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7989E" w14:textId="5EEF2673" w:rsidR="00745198" w:rsidRPr="00D5137A" w:rsidRDefault="004E4692" w:rsidP="00745198">
      <w:pPr>
        <w:spacing w:line="480" w:lineRule="auto"/>
        <w:jc w:val="center"/>
        <w:rPr>
          <w:rFonts w:ascii="Times New Roman" w:hAnsi="Times New Roman" w:cs="Times New Roman"/>
        </w:rPr>
      </w:pPr>
      <w:r w:rsidRPr="00D5137A">
        <w:rPr>
          <w:rFonts w:ascii="Times New Roman" w:hAnsi="Times New Roman" w:cs="Times New Roman"/>
        </w:rPr>
        <w:t xml:space="preserve">Social Correlates </w:t>
      </w:r>
      <w:r w:rsidR="006E0CBA" w:rsidRPr="00D5137A">
        <w:rPr>
          <w:rFonts w:ascii="Times New Roman" w:hAnsi="Times New Roman" w:cs="Times New Roman"/>
        </w:rPr>
        <w:t>of Paranoia</w:t>
      </w:r>
      <w:r w:rsidRPr="00D5137A">
        <w:rPr>
          <w:rFonts w:ascii="Times New Roman" w:hAnsi="Times New Roman" w:cs="Times New Roman"/>
        </w:rPr>
        <w:t>,</w:t>
      </w:r>
      <w:r w:rsidR="006E0CBA" w:rsidRPr="00D5137A">
        <w:rPr>
          <w:rFonts w:ascii="Times New Roman" w:hAnsi="Times New Roman" w:cs="Times New Roman"/>
        </w:rPr>
        <w:t xml:space="preserve"> and </w:t>
      </w:r>
      <w:r w:rsidRPr="00D5137A">
        <w:rPr>
          <w:rFonts w:ascii="Times New Roman" w:hAnsi="Times New Roman" w:cs="Times New Roman"/>
        </w:rPr>
        <w:t>the Effect of Belonging</w:t>
      </w:r>
      <w:r w:rsidR="006E0CBA" w:rsidRPr="00D5137A">
        <w:rPr>
          <w:rFonts w:ascii="Times New Roman" w:hAnsi="Times New Roman" w:cs="Times New Roman"/>
        </w:rPr>
        <w:t>-Affirmations</w:t>
      </w:r>
    </w:p>
    <w:p w14:paraId="1B96B19A" w14:textId="77777777" w:rsidR="00745198" w:rsidRPr="00D5137A" w:rsidRDefault="00745198" w:rsidP="00745198">
      <w:pPr>
        <w:spacing w:line="480" w:lineRule="auto"/>
        <w:jc w:val="center"/>
        <w:rPr>
          <w:rFonts w:ascii="Times New Roman" w:hAnsi="Times New Roman" w:cs="Times New Roman"/>
        </w:rPr>
      </w:pPr>
    </w:p>
    <w:p w14:paraId="7F28305E" w14:textId="77777777" w:rsidR="00745198" w:rsidRPr="00D5137A" w:rsidRDefault="00745198" w:rsidP="00745198">
      <w:pPr>
        <w:spacing w:line="480" w:lineRule="auto"/>
        <w:jc w:val="center"/>
        <w:rPr>
          <w:rFonts w:ascii="Times New Roman" w:hAnsi="Times New Roman" w:cs="Times New Roman"/>
        </w:rPr>
      </w:pPr>
      <w:r w:rsidRPr="00D5137A">
        <w:rPr>
          <w:rFonts w:ascii="Times New Roman" w:hAnsi="Times New Roman" w:cs="Times New Roman"/>
        </w:rPr>
        <w:t>Rosamund Raine</w:t>
      </w:r>
    </w:p>
    <w:p w14:paraId="43D474AB" w14:textId="77777777" w:rsidR="00745198" w:rsidRPr="00D5137A" w:rsidRDefault="00745198" w:rsidP="00745198">
      <w:pPr>
        <w:spacing w:line="480" w:lineRule="auto"/>
        <w:jc w:val="center"/>
        <w:rPr>
          <w:rFonts w:ascii="Times New Roman" w:hAnsi="Times New Roman" w:cs="Times New Roman"/>
        </w:rPr>
      </w:pPr>
      <w:r w:rsidRPr="00D5137A">
        <w:rPr>
          <w:rFonts w:ascii="Times New Roman" w:hAnsi="Times New Roman" w:cs="Times New Roman"/>
        </w:rPr>
        <w:t>June 2016</w:t>
      </w:r>
    </w:p>
    <w:p w14:paraId="488C9AF6" w14:textId="77777777" w:rsidR="00745198" w:rsidRPr="00D5137A" w:rsidRDefault="00745198" w:rsidP="00745198">
      <w:pPr>
        <w:spacing w:line="480" w:lineRule="auto"/>
        <w:jc w:val="center"/>
        <w:rPr>
          <w:rFonts w:ascii="Times New Roman" w:hAnsi="Times New Roman" w:cs="Times New Roman"/>
        </w:rPr>
      </w:pPr>
    </w:p>
    <w:p w14:paraId="5521BD36" w14:textId="77777777" w:rsidR="00745198" w:rsidRPr="00D5137A" w:rsidRDefault="00745198" w:rsidP="00745198">
      <w:pPr>
        <w:spacing w:line="480" w:lineRule="auto"/>
        <w:jc w:val="center"/>
        <w:rPr>
          <w:rFonts w:ascii="Times New Roman" w:hAnsi="Times New Roman" w:cs="Times New Roman"/>
        </w:rPr>
      </w:pPr>
    </w:p>
    <w:p w14:paraId="0A64A566" w14:textId="77777777" w:rsidR="00745198" w:rsidRPr="00D5137A" w:rsidRDefault="00745198" w:rsidP="00745198">
      <w:pPr>
        <w:spacing w:line="480" w:lineRule="auto"/>
        <w:jc w:val="center"/>
        <w:rPr>
          <w:rFonts w:ascii="Times New Roman" w:hAnsi="Times New Roman" w:cs="Times New Roman"/>
        </w:rPr>
      </w:pPr>
    </w:p>
    <w:p w14:paraId="5229F94B" w14:textId="77777777" w:rsidR="00745198" w:rsidRPr="00D5137A" w:rsidRDefault="00745198" w:rsidP="00745198">
      <w:pPr>
        <w:spacing w:line="480" w:lineRule="auto"/>
        <w:jc w:val="center"/>
        <w:rPr>
          <w:rFonts w:ascii="Times New Roman" w:hAnsi="Times New Roman" w:cs="Times New Roman"/>
        </w:rPr>
      </w:pPr>
    </w:p>
    <w:p w14:paraId="2F4D97C6" w14:textId="77777777" w:rsidR="00745198" w:rsidRPr="00D5137A" w:rsidRDefault="00745198" w:rsidP="00745198">
      <w:pPr>
        <w:spacing w:line="480" w:lineRule="auto"/>
        <w:jc w:val="center"/>
        <w:rPr>
          <w:rFonts w:ascii="Times New Roman" w:hAnsi="Times New Roman" w:cs="Times New Roman"/>
        </w:rPr>
      </w:pPr>
    </w:p>
    <w:p w14:paraId="4EC4657D" w14:textId="77777777" w:rsidR="00745198" w:rsidRPr="00D5137A" w:rsidRDefault="00745198" w:rsidP="00745198">
      <w:pPr>
        <w:spacing w:line="480" w:lineRule="auto"/>
        <w:jc w:val="center"/>
        <w:rPr>
          <w:rFonts w:ascii="Times New Roman" w:hAnsi="Times New Roman" w:cs="Times New Roman"/>
        </w:rPr>
      </w:pPr>
    </w:p>
    <w:p w14:paraId="5F764F17" w14:textId="77777777" w:rsidR="00745198" w:rsidRPr="00D5137A" w:rsidRDefault="00745198" w:rsidP="00745198">
      <w:pPr>
        <w:spacing w:line="480" w:lineRule="auto"/>
        <w:jc w:val="center"/>
        <w:rPr>
          <w:rFonts w:ascii="Times New Roman" w:hAnsi="Times New Roman" w:cs="Times New Roman"/>
        </w:rPr>
      </w:pPr>
    </w:p>
    <w:p w14:paraId="58C507A9" w14:textId="77777777" w:rsidR="00745198" w:rsidRPr="00D5137A" w:rsidRDefault="00745198" w:rsidP="00745198">
      <w:pPr>
        <w:spacing w:line="480" w:lineRule="auto"/>
        <w:jc w:val="center"/>
        <w:rPr>
          <w:rFonts w:ascii="Times New Roman" w:hAnsi="Times New Roman" w:cs="Times New Roman"/>
        </w:rPr>
      </w:pPr>
    </w:p>
    <w:p w14:paraId="19C3C43A" w14:textId="77777777" w:rsidR="00745198" w:rsidRPr="00D5137A" w:rsidRDefault="00745198" w:rsidP="00745198">
      <w:pPr>
        <w:spacing w:line="480" w:lineRule="auto"/>
        <w:jc w:val="center"/>
        <w:rPr>
          <w:rFonts w:ascii="Times New Roman" w:hAnsi="Times New Roman" w:cs="Times New Roman"/>
        </w:rPr>
      </w:pPr>
    </w:p>
    <w:p w14:paraId="064B92C8" w14:textId="77777777" w:rsidR="00745198" w:rsidRPr="00D5137A" w:rsidRDefault="00745198" w:rsidP="00745198">
      <w:pPr>
        <w:spacing w:line="480" w:lineRule="auto"/>
        <w:jc w:val="center"/>
        <w:rPr>
          <w:rFonts w:ascii="Times New Roman" w:hAnsi="Times New Roman" w:cs="Times New Roman"/>
        </w:rPr>
      </w:pPr>
    </w:p>
    <w:p w14:paraId="1C4AAE7E" w14:textId="77777777" w:rsidR="00745198" w:rsidRPr="00D5137A" w:rsidRDefault="00745198" w:rsidP="00745198">
      <w:pPr>
        <w:spacing w:line="480" w:lineRule="auto"/>
        <w:jc w:val="center"/>
        <w:rPr>
          <w:rFonts w:ascii="Times New Roman" w:hAnsi="Times New Roman" w:cs="Times New Roman"/>
        </w:rPr>
      </w:pPr>
    </w:p>
    <w:p w14:paraId="7814D536" w14:textId="77777777" w:rsidR="00745198" w:rsidRPr="00D5137A" w:rsidRDefault="00745198" w:rsidP="00745198">
      <w:pPr>
        <w:spacing w:line="480" w:lineRule="auto"/>
        <w:jc w:val="center"/>
        <w:rPr>
          <w:rFonts w:ascii="Times New Roman" w:hAnsi="Times New Roman" w:cs="Times New Roman"/>
        </w:rPr>
      </w:pPr>
    </w:p>
    <w:p w14:paraId="524476B9" w14:textId="77777777" w:rsidR="00745198" w:rsidRPr="00D5137A" w:rsidRDefault="00745198" w:rsidP="00745198">
      <w:pPr>
        <w:spacing w:line="480" w:lineRule="auto"/>
        <w:jc w:val="center"/>
        <w:rPr>
          <w:rFonts w:ascii="Times New Roman" w:hAnsi="Times New Roman" w:cs="Times New Roman"/>
        </w:rPr>
      </w:pPr>
    </w:p>
    <w:p w14:paraId="278B65A9" w14:textId="77777777" w:rsidR="00745198" w:rsidRPr="00D5137A" w:rsidRDefault="00745198" w:rsidP="00745198">
      <w:pPr>
        <w:spacing w:line="480" w:lineRule="auto"/>
        <w:jc w:val="center"/>
        <w:rPr>
          <w:rFonts w:ascii="Times New Roman" w:hAnsi="Times New Roman" w:cs="Times New Roman"/>
        </w:rPr>
      </w:pPr>
    </w:p>
    <w:p w14:paraId="29C7BEB1" w14:textId="77777777" w:rsidR="00745198" w:rsidRPr="00D5137A" w:rsidRDefault="00745198" w:rsidP="00745198">
      <w:pPr>
        <w:spacing w:line="480" w:lineRule="auto"/>
        <w:jc w:val="center"/>
        <w:rPr>
          <w:rFonts w:ascii="Times New Roman" w:hAnsi="Times New Roman" w:cs="Times New Roman"/>
        </w:rPr>
      </w:pPr>
    </w:p>
    <w:p w14:paraId="6EEB4BEA" w14:textId="77777777" w:rsidR="00745198" w:rsidRPr="00D5137A" w:rsidRDefault="00745198" w:rsidP="00745198">
      <w:pPr>
        <w:spacing w:line="480" w:lineRule="auto"/>
        <w:jc w:val="center"/>
        <w:rPr>
          <w:rFonts w:ascii="Times New Roman" w:hAnsi="Times New Roman" w:cs="Times New Roman"/>
        </w:rPr>
      </w:pPr>
    </w:p>
    <w:p w14:paraId="53CC3203" w14:textId="77777777" w:rsidR="00745198" w:rsidRPr="00D5137A" w:rsidRDefault="00745198" w:rsidP="00745198">
      <w:pPr>
        <w:spacing w:line="480" w:lineRule="auto"/>
        <w:jc w:val="center"/>
        <w:rPr>
          <w:rFonts w:ascii="Times New Roman" w:hAnsi="Times New Roman" w:cs="Times New Roman"/>
        </w:rPr>
      </w:pPr>
    </w:p>
    <w:p w14:paraId="5BA78D68" w14:textId="77777777" w:rsidR="00745198" w:rsidRPr="00D5137A" w:rsidRDefault="00745198" w:rsidP="00745198">
      <w:pPr>
        <w:spacing w:line="480" w:lineRule="auto"/>
        <w:jc w:val="center"/>
        <w:rPr>
          <w:rFonts w:ascii="Times New Roman" w:hAnsi="Times New Roman" w:cs="Times New Roman"/>
        </w:rPr>
      </w:pPr>
    </w:p>
    <w:p w14:paraId="45E8B356" w14:textId="77777777" w:rsidR="00745198" w:rsidRPr="00D5137A" w:rsidRDefault="00745198" w:rsidP="00745198">
      <w:pPr>
        <w:spacing w:line="480" w:lineRule="auto"/>
        <w:jc w:val="center"/>
        <w:rPr>
          <w:rFonts w:ascii="Times New Roman" w:hAnsi="Times New Roman" w:cs="Times New Roman"/>
        </w:rPr>
      </w:pPr>
      <w:r w:rsidRPr="00D5137A">
        <w:rPr>
          <w:rFonts w:ascii="Times New Roman" w:hAnsi="Times New Roman" w:cs="Times New Roman"/>
        </w:rPr>
        <w:t>Submitted in partial fulfilment of the requirements for the degree of Doctor in Clinical Psychology (DClinPsy), Royal Holloway, University of London</w:t>
      </w:r>
    </w:p>
    <w:p w14:paraId="3681509F" w14:textId="77777777" w:rsidR="00242858" w:rsidRPr="00D5137A" w:rsidRDefault="00242858" w:rsidP="00242858">
      <w:pPr>
        <w:spacing w:line="480" w:lineRule="auto"/>
        <w:rPr>
          <w:rFonts w:ascii="Times New Roman" w:hAnsi="Times New Roman" w:cs="Times New Roman"/>
          <w:b/>
        </w:rPr>
      </w:pPr>
    </w:p>
    <w:p w14:paraId="19FEAB19" w14:textId="62C7F1CB" w:rsidR="00242858" w:rsidRPr="00D5137A" w:rsidRDefault="00242858" w:rsidP="00745198">
      <w:pPr>
        <w:spacing w:line="480" w:lineRule="auto"/>
        <w:jc w:val="center"/>
        <w:rPr>
          <w:rFonts w:ascii="Times New Roman" w:hAnsi="Times New Roman" w:cs="Times New Roman"/>
          <w:b/>
        </w:rPr>
      </w:pPr>
      <w:r w:rsidRPr="00D5137A">
        <w:rPr>
          <w:rFonts w:ascii="Times New Roman" w:hAnsi="Times New Roman" w:cs="Times New Roman"/>
          <w:b/>
        </w:rPr>
        <w:lastRenderedPageBreak/>
        <w:t>Acknowledgements</w:t>
      </w:r>
    </w:p>
    <w:p w14:paraId="5EF03209" w14:textId="43975340" w:rsidR="00D04934" w:rsidRPr="00D5137A" w:rsidRDefault="00D04934" w:rsidP="007C1669">
      <w:pPr>
        <w:spacing w:line="480" w:lineRule="auto"/>
        <w:ind w:firstLine="720"/>
        <w:rPr>
          <w:rFonts w:ascii="Times New Roman" w:hAnsi="Times New Roman" w:cs="Times New Roman"/>
        </w:rPr>
      </w:pPr>
      <w:r w:rsidRPr="00D5137A">
        <w:rPr>
          <w:rFonts w:ascii="Times New Roman" w:hAnsi="Times New Roman" w:cs="Times New Roman"/>
        </w:rPr>
        <w:t>M</w:t>
      </w:r>
      <w:r w:rsidR="00812DF8" w:rsidRPr="00D5137A">
        <w:rPr>
          <w:rFonts w:ascii="Times New Roman" w:hAnsi="Times New Roman" w:cs="Times New Roman"/>
        </w:rPr>
        <w:t xml:space="preserve">y thanks </w:t>
      </w:r>
      <w:r w:rsidR="006B0B18" w:rsidRPr="00D5137A">
        <w:rPr>
          <w:rFonts w:ascii="Times New Roman" w:hAnsi="Times New Roman" w:cs="Times New Roman"/>
        </w:rPr>
        <w:t>firstly go to all of the part</w:t>
      </w:r>
      <w:r w:rsidR="00511021" w:rsidRPr="00D5137A">
        <w:rPr>
          <w:rFonts w:ascii="Times New Roman" w:hAnsi="Times New Roman" w:cs="Times New Roman"/>
        </w:rPr>
        <w:t xml:space="preserve">icipants who so generously gave </w:t>
      </w:r>
      <w:r w:rsidR="006B0B18" w:rsidRPr="00D5137A">
        <w:rPr>
          <w:rFonts w:ascii="Times New Roman" w:hAnsi="Times New Roman" w:cs="Times New Roman"/>
        </w:rPr>
        <w:t xml:space="preserve">their time, enthusiasm and motivation to take part in this research.  </w:t>
      </w:r>
      <w:r w:rsidRPr="00D5137A">
        <w:rPr>
          <w:rFonts w:ascii="Times New Roman" w:hAnsi="Times New Roman" w:cs="Times New Roman"/>
        </w:rPr>
        <w:t xml:space="preserve">I </w:t>
      </w:r>
      <w:r w:rsidR="006B0B18" w:rsidRPr="00D5137A">
        <w:rPr>
          <w:rFonts w:ascii="Times New Roman" w:hAnsi="Times New Roman" w:cs="Times New Roman"/>
        </w:rPr>
        <w:t>would</w:t>
      </w:r>
      <w:r w:rsidR="00E74018" w:rsidRPr="00D5137A">
        <w:rPr>
          <w:rFonts w:ascii="Times New Roman" w:hAnsi="Times New Roman" w:cs="Times New Roman"/>
        </w:rPr>
        <w:t xml:space="preserve"> also</w:t>
      </w:r>
      <w:r w:rsidR="006B0B18" w:rsidRPr="00D5137A">
        <w:rPr>
          <w:rFonts w:ascii="Times New Roman" w:hAnsi="Times New Roman" w:cs="Times New Roman"/>
        </w:rPr>
        <w:t xml:space="preserve"> like to </w:t>
      </w:r>
      <w:r w:rsidR="00781197">
        <w:rPr>
          <w:rFonts w:ascii="Times New Roman" w:hAnsi="Times New Roman" w:cs="Times New Roman"/>
        </w:rPr>
        <w:t>thank Dr</w:t>
      </w:r>
      <w:r w:rsidRPr="00D5137A">
        <w:rPr>
          <w:rFonts w:ascii="Times New Roman" w:hAnsi="Times New Roman" w:cs="Times New Roman"/>
        </w:rPr>
        <w:t xml:space="preserve"> Lyn Ellett for introducing me to the area of non-clinical paranoia, and providing all of the initial support, advice and direction with the project</w:t>
      </w:r>
      <w:r w:rsidR="00812DF8" w:rsidRPr="00D5137A">
        <w:rPr>
          <w:rFonts w:ascii="Times New Roman" w:hAnsi="Times New Roman" w:cs="Times New Roman"/>
        </w:rPr>
        <w:t>.</w:t>
      </w:r>
      <w:r w:rsidRPr="00D5137A">
        <w:rPr>
          <w:rFonts w:ascii="Times New Roman" w:hAnsi="Times New Roman" w:cs="Times New Roman"/>
        </w:rPr>
        <w:t xml:space="preserve"> </w:t>
      </w:r>
      <w:r w:rsidR="006B0B18" w:rsidRPr="00D5137A">
        <w:rPr>
          <w:rFonts w:ascii="Times New Roman" w:hAnsi="Times New Roman" w:cs="Times New Roman"/>
        </w:rPr>
        <w:t xml:space="preserve"> </w:t>
      </w:r>
      <w:r w:rsidR="00E74018" w:rsidRPr="00D5137A">
        <w:rPr>
          <w:rFonts w:ascii="Times New Roman" w:hAnsi="Times New Roman" w:cs="Times New Roman"/>
        </w:rPr>
        <w:t xml:space="preserve">Additionally, </w:t>
      </w:r>
      <w:r w:rsidR="006B0B18" w:rsidRPr="00D5137A">
        <w:rPr>
          <w:rFonts w:ascii="Times New Roman" w:hAnsi="Times New Roman" w:cs="Times New Roman"/>
        </w:rPr>
        <w:t xml:space="preserve">I </w:t>
      </w:r>
      <w:r w:rsidR="00511021" w:rsidRPr="00D5137A">
        <w:rPr>
          <w:rFonts w:ascii="Times New Roman" w:hAnsi="Times New Roman" w:cs="Times New Roman"/>
        </w:rPr>
        <w:t xml:space="preserve">am </w:t>
      </w:r>
      <w:r w:rsidR="008846B1" w:rsidRPr="00D5137A">
        <w:rPr>
          <w:rFonts w:ascii="Times New Roman" w:hAnsi="Times New Roman" w:cs="Times New Roman"/>
        </w:rPr>
        <w:t xml:space="preserve">very </w:t>
      </w:r>
      <w:r w:rsidR="006B0B18" w:rsidRPr="00D5137A">
        <w:rPr>
          <w:rFonts w:ascii="Times New Roman" w:hAnsi="Times New Roman" w:cs="Times New Roman"/>
        </w:rPr>
        <w:t xml:space="preserve">grateful </w:t>
      </w:r>
      <w:r w:rsidRPr="00D5137A">
        <w:rPr>
          <w:rFonts w:ascii="Times New Roman" w:hAnsi="Times New Roman" w:cs="Times New Roman"/>
        </w:rPr>
        <w:t xml:space="preserve">to Prof. Andy Macleod, who has supported me with calm words, guidance and expertise throughout the final stages of the research and writing process. </w:t>
      </w:r>
      <w:r w:rsidR="006B0B18" w:rsidRPr="00D5137A">
        <w:rPr>
          <w:rFonts w:ascii="Times New Roman" w:hAnsi="Times New Roman" w:cs="Times New Roman"/>
        </w:rPr>
        <w:t xml:space="preserve"> </w:t>
      </w:r>
      <w:r w:rsidR="00511021" w:rsidRPr="00D5137A">
        <w:rPr>
          <w:rFonts w:ascii="Times New Roman" w:hAnsi="Times New Roman" w:cs="Times New Roman"/>
        </w:rPr>
        <w:t xml:space="preserve">My gratitude must also be extended to </w:t>
      </w:r>
      <w:r w:rsidRPr="00D5137A">
        <w:rPr>
          <w:rFonts w:ascii="Times New Roman" w:hAnsi="Times New Roman" w:cs="Times New Roman"/>
        </w:rPr>
        <w:t>Dr</w:t>
      </w:r>
      <w:r w:rsidR="008846B1" w:rsidRPr="00D5137A">
        <w:rPr>
          <w:rFonts w:ascii="Times New Roman" w:hAnsi="Times New Roman" w:cs="Times New Roman"/>
        </w:rPr>
        <w:t xml:space="preserve"> Jess Kingston for sharing her </w:t>
      </w:r>
      <w:r w:rsidRPr="00D5137A">
        <w:rPr>
          <w:rFonts w:ascii="Times New Roman" w:hAnsi="Times New Roman" w:cs="Times New Roman"/>
        </w:rPr>
        <w:t xml:space="preserve">knowledge of implementing </w:t>
      </w:r>
      <w:r w:rsidR="00511021" w:rsidRPr="00D5137A">
        <w:rPr>
          <w:rFonts w:ascii="Times New Roman" w:hAnsi="Times New Roman" w:cs="Times New Roman"/>
        </w:rPr>
        <w:t>self-</w:t>
      </w:r>
      <w:r w:rsidRPr="00D5137A">
        <w:rPr>
          <w:rFonts w:ascii="Times New Roman" w:hAnsi="Times New Roman" w:cs="Times New Roman"/>
        </w:rPr>
        <w:t xml:space="preserve">affirmations, and for introducing me to the </w:t>
      </w:r>
      <w:r w:rsidR="008846B1" w:rsidRPr="00D5137A">
        <w:rPr>
          <w:rFonts w:ascii="Times New Roman" w:hAnsi="Times New Roman" w:cs="Times New Roman"/>
        </w:rPr>
        <w:t>flourishin</w:t>
      </w:r>
      <w:r w:rsidRPr="00D5137A">
        <w:rPr>
          <w:rFonts w:ascii="Times New Roman" w:hAnsi="Times New Roman" w:cs="Times New Roman"/>
        </w:rPr>
        <w:t xml:space="preserve">g literature in this area.  </w:t>
      </w:r>
      <w:r w:rsidR="00511021" w:rsidRPr="00D5137A">
        <w:rPr>
          <w:rFonts w:ascii="Times New Roman" w:hAnsi="Times New Roman" w:cs="Times New Roman"/>
        </w:rPr>
        <w:t>Finally, none of this would have been possible without the unconditional support from my wonderful family and friends</w:t>
      </w:r>
      <w:r w:rsidR="00EA12A6" w:rsidRPr="00D5137A">
        <w:rPr>
          <w:rFonts w:ascii="Times New Roman" w:hAnsi="Times New Roman" w:cs="Times New Roman"/>
        </w:rPr>
        <w:t>,</w:t>
      </w:r>
      <w:r w:rsidR="008643E0" w:rsidRPr="00D5137A">
        <w:rPr>
          <w:rFonts w:ascii="Times New Roman" w:hAnsi="Times New Roman" w:cs="Times New Roman"/>
        </w:rPr>
        <w:t xml:space="preserve"> to whom I give my biggest thanks</w:t>
      </w:r>
      <w:r w:rsidR="00511021" w:rsidRPr="00D5137A">
        <w:rPr>
          <w:rFonts w:ascii="Times New Roman" w:hAnsi="Times New Roman" w:cs="Times New Roman"/>
        </w:rPr>
        <w:t xml:space="preserve">.  They have demonstrated unwavering belief that </w:t>
      </w:r>
      <w:r w:rsidR="004E4692" w:rsidRPr="00D5137A">
        <w:rPr>
          <w:rFonts w:ascii="Times New Roman" w:hAnsi="Times New Roman" w:cs="Times New Roman"/>
        </w:rPr>
        <w:t>I could conquer this valuable</w:t>
      </w:r>
      <w:r w:rsidR="00511021" w:rsidRPr="00D5137A">
        <w:rPr>
          <w:rFonts w:ascii="Times New Roman" w:hAnsi="Times New Roman" w:cs="Times New Roman"/>
        </w:rPr>
        <w:t xml:space="preserve"> </w:t>
      </w:r>
      <w:r w:rsidR="002B257F" w:rsidRPr="00D5137A">
        <w:rPr>
          <w:rFonts w:ascii="Times New Roman" w:hAnsi="Times New Roman" w:cs="Times New Roman"/>
        </w:rPr>
        <w:t xml:space="preserve">but challenging </w:t>
      </w:r>
      <w:r w:rsidR="00511021" w:rsidRPr="00D5137A">
        <w:rPr>
          <w:rFonts w:ascii="Times New Roman" w:hAnsi="Times New Roman" w:cs="Times New Roman"/>
        </w:rPr>
        <w:t xml:space="preserve">task, and have </w:t>
      </w:r>
      <w:r w:rsidR="002B257F" w:rsidRPr="00D5137A">
        <w:rPr>
          <w:rFonts w:ascii="Times New Roman" w:hAnsi="Times New Roman" w:cs="Times New Roman"/>
        </w:rPr>
        <w:t xml:space="preserve">raised </w:t>
      </w:r>
      <w:r w:rsidR="008643E0" w:rsidRPr="00D5137A">
        <w:rPr>
          <w:rFonts w:ascii="Times New Roman" w:hAnsi="Times New Roman" w:cs="Times New Roman"/>
        </w:rPr>
        <w:t>my spirits, strength and</w:t>
      </w:r>
      <w:r w:rsidR="00511021" w:rsidRPr="00D5137A">
        <w:rPr>
          <w:rFonts w:ascii="Times New Roman" w:hAnsi="Times New Roman" w:cs="Times New Roman"/>
        </w:rPr>
        <w:t xml:space="preserve"> self-belief</w:t>
      </w:r>
      <w:r w:rsidR="002B257F" w:rsidRPr="00D5137A">
        <w:rPr>
          <w:rFonts w:ascii="Times New Roman" w:hAnsi="Times New Roman" w:cs="Times New Roman"/>
        </w:rPr>
        <w:t xml:space="preserve"> at the times when I have needed it most</w:t>
      </w:r>
      <w:r w:rsidR="00511021" w:rsidRPr="00D5137A">
        <w:rPr>
          <w:rFonts w:ascii="Times New Roman" w:hAnsi="Times New Roman" w:cs="Times New Roman"/>
        </w:rPr>
        <w:t>.</w:t>
      </w:r>
    </w:p>
    <w:p w14:paraId="4AAF7B6F" w14:textId="77777777" w:rsidR="006B0B18" w:rsidRPr="00D5137A" w:rsidRDefault="006B0B18" w:rsidP="00D04934">
      <w:pPr>
        <w:spacing w:line="480" w:lineRule="auto"/>
        <w:jc w:val="center"/>
        <w:rPr>
          <w:rFonts w:ascii="Times New Roman" w:hAnsi="Times New Roman" w:cs="Times New Roman"/>
        </w:rPr>
      </w:pPr>
    </w:p>
    <w:p w14:paraId="6ABC653F" w14:textId="77777777" w:rsidR="00A35E03" w:rsidRPr="00D5137A" w:rsidRDefault="00A35E03" w:rsidP="00745198">
      <w:pPr>
        <w:spacing w:line="480" w:lineRule="auto"/>
        <w:jc w:val="center"/>
        <w:rPr>
          <w:rFonts w:ascii="Times New Roman" w:hAnsi="Times New Roman" w:cs="Times New Roman"/>
          <w:b/>
        </w:rPr>
      </w:pPr>
    </w:p>
    <w:p w14:paraId="58850B76" w14:textId="77777777" w:rsidR="00A35E03" w:rsidRPr="00D5137A" w:rsidRDefault="00A35E03" w:rsidP="00745198">
      <w:pPr>
        <w:spacing w:line="480" w:lineRule="auto"/>
        <w:jc w:val="center"/>
        <w:rPr>
          <w:rFonts w:ascii="Times New Roman" w:hAnsi="Times New Roman" w:cs="Times New Roman"/>
          <w:b/>
        </w:rPr>
      </w:pPr>
    </w:p>
    <w:p w14:paraId="03158516" w14:textId="77777777" w:rsidR="00A35E03" w:rsidRPr="00D5137A" w:rsidRDefault="00A35E03" w:rsidP="00745198">
      <w:pPr>
        <w:spacing w:line="480" w:lineRule="auto"/>
        <w:jc w:val="center"/>
        <w:rPr>
          <w:rFonts w:ascii="Times New Roman" w:hAnsi="Times New Roman" w:cs="Times New Roman"/>
          <w:b/>
        </w:rPr>
      </w:pPr>
    </w:p>
    <w:p w14:paraId="6B9F60F3" w14:textId="77777777" w:rsidR="00A35E03" w:rsidRPr="00D5137A" w:rsidRDefault="00A35E03" w:rsidP="00745198">
      <w:pPr>
        <w:spacing w:line="480" w:lineRule="auto"/>
        <w:jc w:val="center"/>
        <w:rPr>
          <w:rFonts w:ascii="Times New Roman" w:hAnsi="Times New Roman" w:cs="Times New Roman"/>
          <w:b/>
        </w:rPr>
      </w:pPr>
    </w:p>
    <w:p w14:paraId="5C5740D1" w14:textId="77777777" w:rsidR="00A35E03" w:rsidRPr="00D5137A" w:rsidRDefault="00A35E03" w:rsidP="00745198">
      <w:pPr>
        <w:spacing w:line="480" w:lineRule="auto"/>
        <w:jc w:val="center"/>
        <w:rPr>
          <w:rFonts w:ascii="Times New Roman" w:hAnsi="Times New Roman" w:cs="Times New Roman"/>
          <w:b/>
        </w:rPr>
      </w:pPr>
    </w:p>
    <w:p w14:paraId="1A5E6A1E" w14:textId="77777777" w:rsidR="00A35E03" w:rsidRPr="00D5137A" w:rsidRDefault="00A35E03" w:rsidP="00745198">
      <w:pPr>
        <w:spacing w:line="480" w:lineRule="auto"/>
        <w:jc w:val="center"/>
        <w:rPr>
          <w:rFonts w:ascii="Times New Roman" w:hAnsi="Times New Roman" w:cs="Times New Roman"/>
          <w:b/>
        </w:rPr>
      </w:pPr>
    </w:p>
    <w:p w14:paraId="3319D2B9" w14:textId="77777777" w:rsidR="00A35E03" w:rsidRPr="00D5137A" w:rsidRDefault="00A35E03" w:rsidP="00745198">
      <w:pPr>
        <w:spacing w:line="480" w:lineRule="auto"/>
        <w:jc w:val="center"/>
        <w:rPr>
          <w:rFonts w:ascii="Times New Roman" w:hAnsi="Times New Roman" w:cs="Times New Roman"/>
          <w:b/>
        </w:rPr>
      </w:pPr>
    </w:p>
    <w:p w14:paraId="00B5C42D" w14:textId="77777777" w:rsidR="00A35E03" w:rsidRDefault="00A35E03" w:rsidP="00745198">
      <w:pPr>
        <w:spacing w:line="480" w:lineRule="auto"/>
        <w:jc w:val="center"/>
        <w:rPr>
          <w:rFonts w:ascii="Times New Roman" w:hAnsi="Times New Roman" w:cs="Times New Roman"/>
          <w:b/>
        </w:rPr>
      </w:pPr>
    </w:p>
    <w:p w14:paraId="583391F7" w14:textId="77777777" w:rsidR="00A35E03" w:rsidRDefault="00A35E03" w:rsidP="00722A7E">
      <w:pPr>
        <w:spacing w:line="480" w:lineRule="auto"/>
        <w:rPr>
          <w:rFonts w:ascii="Times New Roman" w:hAnsi="Times New Roman" w:cs="Times New Roman"/>
          <w:b/>
        </w:rPr>
      </w:pPr>
    </w:p>
    <w:p w14:paraId="520E4B2B" w14:textId="77777777" w:rsidR="00722A7E" w:rsidRPr="00D5137A" w:rsidRDefault="00722A7E" w:rsidP="00722A7E">
      <w:pPr>
        <w:spacing w:line="480" w:lineRule="auto"/>
        <w:rPr>
          <w:rFonts w:ascii="Times New Roman" w:hAnsi="Times New Roman" w:cs="Times New Roman"/>
          <w:b/>
        </w:rPr>
      </w:pPr>
    </w:p>
    <w:p w14:paraId="4BC6624D" w14:textId="77777777" w:rsidR="004B6E93" w:rsidRPr="00D5137A" w:rsidRDefault="004B6E93" w:rsidP="004B6E93">
      <w:pPr>
        <w:spacing w:line="480" w:lineRule="auto"/>
        <w:jc w:val="center"/>
        <w:rPr>
          <w:rFonts w:ascii="Times New Roman" w:hAnsi="Times New Roman" w:cs="Times New Roman"/>
          <w:b/>
        </w:rPr>
      </w:pPr>
      <w:r w:rsidRPr="00D5137A">
        <w:rPr>
          <w:rFonts w:ascii="Times New Roman" w:hAnsi="Times New Roman" w:cs="Times New Roman"/>
          <w:b/>
        </w:rPr>
        <w:lastRenderedPageBreak/>
        <w:t>Abstract</w:t>
      </w:r>
    </w:p>
    <w:p w14:paraId="14B5EFE1" w14:textId="4BCC6CEA" w:rsidR="004B6E93" w:rsidRPr="00D5137A" w:rsidRDefault="004B6E93" w:rsidP="004B6E93">
      <w:pPr>
        <w:spacing w:line="480" w:lineRule="auto"/>
        <w:ind w:firstLine="720"/>
        <w:rPr>
          <w:rFonts w:ascii="Times New Roman" w:hAnsi="Times New Roman" w:cs="Times New Roman"/>
        </w:rPr>
      </w:pPr>
      <w:r w:rsidRPr="00D5137A">
        <w:rPr>
          <w:rFonts w:ascii="Times New Roman" w:hAnsi="Times New Roman" w:cs="Times New Roman"/>
        </w:rPr>
        <w:t>While depleted social networks are a widespread and troubling problem for those within the clinical paranoia population, contradictory evidence in the non-clinical paranoia population leaves this area in need of further investigation.  Additionally, the closely related constructs of loneliness and belonging are consistently associated to mental health; however, research looking at their relationship with paranoia has been notably neglected.  Interestingly, paranoia and belonging have been indirectly connected within the non-clinical literature, with self-affirmations reducing paranoia severity, and belonging being proposed as a particularly active ingredient within the affirmation process</w:t>
      </w:r>
      <w:r>
        <w:rPr>
          <w:rFonts w:ascii="Times New Roman" w:hAnsi="Times New Roman" w:cs="Times New Roman"/>
        </w:rPr>
        <w:t xml:space="preserve">.  </w:t>
      </w:r>
      <w:r w:rsidRPr="00D5137A">
        <w:rPr>
          <w:rFonts w:ascii="Times New Roman" w:hAnsi="Times New Roman" w:cs="Times New Roman"/>
        </w:rPr>
        <w:t xml:space="preserve">The current study firstly aimed to identify whether social networks are depleted for those experiencing paranoia within the non-clinical population, and where in the network any such depletions take place.  The second aim was to highlight any associations between paranoia and loneliness and belonging, and to establish whether paranoia had a causal influence on these two constructs.  The final aim was to observe </w:t>
      </w:r>
      <w:r>
        <w:rPr>
          <w:rFonts w:ascii="Times New Roman" w:hAnsi="Times New Roman" w:cs="Times New Roman"/>
        </w:rPr>
        <w:t>whether</w:t>
      </w:r>
      <w:r w:rsidRPr="00D5137A">
        <w:rPr>
          <w:rFonts w:ascii="Times New Roman" w:hAnsi="Times New Roman" w:cs="Times New Roman"/>
        </w:rPr>
        <w:t xml:space="preserve"> belonging-affirmations could reduce paranoia, and </w:t>
      </w:r>
      <w:r>
        <w:rPr>
          <w:rFonts w:ascii="Times New Roman" w:hAnsi="Times New Roman" w:cs="Times New Roman"/>
        </w:rPr>
        <w:t>if</w:t>
      </w:r>
      <w:r w:rsidRPr="00D5137A">
        <w:rPr>
          <w:rFonts w:ascii="Times New Roman" w:hAnsi="Times New Roman" w:cs="Times New Roman"/>
        </w:rPr>
        <w:t xml:space="preserve">, given the proposed relationship between paranoia, loneliness and belonging, this process also resulted in reduced loneliness.  A general population sample was recruited and a three-phase study design implemented. </w:t>
      </w:r>
      <w:r>
        <w:rPr>
          <w:rFonts w:ascii="Times New Roman" w:hAnsi="Times New Roman" w:cs="Times New Roman"/>
        </w:rPr>
        <w:t xml:space="preserve"> </w:t>
      </w:r>
      <w:r w:rsidRPr="00D5137A">
        <w:rPr>
          <w:rFonts w:ascii="Times New Roman" w:hAnsi="Times New Roman" w:cs="Times New Roman"/>
        </w:rPr>
        <w:t>Participants firstly completed a cross-sectional phase followed by a paranoia induction experimental phase, and a belonging-affirmation experimental phase.</w:t>
      </w:r>
      <w:r>
        <w:rPr>
          <w:rFonts w:ascii="Times New Roman" w:hAnsi="Times New Roman" w:cs="Times New Roman"/>
        </w:rPr>
        <w:t xml:space="preserve">  While r</w:t>
      </w:r>
      <w:r w:rsidRPr="00D5137A">
        <w:rPr>
          <w:rFonts w:ascii="Times New Roman" w:hAnsi="Times New Roman" w:cs="Times New Roman"/>
        </w:rPr>
        <w:t>esults did not demonstrate a significant relationship between para</w:t>
      </w:r>
      <w:r>
        <w:rPr>
          <w:rFonts w:ascii="Times New Roman" w:hAnsi="Times New Roman" w:cs="Times New Roman"/>
        </w:rPr>
        <w:t>noia and social network size, a significant relationship between increased paranoia and increased loneliness and decreased belonging was observed.  However, b</w:t>
      </w:r>
      <w:r w:rsidRPr="00D5137A">
        <w:rPr>
          <w:rFonts w:ascii="Times New Roman" w:hAnsi="Times New Roman" w:cs="Times New Roman"/>
        </w:rPr>
        <w:t>elonging-affirmations did not significantly reduce either paranoia or loneliness</w:t>
      </w:r>
      <w:r>
        <w:rPr>
          <w:rFonts w:ascii="Times New Roman" w:hAnsi="Times New Roman" w:cs="Times New Roman"/>
        </w:rPr>
        <w:t xml:space="preserve">. </w:t>
      </w:r>
      <w:r w:rsidRPr="00D5137A">
        <w:rPr>
          <w:rFonts w:ascii="Times New Roman" w:hAnsi="Times New Roman" w:cs="Times New Roman"/>
        </w:rPr>
        <w:t xml:space="preserve">It was concluded that, while social networks do not appear to be depleted for those </w:t>
      </w:r>
      <w:r w:rsidRPr="00D5137A">
        <w:rPr>
          <w:rFonts w:ascii="Times New Roman" w:hAnsi="Times New Roman" w:cs="Times New Roman"/>
        </w:rPr>
        <w:lastRenderedPageBreak/>
        <w:t>experiencing paranoia within the general population, paranoia does appear to be associated with loneliness and belonging, with early indications that paranoia may have a causal influence within these two relationships.  Belonging-affirmations were concluded as being ineffective interventions for reducing paranoia and loneliness.</w:t>
      </w:r>
    </w:p>
    <w:p w14:paraId="547F344F" w14:textId="77777777" w:rsidR="00EC708F" w:rsidRPr="00D5137A" w:rsidRDefault="00EC708F" w:rsidP="00587C5F">
      <w:pPr>
        <w:spacing w:line="480" w:lineRule="auto"/>
        <w:ind w:firstLine="720"/>
        <w:rPr>
          <w:rFonts w:ascii="Times New Roman" w:hAnsi="Times New Roman" w:cs="Times New Roman"/>
        </w:rPr>
      </w:pPr>
    </w:p>
    <w:p w14:paraId="4343CD15" w14:textId="77777777" w:rsidR="00A70298" w:rsidRPr="00D5137A" w:rsidRDefault="00A70298" w:rsidP="00587C5F">
      <w:pPr>
        <w:spacing w:line="480" w:lineRule="auto"/>
        <w:ind w:firstLine="720"/>
        <w:rPr>
          <w:rFonts w:ascii="Times New Roman" w:hAnsi="Times New Roman" w:cs="Times New Roman"/>
        </w:rPr>
      </w:pPr>
    </w:p>
    <w:p w14:paraId="1B1F7853" w14:textId="77777777" w:rsidR="00A70298" w:rsidRPr="00D5137A" w:rsidRDefault="00A70298" w:rsidP="00587C5F">
      <w:pPr>
        <w:spacing w:line="480" w:lineRule="auto"/>
        <w:ind w:firstLine="720"/>
        <w:rPr>
          <w:rFonts w:ascii="Times New Roman" w:hAnsi="Times New Roman" w:cs="Times New Roman"/>
        </w:rPr>
      </w:pPr>
    </w:p>
    <w:p w14:paraId="2157BC88" w14:textId="77777777" w:rsidR="00A70298" w:rsidRPr="00D5137A" w:rsidRDefault="00A70298" w:rsidP="00587C5F">
      <w:pPr>
        <w:spacing w:line="480" w:lineRule="auto"/>
        <w:ind w:firstLine="720"/>
        <w:rPr>
          <w:rFonts w:ascii="Times New Roman" w:hAnsi="Times New Roman" w:cs="Times New Roman"/>
        </w:rPr>
      </w:pPr>
    </w:p>
    <w:p w14:paraId="3DE85F9C" w14:textId="77777777" w:rsidR="00A70298" w:rsidRPr="00D5137A" w:rsidRDefault="00A70298" w:rsidP="00587C5F">
      <w:pPr>
        <w:spacing w:line="480" w:lineRule="auto"/>
        <w:ind w:firstLine="720"/>
        <w:rPr>
          <w:rFonts w:ascii="Times New Roman" w:hAnsi="Times New Roman" w:cs="Times New Roman"/>
        </w:rPr>
      </w:pPr>
    </w:p>
    <w:p w14:paraId="16A8B1FA" w14:textId="77777777" w:rsidR="00A70298" w:rsidRPr="00D5137A" w:rsidRDefault="00A70298" w:rsidP="00587C5F">
      <w:pPr>
        <w:spacing w:line="480" w:lineRule="auto"/>
        <w:ind w:firstLine="720"/>
        <w:rPr>
          <w:rFonts w:ascii="Times New Roman" w:hAnsi="Times New Roman" w:cs="Times New Roman"/>
        </w:rPr>
      </w:pPr>
    </w:p>
    <w:p w14:paraId="60C0702D" w14:textId="77777777" w:rsidR="00A70298" w:rsidRPr="00D5137A" w:rsidRDefault="00A70298" w:rsidP="00587C5F">
      <w:pPr>
        <w:spacing w:line="480" w:lineRule="auto"/>
        <w:ind w:firstLine="720"/>
        <w:rPr>
          <w:rFonts w:ascii="Times New Roman" w:hAnsi="Times New Roman" w:cs="Times New Roman"/>
        </w:rPr>
      </w:pPr>
    </w:p>
    <w:p w14:paraId="519C5C91" w14:textId="77777777" w:rsidR="00A70298" w:rsidRPr="00D5137A" w:rsidRDefault="00A70298" w:rsidP="00587C5F">
      <w:pPr>
        <w:spacing w:line="480" w:lineRule="auto"/>
        <w:ind w:firstLine="720"/>
        <w:rPr>
          <w:rFonts w:ascii="Times New Roman" w:hAnsi="Times New Roman" w:cs="Times New Roman"/>
        </w:rPr>
      </w:pPr>
    </w:p>
    <w:p w14:paraId="769807EE" w14:textId="77777777" w:rsidR="00A70298" w:rsidRPr="00D5137A" w:rsidRDefault="00A70298" w:rsidP="00587C5F">
      <w:pPr>
        <w:spacing w:line="480" w:lineRule="auto"/>
        <w:ind w:firstLine="720"/>
        <w:rPr>
          <w:rFonts w:ascii="Times New Roman" w:hAnsi="Times New Roman" w:cs="Times New Roman"/>
        </w:rPr>
      </w:pPr>
    </w:p>
    <w:p w14:paraId="41752CD2" w14:textId="77777777" w:rsidR="00A70298" w:rsidRPr="00D5137A" w:rsidRDefault="00A70298" w:rsidP="00587C5F">
      <w:pPr>
        <w:spacing w:line="480" w:lineRule="auto"/>
        <w:ind w:firstLine="720"/>
        <w:rPr>
          <w:rFonts w:ascii="Times New Roman" w:hAnsi="Times New Roman" w:cs="Times New Roman"/>
        </w:rPr>
      </w:pPr>
    </w:p>
    <w:p w14:paraId="47455BC4" w14:textId="77777777" w:rsidR="00A70298" w:rsidRPr="00D5137A" w:rsidRDefault="00A70298" w:rsidP="00587C5F">
      <w:pPr>
        <w:spacing w:line="480" w:lineRule="auto"/>
        <w:ind w:firstLine="720"/>
        <w:rPr>
          <w:rFonts w:ascii="Times New Roman" w:hAnsi="Times New Roman" w:cs="Times New Roman"/>
        </w:rPr>
      </w:pPr>
    </w:p>
    <w:p w14:paraId="4ADE421F" w14:textId="77777777" w:rsidR="00A70298" w:rsidRPr="00D5137A" w:rsidRDefault="00A70298" w:rsidP="00587C5F">
      <w:pPr>
        <w:spacing w:line="480" w:lineRule="auto"/>
        <w:ind w:firstLine="720"/>
        <w:rPr>
          <w:rFonts w:ascii="Times New Roman" w:hAnsi="Times New Roman" w:cs="Times New Roman"/>
        </w:rPr>
      </w:pPr>
    </w:p>
    <w:p w14:paraId="4B9B89E2" w14:textId="77777777" w:rsidR="00A70298" w:rsidRDefault="00A70298" w:rsidP="00587C5F">
      <w:pPr>
        <w:spacing w:line="480" w:lineRule="auto"/>
        <w:ind w:firstLine="720"/>
        <w:rPr>
          <w:rFonts w:ascii="Times New Roman" w:hAnsi="Times New Roman" w:cs="Times New Roman"/>
        </w:rPr>
      </w:pPr>
    </w:p>
    <w:p w14:paraId="415400BB" w14:textId="77777777" w:rsidR="00F32A1E" w:rsidRDefault="00F32A1E" w:rsidP="00587C5F">
      <w:pPr>
        <w:spacing w:line="480" w:lineRule="auto"/>
        <w:ind w:firstLine="720"/>
        <w:rPr>
          <w:rFonts w:ascii="Times New Roman" w:hAnsi="Times New Roman" w:cs="Times New Roman"/>
        </w:rPr>
      </w:pPr>
    </w:p>
    <w:p w14:paraId="4EACCE8A" w14:textId="77777777" w:rsidR="00F32A1E" w:rsidRDefault="00F32A1E" w:rsidP="00587C5F">
      <w:pPr>
        <w:spacing w:line="480" w:lineRule="auto"/>
        <w:ind w:firstLine="720"/>
        <w:rPr>
          <w:rFonts w:ascii="Times New Roman" w:hAnsi="Times New Roman" w:cs="Times New Roman"/>
        </w:rPr>
      </w:pPr>
    </w:p>
    <w:p w14:paraId="567C5E58" w14:textId="77777777" w:rsidR="00F32A1E" w:rsidRDefault="00F32A1E" w:rsidP="00587C5F">
      <w:pPr>
        <w:spacing w:line="480" w:lineRule="auto"/>
        <w:ind w:firstLine="720"/>
        <w:rPr>
          <w:rFonts w:ascii="Times New Roman" w:hAnsi="Times New Roman" w:cs="Times New Roman"/>
        </w:rPr>
      </w:pPr>
    </w:p>
    <w:p w14:paraId="6BAE9897" w14:textId="77777777" w:rsidR="005A73BB" w:rsidRDefault="005A73BB" w:rsidP="00587C5F">
      <w:pPr>
        <w:spacing w:line="480" w:lineRule="auto"/>
        <w:ind w:firstLine="720"/>
        <w:rPr>
          <w:rFonts w:ascii="Times New Roman" w:hAnsi="Times New Roman" w:cs="Times New Roman"/>
        </w:rPr>
      </w:pPr>
    </w:p>
    <w:p w14:paraId="2420B877" w14:textId="77777777" w:rsidR="005A73BB" w:rsidRDefault="005A73BB" w:rsidP="00587C5F">
      <w:pPr>
        <w:spacing w:line="480" w:lineRule="auto"/>
        <w:ind w:firstLine="720"/>
        <w:rPr>
          <w:rFonts w:ascii="Times New Roman" w:hAnsi="Times New Roman" w:cs="Times New Roman"/>
        </w:rPr>
      </w:pPr>
    </w:p>
    <w:p w14:paraId="16517E61" w14:textId="77777777" w:rsidR="005A73BB" w:rsidRDefault="005A73BB" w:rsidP="00587C5F">
      <w:pPr>
        <w:spacing w:line="480" w:lineRule="auto"/>
        <w:ind w:firstLine="720"/>
        <w:rPr>
          <w:rFonts w:ascii="Times New Roman" w:hAnsi="Times New Roman" w:cs="Times New Roman"/>
        </w:rPr>
      </w:pPr>
    </w:p>
    <w:p w14:paraId="7C3C4A7B" w14:textId="77777777" w:rsidR="00F32A1E" w:rsidRDefault="00F32A1E" w:rsidP="00587C5F">
      <w:pPr>
        <w:spacing w:line="480" w:lineRule="auto"/>
        <w:ind w:firstLine="720"/>
        <w:rPr>
          <w:rFonts w:ascii="Times New Roman" w:hAnsi="Times New Roman" w:cs="Times New Roman"/>
        </w:rPr>
      </w:pPr>
    </w:p>
    <w:p w14:paraId="29058F26" w14:textId="77777777" w:rsidR="00A70298" w:rsidRPr="00D5137A" w:rsidRDefault="00A70298" w:rsidP="00781197">
      <w:pPr>
        <w:spacing w:line="480" w:lineRule="auto"/>
        <w:rPr>
          <w:rFonts w:ascii="Times New Roman" w:hAnsi="Times New Roman" w:cs="Times New Roman"/>
        </w:rPr>
      </w:pPr>
    </w:p>
    <w:p w14:paraId="3AEA1326" w14:textId="6F963E25" w:rsidR="0090400E" w:rsidRPr="00D5137A" w:rsidRDefault="0090400E" w:rsidP="00745198">
      <w:pPr>
        <w:spacing w:line="480" w:lineRule="auto"/>
        <w:jc w:val="center"/>
        <w:rPr>
          <w:rFonts w:ascii="Times New Roman" w:hAnsi="Times New Roman" w:cs="Times New Roman"/>
          <w:b/>
        </w:rPr>
      </w:pPr>
      <w:r w:rsidRPr="00D5137A">
        <w:rPr>
          <w:rFonts w:ascii="Times New Roman" w:hAnsi="Times New Roman" w:cs="Times New Roman"/>
          <w:b/>
        </w:rPr>
        <w:lastRenderedPageBreak/>
        <w:t>List of Tables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6945"/>
        <w:gridCol w:w="567"/>
      </w:tblGrid>
      <w:tr w:rsidR="003B11EA" w:rsidRPr="00D5137A" w14:paraId="321E5A21" w14:textId="4B5F7BE3" w:rsidTr="000821F8">
        <w:trPr>
          <w:trHeight w:val="580"/>
        </w:trPr>
        <w:tc>
          <w:tcPr>
            <w:tcW w:w="1101" w:type="dxa"/>
          </w:tcPr>
          <w:p w14:paraId="14FAA400" w14:textId="722835FB" w:rsidR="0090400E" w:rsidRPr="00D5137A" w:rsidRDefault="008D34A8" w:rsidP="00880340">
            <w:pPr>
              <w:spacing w:line="480" w:lineRule="auto"/>
              <w:jc w:val="center"/>
              <w:rPr>
                <w:rFonts w:ascii="Times New Roman" w:hAnsi="Times New Roman" w:cs="Times New Roman"/>
              </w:rPr>
            </w:pPr>
            <w:r w:rsidRPr="00D5137A">
              <w:rPr>
                <w:rFonts w:ascii="Times New Roman" w:hAnsi="Times New Roman" w:cs="Times New Roman"/>
              </w:rPr>
              <w:t>Table 1</w:t>
            </w:r>
          </w:p>
        </w:tc>
        <w:tc>
          <w:tcPr>
            <w:tcW w:w="6945" w:type="dxa"/>
          </w:tcPr>
          <w:p w14:paraId="6E724DC4" w14:textId="4D01109D" w:rsidR="000821F8" w:rsidRPr="00D5137A" w:rsidRDefault="008D34A8" w:rsidP="008D34A8">
            <w:pPr>
              <w:spacing w:line="480" w:lineRule="auto"/>
              <w:rPr>
                <w:rFonts w:ascii="Times New Roman" w:hAnsi="Times New Roman" w:cs="Times New Roman"/>
              </w:rPr>
            </w:pPr>
            <w:r w:rsidRPr="00D5137A">
              <w:rPr>
                <w:rFonts w:ascii="Times New Roman" w:hAnsi="Times New Roman" w:cs="Times New Roman"/>
              </w:rPr>
              <w:t>Freeman and Garety’s (2000) C</w:t>
            </w:r>
            <w:r w:rsidR="004B56AF">
              <w:rPr>
                <w:rFonts w:ascii="Times New Roman" w:hAnsi="Times New Roman" w:cs="Times New Roman"/>
              </w:rPr>
              <w:t>riteria for Determining Paranoia…</w:t>
            </w:r>
            <w:r w:rsidR="000821F8">
              <w:rPr>
                <w:rFonts w:ascii="Times New Roman" w:hAnsi="Times New Roman" w:cs="Times New Roman"/>
              </w:rPr>
              <w:t>….</w:t>
            </w:r>
          </w:p>
        </w:tc>
        <w:tc>
          <w:tcPr>
            <w:tcW w:w="567" w:type="dxa"/>
            <w:tcMar>
              <w:left w:w="0" w:type="dxa"/>
              <w:right w:w="0" w:type="dxa"/>
            </w:tcMar>
          </w:tcPr>
          <w:p w14:paraId="2920A150" w14:textId="139EB789" w:rsidR="0074258F" w:rsidRPr="00D5137A" w:rsidRDefault="002A35D0" w:rsidP="008D34A8">
            <w:pPr>
              <w:spacing w:line="480" w:lineRule="auto"/>
              <w:rPr>
                <w:rFonts w:ascii="Times New Roman" w:hAnsi="Times New Roman" w:cs="Times New Roman"/>
              </w:rPr>
            </w:pPr>
            <w:r>
              <w:rPr>
                <w:rFonts w:ascii="Times New Roman" w:hAnsi="Times New Roman" w:cs="Times New Roman"/>
              </w:rPr>
              <w:t>1</w:t>
            </w:r>
            <w:r w:rsidR="00F14F5F">
              <w:rPr>
                <w:rFonts w:ascii="Times New Roman" w:hAnsi="Times New Roman" w:cs="Times New Roman"/>
              </w:rPr>
              <w:t>4</w:t>
            </w:r>
          </w:p>
        </w:tc>
      </w:tr>
      <w:tr w:rsidR="003B11EA" w:rsidRPr="00D5137A" w14:paraId="6BF63E13" w14:textId="63D9387A" w:rsidTr="000821F8">
        <w:tc>
          <w:tcPr>
            <w:tcW w:w="1101" w:type="dxa"/>
          </w:tcPr>
          <w:p w14:paraId="51747CA1" w14:textId="4D29C6C8" w:rsidR="0090400E" w:rsidRPr="00D5137A" w:rsidRDefault="008D34A8" w:rsidP="00745198">
            <w:pPr>
              <w:spacing w:line="480" w:lineRule="auto"/>
              <w:jc w:val="center"/>
              <w:rPr>
                <w:rFonts w:ascii="Times New Roman" w:hAnsi="Times New Roman" w:cs="Times New Roman"/>
              </w:rPr>
            </w:pPr>
            <w:r w:rsidRPr="00D5137A">
              <w:rPr>
                <w:rFonts w:ascii="Times New Roman" w:hAnsi="Times New Roman" w:cs="Times New Roman"/>
              </w:rPr>
              <w:t>Table 2</w:t>
            </w:r>
          </w:p>
        </w:tc>
        <w:tc>
          <w:tcPr>
            <w:tcW w:w="6945" w:type="dxa"/>
          </w:tcPr>
          <w:p w14:paraId="7CDE01C1" w14:textId="559E8DFC" w:rsidR="0090400E" w:rsidRPr="002A35D0" w:rsidRDefault="002A35D0" w:rsidP="008D34A8">
            <w:pPr>
              <w:spacing w:line="480" w:lineRule="auto"/>
              <w:rPr>
                <w:rFonts w:ascii="Times New Roman" w:hAnsi="Times New Roman" w:cs="Times New Roman"/>
              </w:rPr>
            </w:pPr>
            <w:r w:rsidRPr="002A35D0">
              <w:rPr>
                <w:rFonts w:ascii="Times New Roman" w:hAnsi="Times New Roman" w:cs="Times New Roman"/>
              </w:rPr>
              <w:t>Skew Data for Transformed Variables</w:t>
            </w:r>
            <w:r>
              <w:rPr>
                <w:rFonts w:ascii="Times New Roman" w:hAnsi="Times New Roman" w:cs="Times New Roman"/>
              </w:rPr>
              <w:t xml:space="preserve"> where Transformations were N</w:t>
            </w:r>
            <w:r w:rsidRPr="002A35D0">
              <w:rPr>
                <w:rFonts w:ascii="Times New Roman" w:hAnsi="Times New Roman" w:cs="Times New Roman"/>
              </w:rPr>
              <w:t xml:space="preserve">eeded </w:t>
            </w:r>
            <w:r>
              <w:rPr>
                <w:rFonts w:ascii="Times New Roman" w:hAnsi="Times New Roman" w:cs="Times New Roman"/>
              </w:rPr>
              <w:t>………………...</w:t>
            </w:r>
            <w:r w:rsidR="008D2027" w:rsidRPr="002A35D0">
              <w:rPr>
                <w:rFonts w:ascii="Times New Roman" w:hAnsi="Times New Roman" w:cs="Times New Roman"/>
              </w:rPr>
              <w:t>………</w:t>
            </w:r>
            <w:r w:rsidR="00880340" w:rsidRPr="002A35D0">
              <w:rPr>
                <w:rFonts w:ascii="Times New Roman" w:hAnsi="Times New Roman" w:cs="Times New Roman"/>
              </w:rPr>
              <w:t>…..</w:t>
            </w:r>
            <w:r w:rsidR="008D2027" w:rsidRPr="002A35D0">
              <w:rPr>
                <w:rFonts w:ascii="Times New Roman" w:hAnsi="Times New Roman" w:cs="Times New Roman"/>
              </w:rPr>
              <w:t>…</w:t>
            </w:r>
            <w:r w:rsidR="000821F8">
              <w:rPr>
                <w:rFonts w:ascii="Times New Roman" w:hAnsi="Times New Roman" w:cs="Times New Roman"/>
              </w:rPr>
              <w:t>..........</w:t>
            </w:r>
            <w:r>
              <w:rPr>
                <w:rFonts w:ascii="Times New Roman" w:hAnsi="Times New Roman" w:cs="Times New Roman"/>
              </w:rPr>
              <w:t>………………………...</w:t>
            </w:r>
          </w:p>
        </w:tc>
        <w:tc>
          <w:tcPr>
            <w:tcW w:w="567" w:type="dxa"/>
            <w:tcMar>
              <w:left w:w="0" w:type="dxa"/>
              <w:right w:w="0" w:type="dxa"/>
            </w:tcMar>
          </w:tcPr>
          <w:p w14:paraId="0287A881" w14:textId="77777777" w:rsidR="0090400E" w:rsidRDefault="0090400E" w:rsidP="008D34A8">
            <w:pPr>
              <w:spacing w:line="480" w:lineRule="auto"/>
              <w:rPr>
                <w:rFonts w:ascii="Times New Roman" w:hAnsi="Times New Roman" w:cs="Times New Roman"/>
              </w:rPr>
            </w:pPr>
          </w:p>
          <w:p w14:paraId="1F5885ED" w14:textId="537510D4" w:rsidR="002A35D0" w:rsidRPr="00D5137A" w:rsidRDefault="002A35D0" w:rsidP="008D34A8">
            <w:pPr>
              <w:spacing w:line="480" w:lineRule="auto"/>
              <w:rPr>
                <w:rFonts w:ascii="Times New Roman" w:hAnsi="Times New Roman" w:cs="Times New Roman"/>
              </w:rPr>
            </w:pPr>
            <w:r>
              <w:rPr>
                <w:rFonts w:ascii="Times New Roman" w:hAnsi="Times New Roman" w:cs="Times New Roman"/>
              </w:rPr>
              <w:t>6</w:t>
            </w:r>
            <w:r w:rsidR="00285D9E">
              <w:rPr>
                <w:rFonts w:ascii="Times New Roman" w:hAnsi="Times New Roman" w:cs="Times New Roman"/>
              </w:rPr>
              <w:t>6</w:t>
            </w:r>
          </w:p>
        </w:tc>
      </w:tr>
      <w:tr w:rsidR="003B11EA" w:rsidRPr="00D5137A" w14:paraId="14993D88" w14:textId="22169444" w:rsidTr="000821F8">
        <w:tc>
          <w:tcPr>
            <w:tcW w:w="1101" w:type="dxa"/>
          </w:tcPr>
          <w:p w14:paraId="60B84D92" w14:textId="4A5BC014" w:rsidR="0090400E" w:rsidRPr="00D5137A" w:rsidRDefault="008D34A8" w:rsidP="00745198">
            <w:pPr>
              <w:spacing w:line="480" w:lineRule="auto"/>
              <w:jc w:val="center"/>
              <w:rPr>
                <w:rFonts w:ascii="Times New Roman" w:hAnsi="Times New Roman" w:cs="Times New Roman"/>
              </w:rPr>
            </w:pPr>
            <w:r w:rsidRPr="00D5137A">
              <w:rPr>
                <w:rFonts w:ascii="Times New Roman" w:hAnsi="Times New Roman" w:cs="Times New Roman"/>
              </w:rPr>
              <w:t xml:space="preserve">Table 3 </w:t>
            </w:r>
          </w:p>
        </w:tc>
        <w:tc>
          <w:tcPr>
            <w:tcW w:w="6945" w:type="dxa"/>
          </w:tcPr>
          <w:p w14:paraId="1984BED2" w14:textId="3EB9D82F" w:rsidR="0090400E" w:rsidRPr="00D5137A" w:rsidRDefault="008D34A8" w:rsidP="00880340">
            <w:pPr>
              <w:spacing w:line="480" w:lineRule="auto"/>
              <w:rPr>
                <w:rFonts w:ascii="Times New Roman" w:hAnsi="Times New Roman" w:cs="Times New Roman"/>
              </w:rPr>
            </w:pPr>
            <w:r w:rsidRPr="00D5137A">
              <w:rPr>
                <w:rFonts w:ascii="Times New Roman" w:hAnsi="Times New Roman" w:cs="Times New Roman"/>
              </w:rPr>
              <w:t>Sociodemo</w:t>
            </w:r>
            <w:r w:rsidR="004E4692" w:rsidRPr="00D5137A">
              <w:rPr>
                <w:rFonts w:ascii="Times New Roman" w:hAnsi="Times New Roman" w:cs="Times New Roman"/>
              </w:rPr>
              <w:t>graphic Characteristics of the Whole</w:t>
            </w:r>
            <w:r w:rsidRPr="00D5137A">
              <w:rPr>
                <w:rFonts w:ascii="Times New Roman" w:hAnsi="Times New Roman" w:cs="Times New Roman"/>
              </w:rPr>
              <w:t xml:space="preserve"> Sample at Time 1</w:t>
            </w:r>
            <w:r w:rsidR="008D2027" w:rsidRPr="00D5137A">
              <w:rPr>
                <w:rFonts w:ascii="Times New Roman" w:hAnsi="Times New Roman" w:cs="Times New Roman"/>
              </w:rPr>
              <w:t>...</w:t>
            </w:r>
            <w:r w:rsidR="004E4692" w:rsidRPr="00D5137A">
              <w:rPr>
                <w:rFonts w:ascii="Times New Roman" w:hAnsi="Times New Roman" w:cs="Times New Roman"/>
              </w:rPr>
              <w:t>..</w:t>
            </w:r>
            <w:r w:rsidR="00880340">
              <w:rPr>
                <w:rFonts w:ascii="Times New Roman" w:hAnsi="Times New Roman" w:cs="Times New Roman"/>
              </w:rPr>
              <w:t>.</w:t>
            </w:r>
          </w:p>
        </w:tc>
        <w:tc>
          <w:tcPr>
            <w:tcW w:w="567" w:type="dxa"/>
            <w:tcMar>
              <w:left w:w="0" w:type="dxa"/>
              <w:right w:w="0" w:type="dxa"/>
            </w:tcMar>
          </w:tcPr>
          <w:p w14:paraId="5742ACE6" w14:textId="7BF50FE9" w:rsidR="0090400E" w:rsidRPr="00D5137A" w:rsidRDefault="002A35D0" w:rsidP="008D34A8">
            <w:pPr>
              <w:spacing w:line="480" w:lineRule="auto"/>
              <w:rPr>
                <w:rFonts w:ascii="Times New Roman" w:hAnsi="Times New Roman" w:cs="Times New Roman"/>
              </w:rPr>
            </w:pPr>
            <w:r>
              <w:rPr>
                <w:rFonts w:ascii="Times New Roman" w:hAnsi="Times New Roman" w:cs="Times New Roman"/>
              </w:rPr>
              <w:t>6</w:t>
            </w:r>
            <w:r w:rsidR="00285D9E">
              <w:rPr>
                <w:rFonts w:ascii="Times New Roman" w:hAnsi="Times New Roman" w:cs="Times New Roman"/>
              </w:rPr>
              <w:t>9</w:t>
            </w:r>
          </w:p>
        </w:tc>
      </w:tr>
      <w:tr w:rsidR="003B11EA" w:rsidRPr="00D5137A" w14:paraId="26658444" w14:textId="33EFD63C" w:rsidTr="000821F8">
        <w:trPr>
          <w:trHeight w:val="762"/>
        </w:trPr>
        <w:tc>
          <w:tcPr>
            <w:tcW w:w="1101" w:type="dxa"/>
          </w:tcPr>
          <w:p w14:paraId="55DA4992" w14:textId="7D79F292" w:rsidR="0090400E" w:rsidRPr="00D5137A" w:rsidRDefault="008D34A8" w:rsidP="00745198">
            <w:pPr>
              <w:spacing w:line="480" w:lineRule="auto"/>
              <w:jc w:val="center"/>
              <w:rPr>
                <w:rFonts w:ascii="Times New Roman" w:hAnsi="Times New Roman" w:cs="Times New Roman"/>
              </w:rPr>
            </w:pPr>
            <w:r w:rsidRPr="00D5137A">
              <w:rPr>
                <w:rFonts w:ascii="Times New Roman" w:hAnsi="Times New Roman" w:cs="Times New Roman"/>
              </w:rPr>
              <w:t>Table 4</w:t>
            </w:r>
          </w:p>
        </w:tc>
        <w:tc>
          <w:tcPr>
            <w:tcW w:w="6945" w:type="dxa"/>
          </w:tcPr>
          <w:p w14:paraId="3245449A" w14:textId="00453B41" w:rsidR="0090400E" w:rsidRPr="00D5137A" w:rsidRDefault="008D34A8" w:rsidP="00880340">
            <w:pPr>
              <w:spacing w:line="480" w:lineRule="auto"/>
              <w:rPr>
                <w:rFonts w:ascii="Times New Roman" w:hAnsi="Times New Roman" w:cs="Times New Roman"/>
              </w:rPr>
            </w:pPr>
            <w:r w:rsidRPr="00D5137A">
              <w:rPr>
                <w:rFonts w:ascii="Times New Roman" w:hAnsi="Times New Roman" w:cs="Times New Roman"/>
              </w:rPr>
              <w:t>Mean</w:t>
            </w:r>
            <w:r w:rsidR="002A35D0">
              <w:rPr>
                <w:rFonts w:ascii="Times New Roman" w:hAnsi="Times New Roman" w:cs="Times New Roman"/>
              </w:rPr>
              <w:t>s</w:t>
            </w:r>
            <w:r w:rsidRPr="00D5137A">
              <w:rPr>
                <w:rFonts w:ascii="Times New Roman" w:hAnsi="Times New Roman" w:cs="Times New Roman"/>
              </w:rPr>
              <w:t xml:space="preserve"> and </w:t>
            </w:r>
            <w:r w:rsidR="008D1D3C" w:rsidRPr="00D5137A">
              <w:rPr>
                <w:rFonts w:ascii="Times New Roman" w:hAnsi="Times New Roman" w:cs="Times New Roman"/>
              </w:rPr>
              <w:t>Standard Deviations of the Whole</w:t>
            </w:r>
            <w:r w:rsidRPr="00D5137A">
              <w:rPr>
                <w:rFonts w:ascii="Times New Roman" w:hAnsi="Times New Roman" w:cs="Times New Roman"/>
              </w:rPr>
              <w:t xml:space="preserve"> Sample at Time 1</w:t>
            </w:r>
            <w:r w:rsidR="002A35D0">
              <w:rPr>
                <w:rFonts w:ascii="Times New Roman" w:hAnsi="Times New Roman" w:cs="Times New Roman"/>
              </w:rPr>
              <w:t>…</w:t>
            </w:r>
            <w:r w:rsidR="000821F8">
              <w:rPr>
                <w:rFonts w:ascii="Times New Roman" w:hAnsi="Times New Roman" w:cs="Times New Roman"/>
              </w:rPr>
              <w:t>…</w:t>
            </w:r>
            <w:r w:rsidR="00880340">
              <w:rPr>
                <w:rFonts w:ascii="Times New Roman" w:hAnsi="Times New Roman" w:cs="Times New Roman"/>
              </w:rPr>
              <w:t>.</w:t>
            </w:r>
          </w:p>
        </w:tc>
        <w:tc>
          <w:tcPr>
            <w:tcW w:w="567" w:type="dxa"/>
            <w:tcMar>
              <w:left w:w="0" w:type="dxa"/>
              <w:right w:w="0" w:type="dxa"/>
            </w:tcMar>
          </w:tcPr>
          <w:p w14:paraId="12FA9E1B" w14:textId="6D44A5AA" w:rsidR="0090400E" w:rsidRPr="00D5137A" w:rsidRDefault="002E68AA" w:rsidP="008D34A8">
            <w:pPr>
              <w:spacing w:line="480" w:lineRule="auto"/>
              <w:rPr>
                <w:rFonts w:ascii="Times New Roman" w:hAnsi="Times New Roman" w:cs="Times New Roman"/>
              </w:rPr>
            </w:pPr>
            <w:r>
              <w:rPr>
                <w:rFonts w:ascii="Times New Roman" w:hAnsi="Times New Roman" w:cs="Times New Roman"/>
              </w:rPr>
              <w:t>7</w:t>
            </w:r>
            <w:r w:rsidR="00285D9E">
              <w:rPr>
                <w:rFonts w:ascii="Times New Roman" w:hAnsi="Times New Roman" w:cs="Times New Roman"/>
              </w:rPr>
              <w:t>1</w:t>
            </w:r>
          </w:p>
        </w:tc>
      </w:tr>
      <w:tr w:rsidR="003B11EA" w:rsidRPr="00D5137A" w14:paraId="2DC5FCA3" w14:textId="33903146" w:rsidTr="000821F8">
        <w:trPr>
          <w:trHeight w:val="501"/>
        </w:trPr>
        <w:tc>
          <w:tcPr>
            <w:tcW w:w="1101" w:type="dxa"/>
          </w:tcPr>
          <w:p w14:paraId="1F8FE0A6" w14:textId="3CE48E9D" w:rsidR="0090400E" w:rsidRPr="00D5137A" w:rsidRDefault="008D34A8" w:rsidP="00745198">
            <w:pPr>
              <w:spacing w:line="480" w:lineRule="auto"/>
              <w:jc w:val="center"/>
              <w:rPr>
                <w:rFonts w:ascii="Times New Roman" w:hAnsi="Times New Roman" w:cs="Times New Roman"/>
              </w:rPr>
            </w:pPr>
            <w:r w:rsidRPr="00D5137A">
              <w:rPr>
                <w:rFonts w:ascii="Times New Roman" w:hAnsi="Times New Roman" w:cs="Times New Roman"/>
              </w:rPr>
              <w:t>Table 5</w:t>
            </w:r>
          </w:p>
        </w:tc>
        <w:tc>
          <w:tcPr>
            <w:tcW w:w="6945" w:type="dxa"/>
          </w:tcPr>
          <w:p w14:paraId="6B2F7D10" w14:textId="3449049E" w:rsidR="0090400E" w:rsidRPr="00880340" w:rsidRDefault="008D34A8" w:rsidP="00880340">
            <w:pPr>
              <w:spacing w:line="480" w:lineRule="auto"/>
              <w:rPr>
                <w:rFonts w:ascii="Times New Roman" w:hAnsi="Times New Roman" w:cs="Times New Roman"/>
              </w:rPr>
            </w:pPr>
            <w:r w:rsidRPr="00D5137A">
              <w:rPr>
                <w:rFonts w:ascii="Times New Roman" w:hAnsi="Times New Roman" w:cs="Times New Roman"/>
              </w:rPr>
              <w:t>Correlations among Trait Variables for the Whole Sample at Time 1</w:t>
            </w:r>
            <w:r w:rsidR="000821F8">
              <w:rPr>
                <w:rFonts w:ascii="Times New Roman" w:hAnsi="Times New Roman" w:cs="Times New Roman"/>
              </w:rPr>
              <w:t>..</w:t>
            </w:r>
          </w:p>
        </w:tc>
        <w:tc>
          <w:tcPr>
            <w:tcW w:w="567" w:type="dxa"/>
            <w:tcMar>
              <w:left w:w="0" w:type="dxa"/>
              <w:right w:w="0" w:type="dxa"/>
            </w:tcMar>
          </w:tcPr>
          <w:p w14:paraId="3DBF1E80" w14:textId="5BC6073B" w:rsidR="0074258F" w:rsidRPr="00D5137A" w:rsidRDefault="002E68AA" w:rsidP="008D34A8">
            <w:pPr>
              <w:spacing w:line="480" w:lineRule="auto"/>
              <w:rPr>
                <w:rFonts w:ascii="Times New Roman" w:hAnsi="Times New Roman" w:cs="Times New Roman"/>
              </w:rPr>
            </w:pPr>
            <w:r>
              <w:rPr>
                <w:rFonts w:ascii="Times New Roman" w:hAnsi="Times New Roman" w:cs="Times New Roman"/>
              </w:rPr>
              <w:t>7</w:t>
            </w:r>
            <w:r w:rsidR="00285D9E">
              <w:rPr>
                <w:rFonts w:ascii="Times New Roman" w:hAnsi="Times New Roman" w:cs="Times New Roman"/>
              </w:rPr>
              <w:t>1</w:t>
            </w:r>
          </w:p>
        </w:tc>
      </w:tr>
      <w:tr w:rsidR="003B11EA" w:rsidRPr="00D5137A" w14:paraId="273D3BCD" w14:textId="6801E6B2" w:rsidTr="000821F8">
        <w:tc>
          <w:tcPr>
            <w:tcW w:w="1101" w:type="dxa"/>
          </w:tcPr>
          <w:p w14:paraId="1F79CB90" w14:textId="27400496" w:rsidR="0090400E" w:rsidRPr="00D5137A" w:rsidRDefault="008D34A8" w:rsidP="00745198">
            <w:pPr>
              <w:spacing w:line="480" w:lineRule="auto"/>
              <w:jc w:val="center"/>
              <w:rPr>
                <w:rFonts w:ascii="Times New Roman" w:hAnsi="Times New Roman" w:cs="Times New Roman"/>
              </w:rPr>
            </w:pPr>
            <w:r w:rsidRPr="00D5137A">
              <w:rPr>
                <w:rFonts w:ascii="Times New Roman" w:hAnsi="Times New Roman" w:cs="Times New Roman"/>
              </w:rPr>
              <w:t>Table 6</w:t>
            </w:r>
          </w:p>
        </w:tc>
        <w:tc>
          <w:tcPr>
            <w:tcW w:w="6945" w:type="dxa"/>
          </w:tcPr>
          <w:p w14:paraId="1E831EB1" w14:textId="17B2E9BF" w:rsidR="0090400E" w:rsidRPr="00D5137A" w:rsidRDefault="008D34A8" w:rsidP="008D34A8">
            <w:pPr>
              <w:spacing w:line="480" w:lineRule="auto"/>
              <w:rPr>
                <w:rFonts w:ascii="Times New Roman" w:hAnsi="Times New Roman" w:cs="Times New Roman"/>
              </w:rPr>
            </w:pPr>
            <w:r w:rsidRPr="00D5137A">
              <w:rPr>
                <w:rFonts w:ascii="Times New Roman" w:hAnsi="Times New Roman" w:cs="Times New Roman"/>
              </w:rPr>
              <w:t xml:space="preserve">Sociodemographic Characteristics, State Variables, and Between-Group Comparisons for the Paranoia Experimental </w:t>
            </w:r>
            <w:r w:rsidR="008D2027" w:rsidRPr="00D5137A">
              <w:rPr>
                <w:rFonts w:ascii="Times New Roman" w:hAnsi="Times New Roman" w:cs="Times New Roman"/>
              </w:rPr>
              <w:t>and Par</w:t>
            </w:r>
            <w:r w:rsidR="000821F8">
              <w:rPr>
                <w:rFonts w:ascii="Times New Roman" w:hAnsi="Times New Roman" w:cs="Times New Roman"/>
              </w:rPr>
              <w:t>anoia Control Groups……………………………...</w:t>
            </w:r>
            <w:r w:rsidR="008D2027" w:rsidRPr="00D5137A">
              <w:rPr>
                <w:rFonts w:ascii="Times New Roman" w:hAnsi="Times New Roman" w:cs="Times New Roman"/>
              </w:rPr>
              <w:t>………………</w:t>
            </w:r>
            <w:r w:rsidR="00880340">
              <w:rPr>
                <w:rFonts w:ascii="Times New Roman" w:hAnsi="Times New Roman" w:cs="Times New Roman"/>
              </w:rPr>
              <w:t>…………</w:t>
            </w:r>
          </w:p>
        </w:tc>
        <w:tc>
          <w:tcPr>
            <w:tcW w:w="567" w:type="dxa"/>
            <w:tcMar>
              <w:left w:w="0" w:type="dxa"/>
              <w:right w:w="0" w:type="dxa"/>
            </w:tcMar>
          </w:tcPr>
          <w:p w14:paraId="55DB4B53" w14:textId="77777777" w:rsidR="0090400E" w:rsidRPr="00D5137A" w:rsidRDefault="0090400E" w:rsidP="008D34A8">
            <w:pPr>
              <w:spacing w:line="480" w:lineRule="auto"/>
              <w:rPr>
                <w:rFonts w:ascii="Times New Roman" w:hAnsi="Times New Roman" w:cs="Times New Roman"/>
              </w:rPr>
            </w:pPr>
          </w:p>
          <w:p w14:paraId="58E599D9" w14:textId="77777777" w:rsidR="0074258F" w:rsidRPr="00D5137A" w:rsidRDefault="0074258F" w:rsidP="008D34A8">
            <w:pPr>
              <w:spacing w:line="480" w:lineRule="auto"/>
              <w:rPr>
                <w:rFonts w:ascii="Times New Roman" w:hAnsi="Times New Roman" w:cs="Times New Roman"/>
              </w:rPr>
            </w:pPr>
          </w:p>
          <w:p w14:paraId="2BFC1E78" w14:textId="47C3CBCD" w:rsidR="0074258F" w:rsidRPr="00D5137A" w:rsidRDefault="002A35D0" w:rsidP="008D34A8">
            <w:pPr>
              <w:spacing w:line="480" w:lineRule="auto"/>
              <w:rPr>
                <w:rFonts w:ascii="Times New Roman" w:hAnsi="Times New Roman" w:cs="Times New Roman"/>
              </w:rPr>
            </w:pPr>
            <w:r>
              <w:rPr>
                <w:rFonts w:ascii="Times New Roman" w:hAnsi="Times New Roman" w:cs="Times New Roman"/>
              </w:rPr>
              <w:t>7</w:t>
            </w:r>
            <w:r w:rsidR="00285D9E">
              <w:rPr>
                <w:rFonts w:ascii="Times New Roman" w:hAnsi="Times New Roman" w:cs="Times New Roman"/>
              </w:rPr>
              <w:t>3</w:t>
            </w:r>
          </w:p>
        </w:tc>
      </w:tr>
      <w:tr w:rsidR="003B11EA" w:rsidRPr="00D5137A" w14:paraId="31B47E66" w14:textId="0229B957" w:rsidTr="000821F8">
        <w:tc>
          <w:tcPr>
            <w:tcW w:w="1101" w:type="dxa"/>
          </w:tcPr>
          <w:p w14:paraId="732BF698" w14:textId="5DFCC961" w:rsidR="0090400E" w:rsidRPr="00D5137A" w:rsidRDefault="008D34A8" w:rsidP="00745198">
            <w:pPr>
              <w:spacing w:line="480" w:lineRule="auto"/>
              <w:jc w:val="center"/>
              <w:rPr>
                <w:rFonts w:ascii="Times New Roman" w:hAnsi="Times New Roman" w:cs="Times New Roman"/>
              </w:rPr>
            </w:pPr>
            <w:r w:rsidRPr="00D5137A">
              <w:rPr>
                <w:rFonts w:ascii="Times New Roman" w:hAnsi="Times New Roman" w:cs="Times New Roman"/>
              </w:rPr>
              <w:t>Table 7</w:t>
            </w:r>
          </w:p>
        </w:tc>
        <w:tc>
          <w:tcPr>
            <w:tcW w:w="6945" w:type="dxa"/>
          </w:tcPr>
          <w:p w14:paraId="78A01E3A" w14:textId="452F12FA" w:rsidR="0090400E" w:rsidRPr="00D5137A" w:rsidRDefault="008D2027" w:rsidP="008D34A8">
            <w:pPr>
              <w:spacing w:line="480" w:lineRule="auto"/>
              <w:rPr>
                <w:rFonts w:ascii="Times New Roman" w:hAnsi="Times New Roman" w:cs="Times New Roman"/>
              </w:rPr>
            </w:pPr>
            <w:r w:rsidRPr="00D5137A">
              <w:rPr>
                <w:rFonts w:ascii="Times New Roman" w:hAnsi="Times New Roman" w:cs="Times New Roman"/>
              </w:rPr>
              <w:t xml:space="preserve">Means </w:t>
            </w:r>
            <w:r w:rsidR="002A35D0">
              <w:rPr>
                <w:rFonts w:ascii="Times New Roman" w:hAnsi="Times New Roman" w:cs="Times New Roman"/>
              </w:rPr>
              <w:t xml:space="preserve">and </w:t>
            </w:r>
            <w:r w:rsidRPr="00D5137A">
              <w:rPr>
                <w:rFonts w:ascii="Times New Roman" w:hAnsi="Times New Roman" w:cs="Times New Roman"/>
              </w:rPr>
              <w:t>Standard Deviations of State Paranoia for the Two Paranoia Groups at Time 1 a</w:t>
            </w:r>
            <w:r w:rsidR="002A35D0">
              <w:rPr>
                <w:rFonts w:ascii="Times New Roman" w:hAnsi="Times New Roman" w:cs="Times New Roman"/>
              </w:rPr>
              <w:t>nd Time 2…….</w:t>
            </w:r>
            <w:r w:rsidRPr="00D5137A">
              <w:rPr>
                <w:rFonts w:ascii="Times New Roman" w:hAnsi="Times New Roman" w:cs="Times New Roman"/>
              </w:rPr>
              <w:t>…………………</w:t>
            </w:r>
            <w:r w:rsidR="000821F8">
              <w:rPr>
                <w:rFonts w:ascii="Times New Roman" w:hAnsi="Times New Roman" w:cs="Times New Roman"/>
              </w:rPr>
              <w:t>…..</w:t>
            </w:r>
            <w:r w:rsidR="00880340">
              <w:rPr>
                <w:rFonts w:ascii="Times New Roman" w:hAnsi="Times New Roman" w:cs="Times New Roman"/>
              </w:rPr>
              <w:t>…..</w:t>
            </w:r>
          </w:p>
        </w:tc>
        <w:tc>
          <w:tcPr>
            <w:tcW w:w="567" w:type="dxa"/>
            <w:tcMar>
              <w:left w:w="0" w:type="dxa"/>
              <w:right w:w="0" w:type="dxa"/>
            </w:tcMar>
          </w:tcPr>
          <w:p w14:paraId="2F95B3B4" w14:textId="77777777" w:rsidR="0090400E" w:rsidRPr="00D5137A" w:rsidRDefault="0090400E" w:rsidP="008D34A8">
            <w:pPr>
              <w:spacing w:line="480" w:lineRule="auto"/>
              <w:rPr>
                <w:rFonts w:ascii="Times New Roman" w:hAnsi="Times New Roman" w:cs="Times New Roman"/>
              </w:rPr>
            </w:pPr>
          </w:p>
          <w:p w14:paraId="15B7E69F" w14:textId="5109C1A7" w:rsidR="0074258F" w:rsidRPr="00D5137A" w:rsidRDefault="000821F8" w:rsidP="008D34A8">
            <w:pPr>
              <w:spacing w:line="480" w:lineRule="auto"/>
              <w:rPr>
                <w:rFonts w:ascii="Times New Roman" w:hAnsi="Times New Roman" w:cs="Times New Roman"/>
              </w:rPr>
            </w:pPr>
            <w:r>
              <w:rPr>
                <w:rFonts w:ascii="Times New Roman" w:hAnsi="Times New Roman" w:cs="Times New Roman"/>
              </w:rPr>
              <w:t>7</w:t>
            </w:r>
            <w:r w:rsidR="00285D9E">
              <w:rPr>
                <w:rFonts w:ascii="Times New Roman" w:hAnsi="Times New Roman" w:cs="Times New Roman"/>
              </w:rPr>
              <w:t>5</w:t>
            </w:r>
          </w:p>
        </w:tc>
      </w:tr>
      <w:tr w:rsidR="003B11EA" w:rsidRPr="00D5137A" w14:paraId="02E346B2" w14:textId="4B171517" w:rsidTr="000821F8">
        <w:tc>
          <w:tcPr>
            <w:tcW w:w="1101" w:type="dxa"/>
          </w:tcPr>
          <w:p w14:paraId="7461D51C" w14:textId="69796314" w:rsidR="0090400E" w:rsidRPr="00D5137A" w:rsidRDefault="008D34A8" w:rsidP="00745198">
            <w:pPr>
              <w:spacing w:line="480" w:lineRule="auto"/>
              <w:jc w:val="center"/>
              <w:rPr>
                <w:rFonts w:ascii="Times New Roman" w:hAnsi="Times New Roman" w:cs="Times New Roman"/>
              </w:rPr>
            </w:pPr>
            <w:r w:rsidRPr="00D5137A">
              <w:rPr>
                <w:rFonts w:ascii="Times New Roman" w:hAnsi="Times New Roman" w:cs="Times New Roman"/>
              </w:rPr>
              <w:t>Table 8</w:t>
            </w:r>
          </w:p>
        </w:tc>
        <w:tc>
          <w:tcPr>
            <w:tcW w:w="6945" w:type="dxa"/>
          </w:tcPr>
          <w:p w14:paraId="68398D01" w14:textId="71D7963B" w:rsidR="0090400E" w:rsidRPr="00D5137A" w:rsidRDefault="002A35D0" w:rsidP="008D34A8">
            <w:pPr>
              <w:spacing w:line="480" w:lineRule="auto"/>
              <w:rPr>
                <w:rFonts w:ascii="Times New Roman" w:hAnsi="Times New Roman" w:cs="Times New Roman"/>
              </w:rPr>
            </w:pPr>
            <w:r w:rsidRPr="002A35D0">
              <w:rPr>
                <w:rFonts w:ascii="Times New Roman" w:hAnsi="Times New Roman" w:cs="Times New Roman"/>
              </w:rPr>
              <w:t>Means and Standard Deviations of State Loneliness and State Belonging for the Two Paranoia Groups and the Total Sample at Time 1 and Time 2</w:t>
            </w:r>
            <w:r>
              <w:rPr>
                <w:rFonts w:ascii="Times New Roman" w:hAnsi="Times New Roman" w:cs="Times New Roman"/>
              </w:rPr>
              <w:t>………………………….</w:t>
            </w:r>
            <w:r w:rsidR="000821F8">
              <w:rPr>
                <w:rFonts w:ascii="Times New Roman" w:hAnsi="Times New Roman" w:cs="Times New Roman"/>
              </w:rPr>
              <w:t>…….</w:t>
            </w:r>
            <w:r w:rsidR="008D2027" w:rsidRPr="00D5137A">
              <w:rPr>
                <w:rFonts w:ascii="Times New Roman" w:hAnsi="Times New Roman" w:cs="Times New Roman"/>
              </w:rPr>
              <w:t>…………………</w:t>
            </w:r>
            <w:r w:rsidR="00880340">
              <w:rPr>
                <w:rFonts w:ascii="Times New Roman" w:hAnsi="Times New Roman" w:cs="Times New Roman"/>
              </w:rPr>
              <w:t>...</w:t>
            </w:r>
          </w:p>
        </w:tc>
        <w:tc>
          <w:tcPr>
            <w:tcW w:w="567" w:type="dxa"/>
            <w:tcMar>
              <w:left w:w="0" w:type="dxa"/>
              <w:right w:w="0" w:type="dxa"/>
            </w:tcMar>
          </w:tcPr>
          <w:p w14:paraId="1D1BD656" w14:textId="77777777" w:rsidR="0090400E" w:rsidRPr="00D5137A" w:rsidRDefault="0090400E" w:rsidP="008D34A8">
            <w:pPr>
              <w:spacing w:line="480" w:lineRule="auto"/>
              <w:rPr>
                <w:rFonts w:ascii="Times New Roman" w:hAnsi="Times New Roman" w:cs="Times New Roman"/>
              </w:rPr>
            </w:pPr>
          </w:p>
          <w:p w14:paraId="3656C50A" w14:textId="77777777" w:rsidR="0074258F" w:rsidRDefault="0074258F" w:rsidP="008D34A8">
            <w:pPr>
              <w:spacing w:line="480" w:lineRule="auto"/>
              <w:rPr>
                <w:rFonts w:ascii="Times New Roman" w:hAnsi="Times New Roman" w:cs="Times New Roman"/>
              </w:rPr>
            </w:pPr>
          </w:p>
          <w:p w14:paraId="4F90EE18" w14:textId="4EBB3499" w:rsidR="000821F8" w:rsidRPr="00D5137A" w:rsidRDefault="000821F8" w:rsidP="008D34A8">
            <w:pPr>
              <w:spacing w:line="480" w:lineRule="auto"/>
              <w:rPr>
                <w:rFonts w:ascii="Times New Roman" w:hAnsi="Times New Roman" w:cs="Times New Roman"/>
              </w:rPr>
            </w:pPr>
            <w:r>
              <w:rPr>
                <w:rFonts w:ascii="Times New Roman" w:hAnsi="Times New Roman" w:cs="Times New Roman"/>
              </w:rPr>
              <w:t>7</w:t>
            </w:r>
            <w:r w:rsidR="00285D9E">
              <w:rPr>
                <w:rFonts w:ascii="Times New Roman" w:hAnsi="Times New Roman" w:cs="Times New Roman"/>
              </w:rPr>
              <w:t>8</w:t>
            </w:r>
          </w:p>
        </w:tc>
      </w:tr>
      <w:tr w:rsidR="00802D67" w:rsidRPr="00D5137A" w14:paraId="495B970E" w14:textId="77777777" w:rsidTr="000821F8">
        <w:tc>
          <w:tcPr>
            <w:tcW w:w="1101" w:type="dxa"/>
          </w:tcPr>
          <w:p w14:paraId="5C8C7320" w14:textId="59BEBDBD" w:rsidR="00802D67" w:rsidRPr="00D5137A" w:rsidRDefault="00802D67" w:rsidP="00745198">
            <w:pPr>
              <w:spacing w:line="480" w:lineRule="auto"/>
              <w:jc w:val="center"/>
              <w:rPr>
                <w:rFonts w:ascii="Times New Roman" w:hAnsi="Times New Roman" w:cs="Times New Roman"/>
              </w:rPr>
            </w:pPr>
            <w:r>
              <w:rPr>
                <w:rFonts w:ascii="Times New Roman" w:hAnsi="Times New Roman" w:cs="Times New Roman"/>
              </w:rPr>
              <w:t>Table 9</w:t>
            </w:r>
          </w:p>
        </w:tc>
        <w:tc>
          <w:tcPr>
            <w:tcW w:w="6945" w:type="dxa"/>
          </w:tcPr>
          <w:p w14:paraId="13298292" w14:textId="529B8D8B" w:rsidR="00802D67" w:rsidRPr="00A02556" w:rsidRDefault="00A02556" w:rsidP="008D34A8">
            <w:pPr>
              <w:spacing w:line="480" w:lineRule="auto"/>
              <w:rPr>
                <w:rFonts w:ascii="Times New Roman" w:hAnsi="Times New Roman" w:cs="Times New Roman"/>
              </w:rPr>
            </w:pPr>
            <w:r w:rsidRPr="00A02556">
              <w:rPr>
                <w:rFonts w:ascii="Times New Roman" w:hAnsi="Times New Roman" w:cs="Times New Roman"/>
              </w:rPr>
              <w:t>Correlations between T1 and T2 state paranoia, loneliness, and belonging</w:t>
            </w:r>
            <w:r>
              <w:rPr>
                <w:rFonts w:ascii="Times New Roman" w:hAnsi="Times New Roman" w:cs="Times New Roman"/>
              </w:rPr>
              <w:t>………………………………………………………………</w:t>
            </w:r>
          </w:p>
        </w:tc>
        <w:tc>
          <w:tcPr>
            <w:tcW w:w="567" w:type="dxa"/>
            <w:tcMar>
              <w:left w:w="0" w:type="dxa"/>
              <w:right w:w="0" w:type="dxa"/>
            </w:tcMar>
          </w:tcPr>
          <w:p w14:paraId="34920023" w14:textId="77777777" w:rsidR="00802D67" w:rsidRDefault="00802D67" w:rsidP="008D34A8">
            <w:pPr>
              <w:spacing w:line="480" w:lineRule="auto"/>
              <w:rPr>
                <w:rFonts w:ascii="Times New Roman" w:hAnsi="Times New Roman" w:cs="Times New Roman"/>
              </w:rPr>
            </w:pPr>
          </w:p>
          <w:p w14:paraId="3A82DCC0" w14:textId="133BFF80" w:rsidR="00A02556" w:rsidRPr="00D5137A" w:rsidRDefault="00285D9E" w:rsidP="008D34A8">
            <w:pPr>
              <w:spacing w:line="480" w:lineRule="auto"/>
              <w:rPr>
                <w:rFonts w:ascii="Times New Roman" w:hAnsi="Times New Roman" w:cs="Times New Roman"/>
              </w:rPr>
            </w:pPr>
            <w:r>
              <w:rPr>
                <w:rFonts w:ascii="Times New Roman" w:hAnsi="Times New Roman" w:cs="Times New Roman"/>
              </w:rPr>
              <w:t>79</w:t>
            </w:r>
          </w:p>
        </w:tc>
      </w:tr>
      <w:tr w:rsidR="003B11EA" w:rsidRPr="00D5137A" w14:paraId="50D2751E" w14:textId="060AE74A" w:rsidTr="000821F8">
        <w:tc>
          <w:tcPr>
            <w:tcW w:w="1101" w:type="dxa"/>
          </w:tcPr>
          <w:p w14:paraId="641BBA48" w14:textId="3659C40B" w:rsidR="0090400E" w:rsidRPr="00D5137A" w:rsidRDefault="008D34A8" w:rsidP="00745198">
            <w:pPr>
              <w:spacing w:line="480" w:lineRule="auto"/>
              <w:jc w:val="center"/>
              <w:rPr>
                <w:rFonts w:ascii="Times New Roman" w:hAnsi="Times New Roman" w:cs="Times New Roman"/>
              </w:rPr>
            </w:pPr>
            <w:r w:rsidRPr="00D5137A">
              <w:rPr>
                <w:rFonts w:ascii="Times New Roman" w:hAnsi="Times New Roman" w:cs="Times New Roman"/>
              </w:rPr>
              <w:t xml:space="preserve">Table </w:t>
            </w:r>
            <w:r w:rsidR="000047D2">
              <w:rPr>
                <w:rFonts w:ascii="Times New Roman" w:hAnsi="Times New Roman" w:cs="Times New Roman"/>
              </w:rPr>
              <w:t>10</w:t>
            </w:r>
          </w:p>
        </w:tc>
        <w:tc>
          <w:tcPr>
            <w:tcW w:w="6945" w:type="dxa"/>
          </w:tcPr>
          <w:p w14:paraId="16C64F07" w14:textId="254C0809" w:rsidR="0090400E" w:rsidRPr="00D5137A" w:rsidRDefault="008D2027" w:rsidP="008D34A8">
            <w:pPr>
              <w:spacing w:line="480" w:lineRule="auto"/>
              <w:rPr>
                <w:rFonts w:ascii="Times New Roman" w:hAnsi="Times New Roman" w:cs="Times New Roman"/>
              </w:rPr>
            </w:pPr>
            <w:r w:rsidRPr="00D5137A">
              <w:rPr>
                <w:rFonts w:ascii="Times New Roman" w:hAnsi="Times New Roman" w:cs="Times New Roman"/>
              </w:rPr>
              <w:t>Sociodemographic Characteristics and Between-Group Comparisons for the Affirmation and No-Affirmation Groups</w:t>
            </w:r>
            <w:r w:rsidR="000821F8">
              <w:rPr>
                <w:rFonts w:ascii="Times New Roman" w:hAnsi="Times New Roman" w:cs="Times New Roman"/>
              </w:rPr>
              <w:t>…………………..</w:t>
            </w:r>
            <w:r w:rsidR="00880340">
              <w:rPr>
                <w:rFonts w:ascii="Times New Roman" w:hAnsi="Times New Roman" w:cs="Times New Roman"/>
              </w:rPr>
              <w:t>….</w:t>
            </w:r>
          </w:p>
        </w:tc>
        <w:tc>
          <w:tcPr>
            <w:tcW w:w="567" w:type="dxa"/>
            <w:tcMar>
              <w:left w:w="0" w:type="dxa"/>
              <w:right w:w="0" w:type="dxa"/>
            </w:tcMar>
          </w:tcPr>
          <w:p w14:paraId="4FFA61D4" w14:textId="77777777" w:rsidR="0090400E" w:rsidRDefault="0090400E" w:rsidP="008D34A8">
            <w:pPr>
              <w:spacing w:line="480" w:lineRule="auto"/>
              <w:rPr>
                <w:rFonts w:ascii="Times New Roman" w:hAnsi="Times New Roman" w:cs="Times New Roman"/>
              </w:rPr>
            </w:pPr>
          </w:p>
          <w:p w14:paraId="6B57A9D1" w14:textId="29E684B0" w:rsidR="0074258F" w:rsidRPr="00D5137A" w:rsidRDefault="002E68AA" w:rsidP="008D34A8">
            <w:pPr>
              <w:spacing w:line="480" w:lineRule="auto"/>
              <w:rPr>
                <w:rFonts w:ascii="Times New Roman" w:hAnsi="Times New Roman" w:cs="Times New Roman"/>
              </w:rPr>
            </w:pPr>
            <w:r>
              <w:rPr>
                <w:rFonts w:ascii="Times New Roman" w:hAnsi="Times New Roman" w:cs="Times New Roman"/>
              </w:rPr>
              <w:t>81</w:t>
            </w:r>
          </w:p>
        </w:tc>
      </w:tr>
      <w:tr w:rsidR="003B11EA" w:rsidRPr="00D5137A" w14:paraId="399D2860" w14:textId="1D1AB003" w:rsidTr="000821F8">
        <w:tc>
          <w:tcPr>
            <w:tcW w:w="1101" w:type="dxa"/>
          </w:tcPr>
          <w:p w14:paraId="34E3D4DE" w14:textId="457C9EC6" w:rsidR="0090400E" w:rsidRPr="00D5137A" w:rsidRDefault="008D34A8" w:rsidP="00745198">
            <w:pPr>
              <w:spacing w:line="480" w:lineRule="auto"/>
              <w:jc w:val="center"/>
              <w:rPr>
                <w:rFonts w:ascii="Times New Roman" w:hAnsi="Times New Roman" w:cs="Times New Roman"/>
              </w:rPr>
            </w:pPr>
            <w:r w:rsidRPr="00D5137A">
              <w:rPr>
                <w:rFonts w:ascii="Times New Roman" w:hAnsi="Times New Roman" w:cs="Times New Roman"/>
              </w:rPr>
              <w:t>Table 1</w:t>
            </w:r>
            <w:r w:rsidR="000047D2">
              <w:rPr>
                <w:rFonts w:ascii="Times New Roman" w:hAnsi="Times New Roman" w:cs="Times New Roman"/>
              </w:rPr>
              <w:t>1</w:t>
            </w:r>
          </w:p>
        </w:tc>
        <w:tc>
          <w:tcPr>
            <w:tcW w:w="6945" w:type="dxa"/>
          </w:tcPr>
          <w:p w14:paraId="236A21BE" w14:textId="036A909B" w:rsidR="0090400E" w:rsidRPr="00D5137A" w:rsidRDefault="008D2027" w:rsidP="008D34A8">
            <w:pPr>
              <w:spacing w:line="480" w:lineRule="auto"/>
              <w:rPr>
                <w:rFonts w:ascii="Times New Roman" w:hAnsi="Times New Roman" w:cs="Times New Roman"/>
              </w:rPr>
            </w:pPr>
            <w:r w:rsidRPr="00D5137A">
              <w:rPr>
                <w:rFonts w:ascii="Times New Roman" w:hAnsi="Times New Roman" w:cs="Times New Roman"/>
              </w:rPr>
              <w:t>Means and Standard Deviations of State Belonging for the Two Affirmation Gr</w:t>
            </w:r>
            <w:r w:rsidR="000821F8">
              <w:rPr>
                <w:rFonts w:ascii="Times New Roman" w:hAnsi="Times New Roman" w:cs="Times New Roman"/>
              </w:rPr>
              <w:t>oups at Time 2 and Time 3………………..</w:t>
            </w:r>
            <w:r w:rsidRPr="00D5137A">
              <w:rPr>
                <w:rFonts w:ascii="Times New Roman" w:hAnsi="Times New Roman" w:cs="Times New Roman"/>
              </w:rPr>
              <w:t>…...</w:t>
            </w:r>
            <w:r w:rsidR="00880340">
              <w:rPr>
                <w:rFonts w:ascii="Times New Roman" w:hAnsi="Times New Roman" w:cs="Times New Roman"/>
              </w:rPr>
              <w:t>...........</w:t>
            </w:r>
          </w:p>
        </w:tc>
        <w:tc>
          <w:tcPr>
            <w:tcW w:w="567" w:type="dxa"/>
            <w:tcMar>
              <w:left w:w="0" w:type="dxa"/>
              <w:right w:w="0" w:type="dxa"/>
            </w:tcMar>
          </w:tcPr>
          <w:p w14:paraId="5387F1E2" w14:textId="77777777" w:rsidR="0090400E" w:rsidRPr="00D5137A" w:rsidRDefault="0090400E" w:rsidP="008D34A8">
            <w:pPr>
              <w:spacing w:line="480" w:lineRule="auto"/>
              <w:rPr>
                <w:rFonts w:ascii="Times New Roman" w:hAnsi="Times New Roman" w:cs="Times New Roman"/>
              </w:rPr>
            </w:pPr>
          </w:p>
          <w:p w14:paraId="23DF2AF3" w14:textId="37B01C08" w:rsidR="0074258F" w:rsidRPr="00D5137A" w:rsidRDefault="002D3730" w:rsidP="008D34A8">
            <w:pPr>
              <w:spacing w:line="480" w:lineRule="auto"/>
              <w:rPr>
                <w:rFonts w:ascii="Times New Roman" w:hAnsi="Times New Roman" w:cs="Times New Roman"/>
              </w:rPr>
            </w:pPr>
            <w:r>
              <w:rPr>
                <w:rFonts w:ascii="Times New Roman" w:hAnsi="Times New Roman" w:cs="Times New Roman"/>
              </w:rPr>
              <w:t>8</w:t>
            </w:r>
            <w:r w:rsidR="002E68AA">
              <w:rPr>
                <w:rFonts w:ascii="Times New Roman" w:hAnsi="Times New Roman" w:cs="Times New Roman"/>
              </w:rPr>
              <w:t>3</w:t>
            </w:r>
          </w:p>
        </w:tc>
      </w:tr>
      <w:tr w:rsidR="003B11EA" w:rsidRPr="00D5137A" w14:paraId="41B2580F" w14:textId="437F672C" w:rsidTr="000821F8">
        <w:tc>
          <w:tcPr>
            <w:tcW w:w="1101" w:type="dxa"/>
          </w:tcPr>
          <w:p w14:paraId="5D22C71C" w14:textId="3CB02108" w:rsidR="0090400E" w:rsidRPr="00D5137A" w:rsidRDefault="008D34A8" w:rsidP="00745198">
            <w:pPr>
              <w:spacing w:line="480" w:lineRule="auto"/>
              <w:jc w:val="center"/>
              <w:rPr>
                <w:rFonts w:ascii="Times New Roman" w:hAnsi="Times New Roman" w:cs="Times New Roman"/>
              </w:rPr>
            </w:pPr>
            <w:r w:rsidRPr="00D5137A">
              <w:rPr>
                <w:rFonts w:ascii="Times New Roman" w:hAnsi="Times New Roman" w:cs="Times New Roman"/>
              </w:rPr>
              <w:t>Table 1</w:t>
            </w:r>
            <w:r w:rsidR="000047D2">
              <w:rPr>
                <w:rFonts w:ascii="Times New Roman" w:hAnsi="Times New Roman" w:cs="Times New Roman"/>
              </w:rPr>
              <w:t>2</w:t>
            </w:r>
          </w:p>
        </w:tc>
        <w:tc>
          <w:tcPr>
            <w:tcW w:w="6945" w:type="dxa"/>
          </w:tcPr>
          <w:p w14:paraId="1A3D6E04" w14:textId="156170B7" w:rsidR="0090400E" w:rsidRPr="00D5137A" w:rsidRDefault="008D2027" w:rsidP="00880340">
            <w:pPr>
              <w:spacing w:line="480" w:lineRule="auto"/>
              <w:rPr>
                <w:rFonts w:ascii="Times New Roman" w:hAnsi="Times New Roman" w:cs="Times New Roman"/>
              </w:rPr>
            </w:pPr>
            <w:r w:rsidRPr="00D5137A">
              <w:rPr>
                <w:rFonts w:ascii="Times New Roman" w:hAnsi="Times New Roman" w:cs="Times New Roman"/>
              </w:rPr>
              <w:t>Frequencies and Percentages of Values Chosen as the Subject of the Affirmation Essays in the Affirmat</w:t>
            </w:r>
            <w:r w:rsidR="00880340">
              <w:rPr>
                <w:rFonts w:ascii="Times New Roman" w:hAnsi="Times New Roman" w:cs="Times New Roman"/>
              </w:rPr>
              <w:t>ion an</w:t>
            </w:r>
            <w:r w:rsidR="000821F8">
              <w:rPr>
                <w:rFonts w:ascii="Times New Roman" w:hAnsi="Times New Roman" w:cs="Times New Roman"/>
              </w:rPr>
              <w:t>d No-Affirmation Groups…</w:t>
            </w:r>
            <w:r w:rsidR="00880340">
              <w:rPr>
                <w:rFonts w:ascii="Times New Roman" w:hAnsi="Times New Roman" w:cs="Times New Roman"/>
              </w:rPr>
              <w:t>.</w:t>
            </w:r>
          </w:p>
        </w:tc>
        <w:tc>
          <w:tcPr>
            <w:tcW w:w="567" w:type="dxa"/>
            <w:tcMar>
              <w:left w:w="0" w:type="dxa"/>
              <w:right w:w="0" w:type="dxa"/>
            </w:tcMar>
          </w:tcPr>
          <w:p w14:paraId="21574C36" w14:textId="77777777" w:rsidR="0090400E" w:rsidRPr="00D5137A" w:rsidRDefault="0090400E" w:rsidP="008D34A8">
            <w:pPr>
              <w:spacing w:line="480" w:lineRule="auto"/>
              <w:rPr>
                <w:rFonts w:ascii="Times New Roman" w:hAnsi="Times New Roman" w:cs="Times New Roman"/>
              </w:rPr>
            </w:pPr>
          </w:p>
          <w:p w14:paraId="45244AA2" w14:textId="77777777" w:rsidR="0074258F" w:rsidRDefault="002D3730" w:rsidP="008D34A8">
            <w:pPr>
              <w:spacing w:line="480" w:lineRule="auto"/>
              <w:rPr>
                <w:rFonts w:ascii="Times New Roman" w:hAnsi="Times New Roman" w:cs="Times New Roman"/>
              </w:rPr>
            </w:pPr>
            <w:r>
              <w:rPr>
                <w:rFonts w:ascii="Times New Roman" w:hAnsi="Times New Roman" w:cs="Times New Roman"/>
              </w:rPr>
              <w:t>8</w:t>
            </w:r>
            <w:r w:rsidR="002E68AA">
              <w:rPr>
                <w:rFonts w:ascii="Times New Roman" w:hAnsi="Times New Roman" w:cs="Times New Roman"/>
              </w:rPr>
              <w:t>5</w:t>
            </w:r>
          </w:p>
          <w:p w14:paraId="09A5D3FC" w14:textId="439BD234" w:rsidR="00285D9E" w:rsidRPr="00D5137A" w:rsidRDefault="00285D9E" w:rsidP="008D34A8">
            <w:pPr>
              <w:spacing w:line="480" w:lineRule="auto"/>
              <w:rPr>
                <w:rFonts w:ascii="Times New Roman" w:hAnsi="Times New Roman" w:cs="Times New Roman"/>
              </w:rPr>
            </w:pPr>
          </w:p>
        </w:tc>
      </w:tr>
      <w:tr w:rsidR="003B11EA" w:rsidRPr="00D5137A" w14:paraId="572CD381" w14:textId="39C22B96" w:rsidTr="000821F8">
        <w:tc>
          <w:tcPr>
            <w:tcW w:w="1101" w:type="dxa"/>
          </w:tcPr>
          <w:p w14:paraId="71E911A9" w14:textId="4F151FB3" w:rsidR="0090400E" w:rsidRPr="00D5137A" w:rsidRDefault="008D34A8" w:rsidP="00745198">
            <w:pPr>
              <w:spacing w:line="480" w:lineRule="auto"/>
              <w:jc w:val="center"/>
              <w:rPr>
                <w:rFonts w:ascii="Times New Roman" w:hAnsi="Times New Roman" w:cs="Times New Roman"/>
              </w:rPr>
            </w:pPr>
            <w:r w:rsidRPr="00D5137A">
              <w:rPr>
                <w:rFonts w:ascii="Times New Roman" w:hAnsi="Times New Roman" w:cs="Times New Roman"/>
              </w:rPr>
              <w:lastRenderedPageBreak/>
              <w:t>Table 1</w:t>
            </w:r>
            <w:r w:rsidR="000047D2">
              <w:rPr>
                <w:rFonts w:ascii="Times New Roman" w:hAnsi="Times New Roman" w:cs="Times New Roman"/>
              </w:rPr>
              <w:t>3</w:t>
            </w:r>
          </w:p>
        </w:tc>
        <w:tc>
          <w:tcPr>
            <w:tcW w:w="6945" w:type="dxa"/>
          </w:tcPr>
          <w:p w14:paraId="155774E9" w14:textId="3DE1471E" w:rsidR="0090400E" w:rsidRPr="00D5137A" w:rsidRDefault="008D2027" w:rsidP="008D34A8">
            <w:pPr>
              <w:spacing w:line="480" w:lineRule="auto"/>
              <w:rPr>
                <w:rFonts w:ascii="Times New Roman" w:hAnsi="Times New Roman" w:cs="Times New Roman"/>
              </w:rPr>
            </w:pPr>
            <w:r w:rsidRPr="00D5137A">
              <w:rPr>
                <w:rFonts w:ascii="Times New Roman" w:hAnsi="Times New Roman" w:cs="Times New Roman"/>
              </w:rPr>
              <w:t xml:space="preserve">Means and Standard Deviations of State Paranoia, State Loneliness and State Belonging for the Two Affirmation Groups at Time 2 and Time </w:t>
            </w:r>
            <w:r w:rsidR="002D3730">
              <w:rPr>
                <w:rFonts w:ascii="Times New Roman" w:hAnsi="Times New Roman" w:cs="Times New Roman"/>
              </w:rPr>
              <w:t>3……………………………………..</w:t>
            </w:r>
            <w:r w:rsidRPr="00D5137A">
              <w:rPr>
                <w:rFonts w:ascii="Times New Roman" w:hAnsi="Times New Roman" w:cs="Times New Roman"/>
              </w:rPr>
              <w:t>………</w:t>
            </w:r>
            <w:r w:rsidR="00880340">
              <w:rPr>
                <w:rFonts w:ascii="Times New Roman" w:hAnsi="Times New Roman" w:cs="Times New Roman"/>
              </w:rPr>
              <w:t>…………………..</w:t>
            </w:r>
          </w:p>
        </w:tc>
        <w:tc>
          <w:tcPr>
            <w:tcW w:w="567" w:type="dxa"/>
            <w:tcMar>
              <w:left w:w="0" w:type="dxa"/>
              <w:right w:w="0" w:type="dxa"/>
            </w:tcMar>
          </w:tcPr>
          <w:p w14:paraId="310D9078" w14:textId="77777777" w:rsidR="0090400E" w:rsidRPr="00D5137A" w:rsidRDefault="0090400E" w:rsidP="008D34A8">
            <w:pPr>
              <w:spacing w:line="480" w:lineRule="auto"/>
              <w:rPr>
                <w:rFonts w:ascii="Times New Roman" w:hAnsi="Times New Roman" w:cs="Times New Roman"/>
              </w:rPr>
            </w:pPr>
          </w:p>
          <w:p w14:paraId="706C0E47" w14:textId="77777777" w:rsidR="0074258F" w:rsidRPr="00D5137A" w:rsidRDefault="0074258F" w:rsidP="008D34A8">
            <w:pPr>
              <w:spacing w:line="480" w:lineRule="auto"/>
              <w:rPr>
                <w:rFonts w:ascii="Times New Roman" w:hAnsi="Times New Roman" w:cs="Times New Roman"/>
              </w:rPr>
            </w:pPr>
          </w:p>
          <w:p w14:paraId="690EE671" w14:textId="241C1549" w:rsidR="0074258F" w:rsidRPr="00D5137A" w:rsidRDefault="002D3730" w:rsidP="008D34A8">
            <w:pPr>
              <w:spacing w:line="480" w:lineRule="auto"/>
              <w:rPr>
                <w:rFonts w:ascii="Times New Roman" w:hAnsi="Times New Roman" w:cs="Times New Roman"/>
              </w:rPr>
            </w:pPr>
            <w:r>
              <w:rPr>
                <w:rFonts w:ascii="Times New Roman" w:hAnsi="Times New Roman" w:cs="Times New Roman"/>
              </w:rPr>
              <w:t>8</w:t>
            </w:r>
            <w:r w:rsidR="002E68AA">
              <w:rPr>
                <w:rFonts w:ascii="Times New Roman" w:hAnsi="Times New Roman" w:cs="Times New Roman"/>
              </w:rPr>
              <w:t>7</w:t>
            </w:r>
          </w:p>
        </w:tc>
      </w:tr>
    </w:tbl>
    <w:p w14:paraId="40ED6DB3" w14:textId="5A4DFD8A" w:rsidR="0090400E" w:rsidRPr="00D5137A" w:rsidRDefault="00433835" w:rsidP="00285D9E">
      <w:pPr>
        <w:spacing w:line="480" w:lineRule="auto"/>
        <w:jc w:val="center"/>
        <w:rPr>
          <w:rFonts w:ascii="Times New Roman" w:hAnsi="Times New Roman" w:cs="Times New Roman"/>
          <w:b/>
        </w:rPr>
      </w:pPr>
      <w:r w:rsidRPr="00D5137A">
        <w:rPr>
          <w:rFonts w:ascii="Times New Roman" w:hAnsi="Times New Roman" w:cs="Times New Roman"/>
          <w:b/>
        </w:rPr>
        <w:t>List of Figures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3"/>
        <w:gridCol w:w="6755"/>
        <w:gridCol w:w="675"/>
      </w:tblGrid>
      <w:tr w:rsidR="00285D9E" w:rsidRPr="00D5137A" w14:paraId="5A0A39EE" w14:textId="77777777" w:rsidTr="00285D9E">
        <w:tc>
          <w:tcPr>
            <w:tcW w:w="1183" w:type="dxa"/>
          </w:tcPr>
          <w:p w14:paraId="170D302C" w14:textId="1EB999F2" w:rsidR="00285D9E" w:rsidRPr="00D5137A" w:rsidRDefault="00285D9E" w:rsidP="00285D9E">
            <w:pPr>
              <w:spacing w:line="480" w:lineRule="auto"/>
              <w:jc w:val="center"/>
              <w:rPr>
                <w:rFonts w:ascii="Times New Roman" w:hAnsi="Times New Roman" w:cs="Times New Roman"/>
                <w:i/>
              </w:rPr>
            </w:pPr>
            <w:r w:rsidRPr="00D5137A">
              <w:rPr>
                <w:rFonts w:ascii="Times New Roman" w:hAnsi="Times New Roman" w:cs="Times New Roman"/>
                <w:i/>
              </w:rPr>
              <w:t>Figure 1</w:t>
            </w:r>
          </w:p>
        </w:tc>
        <w:tc>
          <w:tcPr>
            <w:tcW w:w="6755" w:type="dxa"/>
          </w:tcPr>
          <w:p w14:paraId="6FFDBE9B" w14:textId="159E3A12" w:rsidR="00285D9E" w:rsidRPr="00D5137A" w:rsidRDefault="00285D9E" w:rsidP="00285D9E">
            <w:pPr>
              <w:spacing w:line="480" w:lineRule="auto"/>
              <w:rPr>
                <w:rFonts w:ascii="Times New Roman" w:hAnsi="Times New Roman" w:cs="Times New Roman"/>
              </w:rPr>
            </w:pPr>
            <w:r w:rsidRPr="00D5137A">
              <w:rPr>
                <w:rFonts w:ascii="Times New Roman" w:hAnsi="Times New Roman" w:cs="Times New Roman"/>
              </w:rPr>
              <w:t>Overview of design……</w:t>
            </w:r>
            <w:r>
              <w:rPr>
                <w:rFonts w:ascii="Times New Roman" w:hAnsi="Times New Roman" w:cs="Times New Roman"/>
              </w:rPr>
              <w:t>…………………………………………….</w:t>
            </w:r>
          </w:p>
        </w:tc>
        <w:tc>
          <w:tcPr>
            <w:tcW w:w="675" w:type="dxa"/>
          </w:tcPr>
          <w:p w14:paraId="4BEDC11C" w14:textId="4934DD95" w:rsidR="00285D9E" w:rsidRDefault="00285D9E" w:rsidP="00285D9E">
            <w:pPr>
              <w:spacing w:line="480" w:lineRule="auto"/>
              <w:rPr>
                <w:rFonts w:ascii="Times New Roman" w:hAnsi="Times New Roman" w:cs="Times New Roman"/>
              </w:rPr>
            </w:pPr>
            <w:r>
              <w:rPr>
                <w:rFonts w:ascii="Times New Roman" w:hAnsi="Times New Roman" w:cs="Times New Roman"/>
              </w:rPr>
              <w:t>46</w:t>
            </w:r>
          </w:p>
        </w:tc>
      </w:tr>
      <w:tr w:rsidR="00285D9E" w:rsidRPr="00D5137A" w14:paraId="64EC0D88" w14:textId="7B1637D8" w:rsidTr="00285D9E">
        <w:trPr>
          <w:trHeight w:val="10161"/>
        </w:trPr>
        <w:tc>
          <w:tcPr>
            <w:tcW w:w="1183" w:type="dxa"/>
          </w:tcPr>
          <w:p w14:paraId="555D3D7F" w14:textId="5153899E" w:rsidR="00285D9E" w:rsidRPr="00D5137A" w:rsidRDefault="00285D9E" w:rsidP="00285D9E">
            <w:pPr>
              <w:spacing w:line="480" w:lineRule="auto"/>
              <w:jc w:val="center"/>
              <w:rPr>
                <w:rFonts w:ascii="Times New Roman" w:hAnsi="Times New Roman" w:cs="Times New Roman"/>
                <w:i/>
              </w:rPr>
            </w:pPr>
            <w:r w:rsidRPr="00D5137A">
              <w:rPr>
                <w:rFonts w:ascii="Times New Roman" w:hAnsi="Times New Roman" w:cs="Times New Roman"/>
                <w:i/>
              </w:rPr>
              <w:t>Figure 2</w:t>
            </w:r>
          </w:p>
        </w:tc>
        <w:tc>
          <w:tcPr>
            <w:tcW w:w="6755" w:type="dxa"/>
          </w:tcPr>
          <w:p w14:paraId="750D0966" w14:textId="4A5B11AA" w:rsidR="00285D9E" w:rsidRPr="00D5137A" w:rsidRDefault="00285D9E" w:rsidP="00285D9E">
            <w:pPr>
              <w:spacing w:line="480" w:lineRule="auto"/>
              <w:rPr>
                <w:rFonts w:ascii="Times New Roman" w:hAnsi="Times New Roman" w:cs="Times New Roman"/>
              </w:rPr>
            </w:pPr>
            <w:r w:rsidRPr="00D5137A">
              <w:rPr>
                <w:rFonts w:ascii="Times New Roman" w:hAnsi="Times New Roman" w:cs="Times New Roman"/>
              </w:rPr>
              <w:t>Stimuli used for the concept-learning task………</w:t>
            </w:r>
            <w:r>
              <w:rPr>
                <w:rFonts w:ascii="Times New Roman" w:hAnsi="Times New Roman" w:cs="Times New Roman"/>
              </w:rPr>
              <w:t>…..</w:t>
            </w:r>
            <w:r w:rsidRPr="00D5137A">
              <w:rPr>
                <w:rFonts w:ascii="Times New Roman" w:hAnsi="Times New Roman" w:cs="Times New Roman"/>
              </w:rPr>
              <w:t>.</w:t>
            </w:r>
            <w:r>
              <w:rPr>
                <w:rFonts w:ascii="Times New Roman" w:hAnsi="Times New Roman" w:cs="Times New Roman"/>
              </w:rPr>
              <w:t>……………</w:t>
            </w:r>
            <w:r w:rsidRPr="00D5137A">
              <w:rPr>
                <w:rFonts w:ascii="Times New Roman" w:hAnsi="Times New Roman" w:cs="Times New Roman"/>
              </w:rPr>
              <w:t>...</w:t>
            </w:r>
          </w:p>
        </w:tc>
        <w:tc>
          <w:tcPr>
            <w:tcW w:w="675" w:type="dxa"/>
          </w:tcPr>
          <w:p w14:paraId="1E695028" w14:textId="0C2568CF" w:rsidR="00285D9E" w:rsidRPr="00D5137A" w:rsidRDefault="00285D9E" w:rsidP="00285D9E">
            <w:pPr>
              <w:spacing w:line="480" w:lineRule="auto"/>
              <w:rPr>
                <w:rFonts w:ascii="Times New Roman" w:hAnsi="Times New Roman" w:cs="Times New Roman"/>
              </w:rPr>
            </w:pPr>
            <w:r>
              <w:rPr>
                <w:rFonts w:ascii="Times New Roman" w:hAnsi="Times New Roman" w:cs="Times New Roman"/>
              </w:rPr>
              <w:t>57</w:t>
            </w:r>
          </w:p>
        </w:tc>
      </w:tr>
    </w:tbl>
    <w:p w14:paraId="23611043" w14:textId="77777777" w:rsidR="000C6E5F" w:rsidRDefault="000C6E5F" w:rsidP="00285D9E">
      <w:pPr>
        <w:spacing w:line="480" w:lineRule="auto"/>
        <w:rPr>
          <w:rFonts w:ascii="Times New Roman" w:hAnsi="Times New Roman" w:cs="Times New Roman"/>
          <w:b/>
        </w:rPr>
      </w:pPr>
    </w:p>
    <w:p w14:paraId="28974906" w14:textId="34839A7A" w:rsidR="00A90D39" w:rsidRPr="00D5137A" w:rsidRDefault="0044349F" w:rsidP="00745198">
      <w:pPr>
        <w:spacing w:line="480" w:lineRule="auto"/>
        <w:jc w:val="center"/>
        <w:rPr>
          <w:rFonts w:ascii="Times New Roman" w:hAnsi="Times New Roman" w:cs="Times New Roman"/>
          <w:b/>
        </w:rPr>
      </w:pPr>
      <w:r w:rsidRPr="00D5137A">
        <w:rPr>
          <w:rFonts w:ascii="Times New Roman" w:hAnsi="Times New Roman" w:cs="Times New Roman"/>
          <w:b/>
        </w:rPr>
        <w:lastRenderedPageBreak/>
        <w:t xml:space="preserve">List of </w:t>
      </w:r>
      <w:r w:rsidR="00A90D39" w:rsidRPr="00D5137A">
        <w:rPr>
          <w:rFonts w:ascii="Times New Roman" w:hAnsi="Times New Roman" w:cs="Times New Roman"/>
          <w:b/>
        </w:rPr>
        <w:t>Contents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6"/>
        <w:gridCol w:w="567"/>
      </w:tblGrid>
      <w:tr w:rsidR="00880340" w:rsidRPr="00D5137A" w14:paraId="693C8457" w14:textId="77777777" w:rsidTr="00722A7E">
        <w:tc>
          <w:tcPr>
            <w:tcW w:w="8046" w:type="dxa"/>
          </w:tcPr>
          <w:p w14:paraId="0704BFE2" w14:textId="43318062" w:rsidR="00880340" w:rsidRPr="00D5137A" w:rsidRDefault="00880340" w:rsidP="00880340">
            <w:pPr>
              <w:spacing w:line="480" w:lineRule="auto"/>
              <w:ind w:right="141"/>
              <w:rPr>
                <w:rFonts w:ascii="Times New Roman" w:hAnsi="Times New Roman" w:cs="Times New Roman"/>
              </w:rPr>
            </w:pPr>
            <w:r w:rsidRPr="00D5137A">
              <w:rPr>
                <w:rFonts w:ascii="Times New Roman" w:hAnsi="Times New Roman" w:cs="Times New Roman"/>
              </w:rPr>
              <w:t>Introduction…………</w:t>
            </w:r>
            <w:r w:rsidR="00DF4364">
              <w:rPr>
                <w:rFonts w:ascii="Times New Roman" w:hAnsi="Times New Roman" w:cs="Times New Roman"/>
              </w:rPr>
              <w:t>……………………………………………………………</w:t>
            </w:r>
          </w:p>
        </w:tc>
        <w:tc>
          <w:tcPr>
            <w:tcW w:w="567" w:type="dxa"/>
            <w:tcMar>
              <w:left w:w="0" w:type="dxa"/>
              <w:right w:w="0" w:type="dxa"/>
            </w:tcMar>
          </w:tcPr>
          <w:p w14:paraId="5C41F40D" w14:textId="07D58CDA" w:rsidR="00880340" w:rsidRPr="00D5137A" w:rsidRDefault="0062173D" w:rsidP="00880340">
            <w:pPr>
              <w:spacing w:line="480" w:lineRule="auto"/>
              <w:rPr>
                <w:rFonts w:ascii="Times New Roman" w:hAnsi="Times New Roman" w:cs="Times New Roman"/>
              </w:rPr>
            </w:pPr>
            <w:r>
              <w:rPr>
                <w:rFonts w:ascii="Times New Roman" w:hAnsi="Times New Roman" w:cs="Times New Roman"/>
              </w:rPr>
              <w:t>1</w:t>
            </w:r>
            <w:r w:rsidR="008E6058">
              <w:rPr>
                <w:rFonts w:ascii="Times New Roman" w:hAnsi="Times New Roman" w:cs="Times New Roman"/>
              </w:rPr>
              <w:t>1</w:t>
            </w:r>
          </w:p>
        </w:tc>
      </w:tr>
      <w:tr w:rsidR="00880340" w:rsidRPr="00D5137A" w14:paraId="09AEA3F2" w14:textId="77777777" w:rsidTr="00722A7E">
        <w:tc>
          <w:tcPr>
            <w:tcW w:w="8046" w:type="dxa"/>
          </w:tcPr>
          <w:p w14:paraId="51ADF3D7" w14:textId="49A5A857" w:rsidR="00880340" w:rsidRPr="00D5137A" w:rsidRDefault="00880340" w:rsidP="00880340">
            <w:pPr>
              <w:spacing w:line="480" w:lineRule="auto"/>
              <w:ind w:left="720"/>
              <w:rPr>
                <w:rFonts w:ascii="Times New Roman" w:hAnsi="Times New Roman" w:cs="Times New Roman"/>
              </w:rPr>
            </w:pPr>
            <w:r w:rsidRPr="00D5137A">
              <w:rPr>
                <w:rFonts w:ascii="Times New Roman" w:hAnsi="Times New Roman" w:cs="Times New Roman"/>
              </w:rPr>
              <w:t>Overview…………………………………………………………………</w:t>
            </w:r>
            <w:r>
              <w:rPr>
                <w:rFonts w:ascii="Times New Roman" w:hAnsi="Times New Roman" w:cs="Times New Roman"/>
              </w:rPr>
              <w:t>..</w:t>
            </w:r>
          </w:p>
        </w:tc>
        <w:tc>
          <w:tcPr>
            <w:tcW w:w="567" w:type="dxa"/>
            <w:tcMar>
              <w:left w:w="0" w:type="dxa"/>
              <w:right w:w="0" w:type="dxa"/>
            </w:tcMar>
          </w:tcPr>
          <w:p w14:paraId="19707113" w14:textId="78AB3504" w:rsidR="00880340" w:rsidRPr="00D5137A" w:rsidRDefault="0062173D" w:rsidP="00880340">
            <w:pPr>
              <w:spacing w:line="480" w:lineRule="auto"/>
              <w:rPr>
                <w:rFonts w:ascii="Times New Roman" w:hAnsi="Times New Roman" w:cs="Times New Roman"/>
              </w:rPr>
            </w:pPr>
            <w:r>
              <w:rPr>
                <w:rFonts w:ascii="Times New Roman" w:hAnsi="Times New Roman" w:cs="Times New Roman"/>
              </w:rPr>
              <w:t>1</w:t>
            </w:r>
            <w:r w:rsidR="008E6058">
              <w:rPr>
                <w:rFonts w:ascii="Times New Roman" w:hAnsi="Times New Roman" w:cs="Times New Roman"/>
              </w:rPr>
              <w:t>1</w:t>
            </w:r>
          </w:p>
        </w:tc>
      </w:tr>
      <w:tr w:rsidR="00880340" w:rsidRPr="00D5137A" w14:paraId="36652F16" w14:textId="77777777" w:rsidTr="00722A7E">
        <w:tc>
          <w:tcPr>
            <w:tcW w:w="8046" w:type="dxa"/>
          </w:tcPr>
          <w:p w14:paraId="0BD43DAE" w14:textId="1538EE10" w:rsidR="00880340" w:rsidRPr="00D5137A" w:rsidRDefault="00880340" w:rsidP="00880340">
            <w:pPr>
              <w:spacing w:line="480" w:lineRule="auto"/>
              <w:ind w:left="720"/>
              <w:rPr>
                <w:rFonts w:ascii="Times New Roman" w:hAnsi="Times New Roman" w:cs="Times New Roman"/>
              </w:rPr>
            </w:pPr>
            <w:r w:rsidRPr="00D5137A">
              <w:rPr>
                <w:rFonts w:ascii="Times New Roman" w:hAnsi="Times New Roman" w:cs="Times New Roman"/>
              </w:rPr>
              <w:t>Paranoia……………………………………………………………………</w:t>
            </w:r>
          </w:p>
        </w:tc>
        <w:tc>
          <w:tcPr>
            <w:tcW w:w="567" w:type="dxa"/>
            <w:tcMar>
              <w:left w:w="0" w:type="dxa"/>
              <w:right w:w="0" w:type="dxa"/>
            </w:tcMar>
          </w:tcPr>
          <w:p w14:paraId="684EE99E" w14:textId="236B7001" w:rsidR="00880340" w:rsidRPr="00D5137A" w:rsidRDefault="0062173D" w:rsidP="00880340">
            <w:pPr>
              <w:spacing w:line="480" w:lineRule="auto"/>
              <w:rPr>
                <w:rFonts w:ascii="Times New Roman" w:hAnsi="Times New Roman" w:cs="Times New Roman"/>
              </w:rPr>
            </w:pPr>
            <w:r>
              <w:rPr>
                <w:rFonts w:ascii="Times New Roman" w:hAnsi="Times New Roman" w:cs="Times New Roman"/>
              </w:rPr>
              <w:t>1</w:t>
            </w:r>
            <w:r w:rsidR="008E6058">
              <w:rPr>
                <w:rFonts w:ascii="Times New Roman" w:hAnsi="Times New Roman" w:cs="Times New Roman"/>
              </w:rPr>
              <w:t>3</w:t>
            </w:r>
          </w:p>
        </w:tc>
      </w:tr>
      <w:tr w:rsidR="00880340" w:rsidRPr="00D5137A" w14:paraId="4051A87F" w14:textId="77777777" w:rsidTr="00722A7E">
        <w:tc>
          <w:tcPr>
            <w:tcW w:w="8046" w:type="dxa"/>
          </w:tcPr>
          <w:p w14:paraId="62CC2CEA" w14:textId="0DA9E43D" w:rsidR="00880340" w:rsidRPr="00D5137A" w:rsidRDefault="00880340" w:rsidP="00880340">
            <w:pPr>
              <w:spacing w:line="480" w:lineRule="auto"/>
              <w:ind w:left="1440"/>
              <w:rPr>
                <w:rFonts w:ascii="Times New Roman" w:hAnsi="Times New Roman" w:cs="Times New Roman"/>
              </w:rPr>
            </w:pPr>
            <w:r w:rsidRPr="00D5137A">
              <w:rPr>
                <w:rFonts w:ascii="Times New Roman" w:hAnsi="Times New Roman" w:cs="Times New Roman"/>
              </w:rPr>
              <w:t>Defining p</w:t>
            </w:r>
            <w:r>
              <w:rPr>
                <w:rFonts w:ascii="Times New Roman" w:hAnsi="Times New Roman" w:cs="Times New Roman"/>
              </w:rPr>
              <w:t>aranoia……………….…………………………………</w:t>
            </w:r>
          </w:p>
        </w:tc>
        <w:tc>
          <w:tcPr>
            <w:tcW w:w="567" w:type="dxa"/>
            <w:tcMar>
              <w:left w:w="0" w:type="dxa"/>
              <w:right w:w="0" w:type="dxa"/>
            </w:tcMar>
          </w:tcPr>
          <w:p w14:paraId="4DE4099D" w14:textId="0B1E0BFE" w:rsidR="00880340" w:rsidRPr="00D5137A" w:rsidRDefault="0062173D" w:rsidP="00880340">
            <w:pPr>
              <w:spacing w:line="480" w:lineRule="auto"/>
              <w:rPr>
                <w:rFonts w:ascii="Times New Roman" w:hAnsi="Times New Roman" w:cs="Times New Roman"/>
              </w:rPr>
            </w:pPr>
            <w:r>
              <w:rPr>
                <w:rFonts w:ascii="Times New Roman" w:hAnsi="Times New Roman" w:cs="Times New Roman"/>
              </w:rPr>
              <w:t>1</w:t>
            </w:r>
            <w:r w:rsidR="008E6058">
              <w:rPr>
                <w:rFonts w:ascii="Times New Roman" w:hAnsi="Times New Roman" w:cs="Times New Roman"/>
              </w:rPr>
              <w:t>3</w:t>
            </w:r>
          </w:p>
        </w:tc>
      </w:tr>
      <w:tr w:rsidR="00880340" w:rsidRPr="00D5137A" w14:paraId="0C6B7013" w14:textId="77777777" w:rsidTr="00722A7E">
        <w:tc>
          <w:tcPr>
            <w:tcW w:w="8046" w:type="dxa"/>
          </w:tcPr>
          <w:p w14:paraId="17B9EF86" w14:textId="54E55E92" w:rsidR="00880340" w:rsidRPr="00D5137A" w:rsidRDefault="00880340" w:rsidP="00880340">
            <w:pPr>
              <w:spacing w:line="480" w:lineRule="auto"/>
              <w:ind w:left="1440"/>
              <w:rPr>
                <w:rFonts w:ascii="Times New Roman" w:hAnsi="Times New Roman" w:cs="Times New Roman"/>
              </w:rPr>
            </w:pPr>
            <w:r w:rsidRPr="00D5137A">
              <w:rPr>
                <w:rFonts w:ascii="Times New Roman" w:hAnsi="Times New Roman" w:cs="Times New Roman"/>
              </w:rPr>
              <w:t xml:space="preserve">Paranoia </w:t>
            </w:r>
            <w:r>
              <w:rPr>
                <w:rFonts w:ascii="Times New Roman" w:hAnsi="Times New Roman" w:cs="Times New Roman"/>
              </w:rPr>
              <w:t>continuum………………………………………………..</w:t>
            </w:r>
          </w:p>
        </w:tc>
        <w:tc>
          <w:tcPr>
            <w:tcW w:w="567" w:type="dxa"/>
            <w:tcMar>
              <w:left w:w="0" w:type="dxa"/>
              <w:right w:w="0" w:type="dxa"/>
            </w:tcMar>
          </w:tcPr>
          <w:p w14:paraId="5326A3EC" w14:textId="23CC0B37" w:rsidR="00880340" w:rsidRPr="00D5137A" w:rsidRDefault="0062173D" w:rsidP="00880340">
            <w:pPr>
              <w:spacing w:line="480" w:lineRule="auto"/>
              <w:rPr>
                <w:rFonts w:ascii="Times New Roman" w:hAnsi="Times New Roman" w:cs="Times New Roman"/>
              </w:rPr>
            </w:pPr>
            <w:r>
              <w:rPr>
                <w:rFonts w:ascii="Times New Roman" w:hAnsi="Times New Roman" w:cs="Times New Roman"/>
              </w:rPr>
              <w:t>1</w:t>
            </w:r>
            <w:r w:rsidR="008E6058">
              <w:rPr>
                <w:rFonts w:ascii="Times New Roman" w:hAnsi="Times New Roman" w:cs="Times New Roman"/>
              </w:rPr>
              <w:t>5</w:t>
            </w:r>
          </w:p>
        </w:tc>
      </w:tr>
      <w:tr w:rsidR="00880340" w:rsidRPr="00D5137A" w14:paraId="4BC88087" w14:textId="77777777" w:rsidTr="00722A7E">
        <w:tc>
          <w:tcPr>
            <w:tcW w:w="8046" w:type="dxa"/>
          </w:tcPr>
          <w:p w14:paraId="10B74C7E" w14:textId="3E4478EA" w:rsidR="00880340" w:rsidRPr="00D5137A" w:rsidRDefault="00880340" w:rsidP="00880340">
            <w:pPr>
              <w:spacing w:line="480" w:lineRule="auto"/>
              <w:ind w:left="1440"/>
              <w:rPr>
                <w:rFonts w:ascii="Times New Roman" w:hAnsi="Times New Roman" w:cs="Times New Roman"/>
              </w:rPr>
            </w:pPr>
            <w:r w:rsidRPr="00D5137A">
              <w:rPr>
                <w:rFonts w:ascii="Times New Roman" w:hAnsi="Times New Roman" w:cs="Times New Roman"/>
              </w:rPr>
              <w:t>Non-clinical paranoia a</w:t>
            </w:r>
            <w:r>
              <w:rPr>
                <w:rFonts w:ascii="Times New Roman" w:hAnsi="Times New Roman" w:cs="Times New Roman"/>
              </w:rPr>
              <w:t>nalogue samples…………………..</w:t>
            </w:r>
            <w:r w:rsidRPr="00D5137A">
              <w:rPr>
                <w:rFonts w:ascii="Times New Roman" w:hAnsi="Times New Roman" w:cs="Times New Roman"/>
              </w:rPr>
              <w:t>………</w:t>
            </w:r>
          </w:p>
        </w:tc>
        <w:tc>
          <w:tcPr>
            <w:tcW w:w="567" w:type="dxa"/>
            <w:tcMar>
              <w:left w:w="0" w:type="dxa"/>
              <w:right w:w="0" w:type="dxa"/>
            </w:tcMar>
          </w:tcPr>
          <w:p w14:paraId="62FE2B1A" w14:textId="685BC33E" w:rsidR="00880340" w:rsidRPr="00D5137A" w:rsidRDefault="00256D14" w:rsidP="00880340">
            <w:pPr>
              <w:spacing w:line="480" w:lineRule="auto"/>
              <w:rPr>
                <w:rFonts w:ascii="Times New Roman" w:hAnsi="Times New Roman" w:cs="Times New Roman"/>
              </w:rPr>
            </w:pPr>
            <w:r>
              <w:rPr>
                <w:rFonts w:ascii="Times New Roman" w:hAnsi="Times New Roman" w:cs="Times New Roman"/>
              </w:rPr>
              <w:t>1</w:t>
            </w:r>
            <w:r w:rsidR="008E6058">
              <w:rPr>
                <w:rFonts w:ascii="Times New Roman" w:hAnsi="Times New Roman" w:cs="Times New Roman"/>
              </w:rPr>
              <w:t>8</w:t>
            </w:r>
          </w:p>
        </w:tc>
      </w:tr>
      <w:tr w:rsidR="00880340" w:rsidRPr="00D5137A" w14:paraId="602647B0" w14:textId="77777777" w:rsidTr="00722A7E">
        <w:tc>
          <w:tcPr>
            <w:tcW w:w="8046" w:type="dxa"/>
          </w:tcPr>
          <w:p w14:paraId="65F78D16" w14:textId="4F86CA58" w:rsidR="00880340" w:rsidRPr="00D5137A" w:rsidRDefault="00880340" w:rsidP="00880340">
            <w:pPr>
              <w:spacing w:line="480" w:lineRule="auto"/>
              <w:ind w:left="720"/>
              <w:rPr>
                <w:rFonts w:ascii="Times New Roman" w:hAnsi="Times New Roman" w:cs="Times New Roman"/>
              </w:rPr>
            </w:pPr>
            <w:r w:rsidRPr="00D5137A">
              <w:rPr>
                <w:rFonts w:ascii="Times New Roman" w:hAnsi="Times New Roman" w:cs="Times New Roman"/>
              </w:rPr>
              <w:t>Paranoi</w:t>
            </w:r>
            <w:r>
              <w:rPr>
                <w:rFonts w:ascii="Times New Roman" w:hAnsi="Times New Roman" w:cs="Times New Roman"/>
              </w:rPr>
              <w:t>a Induction Procedures………………..</w:t>
            </w:r>
            <w:r w:rsidRPr="00D5137A">
              <w:rPr>
                <w:rFonts w:ascii="Times New Roman" w:hAnsi="Times New Roman" w:cs="Times New Roman"/>
              </w:rPr>
              <w:t>…………………………...</w:t>
            </w:r>
          </w:p>
        </w:tc>
        <w:tc>
          <w:tcPr>
            <w:tcW w:w="567" w:type="dxa"/>
            <w:tcMar>
              <w:left w:w="0" w:type="dxa"/>
              <w:right w:w="0" w:type="dxa"/>
            </w:tcMar>
          </w:tcPr>
          <w:p w14:paraId="64EC8139" w14:textId="5E943BA1" w:rsidR="00880340" w:rsidRPr="00D5137A" w:rsidRDefault="00132F55" w:rsidP="00880340">
            <w:pPr>
              <w:spacing w:line="480" w:lineRule="auto"/>
              <w:rPr>
                <w:rFonts w:ascii="Times New Roman" w:hAnsi="Times New Roman" w:cs="Times New Roman"/>
              </w:rPr>
            </w:pPr>
            <w:r>
              <w:rPr>
                <w:rFonts w:ascii="Times New Roman" w:hAnsi="Times New Roman" w:cs="Times New Roman"/>
              </w:rPr>
              <w:t>20</w:t>
            </w:r>
          </w:p>
        </w:tc>
      </w:tr>
      <w:tr w:rsidR="00880340" w:rsidRPr="00D5137A" w14:paraId="3EF793F6" w14:textId="77777777" w:rsidTr="00722A7E">
        <w:tc>
          <w:tcPr>
            <w:tcW w:w="8046" w:type="dxa"/>
          </w:tcPr>
          <w:p w14:paraId="37991EED" w14:textId="48CCD7DC" w:rsidR="00880340" w:rsidRPr="00D5137A" w:rsidRDefault="00880340" w:rsidP="00880340">
            <w:pPr>
              <w:spacing w:line="480" w:lineRule="auto"/>
              <w:ind w:left="720"/>
              <w:rPr>
                <w:rFonts w:ascii="Times New Roman" w:hAnsi="Times New Roman" w:cs="Times New Roman"/>
              </w:rPr>
            </w:pPr>
            <w:r w:rsidRPr="00D5137A">
              <w:rPr>
                <w:rFonts w:ascii="Times New Roman" w:hAnsi="Times New Roman" w:cs="Times New Roman"/>
              </w:rPr>
              <w:t xml:space="preserve">Paranoia and </w:t>
            </w:r>
            <w:r>
              <w:rPr>
                <w:rFonts w:ascii="Times New Roman" w:hAnsi="Times New Roman" w:cs="Times New Roman"/>
              </w:rPr>
              <w:t>Social Networks………………………</w:t>
            </w:r>
            <w:r w:rsidRPr="00D5137A">
              <w:rPr>
                <w:rFonts w:ascii="Times New Roman" w:hAnsi="Times New Roman" w:cs="Times New Roman"/>
              </w:rPr>
              <w:t>……………………..</w:t>
            </w:r>
          </w:p>
        </w:tc>
        <w:tc>
          <w:tcPr>
            <w:tcW w:w="567" w:type="dxa"/>
            <w:tcMar>
              <w:left w:w="0" w:type="dxa"/>
              <w:right w:w="0" w:type="dxa"/>
            </w:tcMar>
          </w:tcPr>
          <w:p w14:paraId="08444AD5" w14:textId="2CD77EB4" w:rsidR="00880340" w:rsidRPr="00D5137A" w:rsidRDefault="00256D14" w:rsidP="00880340">
            <w:pPr>
              <w:spacing w:line="480" w:lineRule="auto"/>
              <w:rPr>
                <w:rFonts w:ascii="Times New Roman" w:hAnsi="Times New Roman" w:cs="Times New Roman"/>
              </w:rPr>
            </w:pPr>
            <w:r>
              <w:rPr>
                <w:rFonts w:ascii="Times New Roman" w:hAnsi="Times New Roman" w:cs="Times New Roman"/>
              </w:rPr>
              <w:t>2</w:t>
            </w:r>
            <w:r w:rsidR="00132F55">
              <w:rPr>
                <w:rFonts w:ascii="Times New Roman" w:hAnsi="Times New Roman" w:cs="Times New Roman"/>
              </w:rPr>
              <w:t>6</w:t>
            </w:r>
          </w:p>
        </w:tc>
      </w:tr>
      <w:tr w:rsidR="00880340" w:rsidRPr="00D5137A" w14:paraId="2F32BB96" w14:textId="77777777" w:rsidTr="00722A7E">
        <w:tc>
          <w:tcPr>
            <w:tcW w:w="8046" w:type="dxa"/>
          </w:tcPr>
          <w:p w14:paraId="3AF42241" w14:textId="366F4AAA" w:rsidR="00880340" w:rsidRPr="00D5137A" w:rsidRDefault="00880340" w:rsidP="00880340">
            <w:pPr>
              <w:spacing w:line="480" w:lineRule="auto"/>
              <w:ind w:left="1440"/>
              <w:rPr>
                <w:rFonts w:ascii="Times New Roman" w:hAnsi="Times New Roman" w:cs="Times New Roman"/>
              </w:rPr>
            </w:pPr>
            <w:r w:rsidRPr="00D5137A">
              <w:rPr>
                <w:rFonts w:ascii="Times New Roman" w:hAnsi="Times New Roman" w:cs="Times New Roman"/>
              </w:rPr>
              <w:t>Non-clinical par</w:t>
            </w:r>
            <w:r>
              <w:rPr>
                <w:rFonts w:ascii="Times New Roman" w:hAnsi="Times New Roman" w:cs="Times New Roman"/>
              </w:rPr>
              <w:t>anoia and social networks………………..</w:t>
            </w:r>
            <w:r w:rsidRPr="00D5137A">
              <w:rPr>
                <w:rFonts w:ascii="Times New Roman" w:hAnsi="Times New Roman" w:cs="Times New Roman"/>
              </w:rPr>
              <w:t>………</w:t>
            </w:r>
          </w:p>
        </w:tc>
        <w:tc>
          <w:tcPr>
            <w:tcW w:w="567" w:type="dxa"/>
            <w:tcMar>
              <w:left w:w="0" w:type="dxa"/>
              <w:right w:w="0" w:type="dxa"/>
            </w:tcMar>
          </w:tcPr>
          <w:p w14:paraId="42D2E1F1" w14:textId="68474F88" w:rsidR="00880340" w:rsidRPr="00D5137A" w:rsidRDefault="00256D14" w:rsidP="00880340">
            <w:pPr>
              <w:spacing w:line="480" w:lineRule="auto"/>
              <w:rPr>
                <w:rFonts w:ascii="Times New Roman" w:hAnsi="Times New Roman" w:cs="Times New Roman"/>
              </w:rPr>
            </w:pPr>
            <w:r>
              <w:rPr>
                <w:rFonts w:ascii="Times New Roman" w:hAnsi="Times New Roman" w:cs="Times New Roman"/>
              </w:rPr>
              <w:t>2</w:t>
            </w:r>
            <w:r w:rsidR="00132F55">
              <w:rPr>
                <w:rFonts w:ascii="Times New Roman" w:hAnsi="Times New Roman" w:cs="Times New Roman"/>
              </w:rPr>
              <w:t>8</w:t>
            </w:r>
          </w:p>
        </w:tc>
      </w:tr>
      <w:tr w:rsidR="00880340" w:rsidRPr="00D5137A" w14:paraId="7A22F504" w14:textId="77777777" w:rsidTr="00722A7E">
        <w:tc>
          <w:tcPr>
            <w:tcW w:w="8046" w:type="dxa"/>
          </w:tcPr>
          <w:p w14:paraId="48532596" w14:textId="688819FE" w:rsidR="00880340" w:rsidRPr="00D5137A" w:rsidRDefault="00880340" w:rsidP="00880340">
            <w:pPr>
              <w:spacing w:line="480" w:lineRule="auto"/>
              <w:ind w:left="720"/>
              <w:rPr>
                <w:rFonts w:ascii="Times New Roman" w:hAnsi="Times New Roman" w:cs="Times New Roman"/>
              </w:rPr>
            </w:pPr>
            <w:r w:rsidRPr="00D5137A">
              <w:rPr>
                <w:rFonts w:ascii="Times New Roman" w:hAnsi="Times New Roman" w:cs="Times New Roman"/>
              </w:rPr>
              <w:t>Paranoia, Lon</w:t>
            </w:r>
            <w:r>
              <w:rPr>
                <w:rFonts w:ascii="Times New Roman" w:hAnsi="Times New Roman" w:cs="Times New Roman"/>
              </w:rPr>
              <w:t>eliness and Belonging…………………...</w:t>
            </w:r>
            <w:r w:rsidRPr="00D5137A">
              <w:rPr>
                <w:rFonts w:ascii="Times New Roman" w:hAnsi="Times New Roman" w:cs="Times New Roman"/>
              </w:rPr>
              <w:t>………………….</w:t>
            </w:r>
          </w:p>
        </w:tc>
        <w:tc>
          <w:tcPr>
            <w:tcW w:w="567" w:type="dxa"/>
            <w:tcMar>
              <w:left w:w="0" w:type="dxa"/>
              <w:right w:w="0" w:type="dxa"/>
            </w:tcMar>
          </w:tcPr>
          <w:p w14:paraId="38D5B8E5" w14:textId="353D332B" w:rsidR="00880340" w:rsidRPr="00D5137A" w:rsidRDefault="00FB4C93" w:rsidP="00880340">
            <w:pPr>
              <w:spacing w:line="480" w:lineRule="auto"/>
              <w:rPr>
                <w:rFonts w:ascii="Times New Roman" w:hAnsi="Times New Roman" w:cs="Times New Roman"/>
              </w:rPr>
            </w:pPr>
            <w:r>
              <w:rPr>
                <w:rFonts w:ascii="Times New Roman" w:hAnsi="Times New Roman" w:cs="Times New Roman"/>
              </w:rPr>
              <w:t>3</w:t>
            </w:r>
            <w:r w:rsidR="00132F55">
              <w:rPr>
                <w:rFonts w:ascii="Times New Roman" w:hAnsi="Times New Roman" w:cs="Times New Roman"/>
              </w:rPr>
              <w:t>4</w:t>
            </w:r>
          </w:p>
        </w:tc>
      </w:tr>
      <w:tr w:rsidR="00880340" w:rsidRPr="00D5137A" w14:paraId="0A16D4B7" w14:textId="77777777" w:rsidTr="00722A7E">
        <w:tc>
          <w:tcPr>
            <w:tcW w:w="8046" w:type="dxa"/>
          </w:tcPr>
          <w:p w14:paraId="2A1E93C4" w14:textId="4BD151B6" w:rsidR="00880340" w:rsidRPr="00D5137A" w:rsidRDefault="00880340" w:rsidP="00880340">
            <w:pPr>
              <w:spacing w:line="480" w:lineRule="auto"/>
              <w:ind w:left="720"/>
              <w:rPr>
                <w:rFonts w:ascii="Times New Roman" w:hAnsi="Times New Roman" w:cs="Times New Roman"/>
              </w:rPr>
            </w:pPr>
            <w:r w:rsidRPr="00D5137A">
              <w:rPr>
                <w:rFonts w:ascii="Times New Roman" w:hAnsi="Times New Roman" w:cs="Times New Roman"/>
              </w:rPr>
              <w:t>Affirmations………………………………………………………………</w:t>
            </w:r>
            <w:r w:rsidR="00FB4C93">
              <w:rPr>
                <w:rFonts w:ascii="Times New Roman" w:hAnsi="Times New Roman" w:cs="Times New Roman"/>
              </w:rPr>
              <w:t>.</w:t>
            </w:r>
          </w:p>
        </w:tc>
        <w:tc>
          <w:tcPr>
            <w:tcW w:w="567" w:type="dxa"/>
            <w:tcMar>
              <w:left w:w="0" w:type="dxa"/>
              <w:right w:w="0" w:type="dxa"/>
            </w:tcMar>
          </w:tcPr>
          <w:p w14:paraId="72177CAC" w14:textId="544AA951" w:rsidR="00880340" w:rsidRPr="00D5137A" w:rsidRDefault="00FB4C93" w:rsidP="00880340">
            <w:pPr>
              <w:spacing w:line="480" w:lineRule="auto"/>
              <w:rPr>
                <w:rFonts w:ascii="Times New Roman" w:hAnsi="Times New Roman" w:cs="Times New Roman"/>
              </w:rPr>
            </w:pPr>
            <w:r>
              <w:rPr>
                <w:rFonts w:ascii="Times New Roman" w:hAnsi="Times New Roman" w:cs="Times New Roman"/>
              </w:rPr>
              <w:t>3</w:t>
            </w:r>
            <w:r w:rsidR="00132F55">
              <w:rPr>
                <w:rFonts w:ascii="Times New Roman" w:hAnsi="Times New Roman" w:cs="Times New Roman"/>
              </w:rPr>
              <w:t>6</w:t>
            </w:r>
          </w:p>
        </w:tc>
      </w:tr>
      <w:tr w:rsidR="00880340" w:rsidRPr="00D5137A" w14:paraId="79E2224A" w14:textId="77777777" w:rsidTr="00722A7E">
        <w:tc>
          <w:tcPr>
            <w:tcW w:w="8046" w:type="dxa"/>
          </w:tcPr>
          <w:p w14:paraId="28EB1845" w14:textId="76EDE58B" w:rsidR="00880340" w:rsidRPr="00D5137A" w:rsidRDefault="00880340" w:rsidP="00880340">
            <w:pPr>
              <w:spacing w:line="480" w:lineRule="auto"/>
              <w:ind w:left="1440"/>
              <w:rPr>
                <w:rFonts w:ascii="Times New Roman" w:hAnsi="Times New Roman" w:cs="Times New Roman"/>
              </w:rPr>
            </w:pPr>
            <w:r w:rsidRPr="00D5137A">
              <w:rPr>
                <w:rFonts w:ascii="Times New Roman" w:hAnsi="Times New Roman" w:cs="Times New Roman"/>
              </w:rPr>
              <w:t>Non-clinical p</w:t>
            </w:r>
            <w:r>
              <w:rPr>
                <w:rFonts w:ascii="Times New Roman" w:hAnsi="Times New Roman" w:cs="Times New Roman"/>
              </w:rPr>
              <w:t>aranoia and affirmations………………</w:t>
            </w:r>
            <w:r w:rsidRPr="00D5137A">
              <w:rPr>
                <w:rFonts w:ascii="Times New Roman" w:hAnsi="Times New Roman" w:cs="Times New Roman"/>
              </w:rPr>
              <w:t>………….</w:t>
            </w:r>
            <w:r>
              <w:rPr>
                <w:rFonts w:ascii="Times New Roman" w:hAnsi="Times New Roman" w:cs="Times New Roman"/>
              </w:rPr>
              <w:t>..</w:t>
            </w:r>
            <w:r w:rsidRPr="00D5137A">
              <w:rPr>
                <w:rFonts w:ascii="Times New Roman" w:hAnsi="Times New Roman" w:cs="Times New Roman"/>
              </w:rPr>
              <w:t>.</w:t>
            </w:r>
          </w:p>
        </w:tc>
        <w:tc>
          <w:tcPr>
            <w:tcW w:w="567" w:type="dxa"/>
            <w:tcMar>
              <w:left w:w="0" w:type="dxa"/>
              <w:right w:w="0" w:type="dxa"/>
            </w:tcMar>
          </w:tcPr>
          <w:p w14:paraId="5E0ED3D9" w14:textId="104CF7A6" w:rsidR="00880340" w:rsidRPr="00D5137A" w:rsidRDefault="00FB4C93" w:rsidP="00880340">
            <w:pPr>
              <w:spacing w:line="480" w:lineRule="auto"/>
              <w:rPr>
                <w:rFonts w:ascii="Times New Roman" w:hAnsi="Times New Roman" w:cs="Times New Roman"/>
              </w:rPr>
            </w:pPr>
            <w:r>
              <w:rPr>
                <w:rFonts w:ascii="Times New Roman" w:hAnsi="Times New Roman" w:cs="Times New Roman"/>
              </w:rPr>
              <w:t>3</w:t>
            </w:r>
            <w:r w:rsidR="00132F55">
              <w:rPr>
                <w:rFonts w:ascii="Times New Roman" w:hAnsi="Times New Roman" w:cs="Times New Roman"/>
              </w:rPr>
              <w:t>7</w:t>
            </w:r>
          </w:p>
        </w:tc>
      </w:tr>
      <w:tr w:rsidR="00880340" w:rsidRPr="00D5137A" w14:paraId="74A9657D" w14:textId="77777777" w:rsidTr="00722A7E">
        <w:tc>
          <w:tcPr>
            <w:tcW w:w="8046" w:type="dxa"/>
          </w:tcPr>
          <w:p w14:paraId="734A77C0" w14:textId="67424CB0" w:rsidR="00880340" w:rsidRPr="00D5137A" w:rsidRDefault="00880340" w:rsidP="00880340">
            <w:pPr>
              <w:spacing w:line="480" w:lineRule="auto"/>
              <w:ind w:left="1440"/>
              <w:rPr>
                <w:rFonts w:ascii="Times New Roman" w:hAnsi="Times New Roman" w:cs="Times New Roman"/>
              </w:rPr>
            </w:pPr>
            <w:r w:rsidRPr="00D5137A">
              <w:rPr>
                <w:rFonts w:ascii="Times New Roman" w:hAnsi="Times New Roman" w:cs="Times New Roman"/>
              </w:rPr>
              <w:t>Affirma</w:t>
            </w:r>
            <w:r>
              <w:rPr>
                <w:rFonts w:ascii="Times New Roman" w:hAnsi="Times New Roman" w:cs="Times New Roman"/>
              </w:rPr>
              <w:t>tions and belonging………………………..</w:t>
            </w:r>
            <w:r w:rsidRPr="00D5137A">
              <w:rPr>
                <w:rFonts w:ascii="Times New Roman" w:hAnsi="Times New Roman" w:cs="Times New Roman"/>
              </w:rPr>
              <w:t>………………</w:t>
            </w:r>
          </w:p>
        </w:tc>
        <w:tc>
          <w:tcPr>
            <w:tcW w:w="567" w:type="dxa"/>
            <w:tcMar>
              <w:left w:w="0" w:type="dxa"/>
              <w:right w:w="0" w:type="dxa"/>
            </w:tcMar>
          </w:tcPr>
          <w:p w14:paraId="0AE0FF28" w14:textId="762F4083" w:rsidR="00880340" w:rsidRPr="00D5137A" w:rsidRDefault="00FB4C93" w:rsidP="00880340">
            <w:pPr>
              <w:spacing w:line="480" w:lineRule="auto"/>
              <w:rPr>
                <w:rFonts w:ascii="Times New Roman" w:hAnsi="Times New Roman" w:cs="Times New Roman"/>
              </w:rPr>
            </w:pPr>
            <w:r>
              <w:rPr>
                <w:rFonts w:ascii="Times New Roman" w:hAnsi="Times New Roman" w:cs="Times New Roman"/>
              </w:rPr>
              <w:t>3</w:t>
            </w:r>
            <w:r w:rsidR="00132F55">
              <w:rPr>
                <w:rFonts w:ascii="Times New Roman" w:hAnsi="Times New Roman" w:cs="Times New Roman"/>
              </w:rPr>
              <w:t>9</w:t>
            </w:r>
          </w:p>
        </w:tc>
      </w:tr>
      <w:tr w:rsidR="00880340" w:rsidRPr="00D5137A" w14:paraId="662620FD" w14:textId="77777777" w:rsidTr="00722A7E">
        <w:tc>
          <w:tcPr>
            <w:tcW w:w="8046" w:type="dxa"/>
          </w:tcPr>
          <w:p w14:paraId="21A762F3" w14:textId="231F07A0" w:rsidR="00880340" w:rsidRPr="00D5137A" w:rsidRDefault="00FB4C93" w:rsidP="008407CF">
            <w:pPr>
              <w:spacing w:line="480" w:lineRule="auto"/>
              <w:ind w:left="720"/>
              <w:rPr>
                <w:rFonts w:ascii="Times New Roman" w:hAnsi="Times New Roman" w:cs="Times New Roman"/>
              </w:rPr>
            </w:pPr>
            <w:r>
              <w:rPr>
                <w:rFonts w:ascii="Times New Roman" w:hAnsi="Times New Roman" w:cs="Times New Roman"/>
              </w:rPr>
              <w:t>The Present</w:t>
            </w:r>
            <w:r w:rsidR="00880340" w:rsidRPr="00D5137A">
              <w:rPr>
                <w:rFonts w:ascii="Times New Roman" w:hAnsi="Times New Roman" w:cs="Times New Roman"/>
              </w:rPr>
              <w:t xml:space="preserve"> Study………………………………………</w:t>
            </w:r>
            <w:r w:rsidR="008407CF">
              <w:rPr>
                <w:rFonts w:ascii="Times New Roman" w:hAnsi="Times New Roman" w:cs="Times New Roman"/>
              </w:rPr>
              <w:t>……………</w:t>
            </w:r>
            <w:r>
              <w:rPr>
                <w:rFonts w:ascii="Times New Roman" w:hAnsi="Times New Roman" w:cs="Times New Roman"/>
              </w:rPr>
              <w:t>.</w:t>
            </w:r>
            <w:r w:rsidR="008407CF">
              <w:rPr>
                <w:rFonts w:ascii="Times New Roman" w:hAnsi="Times New Roman" w:cs="Times New Roman"/>
              </w:rPr>
              <w:t>……</w:t>
            </w:r>
          </w:p>
        </w:tc>
        <w:tc>
          <w:tcPr>
            <w:tcW w:w="567" w:type="dxa"/>
            <w:tcMar>
              <w:left w:w="0" w:type="dxa"/>
              <w:right w:w="0" w:type="dxa"/>
            </w:tcMar>
          </w:tcPr>
          <w:p w14:paraId="2D8BC58B" w14:textId="4D1FC970" w:rsidR="00880340" w:rsidRPr="00D5137A" w:rsidRDefault="00FB4C93" w:rsidP="00880340">
            <w:pPr>
              <w:spacing w:line="480" w:lineRule="auto"/>
              <w:rPr>
                <w:rFonts w:ascii="Times New Roman" w:hAnsi="Times New Roman" w:cs="Times New Roman"/>
              </w:rPr>
            </w:pPr>
            <w:r>
              <w:rPr>
                <w:rFonts w:ascii="Times New Roman" w:hAnsi="Times New Roman" w:cs="Times New Roman"/>
              </w:rPr>
              <w:t>4</w:t>
            </w:r>
            <w:r w:rsidR="00132F55">
              <w:rPr>
                <w:rFonts w:ascii="Times New Roman" w:hAnsi="Times New Roman" w:cs="Times New Roman"/>
              </w:rPr>
              <w:t>3</w:t>
            </w:r>
          </w:p>
        </w:tc>
      </w:tr>
      <w:tr w:rsidR="00880340" w:rsidRPr="00D5137A" w14:paraId="3A8EC629" w14:textId="77777777" w:rsidTr="00722A7E">
        <w:tc>
          <w:tcPr>
            <w:tcW w:w="8046" w:type="dxa"/>
          </w:tcPr>
          <w:p w14:paraId="5FCC6C4A" w14:textId="7DCC567D" w:rsidR="00880340" w:rsidRPr="00D5137A" w:rsidRDefault="00880340" w:rsidP="00880340">
            <w:pPr>
              <w:spacing w:line="480" w:lineRule="auto"/>
              <w:ind w:left="1440"/>
              <w:rPr>
                <w:rFonts w:ascii="Times New Roman" w:hAnsi="Times New Roman" w:cs="Times New Roman"/>
              </w:rPr>
            </w:pPr>
            <w:r w:rsidRPr="00D5137A">
              <w:rPr>
                <w:rFonts w:ascii="Times New Roman" w:hAnsi="Times New Roman" w:cs="Times New Roman"/>
              </w:rPr>
              <w:t>Hypothe</w:t>
            </w:r>
            <w:r w:rsidR="00FB4C93">
              <w:rPr>
                <w:rFonts w:ascii="Times New Roman" w:hAnsi="Times New Roman" w:cs="Times New Roman"/>
              </w:rPr>
              <w:t>ses of the present</w:t>
            </w:r>
            <w:r w:rsidR="008407CF">
              <w:rPr>
                <w:rFonts w:ascii="Times New Roman" w:hAnsi="Times New Roman" w:cs="Times New Roman"/>
              </w:rPr>
              <w:t xml:space="preserve"> study……………..</w:t>
            </w:r>
            <w:r w:rsidRPr="00D5137A">
              <w:rPr>
                <w:rFonts w:ascii="Times New Roman" w:hAnsi="Times New Roman" w:cs="Times New Roman"/>
              </w:rPr>
              <w:t>…………………….</w:t>
            </w:r>
          </w:p>
        </w:tc>
        <w:tc>
          <w:tcPr>
            <w:tcW w:w="567" w:type="dxa"/>
            <w:tcMar>
              <w:left w:w="0" w:type="dxa"/>
              <w:right w:w="0" w:type="dxa"/>
            </w:tcMar>
          </w:tcPr>
          <w:p w14:paraId="40633FAE" w14:textId="5742181A" w:rsidR="00880340" w:rsidRPr="00D5137A" w:rsidRDefault="00FB4C93" w:rsidP="00880340">
            <w:pPr>
              <w:spacing w:line="480" w:lineRule="auto"/>
              <w:rPr>
                <w:rFonts w:ascii="Times New Roman" w:hAnsi="Times New Roman" w:cs="Times New Roman"/>
              </w:rPr>
            </w:pPr>
            <w:r>
              <w:rPr>
                <w:rFonts w:ascii="Times New Roman" w:hAnsi="Times New Roman" w:cs="Times New Roman"/>
              </w:rPr>
              <w:t>4</w:t>
            </w:r>
            <w:r w:rsidR="00132F55">
              <w:rPr>
                <w:rFonts w:ascii="Times New Roman" w:hAnsi="Times New Roman" w:cs="Times New Roman"/>
              </w:rPr>
              <w:t>4</w:t>
            </w:r>
          </w:p>
        </w:tc>
      </w:tr>
      <w:tr w:rsidR="00880340" w:rsidRPr="00D5137A" w14:paraId="70DF1916" w14:textId="77777777" w:rsidTr="00722A7E">
        <w:tc>
          <w:tcPr>
            <w:tcW w:w="8046" w:type="dxa"/>
          </w:tcPr>
          <w:p w14:paraId="1254E578" w14:textId="21072A0B" w:rsidR="00880340" w:rsidRPr="00D5137A" w:rsidRDefault="00880340" w:rsidP="008407CF">
            <w:pPr>
              <w:spacing w:line="480" w:lineRule="auto"/>
              <w:rPr>
                <w:rFonts w:ascii="Times New Roman" w:hAnsi="Times New Roman" w:cs="Times New Roman"/>
              </w:rPr>
            </w:pPr>
            <w:r w:rsidRPr="00D5137A">
              <w:rPr>
                <w:rFonts w:ascii="Times New Roman" w:hAnsi="Times New Roman" w:cs="Times New Roman"/>
              </w:rPr>
              <w:t>Method……………………………………………………………………………</w:t>
            </w:r>
            <w:r w:rsidR="008407CF">
              <w:rPr>
                <w:rFonts w:ascii="Times New Roman" w:hAnsi="Times New Roman" w:cs="Times New Roman"/>
              </w:rPr>
              <w:t>..</w:t>
            </w:r>
          </w:p>
        </w:tc>
        <w:tc>
          <w:tcPr>
            <w:tcW w:w="567" w:type="dxa"/>
            <w:tcMar>
              <w:left w:w="0" w:type="dxa"/>
              <w:right w:w="0" w:type="dxa"/>
            </w:tcMar>
          </w:tcPr>
          <w:p w14:paraId="5DF3E683" w14:textId="24ED08A1" w:rsidR="00880340" w:rsidRPr="00D5137A" w:rsidRDefault="00FB4C93" w:rsidP="00880340">
            <w:pPr>
              <w:spacing w:line="480" w:lineRule="auto"/>
              <w:rPr>
                <w:rFonts w:ascii="Times New Roman" w:hAnsi="Times New Roman" w:cs="Times New Roman"/>
              </w:rPr>
            </w:pPr>
            <w:r>
              <w:rPr>
                <w:rFonts w:ascii="Times New Roman" w:hAnsi="Times New Roman" w:cs="Times New Roman"/>
              </w:rPr>
              <w:t>4</w:t>
            </w:r>
            <w:r w:rsidR="00132F55">
              <w:rPr>
                <w:rFonts w:ascii="Times New Roman" w:hAnsi="Times New Roman" w:cs="Times New Roman"/>
              </w:rPr>
              <w:t>5</w:t>
            </w:r>
          </w:p>
        </w:tc>
      </w:tr>
      <w:tr w:rsidR="00880340" w:rsidRPr="00D5137A" w14:paraId="68E0B4FF" w14:textId="77777777" w:rsidTr="00722A7E">
        <w:tc>
          <w:tcPr>
            <w:tcW w:w="8046" w:type="dxa"/>
          </w:tcPr>
          <w:p w14:paraId="39D2579B" w14:textId="2AE49E65" w:rsidR="00880340" w:rsidRPr="00D5137A" w:rsidRDefault="00880340" w:rsidP="008407CF">
            <w:pPr>
              <w:spacing w:line="480" w:lineRule="auto"/>
              <w:ind w:left="720"/>
              <w:rPr>
                <w:rFonts w:ascii="Times New Roman" w:hAnsi="Times New Roman" w:cs="Times New Roman"/>
              </w:rPr>
            </w:pPr>
            <w:r w:rsidRPr="00D5137A">
              <w:rPr>
                <w:rFonts w:ascii="Times New Roman" w:hAnsi="Times New Roman" w:cs="Times New Roman"/>
              </w:rPr>
              <w:t>Design……………………………………………………………………</w:t>
            </w:r>
            <w:r w:rsidR="008407CF">
              <w:rPr>
                <w:rFonts w:ascii="Times New Roman" w:hAnsi="Times New Roman" w:cs="Times New Roman"/>
              </w:rPr>
              <w:t>...</w:t>
            </w:r>
          </w:p>
        </w:tc>
        <w:tc>
          <w:tcPr>
            <w:tcW w:w="567" w:type="dxa"/>
            <w:tcMar>
              <w:left w:w="0" w:type="dxa"/>
              <w:right w:w="0" w:type="dxa"/>
            </w:tcMar>
          </w:tcPr>
          <w:p w14:paraId="55779D77" w14:textId="69206843" w:rsidR="00880340" w:rsidRPr="00D5137A" w:rsidRDefault="00FB4C93" w:rsidP="00880340">
            <w:pPr>
              <w:spacing w:line="480" w:lineRule="auto"/>
              <w:rPr>
                <w:rFonts w:ascii="Times New Roman" w:hAnsi="Times New Roman" w:cs="Times New Roman"/>
              </w:rPr>
            </w:pPr>
            <w:r>
              <w:rPr>
                <w:rFonts w:ascii="Times New Roman" w:hAnsi="Times New Roman" w:cs="Times New Roman"/>
              </w:rPr>
              <w:t>4</w:t>
            </w:r>
            <w:r w:rsidR="00132F55">
              <w:rPr>
                <w:rFonts w:ascii="Times New Roman" w:hAnsi="Times New Roman" w:cs="Times New Roman"/>
              </w:rPr>
              <w:t>5</w:t>
            </w:r>
          </w:p>
        </w:tc>
      </w:tr>
      <w:tr w:rsidR="00880340" w:rsidRPr="00D5137A" w14:paraId="79FC0BA3" w14:textId="77777777" w:rsidTr="00722A7E">
        <w:tc>
          <w:tcPr>
            <w:tcW w:w="8046" w:type="dxa"/>
          </w:tcPr>
          <w:p w14:paraId="0F8C8184" w14:textId="3AEAE6FD" w:rsidR="00880340" w:rsidRPr="00D5137A" w:rsidRDefault="008407CF" w:rsidP="00880340">
            <w:pPr>
              <w:spacing w:line="480" w:lineRule="auto"/>
              <w:ind w:left="1440"/>
              <w:rPr>
                <w:rFonts w:ascii="Times New Roman" w:hAnsi="Times New Roman" w:cs="Times New Roman"/>
              </w:rPr>
            </w:pPr>
            <w:r>
              <w:rPr>
                <w:rFonts w:ascii="Times New Roman" w:hAnsi="Times New Roman" w:cs="Times New Roman"/>
              </w:rPr>
              <w:t>Cross-sectional design……………</w:t>
            </w:r>
            <w:r w:rsidR="00880340" w:rsidRPr="00D5137A">
              <w:rPr>
                <w:rFonts w:ascii="Times New Roman" w:hAnsi="Times New Roman" w:cs="Times New Roman"/>
              </w:rPr>
              <w:t>………………………………</w:t>
            </w:r>
            <w:r>
              <w:rPr>
                <w:rFonts w:ascii="Times New Roman" w:hAnsi="Times New Roman" w:cs="Times New Roman"/>
              </w:rPr>
              <w:t>..</w:t>
            </w:r>
          </w:p>
        </w:tc>
        <w:tc>
          <w:tcPr>
            <w:tcW w:w="567" w:type="dxa"/>
            <w:tcMar>
              <w:left w:w="0" w:type="dxa"/>
              <w:right w:w="0" w:type="dxa"/>
            </w:tcMar>
          </w:tcPr>
          <w:p w14:paraId="1C51677E" w14:textId="6D6C8DB5" w:rsidR="00880340" w:rsidRPr="00D5137A" w:rsidRDefault="00FB4C93" w:rsidP="00880340">
            <w:pPr>
              <w:spacing w:line="480" w:lineRule="auto"/>
              <w:rPr>
                <w:rFonts w:ascii="Times New Roman" w:hAnsi="Times New Roman" w:cs="Times New Roman"/>
              </w:rPr>
            </w:pPr>
            <w:r>
              <w:rPr>
                <w:rFonts w:ascii="Times New Roman" w:hAnsi="Times New Roman" w:cs="Times New Roman"/>
              </w:rPr>
              <w:t>4</w:t>
            </w:r>
            <w:r w:rsidR="00132F55">
              <w:rPr>
                <w:rFonts w:ascii="Times New Roman" w:hAnsi="Times New Roman" w:cs="Times New Roman"/>
              </w:rPr>
              <w:t>5</w:t>
            </w:r>
          </w:p>
        </w:tc>
      </w:tr>
      <w:tr w:rsidR="00880340" w:rsidRPr="00D5137A" w14:paraId="42609B6A" w14:textId="77777777" w:rsidTr="00722A7E">
        <w:tc>
          <w:tcPr>
            <w:tcW w:w="8046" w:type="dxa"/>
          </w:tcPr>
          <w:p w14:paraId="55575543" w14:textId="60AC47DB" w:rsidR="00880340" w:rsidRPr="00D5137A" w:rsidRDefault="00880340" w:rsidP="00880340">
            <w:pPr>
              <w:spacing w:line="480" w:lineRule="auto"/>
              <w:ind w:left="1440"/>
              <w:rPr>
                <w:rFonts w:ascii="Times New Roman" w:hAnsi="Times New Roman" w:cs="Times New Roman"/>
              </w:rPr>
            </w:pPr>
            <w:r w:rsidRPr="00D5137A">
              <w:rPr>
                <w:rFonts w:ascii="Times New Roman" w:hAnsi="Times New Roman" w:cs="Times New Roman"/>
              </w:rPr>
              <w:t>E</w:t>
            </w:r>
            <w:r w:rsidR="008407CF">
              <w:rPr>
                <w:rFonts w:ascii="Times New Roman" w:hAnsi="Times New Roman" w:cs="Times New Roman"/>
              </w:rPr>
              <w:t>xperimental design………………………</w:t>
            </w:r>
            <w:r w:rsidRPr="00D5137A">
              <w:rPr>
                <w:rFonts w:ascii="Times New Roman" w:hAnsi="Times New Roman" w:cs="Times New Roman"/>
              </w:rPr>
              <w:t>………………………</w:t>
            </w:r>
            <w:r w:rsidR="008407CF">
              <w:rPr>
                <w:rFonts w:ascii="Times New Roman" w:hAnsi="Times New Roman" w:cs="Times New Roman"/>
              </w:rPr>
              <w:t>.</w:t>
            </w:r>
          </w:p>
        </w:tc>
        <w:tc>
          <w:tcPr>
            <w:tcW w:w="567" w:type="dxa"/>
            <w:tcMar>
              <w:left w:w="0" w:type="dxa"/>
              <w:right w:w="0" w:type="dxa"/>
            </w:tcMar>
          </w:tcPr>
          <w:p w14:paraId="126EDEA8" w14:textId="2E64E42B" w:rsidR="00880340" w:rsidRPr="00D5137A" w:rsidRDefault="00FB4C93" w:rsidP="00880340">
            <w:pPr>
              <w:spacing w:line="480" w:lineRule="auto"/>
              <w:rPr>
                <w:rFonts w:ascii="Times New Roman" w:hAnsi="Times New Roman" w:cs="Times New Roman"/>
              </w:rPr>
            </w:pPr>
            <w:r>
              <w:rPr>
                <w:rFonts w:ascii="Times New Roman" w:hAnsi="Times New Roman" w:cs="Times New Roman"/>
              </w:rPr>
              <w:t>4</w:t>
            </w:r>
            <w:r w:rsidR="00132F55">
              <w:rPr>
                <w:rFonts w:ascii="Times New Roman" w:hAnsi="Times New Roman" w:cs="Times New Roman"/>
              </w:rPr>
              <w:t>5</w:t>
            </w:r>
          </w:p>
        </w:tc>
      </w:tr>
      <w:tr w:rsidR="00880340" w:rsidRPr="00D5137A" w14:paraId="1876D4B7" w14:textId="77777777" w:rsidTr="00722A7E">
        <w:tc>
          <w:tcPr>
            <w:tcW w:w="8046" w:type="dxa"/>
          </w:tcPr>
          <w:p w14:paraId="0F36F6D2" w14:textId="576CE30E" w:rsidR="00880340" w:rsidRPr="00D5137A" w:rsidRDefault="00880340" w:rsidP="00880340">
            <w:pPr>
              <w:spacing w:line="480" w:lineRule="auto"/>
              <w:ind w:left="720"/>
              <w:rPr>
                <w:rFonts w:ascii="Times New Roman" w:hAnsi="Times New Roman" w:cs="Times New Roman"/>
              </w:rPr>
            </w:pPr>
            <w:r w:rsidRPr="00D5137A">
              <w:rPr>
                <w:rFonts w:ascii="Times New Roman" w:hAnsi="Times New Roman" w:cs="Times New Roman"/>
              </w:rPr>
              <w:t>Participants……</w:t>
            </w:r>
            <w:r w:rsidR="008407CF">
              <w:rPr>
                <w:rFonts w:ascii="Times New Roman" w:hAnsi="Times New Roman" w:cs="Times New Roman"/>
              </w:rPr>
              <w:t>…………………………………………………………...</w:t>
            </w:r>
          </w:p>
        </w:tc>
        <w:tc>
          <w:tcPr>
            <w:tcW w:w="567" w:type="dxa"/>
            <w:tcMar>
              <w:left w:w="0" w:type="dxa"/>
              <w:right w:w="0" w:type="dxa"/>
            </w:tcMar>
          </w:tcPr>
          <w:p w14:paraId="4AA78A70" w14:textId="532CCAC8" w:rsidR="00880340" w:rsidRPr="00D5137A" w:rsidRDefault="00FB4C93" w:rsidP="00880340">
            <w:pPr>
              <w:spacing w:line="480" w:lineRule="auto"/>
              <w:rPr>
                <w:rFonts w:ascii="Times New Roman" w:hAnsi="Times New Roman" w:cs="Times New Roman"/>
              </w:rPr>
            </w:pPr>
            <w:r>
              <w:rPr>
                <w:rFonts w:ascii="Times New Roman" w:hAnsi="Times New Roman" w:cs="Times New Roman"/>
              </w:rPr>
              <w:t>4</w:t>
            </w:r>
            <w:r w:rsidR="00132F55">
              <w:rPr>
                <w:rFonts w:ascii="Times New Roman" w:hAnsi="Times New Roman" w:cs="Times New Roman"/>
              </w:rPr>
              <w:t>7</w:t>
            </w:r>
          </w:p>
        </w:tc>
      </w:tr>
      <w:tr w:rsidR="00880340" w:rsidRPr="00D5137A" w14:paraId="31B13609" w14:textId="77777777" w:rsidTr="00722A7E">
        <w:tc>
          <w:tcPr>
            <w:tcW w:w="8046" w:type="dxa"/>
          </w:tcPr>
          <w:p w14:paraId="21CB24C8" w14:textId="44F879FE" w:rsidR="00880340" w:rsidRPr="00D5137A" w:rsidRDefault="00880340" w:rsidP="00880340">
            <w:pPr>
              <w:spacing w:line="480" w:lineRule="auto"/>
              <w:ind w:left="1440"/>
              <w:rPr>
                <w:rFonts w:ascii="Times New Roman" w:hAnsi="Times New Roman" w:cs="Times New Roman"/>
              </w:rPr>
            </w:pPr>
            <w:r w:rsidRPr="00D5137A">
              <w:rPr>
                <w:rFonts w:ascii="Times New Roman" w:hAnsi="Times New Roman" w:cs="Times New Roman"/>
              </w:rPr>
              <w:t xml:space="preserve">Power </w:t>
            </w:r>
            <w:r w:rsidR="008407CF">
              <w:rPr>
                <w:rFonts w:ascii="Times New Roman" w:hAnsi="Times New Roman" w:cs="Times New Roman"/>
              </w:rPr>
              <w:t>analysis……………..</w:t>
            </w:r>
            <w:r w:rsidRPr="00D5137A">
              <w:rPr>
                <w:rFonts w:ascii="Times New Roman" w:hAnsi="Times New Roman" w:cs="Times New Roman"/>
              </w:rPr>
              <w:t>………………………………………</w:t>
            </w:r>
          </w:p>
        </w:tc>
        <w:tc>
          <w:tcPr>
            <w:tcW w:w="567" w:type="dxa"/>
            <w:tcMar>
              <w:left w:w="0" w:type="dxa"/>
              <w:right w:w="0" w:type="dxa"/>
            </w:tcMar>
          </w:tcPr>
          <w:p w14:paraId="094EDE42" w14:textId="6A323D4A" w:rsidR="00880340" w:rsidRPr="00D5137A" w:rsidRDefault="00FD5193" w:rsidP="00880340">
            <w:pPr>
              <w:spacing w:line="480" w:lineRule="auto"/>
              <w:rPr>
                <w:rFonts w:ascii="Times New Roman" w:hAnsi="Times New Roman" w:cs="Times New Roman"/>
              </w:rPr>
            </w:pPr>
            <w:r>
              <w:rPr>
                <w:rFonts w:ascii="Times New Roman" w:hAnsi="Times New Roman" w:cs="Times New Roman"/>
              </w:rPr>
              <w:t>4</w:t>
            </w:r>
            <w:r w:rsidR="00132F55">
              <w:rPr>
                <w:rFonts w:ascii="Times New Roman" w:hAnsi="Times New Roman" w:cs="Times New Roman"/>
              </w:rPr>
              <w:t>7</w:t>
            </w:r>
          </w:p>
        </w:tc>
      </w:tr>
      <w:tr w:rsidR="00880340" w:rsidRPr="00D5137A" w14:paraId="16BF0AF2" w14:textId="77777777" w:rsidTr="00722A7E">
        <w:tc>
          <w:tcPr>
            <w:tcW w:w="8046" w:type="dxa"/>
          </w:tcPr>
          <w:p w14:paraId="7672C99D" w14:textId="78F62BD3" w:rsidR="00880340" w:rsidRPr="00D5137A" w:rsidRDefault="00880340" w:rsidP="009264FB">
            <w:pPr>
              <w:spacing w:line="480" w:lineRule="auto"/>
              <w:ind w:left="720"/>
              <w:rPr>
                <w:rFonts w:ascii="Times New Roman" w:hAnsi="Times New Roman" w:cs="Times New Roman"/>
              </w:rPr>
            </w:pPr>
            <w:r w:rsidRPr="00D5137A">
              <w:rPr>
                <w:rFonts w:ascii="Times New Roman" w:hAnsi="Times New Roman" w:cs="Times New Roman"/>
              </w:rPr>
              <w:t>Measures…………………………………………………………………</w:t>
            </w:r>
            <w:r w:rsidR="009264FB">
              <w:rPr>
                <w:rFonts w:ascii="Times New Roman" w:hAnsi="Times New Roman" w:cs="Times New Roman"/>
              </w:rPr>
              <w:t>...</w:t>
            </w:r>
          </w:p>
        </w:tc>
        <w:tc>
          <w:tcPr>
            <w:tcW w:w="567" w:type="dxa"/>
            <w:tcMar>
              <w:left w:w="0" w:type="dxa"/>
              <w:right w:w="0" w:type="dxa"/>
            </w:tcMar>
          </w:tcPr>
          <w:p w14:paraId="2CAD7DC7" w14:textId="7F317AA1" w:rsidR="00880340" w:rsidRPr="00D5137A" w:rsidRDefault="00FD5193" w:rsidP="00880340">
            <w:pPr>
              <w:spacing w:line="480" w:lineRule="auto"/>
              <w:rPr>
                <w:rFonts w:ascii="Times New Roman" w:hAnsi="Times New Roman" w:cs="Times New Roman"/>
              </w:rPr>
            </w:pPr>
            <w:r>
              <w:rPr>
                <w:rFonts w:ascii="Times New Roman" w:hAnsi="Times New Roman" w:cs="Times New Roman"/>
              </w:rPr>
              <w:t>4</w:t>
            </w:r>
            <w:r w:rsidR="00132F55">
              <w:rPr>
                <w:rFonts w:ascii="Times New Roman" w:hAnsi="Times New Roman" w:cs="Times New Roman"/>
              </w:rPr>
              <w:t>8</w:t>
            </w:r>
          </w:p>
        </w:tc>
      </w:tr>
      <w:tr w:rsidR="00880340" w:rsidRPr="00D5137A" w14:paraId="52E699B0" w14:textId="77777777" w:rsidTr="00722A7E">
        <w:tc>
          <w:tcPr>
            <w:tcW w:w="8046" w:type="dxa"/>
          </w:tcPr>
          <w:p w14:paraId="3A139C9D" w14:textId="5FF6C386" w:rsidR="00880340" w:rsidRPr="00D5137A" w:rsidRDefault="00880340" w:rsidP="00880340">
            <w:pPr>
              <w:tabs>
                <w:tab w:val="left" w:pos="3223"/>
              </w:tabs>
              <w:spacing w:line="480" w:lineRule="auto"/>
              <w:ind w:left="1440"/>
              <w:rPr>
                <w:rFonts w:ascii="Times New Roman" w:hAnsi="Times New Roman" w:cs="Times New Roman"/>
              </w:rPr>
            </w:pPr>
            <w:r w:rsidRPr="00D5137A">
              <w:rPr>
                <w:rFonts w:ascii="Times New Roman" w:hAnsi="Times New Roman" w:cs="Times New Roman"/>
              </w:rPr>
              <w:t>Trait mea</w:t>
            </w:r>
            <w:r w:rsidR="009264FB">
              <w:rPr>
                <w:rFonts w:ascii="Times New Roman" w:hAnsi="Times New Roman" w:cs="Times New Roman"/>
              </w:rPr>
              <w:t>sures………………..</w:t>
            </w:r>
            <w:r w:rsidRPr="00D5137A">
              <w:rPr>
                <w:rFonts w:ascii="Times New Roman" w:hAnsi="Times New Roman" w:cs="Times New Roman"/>
              </w:rPr>
              <w:t>……………………………………</w:t>
            </w:r>
          </w:p>
        </w:tc>
        <w:tc>
          <w:tcPr>
            <w:tcW w:w="567" w:type="dxa"/>
            <w:tcMar>
              <w:left w:w="0" w:type="dxa"/>
              <w:right w:w="0" w:type="dxa"/>
            </w:tcMar>
          </w:tcPr>
          <w:p w14:paraId="1D6BFD71" w14:textId="65997EAF" w:rsidR="00880340" w:rsidRPr="00D5137A" w:rsidRDefault="00FD5193" w:rsidP="00880340">
            <w:pPr>
              <w:spacing w:line="480" w:lineRule="auto"/>
              <w:rPr>
                <w:rFonts w:ascii="Times New Roman" w:hAnsi="Times New Roman" w:cs="Times New Roman"/>
              </w:rPr>
            </w:pPr>
            <w:r>
              <w:rPr>
                <w:rFonts w:ascii="Times New Roman" w:hAnsi="Times New Roman" w:cs="Times New Roman"/>
              </w:rPr>
              <w:t>4</w:t>
            </w:r>
            <w:r w:rsidR="00132F55">
              <w:rPr>
                <w:rFonts w:ascii="Times New Roman" w:hAnsi="Times New Roman" w:cs="Times New Roman"/>
              </w:rPr>
              <w:t>8</w:t>
            </w:r>
          </w:p>
        </w:tc>
      </w:tr>
      <w:tr w:rsidR="00880340" w:rsidRPr="00D5137A" w14:paraId="554BA3B5" w14:textId="77777777" w:rsidTr="00722A7E">
        <w:tc>
          <w:tcPr>
            <w:tcW w:w="8046" w:type="dxa"/>
          </w:tcPr>
          <w:p w14:paraId="73A2D345" w14:textId="54213ACE" w:rsidR="00880340" w:rsidRPr="00D5137A" w:rsidRDefault="009264FB" w:rsidP="00880340">
            <w:pPr>
              <w:spacing w:line="480" w:lineRule="auto"/>
              <w:ind w:left="1440"/>
              <w:rPr>
                <w:rFonts w:ascii="Times New Roman" w:hAnsi="Times New Roman" w:cs="Times New Roman"/>
              </w:rPr>
            </w:pPr>
            <w:r>
              <w:rPr>
                <w:rFonts w:ascii="Times New Roman" w:hAnsi="Times New Roman" w:cs="Times New Roman"/>
              </w:rPr>
              <w:lastRenderedPageBreak/>
              <w:t>State Measures………………...</w:t>
            </w:r>
            <w:r w:rsidR="00FD5193">
              <w:rPr>
                <w:rFonts w:ascii="Times New Roman" w:hAnsi="Times New Roman" w:cs="Times New Roman"/>
              </w:rPr>
              <w:t>...</w:t>
            </w:r>
            <w:r w:rsidR="00880340" w:rsidRPr="00D5137A">
              <w:rPr>
                <w:rFonts w:ascii="Times New Roman" w:hAnsi="Times New Roman" w:cs="Times New Roman"/>
              </w:rPr>
              <w:t>…………………………………</w:t>
            </w:r>
          </w:p>
        </w:tc>
        <w:tc>
          <w:tcPr>
            <w:tcW w:w="567" w:type="dxa"/>
            <w:tcMar>
              <w:left w:w="0" w:type="dxa"/>
              <w:right w:w="0" w:type="dxa"/>
            </w:tcMar>
          </w:tcPr>
          <w:p w14:paraId="488FF234" w14:textId="22187314" w:rsidR="00880340" w:rsidRPr="00D5137A" w:rsidRDefault="00FD5193" w:rsidP="00880340">
            <w:pPr>
              <w:spacing w:line="480" w:lineRule="auto"/>
              <w:rPr>
                <w:rFonts w:ascii="Times New Roman" w:hAnsi="Times New Roman" w:cs="Times New Roman"/>
              </w:rPr>
            </w:pPr>
            <w:r>
              <w:rPr>
                <w:rFonts w:ascii="Times New Roman" w:hAnsi="Times New Roman" w:cs="Times New Roman"/>
              </w:rPr>
              <w:t>5</w:t>
            </w:r>
            <w:r w:rsidR="00132F55">
              <w:rPr>
                <w:rFonts w:ascii="Times New Roman" w:hAnsi="Times New Roman" w:cs="Times New Roman"/>
              </w:rPr>
              <w:t>2</w:t>
            </w:r>
          </w:p>
        </w:tc>
      </w:tr>
      <w:tr w:rsidR="00880340" w:rsidRPr="00D5137A" w14:paraId="0BC1D608" w14:textId="77777777" w:rsidTr="00722A7E">
        <w:tc>
          <w:tcPr>
            <w:tcW w:w="8046" w:type="dxa"/>
          </w:tcPr>
          <w:p w14:paraId="51D44965" w14:textId="6DF6FDD2" w:rsidR="00880340" w:rsidRPr="00D5137A" w:rsidRDefault="00880340" w:rsidP="00880340">
            <w:pPr>
              <w:spacing w:line="480" w:lineRule="auto"/>
              <w:ind w:left="720"/>
              <w:rPr>
                <w:rFonts w:ascii="Times New Roman" w:hAnsi="Times New Roman" w:cs="Times New Roman"/>
              </w:rPr>
            </w:pPr>
            <w:r w:rsidRPr="00D5137A">
              <w:rPr>
                <w:rFonts w:ascii="Times New Roman" w:hAnsi="Times New Roman" w:cs="Times New Roman"/>
              </w:rPr>
              <w:t>Paranoia</w:t>
            </w:r>
            <w:r w:rsidR="009264FB">
              <w:rPr>
                <w:rFonts w:ascii="Times New Roman" w:hAnsi="Times New Roman" w:cs="Times New Roman"/>
              </w:rPr>
              <w:t xml:space="preserve"> Induction Procedure……………………</w:t>
            </w:r>
            <w:r w:rsidRPr="00D5137A">
              <w:rPr>
                <w:rFonts w:ascii="Times New Roman" w:hAnsi="Times New Roman" w:cs="Times New Roman"/>
              </w:rPr>
              <w:t>………………………..</w:t>
            </w:r>
          </w:p>
        </w:tc>
        <w:tc>
          <w:tcPr>
            <w:tcW w:w="567" w:type="dxa"/>
            <w:tcMar>
              <w:left w:w="0" w:type="dxa"/>
              <w:right w:w="0" w:type="dxa"/>
            </w:tcMar>
          </w:tcPr>
          <w:p w14:paraId="58107E15" w14:textId="6713F525" w:rsidR="00880340" w:rsidRPr="00D5137A" w:rsidRDefault="00FD5193" w:rsidP="00880340">
            <w:pPr>
              <w:spacing w:line="480" w:lineRule="auto"/>
              <w:rPr>
                <w:rFonts w:ascii="Times New Roman" w:hAnsi="Times New Roman" w:cs="Times New Roman"/>
              </w:rPr>
            </w:pPr>
            <w:r>
              <w:rPr>
                <w:rFonts w:ascii="Times New Roman" w:hAnsi="Times New Roman" w:cs="Times New Roman"/>
              </w:rPr>
              <w:t>5</w:t>
            </w:r>
            <w:r w:rsidR="00132F55">
              <w:rPr>
                <w:rFonts w:ascii="Times New Roman" w:hAnsi="Times New Roman" w:cs="Times New Roman"/>
              </w:rPr>
              <w:t>4</w:t>
            </w:r>
          </w:p>
        </w:tc>
      </w:tr>
      <w:tr w:rsidR="00880340" w:rsidRPr="00D5137A" w14:paraId="2E0513C2" w14:textId="77777777" w:rsidTr="00722A7E">
        <w:tc>
          <w:tcPr>
            <w:tcW w:w="8046" w:type="dxa"/>
          </w:tcPr>
          <w:p w14:paraId="263CA1B0" w14:textId="197C82F3" w:rsidR="00880340" w:rsidRPr="00D5137A" w:rsidRDefault="00880340" w:rsidP="00880340">
            <w:pPr>
              <w:spacing w:line="480" w:lineRule="auto"/>
              <w:ind w:left="1440"/>
              <w:rPr>
                <w:rFonts w:ascii="Times New Roman" w:hAnsi="Times New Roman" w:cs="Times New Roman"/>
              </w:rPr>
            </w:pPr>
            <w:r w:rsidRPr="00D5137A">
              <w:rPr>
                <w:rFonts w:ascii="Times New Roman" w:hAnsi="Times New Roman" w:cs="Times New Roman"/>
              </w:rPr>
              <w:t>Failure manipulation: unsolvable concept learning task………</w:t>
            </w:r>
            <w:r w:rsidR="009264FB">
              <w:rPr>
                <w:rFonts w:ascii="Times New Roman" w:hAnsi="Times New Roman" w:cs="Times New Roman"/>
              </w:rPr>
              <w:t>…</w:t>
            </w:r>
            <w:r w:rsidRPr="00D5137A">
              <w:rPr>
                <w:rFonts w:ascii="Times New Roman" w:hAnsi="Times New Roman" w:cs="Times New Roman"/>
              </w:rPr>
              <w:t>..</w:t>
            </w:r>
          </w:p>
        </w:tc>
        <w:tc>
          <w:tcPr>
            <w:tcW w:w="567" w:type="dxa"/>
            <w:tcMar>
              <w:left w:w="0" w:type="dxa"/>
              <w:right w:w="0" w:type="dxa"/>
            </w:tcMar>
          </w:tcPr>
          <w:p w14:paraId="7F1399ED" w14:textId="25081F06" w:rsidR="00880340" w:rsidRPr="00D5137A" w:rsidRDefault="00FD5193" w:rsidP="00880340">
            <w:pPr>
              <w:spacing w:line="480" w:lineRule="auto"/>
              <w:rPr>
                <w:rFonts w:ascii="Times New Roman" w:hAnsi="Times New Roman" w:cs="Times New Roman"/>
              </w:rPr>
            </w:pPr>
            <w:r>
              <w:rPr>
                <w:rFonts w:ascii="Times New Roman" w:hAnsi="Times New Roman" w:cs="Times New Roman"/>
              </w:rPr>
              <w:t>5</w:t>
            </w:r>
            <w:r w:rsidR="00132F55">
              <w:rPr>
                <w:rFonts w:ascii="Times New Roman" w:hAnsi="Times New Roman" w:cs="Times New Roman"/>
              </w:rPr>
              <w:t>4</w:t>
            </w:r>
          </w:p>
        </w:tc>
      </w:tr>
      <w:tr w:rsidR="00880340" w:rsidRPr="00D5137A" w14:paraId="28B91CFE" w14:textId="77777777" w:rsidTr="00722A7E">
        <w:tc>
          <w:tcPr>
            <w:tcW w:w="8046" w:type="dxa"/>
          </w:tcPr>
          <w:p w14:paraId="13D3BA4B" w14:textId="58B85761" w:rsidR="00880340" w:rsidRPr="00D5137A" w:rsidRDefault="00880340" w:rsidP="009264FB">
            <w:pPr>
              <w:spacing w:line="480" w:lineRule="auto"/>
              <w:ind w:left="1440"/>
              <w:rPr>
                <w:rFonts w:ascii="Times New Roman" w:hAnsi="Times New Roman" w:cs="Times New Roman"/>
              </w:rPr>
            </w:pPr>
            <w:r w:rsidRPr="00D5137A">
              <w:rPr>
                <w:rFonts w:ascii="Times New Roman" w:hAnsi="Times New Roman" w:cs="Times New Roman"/>
              </w:rPr>
              <w:t>Self-awareness manipulation: ca</w:t>
            </w:r>
            <w:r w:rsidR="009264FB">
              <w:rPr>
                <w:rFonts w:ascii="Times New Roman" w:hAnsi="Times New Roman" w:cs="Times New Roman"/>
              </w:rPr>
              <w:t>mera and television monitor…….</w:t>
            </w:r>
          </w:p>
        </w:tc>
        <w:tc>
          <w:tcPr>
            <w:tcW w:w="567" w:type="dxa"/>
            <w:tcMar>
              <w:left w:w="0" w:type="dxa"/>
              <w:right w:w="0" w:type="dxa"/>
            </w:tcMar>
          </w:tcPr>
          <w:p w14:paraId="3C9E874B" w14:textId="38447E32" w:rsidR="00880340" w:rsidRPr="00D5137A" w:rsidRDefault="00FD5193" w:rsidP="00880340">
            <w:pPr>
              <w:spacing w:line="480" w:lineRule="auto"/>
              <w:rPr>
                <w:rFonts w:ascii="Times New Roman" w:hAnsi="Times New Roman" w:cs="Times New Roman"/>
              </w:rPr>
            </w:pPr>
            <w:r>
              <w:rPr>
                <w:rFonts w:ascii="Times New Roman" w:hAnsi="Times New Roman" w:cs="Times New Roman"/>
              </w:rPr>
              <w:t>5</w:t>
            </w:r>
            <w:r w:rsidR="00132F55">
              <w:rPr>
                <w:rFonts w:ascii="Times New Roman" w:hAnsi="Times New Roman" w:cs="Times New Roman"/>
              </w:rPr>
              <w:t>8</w:t>
            </w:r>
          </w:p>
        </w:tc>
      </w:tr>
      <w:tr w:rsidR="00880340" w:rsidRPr="00D5137A" w14:paraId="0448C83F" w14:textId="77777777" w:rsidTr="00722A7E">
        <w:tc>
          <w:tcPr>
            <w:tcW w:w="8046" w:type="dxa"/>
          </w:tcPr>
          <w:p w14:paraId="609A0075" w14:textId="57513C53" w:rsidR="00880340" w:rsidRPr="00D5137A" w:rsidRDefault="00880340" w:rsidP="00880340">
            <w:pPr>
              <w:spacing w:line="480" w:lineRule="auto"/>
              <w:ind w:left="720"/>
              <w:rPr>
                <w:rFonts w:ascii="Times New Roman" w:hAnsi="Times New Roman" w:cs="Times New Roman"/>
              </w:rPr>
            </w:pPr>
            <w:r w:rsidRPr="00D5137A">
              <w:rPr>
                <w:rFonts w:ascii="Times New Roman" w:hAnsi="Times New Roman" w:cs="Times New Roman"/>
              </w:rPr>
              <w:t>Paranoia Co</w:t>
            </w:r>
            <w:r w:rsidR="009264FB">
              <w:rPr>
                <w:rFonts w:ascii="Times New Roman" w:hAnsi="Times New Roman" w:cs="Times New Roman"/>
              </w:rPr>
              <w:t>ntrol Task…………………………………………..</w:t>
            </w:r>
            <w:r w:rsidRPr="00D5137A">
              <w:rPr>
                <w:rFonts w:ascii="Times New Roman" w:hAnsi="Times New Roman" w:cs="Times New Roman"/>
              </w:rPr>
              <w:t>…………</w:t>
            </w:r>
          </w:p>
        </w:tc>
        <w:tc>
          <w:tcPr>
            <w:tcW w:w="567" w:type="dxa"/>
            <w:tcMar>
              <w:left w:w="0" w:type="dxa"/>
              <w:right w:w="0" w:type="dxa"/>
            </w:tcMar>
          </w:tcPr>
          <w:p w14:paraId="0F106D96" w14:textId="38285435" w:rsidR="00880340" w:rsidRPr="00D5137A" w:rsidRDefault="00FD5193" w:rsidP="00880340">
            <w:pPr>
              <w:spacing w:line="480" w:lineRule="auto"/>
              <w:rPr>
                <w:rFonts w:ascii="Times New Roman" w:hAnsi="Times New Roman" w:cs="Times New Roman"/>
              </w:rPr>
            </w:pPr>
            <w:r>
              <w:rPr>
                <w:rFonts w:ascii="Times New Roman" w:hAnsi="Times New Roman" w:cs="Times New Roman"/>
              </w:rPr>
              <w:t>5</w:t>
            </w:r>
            <w:r w:rsidR="00132F55">
              <w:rPr>
                <w:rFonts w:ascii="Times New Roman" w:hAnsi="Times New Roman" w:cs="Times New Roman"/>
              </w:rPr>
              <w:t>8</w:t>
            </w:r>
          </w:p>
        </w:tc>
      </w:tr>
      <w:tr w:rsidR="00880340" w:rsidRPr="00D5137A" w14:paraId="1D84320B" w14:textId="77777777" w:rsidTr="00722A7E">
        <w:tc>
          <w:tcPr>
            <w:tcW w:w="8046" w:type="dxa"/>
          </w:tcPr>
          <w:p w14:paraId="7736C790" w14:textId="2C41C1E9" w:rsidR="00880340" w:rsidRPr="00D5137A" w:rsidRDefault="00880340" w:rsidP="00880340">
            <w:pPr>
              <w:spacing w:line="480" w:lineRule="auto"/>
              <w:ind w:left="720"/>
              <w:rPr>
                <w:rFonts w:ascii="Times New Roman" w:hAnsi="Times New Roman" w:cs="Times New Roman"/>
              </w:rPr>
            </w:pPr>
            <w:r w:rsidRPr="00D5137A">
              <w:rPr>
                <w:rFonts w:ascii="Times New Roman" w:hAnsi="Times New Roman" w:cs="Times New Roman"/>
              </w:rPr>
              <w:t>Affirmation</w:t>
            </w:r>
            <w:r w:rsidR="009264FB">
              <w:rPr>
                <w:rFonts w:ascii="Times New Roman" w:hAnsi="Times New Roman" w:cs="Times New Roman"/>
              </w:rPr>
              <w:t xml:space="preserve"> Procedures…….………………………………...</w:t>
            </w:r>
            <w:r w:rsidRPr="00D5137A">
              <w:rPr>
                <w:rFonts w:ascii="Times New Roman" w:hAnsi="Times New Roman" w:cs="Times New Roman"/>
              </w:rPr>
              <w:t>……………</w:t>
            </w:r>
          </w:p>
        </w:tc>
        <w:tc>
          <w:tcPr>
            <w:tcW w:w="567" w:type="dxa"/>
            <w:tcMar>
              <w:left w:w="0" w:type="dxa"/>
              <w:right w:w="0" w:type="dxa"/>
            </w:tcMar>
          </w:tcPr>
          <w:p w14:paraId="0B92E5BD" w14:textId="106B6908" w:rsidR="00880340" w:rsidRPr="00D5137A" w:rsidRDefault="00FD5193" w:rsidP="00880340">
            <w:pPr>
              <w:spacing w:line="480" w:lineRule="auto"/>
              <w:rPr>
                <w:rFonts w:ascii="Times New Roman" w:hAnsi="Times New Roman" w:cs="Times New Roman"/>
              </w:rPr>
            </w:pPr>
            <w:r>
              <w:rPr>
                <w:rFonts w:ascii="Times New Roman" w:hAnsi="Times New Roman" w:cs="Times New Roman"/>
              </w:rPr>
              <w:t>5</w:t>
            </w:r>
            <w:r w:rsidR="00132F55">
              <w:rPr>
                <w:rFonts w:ascii="Times New Roman" w:hAnsi="Times New Roman" w:cs="Times New Roman"/>
              </w:rPr>
              <w:t>8</w:t>
            </w:r>
          </w:p>
        </w:tc>
      </w:tr>
      <w:tr w:rsidR="00880340" w:rsidRPr="00D5137A" w14:paraId="6A695991" w14:textId="77777777" w:rsidTr="00722A7E">
        <w:tc>
          <w:tcPr>
            <w:tcW w:w="8046" w:type="dxa"/>
          </w:tcPr>
          <w:p w14:paraId="7380942E" w14:textId="67DDD080" w:rsidR="00880340" w:rsidRPr="00D5137A" w:rsidRDefault="00880340" w:rsidP="00880340">
            <w:pPr>
              <w:spacing w:line="480" w:lineRule="auto"/>
              <w:ind w:left="720"/>
              <w:rPr>
                <w:rFonts w:ascii="Times New Roman" w:hAnsi="Times New Roman" w:cs="Times New Roman"/>
              </w:rPr>
            </w:pPr>
            <w:r w:rsidRPr="00D5137A">
              <w:rPr>
                <w:rFonts w:ascii="Times New Roman" w:hAnsi="Times New Roman" w:cs="Times New Roman"/>
              </w:rPr>
              <w:t>Procedure…</w:t>
            </w:r>
            <w:r w:rsidR="009264FB">
              <w:rPr>
                <w:rFonts w:ascii="Times New Roman" w:hAnsi="Times New Roman" w:cs="Times New Roman"/>
              </w:rPr>
              <w:t>………………………………………………………………..</w:t>
            </w:r>
          </w:p>
        </w:tc>
        <w:tc>
          <w:tcPr>
            <w:tcW w:w="567" w:type="dxa"/>
            <w:tcMar>
              <w:left w:w="0" w:type="dxa"/>
              <w:right w:w="0" w:type="dxa"/>
            </w:tcMar>
          </w:tcPr>
          <w:p w14:paraId="26C18DCB" w14:textId="277ED215" w:rsidR="00880340" w:rsidRPr="00D5137A" w:rsidRDefault="00132F55" w:rsidP="00880340">
            <w:pPr>
              <w:spacing w:line="480" w:lineRule="auto"/>
              <w:rPr>
                <w:rFonts w:ascii="Times New Roman" w:hAnsi="Times New Roman" w:cs="Times New Roman"/>
              </w:rPr>
            </w:pPr>
            <w:r>
              <w:rPr>
                <w:rFonts w:ascii="Times New Roman" w:hAnsi="Times New Roman" w:cs="Times New Roman"/>
              </w:rPr>
              <w:t>60</w:t>
            </w:r>
          </w:p>
        </w:tc>
      </w:tr>
      <w:tr w:rsidR="00880340" w:rsidRPr="00D5137A" w14:paraId="5581205D" w14:textId="77777777" w:rsidTr="00722A7E">
        <w:tc>
          <w:tcPr>
            <w:tcW w:w="8046" w:type="dxa"/>
          </w:tcPr>
          <w:p w14:paraId="669E120D" w14:textId="1363DF96" w:rsidR="00880340" w:rsidRPr="00D5137A" w:rsidRDefault="00880340" w:rsidP="00880340">
            <w:pPr>
              <w:spacing w:line="480" w:lineRule="auto"/>
              <w:ind w:left="720"/>
              <w:rPr>
                <w:rFonts w:ascii="Times New Roman" w:hAnsi="Times New Roman" w:cs="Times New Roman"/>
              </w:rPr>
            </w:pPr>
            <w:r w:rsidRPr="00D5137A">
              <w:rPr>
                <w:rFonts w:ascii="Times New Roman" w:hAnsi="Times New Roman" w:cs="Times New Roman"/>
              </w:rPr>
              <w:t>Randomisati</w:t>
            </w:r>
            <w:r w:rsidR="009264FB">
              <w:rPr>
                <w:rFonts w:ascii="Times New Roman" w:hAnsi="Times New Roman" w:cs="Times New Roman"/>
              </w:rPr>
              <w:t>on……………………………………………………………..</w:t>
            </w:r>
          </w:p>
        </w:tc>
        <w:tc>
          <w:tcPr>
            <w:tcW w:w="567" w:type="dxa"/>
            <w:tcMar>
              <w:left w:w="0" w:type="dxa"/>
              <w:right w:w="0" w:type="dxa"/>
            </w:tcMar>
          </w:tcPr>
          <w:p w14:paraId="592758A9" w14:textId="2145B3B1" w:rsidR="00880340" w:rsidRPr="00D5137A" w:rsidRDefault="00FD5193" w:rsidP="00880340">
            <w:pPr>
              <w:spacing w:line="480" w:lineRule="auto"/>
              <w:rPr>
                <w:rFonts w:ascii="Times New Roman" w:hAnsi="Times New Roman" w:cs="Times New Roman"/>
              </w:rPr>
            </w:pPr>
            <w:r>
              <w:rPr>
                <w:rFonts w:ascii="Times New Roman" w:hAnsi="Times New Roman" w:cs="Times New Roman"/>
              </w:rPr>
              <w:t>6</w:t>
            </w:r>
            <w:r w:rsidR="00132F55">
              <w:rPr>
                <w:rFonts w:ascii="Times New Roman" w:hAnsi="Times New Roman" w:cs="Times New Roman"/>
              </w:rPr>
              <w:t>1</w:t>
            </w:r>
          </w:p>
        </w:tc>
      </w:tr>
      <w:tr w:rsidR="00880340" w:rsidRPr="00D5137A" w14:paraId="10DD7898" w14:textId="77777777" w:rsidTr="00722A7E">
        <w:tc>
          <w:tcPr>
            <w:tcW w:w="8046" w:type="dxa"/>
          </w:tcPr>
          <w:p w14:paraId="55C368E0" w14:textId="04419C74" w:rsidR="00880340" w:rsidRPr="00D5137A" w:rsidRDefault="009264FB" w:rsidP="00880340">
            <w:pPr>
              <w:spacing w:line="480" w:lineRule="auto"/>
              <w:ind w:left="720"/>
              <w:rPr>
                <w:rFonts w:ascii="Times New Roman" w:hAnsi="Times New Roman" w:cs="Times New Roman"/>
              </w:rPr>
            </w:pPr>
            <w:r>
              <w:rPr>
                <w:rFonts w:ascii="Times New Roman" w:hAnsi="Times New Roman" w:cs="Times New Roman"/>
              </w:rPr>
              <w:t>Ethical Issues…………………………</w:t>
            </w:r>
            <w:r w:rsidR="00880340" w:rsidRPr="00D5137A">
              <w:rPr>
                <w:rFonts w:ascii="Times New Roman" w:hAnsi="Times New Roman" w:cs="Times New Roman"/>
              </w:rPr>
              <w:t>……………………………………</w:t>
            </w:r>
          </w:p>
        </w:tc>
        <w:tc>
          <w:tcPr>
            <w:tcW w:w="567" w:type="dxa"/>
            <w:tcMar>
              <w:left w:w="0" w:type="dxa"/>
              <w:right w:w="0" w:type="dxa"/>
            </w:tcMar>
          </w:tcPr>
          <w:p w14:paraId="449B3217" w14:textId="6DBAF8B6" w:rsidR="00880340" w:rsidRPr="00D5137A" w:rsidRDefault="00FD5193" w:rsidP="00880340">
            <w:pPr>
              <w:spacing w:line="480" w:lineRule="auto"/>
              <w:rPr>
                <w:rFonts w:ascii="Times New Roman" w:hAnsi="Times New Roman" w:cs="Times New Roman"/>
              </w:rPr>
            </w:pPr>
            <w:r>
              <w:rPr>
                <w:rFonts w:ascii="Times New Roman" w:hAnsi="Times New Roman" w:cs="Times New Roman"/>
              </w:rPr>
              <w:t>6</w:t>
            </w:r>
            <w:r w:rsidR="00132F55">
              <w:rPr>
                <w:rFonts w:ascii="Times New Roman" w:hAnsi="Times New Roman" w:cs="Times New Roman"/>
              </w:rPr>
              <w:t>1</w:t>
            </w:r>
          </w:p>
        </w:tc>
      </w:tr>
      <w:tr w:rsidR="00880340" w:rsidRPr="00D5137A" w14:paraId="5B97A110" w14:textId="77777777" w:rsidTr="00722A7E">
        <w:tc>
          <w:tcPr>
            <w:tcW w:w="8046" w:type="dxa"/>
          </w:tcPr>
          <w:p w14:paraId="1B6829B3" w14:textId="53A253E8" w:rsidR="00880340" w:rsidRPr="00D5137A" w:rsidRDefault="009264FB" w:rsidP="00880340">
            <w:pPr>
              <w:spacing w:line="480" w:lineRule="auto"/>
              <w:rPr>
                <w:rFonts w:ascii="Times New Roman" w:hAnsi="Times New Roman" w:cs="Times New Roman"/>
              </w:rPr>
            </w:pPr>
            <w:r>
              <w:rPr>
                <w:rFonts w:ascii="Times New Roman" w:hAnsi="Times New Roman" w:cs="Times New Roman"/>
              </w:rPr>
              <w:t>Results…………………</w:t>
            </w:r>
            <w:r w:rsidR="00880340" w:rsidRPr="00D5137A">
              <w:rPr>
                <w:rFonts w:ascii="Times New Roman" w:hAnsi="Times New Roman" w:cs="Times New Roman"/>
              </w:rPr>
              <w:t>……………………………………………</w:t>
            </w:r>
            <w:r>
              <w:rPr>
                <w:rFonts w:ascii="Times New Roman" w:hAnsi="Times New Roman" w:cs="Times New Roman"/>
              </w:rPr>
              <w:t>.</w:t>
            </w:r>
            <w:r w:rsidR="00880340" w:rsidRPr="00D5137A">
              <w:rPr>
                <w:rFonts w:ascii="Times New Roman" w:hAnsi="Times New Roman" w:cs="Times New Roman"/>
              </w:rPr>
              <w:t>………….....</w:t>
            </w:r>
          </w:p>
        </w:tc>
        <w:tc>
          <w:tcPr>
            <w:tcW w:w="567" w:type="dxa"/>
            <w:tcMar>
              <w:left w:w="0" w:type="dxa"/>
              <w:right w:w="0" w:type="dxa"/>
            </w:tcMar>
          </w:tcPr>
          <w:p w14:paraId="061480A3" w14:textId="3AAF3F71" w:rsidR="00880340" w:rsidRPr="00D5137A" w:rsidRDefault="003F4694" w:rsidP="00880340">
            <w:pPr>
              <w:spacing w:line="480" w:lineRule="auto"/>
              <w:rPr>
                <w:rFonts w:ascii="Times New Roman" w:hAnsi="Times New Roman" w:cs="Times New Roman"/>
              </w:rPr>
            </w:pPr>
            <w:r>
              <w:rPr>
                <w:rFonts w:ascii="Times New Roman" w:hAnsi="Times New Roman" w:cs="Times New Roman"/>
              </w:rPr>
              <w:t>6</w:t>
            </w:r>
            <w:r w:rsidR="00A2470A">
              <w:rPr>
                <w:rFonts w:ascii="Times New Roman" w:hAnsi="Times New Roman" w:cs="Times New Roman"/>
              </w:rPr>
              <w:t>3</w:t>
            </w:r>
          </w:p>
        </w:tc>
      </w:tr>
      <w:tr w:rsidR="00880340" w:rsidRPr="00D5137A" w14:paraId="640E3812" w14:textId="77777777" w:rsidTr="00722A7E">
        <w:tc>
          <w:tcPr>
            <w:tcW w:w="8046" w:type="dxa"/>
          </w:tcPr>
          <w:p w14:paraId="630AD753" w14:textId="75F503DE" w:rsidR="00880340" w:rsidRPr="00D5137A" w:rsidRDefault="009264FB" w:rsidP="00880340">
            <w:pPr>
              <w:spacing w:line="480" w:lineRule="auto"/>
              <w:ind w:left="720"/>
              <w:rPr>
                <w:rFonts w:ascii="Times New Roman" w:hAnsi="Times New Roman" w:cs="Times New Roman"/>
              </w:rPr>
            </w:pPr>
            <w:r>
              <w:rPr>
                <w:rFonts w:ascii="Times New Roman" w:hAnsi="Times New Roman" w:cs="Times New Roman"/>
              </w:rPr>
              <w:t>Overview…………….</w:t>
            </w:r>
            <w:r w:rsidR="00880340" w:rsidRPr="00D5137A">
              <w:rPr>
                <w:rFonts w:ascii="Times New Roman" w:hAnsi="Times New Roman" w:cs="Times New Roman"/>
              </w:rPr>
              <w:t>…………………………………………………….</w:t>
            </w:r>
          </w:p>
        </w:tc>
        <w:tc>
          <w:tcPr>
            <w:tcW w:w="567" w:type="dxa"/>
            <w:tcMar>
              <w:left w:w="0" w:type="dxa"/>
              <w:right w:w="0" w:type="dxa"/>
            </w:tcMar>
          </w:tcPr>
          <w:p w14:paraId="31F3764D" w14:textId="56228321" w:rsidR="00880340" w:rsidRPr="00D5137A" w:rsidRDefault="003F4694" w:rsidP="00880340">
            <w:pPr>
              <w:spacing w:line="480" w:lineRule="auto"/>
              <w:rPr>
                <w:rFonts w:ascii="Times New Roman" w:hAnsi="Times New Roman" w:cs="Times New Roman"/>
              </w:rPr>
            </w:pPr>
            <w:r>
              <w:rPr>
                <w:rFonts w:ascii="Times New Roman" w:hAnsi="Times New Roman" w:cs="Times New Roman"/>
              </w:rPr>
              <w:t>6</w:t>
            </w:r>
            <w:r w:rsidR="00A2470A">
              <w:rPr>
                <w:rFonts w:ascii="Times New Roman" w:hAnsi="Times New Roman" w:cs="Times New Roman"/>
              </w:rPr>
              <w:t>3</w:t>
            </w:r>
          </w:p>
        </w:tc>
      </w:tr>
      <w:tr w:rsidR="00880340" w:rsidRPr="00D5137A" w14:paraId="3F8E4A4E" w14:textId="77777777" w:rsidTr="00722A7E">
        <w:tc>
          <w:tcPr>
            <w:tcW w:w="8046" w:type="dxa"/>
          </w:tcPr>
          <w:p w14:paraId="1089EB0D" w14:textId="6E741C8F" w:rsidR="00880340" w:rsidRPr="00D5137A" w:rsidRDefault="00880340" w:rsidP="00880340">
            <w:pPr>
              <w:spacing w:line="480" w:lineRule="auto"/>
              <w:ind w:left="720"/>
              <w:rPr>
                <w:rFonts w:ascii="Times New Roman" w:hAnsi="Times New Roman" w:cs="Times New Roman"/>
              </w:rPr>
            </w:pPr>
            <w:r w:rsidRPr="00D5137A">
              <w:rPr>
                <w:rFonts w:ascii="Times New Roman" w:hAnsi="Times New Roman" w:cs="Times New Roman"/>
              </w:rPr>
              <w:t>Preliminary</w:t>
            </w:r>
            <w:r w:rsidR="009264FB">
              <w:rPr>
                <w:rFonts w:ascii="Times New Roman" w:hAnsi="Times New Roman" w:cs="Times New Roman"/>
              </w:rPr>
              <w:t xml:space="preserve"> Statistical Procedures……………</w:t>
            </w:r>
            <w:r w:rsidRPr="00D5137A">
              <w:rPr>
                <w:rFonts w:ascii="Times New Roman" w:hAnsi="Times New Roman" w:cs="Times New Roman"/>
              </w:rPr>
              <w:t>…………………</w:t>
            </w:r>
            <w:r w:rsidR="009264FB">
              <w:rPr>
                <w:rFonts w:ascii="Times New Roman" w:hAnsi="Times New Roman" w:cs="Times New Roman"/>
              </w:rPr>
              <w:t>..</w:t>
            </w:r>
            <w:r w:rsidRPr="00D5137A">
              <w:rPr>
                <w:rFonts w:ascii="Times New Roman" w:hAnsi="Times New Roman" w:cs="Times New Roman"/>
              </w:rPr>
              <w:t>……….</w:t>
            </w:r>
          </w:p>
        </w:tc>
        <w:tc>
          <w:tcPr>
            <w:tcW w:w="567" w:type="dxa"/>
            <w:tcMar>
              <w:left w:w="0" w:type="dxa"/>
              <w:right w:w="0" w:type="dxa"/>
            </w:tcMar>
          </w:tcPr>
          <w:p w14:paraId="160B0367" w14:textId="7E05C156" w:rsidR="00880340" w:rsidRPr="00D5137A" w:rsidRDefault="003F4694" w:rsidP="00880340">
            <w:pPr>
              <w:spacing w:line="480" w:lineRule="auto"/>
              <w:rPr>
                <w:rFonts w:ascii="Times New Roman" w:hAnsi="Times New Roman" w:cs="Times New Roman"/>
              </w:rPr>
            </w:pPr>
            <w:r>
              <w:rPr>
                <w:rFonts w:ascii="Times New Roman" w:hAnsi="Times New Roman" w:cs="Times New Roman"/>
              </w:rPr>
              <w:t>6</w:t>
            </w:r>
            <w:r w:rsidR="00A2470A">
              <w:rPr>
                <w:rFonts w:ascii="Times New Roman" w:hAnsi="Times New Roman" w:cs="Times New Roman"/>
              </w:rPr>
              <w:t>4</w:t>
            </w:r>
          </w:p>
        </w:tc>
      </w:tr>
      <w:tr w:rsidR="00880340" w:rsidRPr="00D5137A" w14:paraId="7736E17A" w14:textId="77777777" w:rsidTr="00722A7E">
        <w:tc>
          <w:tcPr>
            <w:tcW w:w="8046" w:type="dxa"/>
          </w:tcPr>
          <w:p w14:paraId="50C55B8A" w14:textId="57C924D6" w:rsidR="00880340" w:rsidRPr="00D5137A" w:rsidRDefault="009264FB" w:rsidP="00880340">
            <w:pPr>
              <w:spacing w:line="480" w:lineRule="auto"/>
              <w:ind w:left="1440"/>
              <w:rPr>
                <w:rFonts w:ascii="Times New Roman" w:hAnsi="Times New Roman" w:cs="Times New Roman"/>
              </w:rPr>
            </w:pPr>
            <w:r>
              <w:rPr>
                <w:rFonts w:ascii="Times New Roman" w:hAnsi="Times New Roman" w:cs="Times New Roman"/>
              </w:rPr>
              <w:t>Missing data……………...</w:t>
            </w:r>
            <w:r w:rsidR="00880340" w:rsidRPr="00D5137A">
              <w:rPr>
                <w:rFonts w:ascii="Times New Roman" w:hAnsi="Times New Roman" w:cs="Times New Roman"/>
              </w:rPr>
              <w:t>………………………………………..</w:t>
            </w:r>
          </w:p>
        </w:tc>
        <w:tc>
          <w:tcPr>
            <w:tcW w:w="567" w:type="dxa"/>
            <w:tcMar>
              <w:left w:w="0" w:type="dxa"/>
              <w:right w:w="0" w:type="dxa"/>
            </w:tcMar>
          </w:tcPr>
          <w:p w14:paraId="3E55A8BB" w14:textId="7CCB80A3" w:rsidR="00880340" w:rsidRPr="00D5137A" w:rsidRDefault="003F4694" w:rsidP="00880340">
            <w:pPr>
              <w:spacing w:line="480" w:lineRule="auto"/>
              <w:rPr>
                <w:rFonts w:ascii="Times New Roman" w:hAnsi="Times New Roman" w:cs="Times New Roman"/>
              </w:rPr>
            </w:pPr>
            <w:r>
              <w:rPr>
                <w:rFonts w:ascii="Times New Roman" w:hAnsi="Times New Roman" w:cs="Times New Roman"/>
              </w:rPr>
              <w:t>6</w:t>
            </w:r>
            <w:r w:rsidR="00A2470A">
              <w:rPr>
                <w:rFonts w:ascii="Times New Roman" w:hAnsi="Times New Roman" w:cs="Times New Roman"/>
              </w:rPr>
              <w:t>4</w:t>
            </w:r>
          </w:p>
        </w:tc>
      </w:tr>
      <w:tr w:rsidR="00880340" w:rsidRPr="00D5137A" w14:paraId="4A7FE12D" w14:textId="77777777" w:rsidTr="00722A7E">
        <w:tc>
          <w:tcPr>
            <w:tcW w:w="8046" w:type="dxa"/>
          </w:tcPr>
          <w:p w14:paraId="0F74F378" w14:textId="45DDA517" w:rsidR="00880340" w:rsidRPr="00D5137A" w:rsidRDefault="00880340" w:rsidP="00880340">
            <w:pPr>
              <w:spacing w:line="480" w:lineRule="auto"/>
              <w:ind w:left="1440"/>
              <w:rPr>
                <w:rFonts w:ascii="Times New Roman" w:hAnsi="Times New Roman" w:cs="Times New Roman"/>
              </w:rPr>
            </w:pPr>
            <w:r w:rsidRPr="00D5137A">
              <w:rPr>
                <w:rFonts w:ascii="Times New Roman" w:hAnsi="Times New Roman" w:cs="Times New Roman"/>
              </w:rPr>
              <w:t>Distri</w:t>
            </w:r>
            <w:r w:rsidR="009264FB">
              <w:rPr>
                <w:rFonts w:ascii="Times New Roman" w:hAnsi="Times New Roman" w:cs="Times New Roman"/>
              </w:rPr>
              <w:t>bution of variables………………………</w:t>
            </w:r>
            <w:r w:rsidRPr="00D5137A">
              <w:rPr>
                <w:rFonts w:ascii="Times New Roman" w:hAnsi="Times New Roman" w:cs="Times New Roman"/>
              </w:rPr>
              <w:t>…………………...</w:t>
            </w:r>
          </w:p>
        </w:tc>
        <w:tc>
          <w:tcPr>
            <w:tcW w:w="567" w:type="dxa"/>
            <w:tcMar>
              <w:left w:w="0" w:type="dxa"/>
              <w:right w:w="0" w:type="dxa"/>
            </w:tcMar>
          </w:tcPr>
          <w:p w14:paraId="14ACF6AC" w14:textId="3E701C19" w:rsidR="00880340" w:rsidRPr="00D5137A" w:rsidRDefault="003F4694" w:rsidP="00880340">
            <w:pPr>
              <w:spacing w:line="480" w:lineRule="auto"/>
              <w:rPr>
                <w:rFonts w:ascii="Times New Roman" w:hAnsi="Times New Roman" w:cs="Times New Roman"/>
              </w:rPr>
            </w:pPr>
            <w:r>
              <w:rPr>
                <w:rFonts w:ascii="Times New Roman" w:hAnsi="Times New Roman" w:cs="Times New Roman"/>
              </w:rPr>
              <w:t>6</w:t>
            </w:r>
            <w:r w:rsidR="00A2470A">
              <w:rPr>
                <w:rFonts w:ascii="Times New Roman" w:hAnsi="Times New Roman" w:cs="Times New Roman"/>
              </w:rPr>
              <w:t>5</w:t>
            </w:r>
          </w:p>
        </w:tc>
      </w:tr>
      <w:tr w:rsidR="00880340" w:rsidRPr="00D5137A" w14:paraId="48D12C58" w14:textId="77777777" w:rsidTr="00D75A6D">
        <w:trPr>
          <w:trHeight w:val="432"/>
        </w:trPr>
        <w:tc>
          <w:tcPr>
            <w:tcW w:w="8046" w:type="dxa"/>
          </w:tcPr>
          <w:p w14:paraId="26EE5A22" w14:textId="77051777" w:rsidR="00880340" w:rsidRPr="00D5137A" w:rsidRDefault="009264FB" w:rsidP="00880340">
            <w:pPr>
              <w:spacing w:line="480" w:lineRule="auto"/>
              <w:ind w:left="1440"/>
              <w:rPr>
                <w:rFonts w:ascii="Times New Roman" w:hAnsi="Times New Roman" w:cs="Times New Roman"/>
              </w:rPr>
            </w:pPr>
            <w:r>
              <w:rPr>
                <w:rFonts w:ascii="Times New Roman" w:hAnsi="Times New Roman" w:cs="Times New Roman"/>
              </w:rPr>
              <w:t>Outliers………………….</w:t>
            </w:r>
            <w:r w:rsidR="00880340" w:rsidRPr="00D5137A">
              <w:rPr>
                <w:rFonts w:ascii="Times New Roman" w:hAnsi="Times New Roman" w:cs="Times New Roman"/>
              </w:rPr>
              <w:t>………………………………………....</w:t>
            </w:r>
          </w:p>
        </w:tc>
        <w:tc>
          <w:tcPr>
            <w:tcW w:w="567" w:type="dxa"/>
            <w:tcMar>
              <w:left w:w="0" w:type="dxa"/>
              <w:right w:w="0" w:type="dxa"/>
            </w:tcMar>
          </w:tcPr>
          <w:p w14:paraId="21049B93" w14:textId="32539422" w:rsidR="00880340" w:rsidRPr="00D5137A" w:rsidRDefault="003F4694" w:rsidP="00880340">
            <w:pPr>
              <w:spacing w:line="480" w:lineRule="auto"/>
              <w:rPr>
                <w:rFonts w:ascii="Times New Roman" w:hAnsi="Times New Roman" w:cs="Times New Roman"/>
              </w:rPr>
            </w:pPr>
            <w:r>
              <w:rPr>
                <w:rFonts w:ascii="Times New Roman" w:hAnsi="Times New Roman" w:cs="Times New Roman"/>
              </w:rPr>
              <w:t>6</w:t>
            </w:r>
            <w:r w:rsidR="00A2470A">
              <w:rPr>
                <w:rFonts w:ascii="Times New Roman" w:hAnsi="Times New Roman" w:cs="Times New Roman"/>
              </w:rPr>
              <w:t>6</w:t>
            </w:r>
          </w:p>
        </w:tc>
      </w:tr>
      <w:tr w:rsidR="00880340" w:rsidRPr="00D5137A" w14:paraId="2F8D5245" w14:textId="77777777" w:rsidTr="00722A7E">
        <w:tc>
          <w:tcPr>
            <w:tcW w:w="8046" w:type="dxa"/>
          </w:tcPr>
          <w:p w14:paraId="1B9F12EC" w14:textId="767A58B5" w:rsidR="00880340" w:rsidRPr="00D5137A" w:rsidRDefault="00880340" w:rsidP="00880340">
            <w:pPr>
              <w:spacing w:line="480" w:lineRule="auto"/>
              <w:ind w:left="720"/>
              <w:rPr>
                <w:rFonts w:ascii="Times New Roman" w:hAnsi="Times New Roman" w:cs="Times New Roman"/>
              </w:rPr>
            </w:pPr>
            <w:r w:rsidRPr="00D5137A">
              <w:rPr>
                <w:rFonts w:ascii="Times New Roman" w:hAnsi="Times New Roman" w:cs="Times New Roman"/>
              </w:rPr>
              <w:t>Cross-Sectional Phase – Associations Among Trait Variables………..</w:t>
            </w:r>
            <w:r w:rsidR="009264FB">
              <w:rPr>
                <w:rFonts w:ascii="Times New Roman" w:hAnsi="Times New Roman" w:cs="Times New Roman"/>
              </w:rPr>
              <w:t>.</w:t>
            </w:r>
            <w:r w:rsidRPr="00D5137A">
              <w:rPr>
                <w:rFonts w:ascii="Times New Roman" w:hAnsi="Times New Roman" w:cs="Times New Roman"/>
              </w:rPr>
              <w:t>….</w:t>
            </w:r>
          </w:p>
        </w:tc>
        <w:tc>
          <w:tcPr>
            <w:tcW w:w="567" w:type="dxa"/>
            <w:tcMar>
              <w:left w:w="0" w:type="dxa"/>
              <w:right w:w="0" w:type="dxa"/>
            </w:tcMar>
          </w:tcPr>
          <w:p w14:paraId="40A5B13D" w14:textId="3B322C76" w:rsidR="00880340" w:rsidRPr="00D5137A" w:rsidRDefault="003F4694" w:rsidP="00880340">
            <w:pPr>
              <w:spacing w:line="480" w:lineRule="auto"/>
              <w:rPr>
                <w:rFonts w:ascii="Times New Roman" w:hAnsi="Times New Roman" w:cs="Times New Roman"/>
              </w:rPr>
            </w:pPr>
            <w:r>
              <w:rPr>
                <w:rFonts w:ascii="Times New Roman" w:hAnsi="Times New Roman" w:cs="Times New Roman"/>
              </w:rPr>
              <w:t>6</w:t>
            </w:r>
            <w:r w:rsidR="00A2470A">
              <w:rPr>
                <w:rFonts w:ascii="Times New Roman" w:hAnsi="Times New Roman" w:cs="Times New Roman"/>
              </w:rPr>
              <w:t>7</w:t>
            </w:r>
          </w:p>
        </w:tc>
      </w:tr>
      <w:tr w:rsidR="00880340" w:rsidRPr="00D5137A" w14:paraId="37721645" w14:textId="77777777" w:rsidTr="00722A7E">
        <w:tc>
          <w:tcPr>
            <w:tcW w:w="8046" w:type="dxa"/>
          </w:tcPr>
          <w:p w14:paraId="5B99E420" w14:textId="664EC221" w:rsidR="00880340" w:rsidRPr="00D5137A" w:rsidRDefault="00880340" w:rsidP="00880340">
            <w:pPr>
              <w:spacing w:line="480" w:lineRule="auto"/>
              <w:ind w:left="1440"/>
              <w:rPr>
                <w:rFonts w:ascii="Times New Roman" w:hAnsi="Times New Roman" w:cs="Times New Roman"/>
              </w:rPr>
            </w:pPr>
            <w:r w:rsidRPr="00D5137A">
              <w:rPr>
                <w:rFonts w:ascii="Times New Roman" w:hAnsi="Times New Roman" w:cs="Times New Roman"/>
              </w:rPr>
              <w:t>Descriptiv</w:t>
            </w:r>
            <w:r w:rsidR="009264FB">
              <w:rPr>
                <w:rFonts w:ascii="Times New Roman" w:hAnsi="Times New Roman" w:cs="Times New Roman"/>
              </w:rPr>
              <w:t>e statistics………………………………………..</w:t>
            </w:r>
            <w:r w:rsidRPr="00D5137A">
              <w:rPr>
                <w:rFonts w:ascii="Times New Roman" w:hAnsi="Times New Roman" w:cs="Times New Roman"/>
              </w:rPr>
              <w:t>……...</w:t>
            </w:r>
          </w:p>
        </w:tc>
        <w:tc>
          <w:tcPr>
            <w:tcW w:w="567" w:type="dxa"/>
            <w:tcMar>
              <w:left w:w="0" w:type="dxa"/>
              <w:right w:w="0" w:type="dxa"/>
            </w:tcMar>
          </w:tcPr>
          <w:p w14:paraId="39D18F45" w14:textId="54A67891" w:rsidR="00880340" w:rsidRPr="00D5137A" w:rsidRDefault="003F4694" w:rsidP="00880340">
            <w:pPr>
              <w:spacing w:line="480" w:lineRule="auto"/>
              <w:rPr>
                <w:rFonts w:ascii="Times New Roman" w:hAnsi="Times New Roman" w:cs="Times New Roman"/>
              </w:rPr>
            </w:pPr>
            <w:r>
              <w:rPr>
                <w:rFonts w:ascii="Times New Roman" w:hAnsi="Times New Roman" w:cs="Times New Roman"/>
              </w:rPr>
              <w:t>6</w:t>
            </w:r>
            <w:r w:rsidR="00A2470A">
              <w:rPr>
                <w:rFonts w:ascii="Times New Roman" w:hAnsi="Times New Roman" w:cs="Times New Roman"/>
              </w:rPr>
              <w:t>7</w:t>
            </w:r>
          </w:p>
        </w:tc>
      </w:tr>
      <w:tr w:rsidR="00880340" w:rsidRPr="00D5137A" w14:paraId="376C2A3B" w14:textId="77777777" w:rsidTr="00722A7E">
        <w:tc>
          <w:tcPr>
            <w:tcW w:w="8046" w:type="dxa"/>
          </w:tcPr>
          <w:p w14:paraId="2ECD247E" w14:textId="41A5B133" w:rsidR="00880340" w:rsidRPr="00D5137A" w:rsidRDefault="00880340" w:rsidP="00880340">
            <w:pPr>
              <w:spacing w:line="480" w:lineRule="auto"/>
              <w:ind w:left="1440"/>
              <w:rPr>
                <w:rFonts w:ascii="Times New Roman" w:hAnsi="Times New Roman" w:cs="Times New Roman"/>
              </w:rPr>
            </w:pPr>
            <w:r w:rsidRPr="00D5137A">
              <w:rPr>
                <w:rFonts w:ascii="Times New Roman" w:hAnsi="Times New Roman" w:cs="Times New Roman"/>
              </w:rPr>
              <w:t xml:space="preserve">Hypothesis testing – associations between trait paranoia, and social network size, emotional closeness, trait loneliness, and </w:t>
            </w:r>
            <w:r w:rsidR="009264FB">
              <w:rPr>
                <w:rFonts w:ascii="Times New Roman" w:hAnsi="Times New Roman" w:cs="Times New Roman"/>
              </w:rPr>
              <w:t>trait belonging………………………………….</w:t>
            </w:r>
            <w:r w:rsidRPr="00D5137A">
              <w:rPr>
                <w:rFonts w:ascii="Times New Roman" w:hAnsi="Times New Roman" w:cs="Times New Roman"/>
              </w:rPr>
              <w:t>……………………….</w:t>
            </w:r>
          </w:p>
        </w:tc>
        <w:tc>
          <w:tcPr>
            <w:tcW w:w="567" w:type="dxa"/>
            <w:tcMar>
              <w:left w:w="0" w:type="dxa"/>
              <w:right w:w="0" w:type="dxa"/>
            </w:tcMar>
          </w:tcPr>
          <w:p w14:paraId="7FCFED4C" w14:textId="77777777" w:rsidR="00880340" w:rsidRDefault="00880340" w:rsidP="00880340">
            <w:pPr>
              <w:spacing w:line="480" w:lineRule="auto"/>
              <w:rPr>
                <w:rFonts w:ascii="Times New Roman" w:hAnsi="Times New Roman" w:cs="Times New Roman"/>
              </w:rPr>
            </w:pPr>
          </w:p>
          <w:p w14:paraId="66CF6EA6" w14:textId="77777777" w:rsidR="003F4694" w:rsidRDefault="003F4694" w:rsidP="00880340">
            <w:pPr>
              <w:spacing w:line="480" w:lineRule="auto"/>
              <w:rPr>
                <w:rFonts w:ascii="Times New Roman" w:hAnsi="Times New Roman" w:cs="Times New Roman"/>
              </w:rPr>
            </w:pPr>
          </w:p>
          <w:p w14:paraId="0EFDBDEF" w14:textId="2F28F6DB" w:rsidR="003F4694" w:rsidRPr="00D5137A" w:rsidRDefault="00A2470A" w:rsidP="00880340">
            <w:pPr>
              <w:spacing w:line="480" w:lineRule="auto"/>
              <w:rPr>
                <w:rFonts w:ascii="Times New Roman" w:hAnsi="Times New Roman" w:cs="Times New Roman"/>
              </w:rPr>
            </w:pPr>
            <w:r>
              <w:rPr>
                <w:rFonts w:ascii="Times New Roman" w:hAnsi="Times New Roman" w:cs="Times New Roman"/>
              </w:rPr>
              <w:t>70</w:t>
            </w:r>
          </w:p>
        </w:tc>
      </w:tr>
      <w:tr w:rsidR="00880340" w:rsidRPr="00D5137A" w14:paraId="59EC6DCA" w14:textId="77777777" w:rsidTr="00722A7E">
        <w:tc>
          <w:tcPr>
            <w:tcW w:w="8046" w:type="dxa"/>
          </w:tcPr>
          <w:p w14:paraId="4B9CD9F2" w14:textId="0C8BC6E0" w:rsidR="00880340" w:rsidRPr="00D5137A" w:rsidRDefault="00880340" w:rsidP="00880340">
            <w:pPr>
              <w:spacing w:line="480" w:lineRule="auto"/>
              <w:ind w:left="720"/>
              <w:rPr>
                <w:rFonts w:ascii="Times New Roman" w:hAnsi="Times New Roman" w:cs="Times New Roman"/>
              </w:rPr>
            </w:pPr>
            <w:r w:rsidRPr="00D5137A">
              <w:rPr>
                <w:rFonts w:ascii="Times New Roman" w:hAnsi="Times New Roman" w:cs="Times New Roman"/>
              </w:rPr>
              <w:t>Experiment 1 – Causal Influence of Induced Paranoia on State Loneliness and State Belonging………………………………………………</w:t>
            </w:r>
            <w:r w:rsidR="009264FB">
              <w:rPr>
                <w:rFonts w:ascii="Times New Roman" w:hAnsi="Times New Roman" w:cs="Times New Roman"/>
              </w:rPr>
              <w:t>..</w:t>
            </w:r>
            <w:r w:rsidRPr="00D5137A">
              <w:rPr>
                <w:rFonts w:ascii="Times New Roman" w:hAnsi="Times New Roman" w:cs="Times New Roman"/>
              </w:rPr>
              <w:t>………</w:t>
            </w:r>
          </w:p>
        </w:tc>
        <w:tc>
          <w:tcPr>
            <w:tcW w:w="567" w:type="dxa"/>
            <w:tcMar>
              <w:left w:w="0" w:type="dxa"/>
              <w:right w:w="0" w:type="dxa"/>
            </w:tcMar>
          </w:tcPr>
          <w:p w14:paraId="78A0878F" w14:textId="77777777" w:rsidR="00880340" w:rsidRDefault="00880340" w:rsidP="00880340">
            <w:pPr>
              <w:spacing w:line="480" w:lineRule="auto"/>
              <w:rPr>
                <w:rFonts w:ascii="Times New Roman" w:hAnsi="Times New Roman" w:cs="Times New Roman"/>
              </w:rPr>
            </w:pPr>
          </w:p>
          <w:p w14:paraId="5B6201D0" w14:textId="64105B8B" w:rsidR="003F4694" w:rsidRPr="00D5137A" w:rsidRDefault="003F4694" w:rsidP="00880340">
            <w:pPr>
              <w:spacing w:line="480" w:lineRule="auto"/>
              <w:rPr>
                <w:rFonts w:ascii="Times New Roman" w:hAnsi="Times New Roman" w:cs="Times New Roman"/>
              </w:rPr>
            </w:pPr>
            <w:r>
              <w:rPr>
                <w:rFonts w:ascii="Times New Roman" w:hAnsi="Times New Roman" w:cs="Times New Roman"/>
              </w:rPr>
              <w:t>7</w:t>
            </w:r>
            <w:r w:rsidR="00A2470A">
              <w:rPr>
                <w:rFonts w:ascii="Times New Roman" w:hAnsi="Times New Roman" w:cs="Times New Roman"/>
              </w:rPr>
              <w:t>2</w:t>
            </w:r>
          </w:p>
        </w:tc>
      </w:tr>
      <w:tr w:rsidR="00880340" w:rsidRPr="00D5137A" w14:paraId="28E03E6F" w14:textId="77777777" w:rsidTr="00722A7E">
        <w:tc>
          <w:tcPr>
            <w:tcW w:w="8046" w:type="dxa"/>
          </w:tcPr>
          <w:p w14:paraId="5E3CC76E" w14:textId="77777777" w:rsidR="00880340" w:rsidRPr="00D5137A" w:rsidRDefault="00880340" w:rsidP="00880340">
            <w:pPr>
              <w:spacing w:line="480" w:lineRule="auto"/>
              <w:ind w:left="1440"/>
              <w:rPr>
                <w:rFonts w:ascii="Times New Roman" w:hAnsi="Times New Roman" w:cs="Times New Roman"/>
              </w:rPr>
            </w:pPr>
            <w:r w:rsidRPr="00D5137A">
              <w:rPr>
                <w:rFonts w:ascii="Times New Roman" w:hAnsi="Times New Roman" w:cs="Times New Roman"/>
              </w:rPr>
              <w:t>Descriptive statistics and randomisation checks…………………..</w:t>
            </w:r>
          </w:p>
        </w:tc>
        <w:tc>
          <w:tcPr>
            <w:tcW w:w="567" w:type="dxa"/>
            <w:tcMar>
              <w:left w:w="0" w:type="dxa"/>
              <w:right w:w="0" w:type="dxa"/>
            </w:tcMar>
          </w:tcPr>
          <w:p w14:paraId="5CBBBA20" w14:textId="00C2CBD0" w:rsidR="00880340" w:rsidRPr="00D5137A" w:rsidRDefault="003F4694" w:rsidP="00880340">
            <w:pPr>
              <w:spacing w:line="480" w:lineRule="auto"/>
              <w:rPr>
                <w:rFonts w:ascii="Times New Roman" w:hAnsi="Times New Roman" w:cs="Times New Roman"/>
              </w:rPr>
            </w:pPr>
            <w:r>
              <w:rPr>
                <w:rFonts w:ascii="Times New Roman" w:hAnsi="Times New Roman" w:cs="Times New Roman"/>
              </w:rPr>
              <w:t>7</w:t>
            </w:r>
            <w:r w:rsidR="00A2470A">
              <w:rPr>
                <w:rFonts w:ascii="Times New Roman" w:hAnsi="Times New Roman" w:cs="Times New Roman"/>
              </w:rPr>
              <w:t>2</w:t>
            </w:r>
          </w:p>
        </w:tc>
      </w:tr>
      <w:tr w:rsidR="00880340" w:rsidRPr="00D5137A" w14:paraId="4BB16BC8" w14:textId="77777777" w:rsidTr="00722A7E">
        <w:tc>
          <w:tcPr>
            <w:tcW w:w="8046" w:type="dxa"/>
          </w:tcPr>
          <w:p w14:paraId="3DC7F5E0" w14:textId="030CC0C4" w:rsidR="00880340" w:rsidRPr="00D5137A" w:rsidRDefault="00880340" w:rsidP="00880340">
            <w:pPr>
              <w:spacing w:line="480" w:lineRule="auto"/>
              <w:ind w:left="1440"/>
              <w:rPr>
                <w:rFonts w:ascii="Times New Roman" w:hAnsi="Times New Roman" w:cs="Times New Roman"/>
              </w:rPr>
            </w:pPr>
            <w:r w:rsidRPr="00D5137A">
              <w:rPr>
                <w:rFonts w:ascii="Times New Roman" w:hAnsi="Times New Roman" w:cs="Times New Roman"/>
              </w:rPr>
              <w:t>Manipulation check</w:t>
            </w:r>
            <w:r w:rsidR="009264FB">
              <w:rPr>
                <w:rFonts w:ascii="Times New Roman" w:hAnsi="Times New Roman" w:cs="Times New Roman"/>
              </w:rPr>
              <w:t xml:space="preserve"> – paranoia induction………………………..</w:t>
            </w:r>
            <w:r w:rsidRPr="00D5137A">
              <w:rPr>
                <w:rFonts w:ascii="Times New Roman" w:hAnsi="Times New Roman" w:cs="Times New Roman"/>
              </w:rPr>
              <w:t>..</w:t>
            </w:r>
          </w:p>
        </w:tc>
        <w:tc>
          <w:tcPr>
            <w:tcW w:w="567" w:type="dxa"/>
            <w:tcMar>
              <w:left w:w="0" w:type="dxa"/>
              <w:right w:w="0" w:type="dxa"/>
            </w:tcMar>
          </w:tcPr>
          <w:p w14:paraId="3B306C24" w14:textId="5A9DFAAB" w:rsidR="00880340" w:rsidRPr="00D5137A" w:rsidRDefault="003F4694" w:rsidP="00880340">
            <w:pPr>
              <w:spacing w:line="480" w:lineRule="auto"/>
              <w:rPr>
                <w:rFonts w:ascii="Times New Roman" w:hAnsi="Times New Roman" w:cs="Times New Roman"/>
              </w:rPr>
            </w:pPr>
            <w:r>
              <w:rPr>
                <w:rFonts w:ascii="Times New Roman" w:hAnsi="Times New Roman" w:cs="Times New Roman"/>
              </w:rPr>
              <w:t>7</w:t>
            </w:r>
            <w:r w:rsidR="00A2470A">
              <w:rPr>
                <w:rFonts w:ascii="Times New Roman" w:hAnsi="Times New Roman" w:cs="Times New Roman"/>
              </w:rPr>
              <w:t>4</w:t>
            </w:r>
          </w:p>
        </w:tc>
      </w:tr>
      <w:tr w:rsidR="00880340" w:rsidRPr="00D5137A" w14:paraId="3225F14F" w14:textId="77777777" w:rsidTr="00722A7E">
        <w:tc>
          <w:tcPr>
            <w:tcW w:w="8046" w:type="dxa"/>
          </w:tcPr>
          <w:p w14:paraId="7080B52A" w14:textId="48D25862" w:rsidR="00880340" w:rsidRPr="00D5137A" w:rsidRDefault="00880340" w:rsidP="00880340">
            <w:pPr>
              <w:spacing w:line="480" w:lineRule="auto"/>
              <w:ind w:left="1440"/>
              <w:rPr>
                <w:rFonts w:ascii="Times New Roman" w:hAnsi="Times New Roman" w:cs="Times New Roman"/>
              </w:rPr>
            </w:pPr>
            <w:r w:rsidRPr="00D5137A">
              <w:rPr>
                <w:rFonts w:ascii="Times New Roman" w:hAnsi="Times New Roman" w:cs="Times New Roman"/>
              </w:rPr>
              <w:lastRenderedPageBreak/>
              <w:t>Hypothesis testing – causal effect of paranoia on lon</w:t>
            </w:r>
            <w:r w:rsidR="009264FB">
              <w:rPr>
                <w:rFonts w:ascii="Times New Roman" w:hAnsi="Times New Roman" w:cs="Times New Roman"/>
              </w:rPr>
              <w:t>eliness and belonging…………………</w:t>
            </w:r>
            <w:r w:rsidRPr="00D5137A">
              <w:rPr>
                <w:rFonts w:ascii="Times New Roman" w:hAnsi="Times New Roman" w:cs="Times New Roman"/>
              </w:rPr>
              <w:t>………………………………………..</w:t>
            </w:r>
          </w:p>
        </w:tc>
        <w:tc>
          <w:tcPr>
            <w:tcW w:w="567" w:type="dxa"/>
            <w:tcMar>
              <w:left w:w="0" w:type="dxa"/>
              <w:right w:w="0" w:type="dxa"/>
            </w:tcMar>
          </w:tcPr>
          <w:p w14:paraId="68352B38" w14:textId="77777777" w:rsidR="00880340" w:rsidRDefault="00880340" w:rsidP="00880340">
            <w:pPr>
              <w:spacing w:line="480" w:lineRule="auto"/>
              <w:rPr>
                <w:rFonts w:ascii="Times New Roman" w:hAnsi="Times New Roman" w:cs="Times New Roman"/>
              </w:rPr>
            </w:pPr>
          </w:p>
          <w:p w14:paraId="14B30079" w14:textId="5B8F1EB5" w:rsidR="003F4694" w:rsidRPr="00D5137A" w:rsidRDefault="003F4694" w:rsidP="00880340">
            <w:pPr>
              <w:spacing w:line="480" w:lineRule="auto"/>
              <w:rPr>
                <w:rFonts w:ascii="Times New Roman" w:hAnsi="Times New Roman" w:cs="Times New Roman"/>
              </w:rPr>
            </w:pPr>
            <w:r>
              <w:rPr>
                <w:rFonts w:ascii="Times New Roman" w:hAnsi="Times New Roman" w:cs="Times New Roman"/>
              </w:rPr>
              <w:t>7</w:t>
            </w:r>
            <w:r w:rsidR="00A2470A">
              <w:rPr>
                <w:rFonts w:ascii="Times New Roman" w:hAnsi="Times New Roman" w:cs="Times New Roman"/>
              </w:rPr>
              <w:t>6</w:t>
            </w:r>
          </w:p>
        </w:tc>
      </w:tr>
      <w:tr w:rsidR="00880340" w:rsidRPr="00D5137A" w14:paraId="490AAA46" w14:textId="77777777" w:rsidTr="00722A7E">
        <w:tc>
          <w:tcPr>
            <w:tcW w:w="8046" w:type="dxa"/>
          </w:tcPr>
          <w:p w14:paraId="74A724E2" w14:textId="5B8F700F" w:rsidR="00880340" w:rsidRPr="00D5137A" w:rsidRDefault="00880340" w:rsidP="00880340">
            <w:pPr>
              <w:spacing w:line="480" w:lineRule="auto"/>
              <w:ind w:left="720"/>
              <w:rPr>
                <w:rFonts w:ascii="Times New Roman" w:hAnsi="Times New Roman" w:cs="Times New Roman"/>
              </w:rPr>
            </w:pPr>
            <w:r w:rsidRPr="00D5137A">
              <w:rPr>
                <w:rFonts w:ascii="Times New Roman" w:hAnsi="Times New Roman" w:cs="Times New Roman"/>
              </w:rPr>
              <w:t>Experiment 2 – Effect of Belonging-Affirmations on State Paranoia and State Loneliness…………………………</w:t>
            </w:r>
            <w:r w:rsidR="009264FB">
              <w:rPr>
                <w:rFonts w:ascii="Times New Roman" w:hAnsi="Times New Roman" w:cs="Times New Roman"/>
              </w:rPr>
              <w:t>………</w:t>
            </w:r>
            <w:r w:rsidRPr="00D5137A">
              <w:rPr>
                <w:rFonts w:ascii="Times New Roman" w:hAnsi="Times New Roman" w:cs="Times New Roman"/>
              </w:rPr>
              <w:t>…………………………</w:t>
            </w:r>
          </w:p>
        </w:tc>
        <w:tc>
          <w:tcPr>
            <w:tcW w:w="567" w:type="dxa"/>
            <w:tcMar>
              <w:left w:w="0" w:type="dxa"/>
              <w:right w:w="0" w:type="dxa"/>
            </w:tcMar>
          </w:tcPr>
          <w:p w14:paraId="605480A4" w14:textId="77777777" w:rsidR="00880340" w:rsidRDefault="00880340" w:rsidP="00880340">
            <w:pPr>
              <w:spacing w:line="480" w:lineRule="auto"/>
              <w:rPr>
                <w:rFonts w:ascii="Times New Roman" w:hAnsi="Times New Roman" w:cs="Times New Roman"/>
              </w:rPr>
            </w:pPr>
          </w:p>
          <w:p w14:paraId="4B3EF35A" w14:textId="24D7FFB4" w:rsidR="00994DE2" w:rsidRPr="00D5137A" w:rsidRDefault="00994DE2" w:rsidP="00880340">
            <w:pPr>
              <w:spacing w:line="480" w:lineRule="auto"/>
              <w:rPr>
                <w:rFonts w:ascii="Times New Roman" w:hAnsi="Times New Roman" w:cs="Times New Roman"/>
              </w:rPr>
            </w:pPr>
            <w:r>
              <w:rPr>
                <w:rFonts w:ascii="Times New Roman" w:hAnsi="Times New Roman" w:cs="Times New Roman"/>
              </w:rPr>
              <w:t>80</w:t>
            </w:r>
          </w:p>
        </w:tc>
      </w:tr>
      <w:tr w:rsidR="00880340" w:rsidRPr="00D5137A" w14:paraId="030D99C0" w14:textId="77777777" w:rsidTr="00722A7E">
        <w:tc>
          <w:tcPr>
            <w:tcW w:w="8046" w:type="dxa"/>
          </w:tcPr>
          <w:p w14:paraId="39330C75" w14:textId="77777777" w:rsidR="00880340" w:rsidRPr="00D5137A" w:rsidRDefault="00880340" w:rsidP="00880340">
            <w:pPr>
              <w:spacing w:line="480" w:lineRule="auto"/>
              <w:ind w:left="1440"/>
              <w:rPr>
                <w:rFonts w:ascii="Times New Roman" w:hAnsi="Times New Roman" w:cs="Times New Roman"/>
              </w:rPr>
            </w:pPr>
            <w:r w:rsidRPr="00D5137A">
              <w:rPr>
                <w:rFonts w:ascii="Times New Roman" w:hAnsi="Times New Roman" w:cs="Times New Roman"/>
              </w:rPr>
              <w:t>Descriptive statistics and randomisation checks…………………..</w:t>
            </w:r>
          </w:p>
        </w:tc>
        <w:tc>
          <w:tcPr>
            <w:tcW w:w="567" w:type="dxa"/>
            <w:tcMar>
              <w:left w:w="0" w:type="dxa"/>
              <w:right w:w="0" w:type="dxa"/>
            </w:tcMar>
          </w:tcPr>
          <w:p w14:paraId="7671B3DA" w14:textId="17CDE82B" w:rsidR="00880340" w:rsidRPr="00D5137A" w:rsidRDefault="00994DE2" w:rsidP="00880340">
            <w:pPr>
              <w:spacing w:line="480" w:lineRule="auto"/>
              <w:rPr>
                <w:rFonts w:ascii="Times New Roman" w:hAnsi="Times New Roman" w:cs="Times New Roman"/>
              </w:rPr>
            </w:pPr>
            <w:r>
              <w:rPr>
                <w:rFonts w:ascii="Times New Roman" w:hAnsi="Times New Roman" w:cs="Times New Roman"/>
              </w:rPr>
              <w:t>80</w:t>
            </w:r>
          </w:p>
        </w:tc>
      </w:tr>
      <w:tr w:rsidR="00880340" w:rsidRPr="00D5137A" w14:paraId="0A5D3FAC" w14:textId="77777777" w:rsidTr="00722A7E">
        <w:tc>
          <w:tcPr>
            <w:tcW w:w="8046" w:type="dxa"/>
          </w:tcPr>
          <w:p w14:paraId="3BD00F6D" w14:textId="3866DDC0" w:rsidR="00880340" w:rsidRPr="00D5137A" w:rsidRDefault="00880340" w:rsidP="00880340">
            <w:pPr>
              <w:spacing w:line="480" w:lineRule="auto"/>
              <w:ind w:left="1440"/>
              <w:rPr>
                <w:rFonts w:ascii="Times New Roman" w:hAnsi="Times New Roman" w:cs="Times New Roman"/>
              </w:rPr>
            </w:pPr>
            <w:r w:rsidRPr="00D5137A">
              <w:rPr>
                <w:rFonts w:ascii="Times New Roman" w:hAnsi="Times New Roman" w:cs="Times New Roman"/>
              </w:rPr>
              <w:t>Manipulation check</w:t>
            </w:r>
            <w:r w:rsidR="009264FB">
              <w:rPr>
                <w:rFonts w:ascii="Times New Roman" w:hAnsi="Times New Roman" w:cs="Times New Roman"/>
              </w:rPr>
              <w:t xml:space="preserve"> – affirmation induction…………………</w:t>
            </w:r>
            <w:r w:rsidRPr="00D5137A">
              <w:rPr>
                <w:rFonts w:ascii="Times New Roman" w:hAnsi="Times New Roman" w:cs="Times New Roman"/>
              </w:rPr>
              <w:t>……</w:t>
            </w:r>
          </w:p>
        </w:tc>
        <w:tc>
          <w:tcPr>
            <w:tcW w:w="567" w:type="dxa"/>
            <w:tcMar>
              <w:left w:w="0" w:type="dxa"/>
              <w:right w:w="0" w:type="dxa"/>
            </w:tcMar>
          </w:tcPr>
          <w:p w14:paraId="37EC96AD" w14:textId="16CF313E" w:rsidR="00880340" w:rsidRPr="00D5137A" w:rsidRDefault="00AB5953" w:rsidP="00880340">
            <w:pPr>
              <w:spacing w:line="480" w:lineRule="auto"/>
              <w:rPr>
                <w:rFonts w:ascii="Times New Roman" w:hAnsi="Times New Roman" w:cs="Times New Roman"/>
              </w:rPr>
            </w:pPr>
            <w:r>
              <w:rPr>
                <w:rFonts w:ascii="Times New Roman" w:hAnsi="Times New Roman" w:cs="Times New Roman"/>
              </w:rPr>
              <w:t>8</w:t>
            </w:r>
            <w:r w:rsidR="00994DE2">
              <w:rPr>
                <w:rFonts w:ascii="Times New Roman" w:hAnsi="Times New Roman" w:cs="Times New Roman"/>
              </w:rPr>
              <w:t>2</w:t>
            </w:r>
          </w:p>
        </w:tc>
      </w:tr>
      <w:tr w:rsidR="00880340" w:rsidRPr="00D5137A" w14:paraId="67C01573" w14:textId="77777777" w:rsidTr="00722A7E">
        <w:tc>
          <w:tcPr>
            <w:tcW w:w="8046" w:type="dxa"/>
          </w:tcPr>
          <w:p w14:paraId="36604E46" w14:textId="45134BA8" w:rsidR="00880340" w:rsidRPr="00D5137A" w:rsidRDefault="00880340" w:rsidP="00880340">
            <w:pPr>
              <w:spacing w:line="480" w:lineRule="auto"/>
              <w:ind w:left="1440"/>
              <w:rPr>
                <w:rFonts w:ascii="Times New Roman" w:hAnsi="Times New Roman" w:cs="Times New Roman"/>
              </w:rPr>
            </w:pPr>
            <w:r w:rsidRPr="00D5137A">
              <w:rPr>
                <w:rFonts w:ascii="Times New Roman" w:hAnsi="Times New Roman" w:cs="Times New Roman"/>
              </w:rPr>
              <w:t>Hypothesis testing – the effect of belonging-affirmations on state para</w:t>
            </w:r>
            <w:r w:rsidR="009264FB">
              <w:rPr>
                <w:rFonts w:ascii="Times New Roman" w:hAnsi="Times New Roman" w:cs="Times New Roman"/>
              </w:rPr>
              <w:t>noia and loneliness………………………………</w:t>
            </w:r>
            <w:r w:rsidRPr="00D5137A">
              <w:rPr>
                <w:rFonts w:ascii="Times New Roman" w:hAnsi="Times New Roman" w:cs="Times New Roman"/>
              </w:rPr>
              <w:t>……………</w:t>
            </w:r>
          </w:p>
        </w:tc>
        <w:tc>
          <w:tcPr>
            <w:tcW w:w="567" w:type="dxa"/>
            <w:tcMar>
              <w:left w:w="0" w:type="dxa"/>
              <w:right w:w="0" w:type="dxa"/>
            </w:tcMar>
          </w:tcPr>
          <w:p w14:paraId="43DC5E90" w14:textId="77777777" w:rsidR="00880340" w:rsidRDefault="00880340" w:rsidP="00880340">
            <w:pPr>
              <w:spacing w:line="480" w:lineRule="auto"/>
              <w:rPr>
                <w:rFonts w:ascii="Times New Roman" w:hAnsi="Times New Roman" w:cs="Times New Roman"/>
              </w:rPr>
            </w:pPr>
          </w:p>
          <w:p w14:paraId="27A7B464" w14:textId="38312D12" w:rsidR="004F4D14" w:rsidRPr="00D5137A" w:rsidRDefault="004F4D14" w:rsidP="00880340">
            <w:pPr>
              <w:spacing w:line="480" w:lineRule="auto"/>
              <w:rPr>
                <w:rFonts w:ascii="Times New Roman" w:hAnsi="Times New Roman" w:cs="Times New Roman"/>
              </w:rPr>
            </w:pPr>
            <w:r>
              <w:rPr>
                <w:rFonts w:ascii="Times New Roman" w:hAnsi="Times New Roman" w:cs="Times New Roman"/>
              </w:rPr>
              <w:t>8</w:t>
            </w:r>
            <w:r w:rsidR="00994DE2">
              <w:rPr>
                <w:rFonts w:ascii="Times New Roman" w:hAnsi="Times New Roman" w:cs="Times New Roman"/>
              </w:rPr>
              <w:t>6</w:t>
            </w:r>
          </w:p>
        </w:tc>
      </w:tr>
      <w:tr w:rsidR="00880340" w:rsidRPr="00D5137A" w14:paraId="2FBF7316" w14:textId="77777777" w:rsidTr="00722A7E">
        <w:tc>
          <w:tcPr>
            <w:tcW w:w="8046" w:type="dxa"/>
          </w:tcPr>
          <w:p w14:paraId="4F03D4A9" w14:textId="19257DAA" w:rsidR="00880340" w:rsidRPr="00D5137A" w:rsidRDefault="00880340" w:rsidP="00880340">
            <w:pPr>
              <w:spacing w:line="480" w:lineRule="auto"/>
              <w:rPr>
                <w:rFonts w:ascii="Times New Roman" w:hAnsi="Times New Roman" w:cs="Times New Roman"/>
              </w:rPr>
            </w:pPr>
            <w:r w:rsidRPr="00D5137A">
              <w:rPr>
                <w:rFonts w:ascii="Times New Roman" w:hAnsi="Times New Roman" w:cs="Times New Roman"/>
              </w:rPr>
              <w:t>Discussion…………</w:t>
            </w:r>
            <w:r w:rsidR="009264FB">
              <w:rPr>
                <w:rFonts w:ascii="Times New Roman" w:hAnsi="Times New Roman" w:cs="Times New Roman"/>
              </w:rPr>
              <w:t>……………………………………………………………..</w:t>
            </w:r>
            <w:r w:rsidRPr="00D5137A">
              <w:rPr>
                <w:rFonts w:ascii="Times New Roman" w:hAnsi="Times New Roman" w:cs="Times New Roman"/>
              </w:rPr>
              <w:t>..</w:t>
            </w:r>
          </w:p>
        </w:tc>
        <w:tc>
          <w:tcPr>
            <w:tcW w:w="567" w:type="dxa"/>
            <w:tcMar>
              <w:left w:w="0" w:type="dxa"/>
              <w:right w:w="0" w:type="dxa"/>
            </w:tcMar>
          </w:tcPr>
          <w:p w14:paraId="61024935" w14:textId="1185136D" w:rsidR="00880340" w:rsidRPr="00D5137A" w:rsidRDefault="004F4D14" w:rsidP="00880340">
            <w:pPr>
              <w:spacing w:line="480" w:lineRule="auto"/>
              <w:rPr>
                <w:rFonts w:ascii="Times New Roman" w:hAnsi="Times New Roman" w:cs="Times New Roman"/>
              </w:rPr>
            </w:pPr>
            <w:r>
              <w:rPr>
                <w:rFonts w:ascii="Times New Roman" w:hAnsi="Times New Roman" w:cs="Times New Roman"/>
              </w:rPr>
              <w:t>8</w:t>
            </w:r>
            <w:r w:rsidR="000C54D4">
              <w:rPr>
                <w:rFonts w:ascii="Times New Roman" w:hAnsi="Times New Roman" w:cs="Times New Roman"/>
              </w:rPr>
              <w:t>8</w:t>
            </w:r>
          </w:p>
        </w:tc>
      </w:tr>
      <w:tr w:rsidR="00880340" w:rsidRPr="00D5137A" w14:paraId="637ADAC2" w14:textId="77777777" w:rsidTr="00722A7E">
        <w:tc>
          <w:tcPr>
            <w:tcW w:w="8046" w:type="dxa"/>
          </w:tcPr>
          <w:p w14:paraId="5EAEDDFE" w14:textId="286D2BDA" w:rsidR="00880340" w:rsidRPr="00D5137A" w:rsidRDefault="009264FB" w:rsidP="00880340">
            <w:pPr>
              <w:spacing w:line="480" w:lineRule="auto"/>
              <w:ind w:left="720"/>
              <w:rPr>
                <w:rFonts w:ascii="Times New Roman" w:hAnsi="Times New Roman" w:cs="Times New Roman"/>
              </w:rPr>
            </w:pPr>
            <w:r>
              <w:rPr>
                <w:rFonts w:ascii="Times New Roman" w:hAnsi="Times New Roman" w:cs="Times New Roman"/>
              </w:rPr>
              <w:t>Overview…………………..</w:t>
            </w:r>
            <w:r w:rsidR="00880340" w:rsidRPr="00D5137A">
              <w:rPr>
                <w:rFonts w:ascii="Times New Roman" w:hAnsi="Times New Roman" w:cs="Times New Roman"/>
              </w:rPr>
              <w:t>……………………………………………....</w:t>
            </w:r>
          </w:p>
        </w:tc>
        <w:tc>
          <w:tcPr>
            <w:tcW w:w="567" w:type="dxa"/>
            <w:tcMar>
              <w:left w:w="0" w:type="dxa"/>
              <w:right w:w="0" w:type="dxa"/>
            </w:tcMar>
          </w:tcPr>
          <w:p w14:paraId="758752A8" w14:textId="74D613A5" w:rsidR="00880340" w:rsidRPr="00D5137A" w:rsidRDefault="004F4D14" w:rsidP="00880340">
            <w:pPr>
              <w:spacing w:line="480" w:lineRule="auto"/>
              <w:rPr>
                <w:rFonts w:ascii="Times New Roman" w:hAnsi="Times New Roman" w:cs="Times New Roman"/>
              </w:rPr>
            </w:pPr>
            <w:r>
              <w:rPr>
                <w:rFonts w:ascii="Times New Roman" w:hAnsi="Times New Roman" w:cs="Times New Roman"/>
              </w:rPr>
              <w:t>8</w:t>
            </w:r>
            <w:r w:rsidR="000C54D4">
              <w:rPr>
                <w:rFonts w:ascii="Times New Roman" w:hAnsi="Times New Roman" w:cs="Times New Roman"/>
              </w:rPr>
              <w:t>8</w:t>
            </w:r>
          </w:p>
        </w:tc>
      </w:tr>
      <w:tr w:rsidR="00880340" w:rsidRPr="00D5137A" w14:paraId="782E4CC2" w14:textId="77777777" w:rsidTr="00722A7E">
        <w:tc>
          <w:tcPr>
            <w:tcW w:w="8046" w:type="dxa"/>
          </w:tcPr>
          <w:p w14:paraId="7B273BAF" w14:textId="233A8430" w:rsidR="00880340" w:rsidRPr="00D5137A" w:rsidRDefault="00880340" w:rsidP="00880340">
            <w:pPr>
              <w:spacing w:line="480" w:lineRule="auto"/>
              <w:ind w:left="720"/>
              <w:rPr>
                <w:rFonts w:ascii="Times New Roman" w:hAnsi="Times New Roman" w:cs="Times New Roman"/>
              </w:rPr>
            </w:pPr>
            <w:r w:rsidRPr="00D5137A">
              <w:rPr>
                <w:rFonts w:ascii="Times New Roman" w:hAnsi="Times New Roman" w:cs="Times New Roman"/>
              </w:rPr>
              <w:t>Main Findings in the Contex</w:t>
            </w:r>
            <w:r w:rsidR="009264FB">
              <w:rPr>
                <w:rFonts w:ascii="Times New Roman" w:hAnsi="Times New Roman" w:cs="Times New Roman"/>
              </w:rPr>
              <w:t>t of Research and Theory…………………..</w:t>
            </w:r>
            <w:r w:rsidRPr="00D5137A">
              <w:rPr>
                <w:rFonts w:ascii="Times New Roman" w:hAnsi="Times New Roman" w:cs="Times New Roman"/>
              </w:rPr>
              <w:t>..</w:t>
            </w:r>
          </w:p>
        </w:tc>
        <w:tc>
          <w:tcPr>
            <w:tcW w:w="567" w:type="dxa"/>
            <w:tcMar>
              <w:left w:w="0" w:type="dxa"/>
              <w:right w:w="0" w:type="dxa"/>
            </w:tcMar>
          </w:tcPr>
          <w:p w14:paraId="2B29A867" w14:textId="04821128" w:rsidR="00880340" w:rsidRPr="00D5137A" w:rsidRDefault="005022BD" w:rsidP="00880340">
            <w:pPr>
              <w:spacing w:line="480" w:lineRule="auto"/>
              <w:rPr>
                <w:rFonts w:ascii="Times New Roman" w:hAnsi="Times New Roman" w:cs="Times New Roman"/>
              </w:rPr>
            </w:pPr>
            <w:r>
              <w:rPr>
                <w:rFonts w:ascii="Times New Roman" w:hAnsi="Times New Roman" w:cs="Times New Roman"/>
              </w:rPr>
              <w:t>8</w:t>
            </w:r>
            <w:r w:rsidR="000C54D4">
              <w:rPr>
                <w:rFonts w:ascii="Times New Roman" w:hAnsi="Times New Roman" w:cs="Times New Roman"/>
              </w:rPr>
              <w:t>9</w:t>
            </w:r>
          </w:p>
        </w:tc>
      </w:tr>
      <w:tr w:rsidR="00880340" w:rsidRPr="00D5137A" w14:paraId="2A195577" w14:textId="77777777" w:rsidTr="00722A7E">
        <w:tc>
          <w:tcPr>
            <w:tcW w:w="8046" w:type="dxa"/>
          </w:tcPr>
          <w:p w14:paraId="2343AA69" w14:textId="40001FA7" w:rsidR="00880340" w:rsidRPr="00D5137A" w:rsidRDefault="00880340" w:rsidP="00880340">
            <w:pPr>
              <w:spacing w:line="480" w:lineRule="auto"/>
              <w:ind w:left="1440"/>
              <w:rPr>
                <w:rFonts w:ascii="Times New Roman" w:hAnsi="Times New Roman" w:cs="Times New Roman"/>
              </w:rPr>
            </w:pPr>
            <w:r w:rsidRPr="00D5137A">
              <w:rPr>
                <w:rFonts w:ascii="Times New Roman" w:hAnsi="Times New Roman" w:cs="Times New Roman"/>
              </w:rPr>
              <w:t>Non-clinical pa</w:t>
            </w:r>
            <w:r w:rsidR="009264FB">
              <w:rPr>
                <w:rFonts w:ascii="Times New Roman" w:hAnsi="Times New Roman" w:cs="Times New Roman"/>
              </w:rPr>
              <w:t>ranoia and social networks…………...</w:t>
            </w:r>
            <w:r w:rsidRPr="00D5137A">
              <w:rPr>
                <w:rFonts w:ascii="Times New Roman" w:hAnsi="Times New Roman" w:cs="Times New Roman"/>
              </w:rPr>
              <w:t>…………...</w:t>
            </w:r>
          </w:p>
        </w:tc>
        <w:tc>
          <w:tcPr>
            <w:tcW w:w="567" w:type="dxa"/>
            <w:tcMar>
              <w:left w:w="0" w:type="dxa"/>
              <w:right w:w="0" w:type="dxa"/>
            </w:tcMar>
          </w:tcPr>
          <w:p w14:paraId="75ED4267" w14:textId="7909A936" w:rsidR="00880340" w:rsidRPr="00D5137A" w:rsidRDefault="005022BD" w:rsidP="00880340">
            <w:pPr>
              <w:spacing w:line="480" w:lineRule="auto"/>
              <w:rPr>
                <w:rFonts w:ascii="Times New Roman" w:hAnsi="Times New Roman" w:cs="Times New Roman"/>
              </w:rPr>
            </w:pPr>
            <w:r>
              <w:rPr>
                <w:rFonts w:ascii="Times New Roman" w:hAnsi="Times New Roman" w:cs="Times New Roman"/>
              </w:rPr>
              <w:t>8</w:t>
            </w:r>
            <w:r w:rsidR="000C54D4">
              <w:rPr>
                <w:rFonts w:ascii="Times New Roman" w:hAnsi="Times New Roman" w:cs="Times New Roman"/>
              </w:rPr>
              <w:t>9</w:t>
            </w:r>
          </w:p>
        </w:tc>
      </w:tr>
      <w:tr w:rsidR="00880340" w:rsidRPr="00D5137A" w14:paraId="6A9A10F1" w14:textId="77777777" w:rsidTr="00722A7E">
        <w:tc>
          <w:tcPr>
            <w:tcW w:w="8046" w:type="dxa"/>
          </w:tcPr>
          <w:p w14:paraId="28F08D60" w14:textId="4407E145" w:rsidR="00880340" w:rsidRPr="00D5137A" w:rsidRDefault="00880340" w:rsidP="00880340">
            <w:pPr>
              <w:spacing w:line="480" w:lineRule="auto"/>
              <w:ind w:left="1440"/>
              <w:rPr>
                <w:rFonts w:ascii="Times New Roman" w:hAnsi="Times New Roman" w:cs="Times New Roman"/>
              </w:rPr>
            </w:pPr>
            <w:r w:rsidRPr="00D5137A">
              <w:rPr>
                <w:rFonts w:ascii="Times New Roman" w:hAnsi="Times New Roman" w:cs="Times New Roman"/>
              </w:rPr>
              <w:t>Non-clinical paranoia, loneliness and belonging…</w:t>
            </w:r>
            <w:r w:rsidR="009264FB">
              <w:rPr>
                <w:rFonts w:ascii="Times New Roman" w:hAnsi="Times New Roman" w:cs="Times New Roman"/>
              </w:rPr>
              <w:t>…………..</w:t>
            </w:r>
            <w:r w:rsidRPr="00D5137A">
              <w:rPr>
                <w:rFonts w:ascii="Times New Roman" w:hAnsi="Times New Roman" w:cs="Times New Roman"/>
              </w:rPr>
              <w:t>…...</w:t>
            </w:r>
          </w:p>
        </w:tc>
        <w:tc>
          <w:tcPr>
            <w:tcW w:w="567" w:type="dxa"/>
            <w:tcMar>
              <w:left w:w="0" w:type="dxa"/>
              <w:right w:w="0" w:type="dxa"/>
            </w:tcMar>
          </w:tcPr>
          <w:p w14:paraId="2F6C58DE" w14:textId="5407BC8E" w:rsidR="00880340" w:rsidRPr="00D5137A" w:rsidRDefault="00AB5953" w:rsidP="00880340">
            <w:pPr>
              <w:spacing w:line="480" w:lineRule="auto"/>
              <w:rPr>
                <w:rFonts w:ascii="Times New Roman" w:hAnsi="Times New Roman" w:cs="Times New Roman"/>
              </w:rPr>
            </w:pPr>
            <w:r>
              <w:rPr>
                <w:rFonts w:ascii="Times New Roman" w:hAnsi="Times New Roman" w:cs="Times New Roman"/>
              </w:rPr>
              <w:t>9</w:t>
            </w:r>
            <w:r w:rsidR="000C54D4">
              <w:rPr>
                <w:rFonts w:ascii="Times New Roman" w:hAnsi="Times New Roman" w:cs="Times New Roman"/>
              </w:rPr>
              <w:t>2</w:t>
            </w:r>
          </w:p>
        </w:tc>
      </w:tr>
      <w:tr w:rsidR="00880340" w:rsidRPr="00D5137A" w14:paraId="3DB9250A" w14:textId="77777777" w:rsidTr="00722A7E">
        <w:tc>
          <w:tcPr>
            <w:tcW w:w="8046" w:type="dxa"/>
          </w:tcPr>
          <w:p w14:paraId="3388D4A7" w14:textId="6636B16B" w:rsidR="00880340" w:rsidRPr="00D5137A" w:rsidRDefault="00880340" w:rsidP="00880340">
            <w:pPr>
              <w:spacing w:line="480" w:lineRule="auto"/>
              <w:ind w:left="1440"/>
              <w:rPr>
                <w:rFonts w:ascii="Times New Roman" w:hAnsi="Times New Roman" w:cs="Times New Roman"/>
              </w:rPr>
            </w:pPr>
            <w:r w:rsidRPr="00D5137A">
              <w:rPr>
                <w:rFonts w:ascii="Times New Roman" w:hAnsi="Times New Roman" w:cs="Times New Roman"/>
              </w:rPr>
              <w:t>Paran</w:t>
            </w:r>
            <w:r w:rsidR="009264FB">
              <w:rPr>
                <w:rFonts w:ascii="Times New Roman" w:hAnsi="Times New Roman" w:cs="Times New Roman"/>
              </w:rPr>
              <w:t>oia induction procedure……………….</w:t>
            </w:r>
            <w:r w:rsidRPr="00D5137A">
              <w:rPr>
                <w:rFonts w:ascii="Times New Roman" w:hAnsi="Times New Roman" w:cs="Times New Roman"/>
              </w:rPr>
              <w:t>……………………..</w:t>
            </w:r>
          </w:p>
        </w:tc>
        <w:tc>
          <w:tcPr>
            <w:tcW w:w="567" w:type="dxa"/>
            <w:tcMar>
              <w:left w:w="0" w:type="dxa"/>
              <w:right w:w="0" w:type="dxa"/>
            </w:tcMar>
          </w:tcPr>
          <w:p w14:paraId="2352E21D" w14:textId="7DF6D85C" w:rsidR="00880340" w:rsidRPr="00D5137A" w:rsidRDefault="005022BD" w:rsidP="00880340">
            <w:pPr>
              <w:spacing w:line="480" w:lineRule="auto"/>
              <w:rPr>
                <w:rFonts w:ascii="Times New Roman" w:hAnsi="Times New Roman" w:cs="Times New Roman"/>
              </w:rPr>
            </w:pPr>
            <w:r>
              <w:rPr>
                <w:rFonts w:ascii="Times New Roman" w:hAnsi="Times New Roman" w:cs="Times New Roman"/>
              </w:rPr>
              <w:t>9</w:t>
            </w:r>
            <w:r w:rsidR="000C54D4">
              <w:rPr>
                <w:rFonts w:ascii="Times New Roman" w:hAnsi="Times New Roman" w:cs="Times New Roman"/>
              </w:rPr>
              <w:t>5</w:t>
            </w:r>
          </w:p>
        </w:tc>
      </w:tr>
      <w:tr w:rsidR="00880340" w:rsidRPr="00D5137A" w14:paraId="7E163F06" w14:textId="77777777" w:rsidTr="00722A7E">
        <w:tc>
          <w:tcPr>
            <w:tcW w:w="8046" w:type="dxa"/>
          </w:tcPr>
          <w:p w14:paraId="02CEB472" w14:textId="3A647D3E" w:rsidR="00880340" w:rsidRPr="00D5137A" w:rsidRDefault="00880340" w:rsidP="00880340">
            <w:pPr>
              <w:spacing w:line="480" w:lineRule="auto"/>
              <w:ind w:left="1440"/>
              <w:rPr>
                <w:rFonts w:ascii="Times New Roman" w:hAnsi="Times New Roman" w:cs="Times New Roman"/>
              </w:rPr>
            </w:pPr>
            <w:r w:rsidRPr="00D5137A">
              <w:rPr>
                <w:rFonts w:ascii="Times New Roman" w:hAnsi="Times New Roman" w:cs="Times New Roman"/>
              </w:rPr>
              <w:t>Causal influence of induced paranoia on loneliness and belonging……………................</w:t>
            </w:r>
            <w:r w:rsidR="009264FB">
              <w:rPr>
                <w:rFonts w:ascii="Times New Roman" w:hAnsi="Times New Roman" w:cs="Times New Roman"/>
              </w:rPr>
              <w:t>.........................</w:t>
            </w:r>
            <w:r w:rsidRPr="00D5137A">
              <w:rPr>
                <w:rFonts w:ascii="Times New Roman" w:hAnsi="Times New Roman" w:cs="Times New Roman"/>
              </w:rPr>
              <w:t>...</w:t>
            </w:r>
            <w:r w:rsidR="009264FB">
              <w:rPr>
                <w:rFonts w:ascii="Times New Roman" w:hAnsi="Times New Roman" w:cs="Times New Roman"/>
              </w:rPr>
              <w:t>..........................</w:t>
            </w:r>
          </w:p>
        </w:tc>
        <w:tc>
          <w:tcPr>
            <w:tcW w:w="567" w:type="dxa"/>
            <w:tcMar>
              <w:left w:w="0" w:type="dxa"/>
              <w:right w:w="0" w:type="dxa"/>
            </w:tcMar>
          </w:tcPr>
          <w:p w14:paraId="777EF2A5" w14:textId="77777777" w:rsidR="00880340" w:rsidRDefault="00880340" w:rsidP="00880340">
            <w:pPr>
              <w:spacing w:line="480" w:lineRule="auto"/>
              <w:rPr>
                <w:rFonts w:ascii="Times New Roman" w:hAnsi="Times New Roman" w:cs="Times New Roman"/>
              </w:rPr>
            </w:pPr>
          </w:p>
          <w:p w14:paraId="4EED3BA6" w14:textId="04AD9F01" w:rsidR="005022BD" w:rsidRPr="00D5137A" w:rsidRDefault="000C54D4" w:rsidP="00880340">
            <w:pPr>
              <w:spacing w:line="480" w:lineRule="auto"/>
              <w:rPr>
                <w:rFonts w:ascii="Times New Roman" w:hAnsi="Times New Roman" w:cs="Times New Roman"/>
              </w:rPr>
            </w:pPr>
            <w:r>
              <w:rPr>
                <w:rFonts w:ascii="Times New Roman" w:hAnsi="Times New Roman" w:cs="Times New Roman"/>
              </w:rPr>
              <w:t>101</w:t>
            </w:r>
          </w:p>
        </w:tc>
      </w:tr>
      <w:tr w:rsidR="00880340" w:rsidRPr="00D5137A" w14:paraId="43BF48D6" w14:textId="77777777" w:rsidTr="00722A7E">
        <w:tc>
          <w:tcPr>
            <w:tcW w:w="8046" w:type="dxa"/>
          </w:tcPr>
          <w:p w14:paraId="367CB35B" w14:textId="08C8B32B" w:rsidR="00880340" w:rsidRPr="00D5137A" w:rsidRDefault="00880340" w:rsidP="00880340">
            <w:pPr>
              <w:spacing w:line="480" w:lineRule="auto"/>
              <w:ind w:left="1440"/>
              <w:rPr>
                <w:rFonts w:ascii="Times New Roman" w:hAnsi="Times New Roman" w:cs="Times New Roman"/>
              </w:rPr>
            </w:pPr>
            <w:r w:rsidRPr="00D5137A">
              <w:rPr>
                <w:rFonts w:ascii="Times New Roman" w:hAnsi="Times New Roman" w:cs="Times New Roman"/>
              </w:rPr>
              <w:t>Belonging-affirmations and paranoi</w:t>
            </w:r>
            <w:r w:rsidR="009264FB">
              <w:rPr>
                <w:rFonts w:ascii="Times New Roman" w:hAnsi="Times New Roman" w:cs="Times New Roman"/>
              </w:rPr>
              <w:t>a………………………….</w:t>
            </w:r>
            <w:r w:rsidRPr="00D5137A">
              <w:rPr>
                <w:rFonts w:ascii="Times New Roman" w:hAnsi="Times New Roman" w:cs="Times New Roman"/>
              </w:rPr>
              <w:t>…..</w:t>
            </w:r>
          </w:p>
        </w:tc>
        <w:tc>
          <w:tcPr>
            <w:tcW w:w="567" w:type="dxa"/>
            <w:tcMar>
              <w:left w:w="0" w:type="dxa"/>
              <w:right w:w="0" w:type="dxa"/>
            </w:tcMar>
          </w:tcPr>
          <w:p w14:paraId="68F96C5E" w14:textId="133279C8" w:rsidR="00880340" w:rsidRPr="00D5137A" w:rsidRDefault="00AB5953" w:rsidP="00880340">
            <w:pPr>
              <w:spacing w:line="480" w:lineRule="auto"/>
              <w:rPr>
                <w:rFonts w:ascii="Times New Roman" w:hAnsi="Times New Roman" w:cs="Times New Roman"/>
              </w:rPr>
            </w:pPr>
            <w:r>
              <w:rPr>
                <w:rFonts w:ascii="Times New Roman" w:hAnsi="Times New Roman" w:cs="Times New Roman"/>
              </w:rPr>
              <w:t>10</w:t>
            </w:r>
            <w:r w:rsidR="000C54D4">
              <w:rPr>
                <w:rFonts w:ascii="Times New Roman" w:hAnsi="Times New Roman" w:cs="Times New Roman"/>
              </w:rPr>
              <w:t>2</w:t>
            </w:r>
          </w:p>
        </w:tc>
      </w:tr>
      <w:tr w:rsidR="00880340" w:rsidRPr="00D5137A" w14:paraId="16925D9C" w14:textId="77777777" w:rsidTr="00722A7E">
        <w:tc>
          <w:tcPr>
            <w:tcW w:w="8046" w:type="dxa"/>
          </w:tcPr>
          <w:p w14:paraId="1C5A08CB" w14:textId="65758151" w:rsidR="00880340" w:rsidRPr="00D5137A" w:rsidRDefault="00880340" w:rsidP="00880340">
            <w:pPr>
              <w:spacing w:line="480" w:lineRule="auto"/>
              <w:ind w:left="1440"/>
              <w:rPr>
                <w:rFonts w:ascii="Times New Roman" w:hAnsi="Times New Roman" w:cs="Times New Roman"/>
              </w:rPr>
            </w:pPr>
            <w:r w:rsidRPr="00D5137A">
              <w:rPr>
                <w:rFonts w:ascii="Times New Roman" w:hAnsi="Times New Roman" w:cs="Times New Roman"/>
              </w:rPr>
              <w:t>Belonging-affirma</w:t>
            </w:r>
            <w:r w:rsidR="009264FB">
              <w:rPr>
                <w:rFonts w:ascii="Times New Roman" w:hAnsi="Times New Roman" w:cs="Times New Roman"/>
              </w:rPr>
              <w:t>tions and loneliness………………………….</w:t>
            </w:r>
            <w:r w:rsidRPr="00D5137A">
              <w:rPr>
                <w:rFonts w:ascii="Times New Roman" w:hAnsi="Times New Roman" w:cs="Times New Roman"/>
              </w:rPr>
              <w:t>…</w:t>
            </w:r>
          </w:p>
        </w:tc>
        <w:tc>
          <w:tcPr>
            <w:tcW w:w="567" w:type="dxa"/>
            <w:tcMar>
              <w:left w:w="0" w:type="dxa"/>
              <w:right w:w="0" w:type="dxa"/>
            </w:tcMar>
          </w:tcPr>
          <w:p w14:paraId="45101F6C" w14:textId="6FAD0845" w:rsidR="00880340" w:rsidRPr="00D5137A" w:rsidRDefault="005022BD" w:rsidP="00880340">
            <w:pPr>
              <w:spacing w:line="480" w:lineRule="auto"/>
              <w:rPr>
                <w:rFonts w:ascii="Times New Roman" w:hAnsi="Times New Roman" w:cs="Times New Roman"/>
              </w:rPr>
            </w:pPr>
            <w:r>
              <w:rPr>
                <w:rFonts w:ascii="Times New Roman" w:hAnsi="Times New Roman" w:cs="Times New Roman"/>
              </w:rPr>
              <w:t>10</w:t>
            </w:r>
            <w:r w:rsidR="000C54D4">
              <w:rPr>
                <w:rFonts w:ascii="Times New Roman" w:hAnsi="Times New Roman" w:cs="Times New Roman"/>
              </w:rPr>
              <w:t>9</w:t>
            </w:r>
          </w:p>
        </w:tc>
      </w:tr>
      <w:tr w:rsidR="00880340" w:rsidRPr="00D5137A" w14:paraId="2DE1DF6C" w14:textId="77777777" w:rsidTr="00722A7E">
        <w:tc>
          <w:tcPr>
            <w:tcW w:w="8046" w:type="dxa"/>
          </w:tcPr>
          <w:p w14:paraId="081DE851" w14:textId="519CCFD9" w:rsidR="00880340" w:rsidRPr="00D5137A" w:rsidRDefault="00880340" w:rsidP="00880340">
            <w:pPr>
              <w:spacing w:line="480" w:lineRule="auto"/>
              <w:ind w:left="720"/>
              <w:rPr>
                <w:rFonts w:ascii="Times New Roman" w:hAnsi="Times New Roman" w:cs="Times New Roman"/>
              </w:rPr>
            </w:pPr>
            <w:r w:rsidRPr="00D5137A">
              <w:rPr>
                <w:rFonts w:ascii="Times New Roman" w:hAnsi="Times New Roman" w:cs="Times New Roman"/>
              </w:rPr>
              <w:t>Implications fo</w:t>
            </w:r>
            <w:r w:rsidR="009264FB">
              <w:rPr>
                <w:rFonts w:ascii="Times New Roman" w:hAnsi="Times New Roman" w:cs="Times New Roman"/>
              </w:rPr>
              <w:t>r Future Research…………………………….</w:t>
            </w:r>
            <w:r w:rsidRPr="00D5137A">
              <w:rPr>
                <w:rFonts w:ascii="Times New Roman" w:hAnsi="Times New Roman" w:cs="Times New Roman"/>
              </w:rPr>
              <w:t>……………</w:t>
            </w:r>
          </w:p>
        </w:tc>
        <w:tc>
          <w:tcPr>
            <w:tcW w:w="567" w:type="dxa"/>
            <w:tcMar>
              <w:left w:w="0" w:type="dxa"/>
              <w:right w:w="0" w:type="dxa"/>
            </w:tcMar>
          </w:tcPr>
          <w:p w14:paraId="7E661934" w14:textId="41E22740" w:rsidR="00880340" w:rsidRPr="00D5137A" w:rsidRDefault="005022BD" w:rsidP="00880340">
            <w:pPr>
              <w:spacing w:line="480" w:lineRule="auto"/>
              <w:rPr>
                <w:rFonts w:ascii="Times New Roman" w:hAnsi="Times New Roman" w:cs="Times New Roman"/>
              </w:rPr>
            </w:pPr>
            <w:r>
              <w:rPr>
                <w:rFonts w:ascii="Times New Roman" w:hAnsi="Times New Roman" w:cs="Times New Roman"/>
              </w:rPr>
              <w:t>1</w:t>
            </w:r>
            <w:r w:rsidR="000C54D4">
              <w:rPr>
                <w:rFonts w:ascii="Times New Roman" w:hAnsi="Times New Roman" w:cs="Times New Roman"/>
              </w:rPr>
              <w:t>10</w:t>
            </w:r>
          </w:p>
        </w:tc>
      </w:tr>
      <w:tr w:rsidR="00880340" w:rsidRPr="00D5137A" w14:paraId="454F5E06" w14:textId="77777777" w:rsidTr="00722A7E">
        <w:tc>
          <w:tcPr>
            <w:tcW w:w="8046" w:type="dxa"/>
          </w:tcPr>
          <w:p w14:paraId="4D44EBB4" w14:textId="01D79607" w:rsidR="00880340" w:rsidRPr="00D5137A" w:rsidRDefault="00880340" w:rsidP="00880340">
            <w:pPr>
              <w:spacing w:line="480" w:lineRule="auto"/>
              <w:ind w:left="720"/>
              <w:rPr>
                <w:rFonts w:ascii="Times New Roman" w:hAnsi="Times New Roman" w:cs="Times New Roman"/>
              </w:rPr>
            </w:pPr>
            <w:r w:rsidRPr="00D5137A">
              <w:rPr>
                <w:rFonts w:ascii="Times New Roman" w:hAnsi="Times New Roman" w:cs="Times New Roman"/>
              </w:rPr>
              <w:t>Research and Cli</w:t>
            </w:r>
            <w:r w:rsidR="009264FB">
              <w:rPr>
                <w:rFonts w:ascii="Times New Roman" w:hAnsi="Times New Roman" w:cs="Times New Roman"/>
              </w:rPr>
              <w:t>nical Implications………………………….</w:t>
            </w:r>
            <w:r w:rsidRPr="00D5137A">
              <w:rPr>
                <w:rFonts w:ascii="Times New Roman" w:hAnsi="Times New Roman" w:cs="Times New Roman"/>
              </w:rPr>
              <w:t>…………….</w:t>
            </w:r>
          </w:p>
        </w:tc>
        <w:tc>
          <w:tcPr>
            <w:tcW w:w="567" w:type="dxa"/>
            <w:tcMar>
              <w:left w:w="0" w:type="dxa"/>
              <w:right w:w="0" w:type="dxa"/>
            </w:tcMar>
          </w:tcPr>
          <w:p w14:paraId="68133E71" w14:textId="19119311" w:rsidR="00880340" w:rsidRPr="00D5137A" w:rsidRDefault="00AB5953" w:rsidP="00880340">
            <w:pPr>
              <w:spacing w:line="480" w:lineRule="auto"/>
              <w:rPr>
                <w:rFonts w:ascii="Times New Roman" w:hAnsi="Times New Roman" w:cs="Times New Roman"/>
              </w:rPr>
            </w:pPr>
            <w:r>
              <w:rPr>
                <w:rFonts w:ascii="Times New Roman" w:hAnsi="Times New Roman" w:cs="Times New Roman"/>
              </w:rPr>
              <w:t>11</w:t>
            </w:r>
            <w:r w:rsidR="000C54D4">
              <w:rPr>
                <w:rFonts w:ascii="Times New Roman" w:hAnsi="Times New Roman" w:cs="Times New Roman"/>
              </w:rPr>
              <w:t>2</w:t>
            </w:r>
          </w:p>
        </w:tc>
      </w:tr>
      <w:tr w:rsidR="00880340" w:rsidRPr="00D5137A" w14:paraId="767F2F02" w14:textId="77777777" w:rsidTr="00722A7E">
        <w:tc>
          <w:tcPr>
            <w:tcW w:w="8046" w:type="dxa"/>
          </w:tcPr>
          <w:p w14:paraId="10D6F861" w14:textId="01F91BB1" w:rsidR="00880340" w:rsidRPr="00D5137A" w:rsidRDefault="00880340" w:rsidP="00880340">
            <w:pPr>
              <w:spacing w:line="480" w:lineRule="auto"/>
              <w:ind w:left="720"/>
              <w:rPr>
                <w:rFonts w:ascii="Times New Roman" w:hAnsi="Times New Roman" w:cs="Times New Roman"/>
              </w:rPr>
            </w:pPr>
            <w:r w:rsidRPr="00D5137A">
              <w:rPr>
                <w:rFonts w:ascii="Times New Roman" w:hAnsi="Times New Roman" w:cs="Times New Roman"/>
              </w:rPr>
              <w:t>Strengths…………………………………………………………………</w:t>
            </w:r>
            <w:r w:rsidR="009264FB">
              <w:rPr>
                <w:rFonts w:ascii="Times New Roman" w:hAnsi="Times New Roman" w:cs="Times New Roman"/>
              </w:rPr>
              <w:t>..</w:t>
            </w:r>
            <w:r w:rsidRPr="00D5137A">
              <w:rPr>
                <w:rFonts w:ascii="Times New Roman" w:hAnsi="Times New Roman" w:cs="Times New Roman"/>
              </w:rPr>
              <w:t>.</w:t>
            </w:r>
          </w:p>
        </w:tc>
        <w:tc>
          <w:tcPr>
            <w:tcW w:w="567" w:type="dxa"/>
            <w:tcMar>
              <w:left w:w="0" w:type="dxa"/>
              <w:right w:w="0" w:type="dxa"/>
            </w:tcMar>
          </w:tcPr>
          <w:p w14:paraId="22035FCE" w14:textId="6AC6284F" w:rsidR="00880340" w:rsidRPr="00D5137A" w:rsidRDefault="005022BD" w:rsidP="00880340">
            <w:pPr>
              <w:spacing w:line="480" w:lineRule="auto"/>
              <w:rPr>
                <w:rFonts w:ascii="Times New Roman" w:hAnsi="Times New Roman" w:cs="Times New Roman"/>
              </w:rPr>
            </w:pPr>
            <w:r>
              <w:rPr>
                <w:rFonts w:ascii="Times New Roman" w:hAnsi="Times New Roman" w:cs="Times New Roman"/>
              </w:rPr>
              <w:t>11</w:t>
            </w:r>
            <w:r w:rsidR="000C54D4">
              <w:rPr>
                <w:rFonts w:ascii="Times New Roman" w:hAnsi="Times New Roman" w:cs="Times New Roman"/>
              </w:rPr>
              <w:t>4</w:t>
            </w:r>
          </w:p>
        </w:tc>
      </w:tr>
      <w:tr w:rsidR="00880340" w:rsidRPr="00D5137A" w14:paraId="2B817B95" w14:textId="77777777" w:rsidTr="00722A7E">
        <w:tc>
          <w:tcPr>
            <w:tcW w:w="8046" w:type="dxa"/>
          </w:tcPr>
          <w:p w14:paraId="083B6361" w14:textId="627A2D97" w:rsidR="00880340" w:rsidRPr="00D5137A" w:rsidRDefault="00880340" w:rsidP="00880340">
            <w:pPr>
              <w:spacing w:line="480" w:lineRule="auto"/>
              <w:ind w:left="720"/>
              <w:rPr>
                <w:rFonts w:ascii="Times New Roman" w:hAnsi="Times New Roman" w:cs="Times New Roman"/>
              </w:rPr>
            </w:pPr>
            <w:r w:rsidRPr="00D5137A">
              <w:rPr>
                <w:rFonts w:ascii="Times New Roman" w:hAnsi="Times New Roman" w:cs="Times New Roman"/>
              </w:rPr>
              <w:t>Limitations………………………………………</w:t>
            </w:r>
            <w:r w:rsidR="009264FB">
              <w:rPr>
                <w:rFonts w:ascii="Times New Roman" w:hAnsi="Times New Roman" w:cs="Times New Roman"/>
              </w:rPr>
              <w:t>…………………..</w:t>
            </w:r>
            <w:r w:rsidRPr="00D5137A">
              <w:rPr>
                <w:rFonts w:ascii="Times New Roman" w:hAnsi="Times New Roman" w:cs="Times New Roman"/>
              </w:rPr>
              <w:t>…….</w:t>
            </w:r>
          </w:p>
        </w:tc>
        <w:tc>
          <w:tcPr>
            <w:tcW w:w="567" w:type="dxa"/>
            <w:tcMar>
              <w:left w:w="0" w:type="dxa"/>
              <w:right w:w="0" w:type="dxa"/>
            </w:tcMar>
          </w:tcPr>
          <w:p w14:paraId="69603942" w14:textId="7F049530" w:rsidR="00880340" w:rsidRPr="00D5137A" w:rsidRDefault="005022BD" w:rsidP="00880340">
            <w:pPr>
              <w:spacing w:line="480" w:lineRule="auto"/>
              <w:rPr>
                <w:rFonts w:ascii="Times New Roman" w:hAnsi="Times New Roman" w:cs="Times New Roman"/>
              </w:rPr>
            </w:pPr>
            <w:r>
              <w:rPr>
                <w:rFonts w:ascii="Times New Roman" w:hAnsi="Times New Roman" w:cs="Times New Roman"/>
              </w:rPr>
              <w:t>11</w:t>
            </w:r>
            <w:r w:rsidR="000C54D4">
              <w:rPr>
                <w:rFonts w:ascii="Times New Roman" w:hAnsi="Times New Roman" w:cs="Times New Roman"/>
              </w:rPr>
              <w:t>5</w:t>
            </w:r>
          </w:p>
        </w:tc>
      </w:tr>
      <w:tr w:rsidR="00880340" w:rsidRPr="00D5137A" w14:paraId="418B6968" w14:textId="77777777" w:rsidTr="00722A7E">
        <w:tc>
          <w:tcPr>
            <w:tcW w:w="8046" w:type="dxa"/>
          </w:tcPr>
          <w:p w14:paraId="216EDE78" w14:textId="5646E310" w:rsidR="00880340" w:rsidRPr="00D5137A" w:rsidRDefault="009264FB" w:rsidP="00880340">
            <w:pPr>
              <w:spacing w:line="480" w:lineRule="auto"/>
              <w:ind w:left="720"/>
              <w:rPr>
                <w:rFonts w:ascii="Times New Roman" w:hAnsi="Times New Roman" w:cs="Times New Roman"/>
              </w:rPr>
            </w:pPr>
            <w:r>
              <w:rPr>
                <w:rFonts w:ascii="Times New Roman" w:hAnsi="Times New Roman" w:cs="Times New Roman"/>
              </w:rPr>
              <w:t>Conclusions……………...</w:t>
            </w:r>
            <w:r w:rsidR="00880340" w:rsidRPr="00D5137A">
              <w:rPr>
                <w:rFonts w:ascii="Times New Roman" w:hAnsi="Times New Roman" w:cs="Times New Roman"/>
              </w:rPr>
              <w:t>………………………………………………...</w:t>
            </w:r>
          </w:p>
        </w:tc>
        <w:tc>
          <w:tcPr>
            <w:tcW w:w="567" w:type="dxa"/>
            <w:tcMar>
              <w:left w:w="0" w:type="dxa"/>
              <w:right w:w="0" w:type="dxa"/>
            </w:tcMar>
          </w:tcPr>
          <w:p w14:paraId="3559652E" w14:textId="1BFE3ABC" w:rsidR="00880340" w:rsidRPr="00D5137A" w:rsidRDefault="005022BD" w:rsidP="00880340">
            <w:pPr>
              <w:spacing w:line="480" w:lineRule="auto"/>
              <w:rPr>
                <w:rFonts w:ascii="Times New Roman" w:hAnsi="Times New Roman" w:cs="Times New Roman"/>
              </w:rPr>
            </w:pPr>
            <w:r>
              <w:rPr>
                <w:rFonts w:ascii="Times New Roman" w:hAnsi="Times New Roman" w:cs="Times New Roman"/>
              </w:rPr>
              <w:t>11</w:t>
            </w:r>
            <w:r w:rsidR="00654FC2">
              <w:rPr>
                <w:rFonts w:ascii="Times New Roman" w:hAnsi="Times New Roman" w:cs="Times New Roman"/>
              </w:rPr>
              <w:t>7</w:t>
            </w:r>
          </w:p>
        </w:tc>
      </w:tr>
      <w:tr w:rsidR="00880340" w:rsidRPr="00D5137A" w14:paraId="0BD1E0BB" w14:textId="77777777" w:rsidTr="00722A7E">
        <w:tc>
          <w:tcPr>
            <w:tcW w:w="8046" w:type="dxa"/>
          </w:tcPr>
          <w:p w14:paraId="1C579080" w14:textId="46C2F7A0" w:rsidR="00880340" w:rsidRPr="00D5137A" w:rsidRDefault="00880340" w:rsidP="00880340">
            <w:pPr>
              <w:spacing w:line="480" w:lineRule="auto"/>
              <w:rPr>
                <w:rFonts w:ascii="Times New Roman" w:hAnsi="Times New Roman" w:cs="Times New Roman"/>
              </w:rPr>
            </w:pPr>
            <w:r w:rsidRPr="00D5137A">
              <w:rPr>
                <w:rFonts w:ascii="Times New Roman" w:hAnsi="Times New Roman" w:cs="Times New Roman"/>
              </w:rPr>
              <w:t>References…………</w:t>
            </w:r>
            <w:r w:rsidR="009264FB">
              <w:rPr>
                <w:rFonts w:ascii="Times New Roman" w:hAnsi="Times New Roman" w:cs="Times New Roman"/>
              </w:rPr>
              <w:t>……………………………………………………………...</w:t>
            </w:r>
            <w:r w:rsidRPr="00D5137A">
              <w:rPr>
                <w:rFonts w:ascii="Times New Roman" w:hAnsi="Times New Roman" w:cs="Times New Roman"/>
              </w:rPr>
              <w:t>.</w:t>
            </w:r>
          </w:p>
        </w:tc>
        <w:tc>
          <w:tcPr>
            <w:tcW w:w="567" w:type="dxa"/>
            <w:tcMar>
              <w:left w:w="0" w:type="dxa"/>
              <w:right w:w="0" w:type="dxa"/>
            </w:tcMar>
          </w:tcPr>
          <w:p w14:paraId="664F508B" w14:textId="376DBE94" w:rsidR="00880340" w:rsidRPr="00D5137A" w:rsidRDefault="005022BD" w:rsidP="00880340">
            <w:pPr>
              <w:spacing w:line="480" w:lineRule="auto"/>
              <w:rPr>
                <w:rFonts w:ascii="Times New Roman" w:hAnsi="Times New Roman" w:cs="Times New Roman"/>
              </w:rPr>
            </w:pPr>
            <w:r>
              <w:rPr>
                <w:rFonts w:ascii="Times New Roman" w:hAnsi="Times New Roman" w:cs="Times New Roman"/>
              </w:rPr>
              <w:t>11</w:t>
            </w:r>
            <w:r w:rsidR="00654FC2">
              <w:rPr>
                <w:rFonts w:ascii="Times New Roman" w:hAnsi="Times New Roman" w:cs="Times New Roman"/>
              </w:rPr>
              <w:t>9</w:t>
            </w:r>
          </w:p>
        </w:tc>
      </w:tr>
      <w:tr w:rsidR="00880340" w:rsidRPr="00D5137A" w14:paraId="40AEF05A" w14:textId="77777777" w:rsidTr="00722A7E">
        <w:tc>
          <w:tcPr>
            <w:tcW w:w="8046" w:type="dxa"/>
          </w:tcPr>
          <w:p w14:paraId="0DA71F8F" w14:textId="07EAE3A1" w:rsidR="00880340" w:rsidRPr="00D5137A" w:rsidRDefault="00880340" w:rsidP="00880340">
            <w:pPr>
              <w:spacing w:line="480" w:lineRule="auto"/>
              <w:rPr>
                <w:rFonts w:ascii="Times New Roman" w:hAnsi="Times New Roman" w:cs="Times New Roman"/>
              </w:rPr>
            </w:pPr>
            <w:r w:rsidRPr="00D5137A">
              <w:rPr>
                <w:rFonts w:ascii="Times New Roman" w:hAnsi="Times New Roman" w:cs="Times New Roman"/>
              </w:rPr>
              <w:lastRenderedPageBreak/>
              <w:t>Appendices……</w:t>
            </w:r>
            <w:r w:rsidR="009264FB">
              <w:rPr>
                <w:rFonts w:ascii="Times New Roman" w:hAnsi="Times New Roman" w:cs="Times New Roman"/>
              </w:rPr>
              <w:t>……………………………………………………………...</w:t>
            </w:r>
            <w:r w:rsidRPr="00D5137A">
              <w:rPr>
                <w:rFonts w:ascii="Times New Roman" w:hAnsi="Times New Roman" w:cs="Times New Roman"/>
              </w:rPr>
              <w:t>……</w:t>
            </w:r>
          </w:p>
        </w:tc>
        <w:tc>
          <w:tcPr>
            <w:tcW w:w="567" w:type="dxa"/>
            <w:tcMar>
              <w:left w:w="0" w:type="dxa"/>
              <w:right w:w="0" w:type="dxa"/>
            </w:tcMar>
          </w:tcPr>
          <w:p w14:paraId="5F725836" w14:textId="50CFBA39" w:rsidR="00880340" w:rsidRPr="00D5137A" w:rsidRDefault="005022BD" w:rsidP="00880340">
            <w:pPr>
              <w:spacing w:line="480" w:lineRule="auto"/>
              <w:rPr>
                <w:rFonts w:ascii="Times New Roman" w:hAnsi="Times New Roman" w:cs="Times New Roman"/>
              </w:rPr>
            </w:pPr>
            <w:r>
              <w:rPr>
                <w:rFonts w:ascii="Times New Roman" w:hAnsi="Times New Roman" w:cs="Times New Roman"/>
              </w:rPr>
              <w:t>13</w:t>
            </w:r>
            <w:r w:rsidR="00654FC2">
              <w:rPr>
                <w:rFonts w:ascii="Times New Roman" w:hAnsi="Times New Roman" w:cs="Times New Roman"/>
              </w:rPr>
              <w:t>5</w:t>
            </w:r>
          </w:p>
        </w:tc>
      </w:tr>
      <w:tr w:rsidR="00880340" w:rsidRPr="00D5137A" w14:paraId="56D7058A" w14:textId="77777777" w:rsidTr="00722A7E">
        <w:tc>
          <w:tcPr>
            <w:tcW w:w="8046" w:type="dxa"/>
          </w:tcPr>
          <w:p w14:paraId="12477348" w14:textId="02FAEF30" w:rsidR="00880340" w:rsidRPr="00D5137A" w:rsidRDefault="00880340" w:rsidP="00880340">
            <w:pPr>
              <w:spacing w:line="480" w:lineRule="auto"/>
              <w:ind w:left="720"/>
              <w:rPr>
                <w:rFonts w:ascii="Times New Roman" w:hAnsi="Times New Roman" w:cs="Times New Roman"/>
              </w:rPr>
            </w:pPr>
            <w:r w:rsidRPr="00D5137A">
              <w:rPr>
                <w:rFonts w:ascii="Times New Roman" w:hAnsi="Times New Roman" w:cs="Times New Roman"/>
              </w:rPr>
              <w:t>Appendix 1: Trai</w:t>
            </w:r>
            <w:r w:rsidR="009264FB">
              <w:rPr>
                <w:rFonts w:ascii="Times New Roman" w:hAnsi="Times New Roman" w:cs="Times New Roman"/>
              </w:rPr>
              <w:t>t and State Measures………………………</w:t>
            </w:r>
            <w:r w:rsidRPr="00D5137A">
              <w:rPr>
                <w:rFonts w:ascii="Times New Roman" w:hAnsi="Times New Roman" w:cs="Times New Roman"/>
              </w:rPr>
              <w:t>…………….</w:t>
            </w:r>
          </w:p>
        </w:tc>
        <w:tc>
          <w:tcPr>
            <w:tcW w:w="567" w:type="dxa"/>
            <w:tcMar>
              <w:left w:w="0" w:type="dxa"/>
              <w:right w:w="0" w:type="dxa"/>
            </w:tcMar>
          </w:tcPr>
          <w:p w14:paraId="5A1E48AD" w14:textId="374FEE2C" w:rsidR="00880340" w:rsidRPr="00D5137A" w:rsidRDefault="005022BD" w:rsidP="00880340">
            <w:pPr>
              <w:spacing w:line="480" w:lineRule="auto"/>
              <w:rPr>
                <w:rFonts w:ascii="Times New Roman" w:hAnsi="Times New Roman" w:cs="Times New Roman"/>
              </w:rPr>
            </w:pPr>
            <w:r>
              <w:rPr>
                <w:rFonts w:ascii="Times New Roman" w:hAnsi="Times New Roman" w:cs="Times New Roman"/>
              </w:rPr>
              <w:t>13</w:t>
            </w:r>
            <w:r w:rsidR="00654FC2">
              <w:rPr>
                <w:rFonts w:ascii="Times New Roman" w:hAnsi="Times New Roman" w:cs="Times New Roman"/>
              </w:rPr>
              <w:t>5</w:t>
            </w:r>
          </w:p>
        </w:tc>
      </w:tr>
      <w:tr w:rsidR="00880340" w:rsidRPr="00D5137A" w14:paraId="5BD4F2E1" w14:textId="77777777" w:rsidTr="00722A7E">
        <w:tc>
          <w:tcPr>
            <w:tcW w:w="8046" w:type="dxa"/>
          </w:tcPr>
          <w:p w14:paraId="11FC602B" w14:textId="36B4D281" w:rsidR="00880340" w:rsidRPr="00D5137A" w:rsidRDefault="00880340" w:rsidP="00880340">
            <w:pPr>
              <w:spacing w:line="480" w:lineRule="auto"/>
              <w:ind w:left="720"/>
              <w:rPr>
                <w:rFonts w:ascii="Times New Roman" w:hAnsi="Times New Roman" w:cs="Times New Roman"/>
              </w:rPr>
            </w:pPr>
            <w:r w:rsidRPr="00D5137A">
              <w:rPr>
                <w:rFonts w:ascii="Times New Roman" w:hAnsi="Times New Roman" w:cs="Times New Roman"/>
              </w:rPr>
              <w:t>Appendix 2: Standardised Participant Instructions for Conc</w:t>
            </w:r>
            <w:r w:rsidR="00735E22">
              <w:rPr>
                <w:rFonts w:ascii="Times New Roman" w:hAnsi="Times New Roman" w:cs="Times New Roman"/>
              </w:rPr>
              <w:t>ept-</w:t>
            </w:r>
            <w:r w:rsidR="009264FB">
              <w:rPr>
                <w:rFonts w:ascii="Times New Roman" w:hAnsi="Times New Roman" w:cs="Times New Roman"/>
              </w:rPr>
              <w:t>Learning Task………………………………...</w:t>
            </w:r>
            <w:r w:rsidRPr="00D5137A">
              <w:rPr>
                <w:rFonts w:ascii="Times New Roman" w:hAnsi="Times New Roman" w:cs="Times New Roman"/>
              </w:rPr>
              <w:t>………………...................................</w:t>
            </w:r>
          </w:p>
        </w:tc>
        <w:tc>
          <w:tcPr>
            <w:tcW w:w="567" w:type="dxa"/>
            <w:tcMar>
              <w:left w:w="0" w:type="dxa"/>
              <w:right w:w="0" w:type="dxa"/>
            </w:tcMar>
          </w:tcPr>
          <w:p w14:paraId="02924339" w14:textId="77777777" w:rsidR="005022BD" w:rsidRDefault="005022BD" w:rsidP="00880340">
            <w:pPr>
              <w:spacing w:line="480" w:lineRule="auto"/>
              <w:rPr>
                <w:rFonts w:ascii="Times New Roman" w:hAnsi="Times New Roman" w:cs="Times New Roman"/>
              </w:rPr>
            </w:pPr>
          </w:p>
          <w:p w14:paraId="1A020DB7" w14:textId="019B5C42" w:rsidR="00880340" w:rsidRPr="00D5137A" w:rsidRDefault="005022BD" w:rsidP="00880340">
            <w:pPr>
              <w:spacing w:line="480" w:lineRule="auto"/>
              <w:rPr>
                <w:rFonts w:ascii="Times New Roman" w:hAnsi="Times New Roman" w:cs="Times New Roman"/>
              </w:rPr>
            </w:pPr>
            <w:r>
              <w:rPr>
                <w:rFonts w:ascii="Times New Roman" w:hAnsi="Times New Roman" w:cs="Times New Roman"/>
              </w:rPr>
              <w:t>1</w:t>
            </w:r>
            <w:r w:rsidR="00AB5953">
              <w:rPr>
                <w:rFonts w:ascii="Times New Roman" w:hAnsi="Times New Roman" w:cs="Times New Roman"/>
              </w:rPr>
              <w:t>5</w:t>
            </w:r>
            <w:r w:rsidR="00654FC2">
              <w:rPr>
                <w:rFonts w:ascii="Times New Roman" w:hAnsi="Times New Roman" w:cs="Times New Roman"/>
              </w:rPr>
              <w:t>2</w:t>
            </w:r>
          </w:p>
        </w:tc>
      </w:tr>
      <w:tr w:rsidR="00880340" w:rsidRPr="00D5137A" w14:paraId="2DE8468B" w14:textId="77777777" w:rsidTr="00722A7E">
        <w:tc>
          <w:tcPr>
            <w:tcW w:w="8046" w:type="dxa"/>
          </w:tcPr>
          <w:p w14:paraId="137693EF" w14:textId="5BCC7987" w:rsidR="00880340" w:rsidRPr="00D5137A" w:rsidRDefault="00880340" w:rsidP="00880340">
            <w:pPr>
              <w:spacing w:line="480" w:lineRule="auto"/>
              <w:ind w:left="720"/>
              <w:rPr>
                <w:rFonts w:ascii="Times New Roman" w:hAnsi="Times New Roman" w:cs="Times New Roman"/>
              </w:rPr>
            </w:pPr>
            <w:r w:rsidRPr="00D5137A">
              <w:rPr>
                <w:rFonts w:ascii="Times New Roman" w:hAnsi="Times New Roman" w:cs="Times New Roman"/>
              </w:rPr>
              <w:t>Appendix 3:  Belonging-Affirmation Participant Instructions..........</w:t>
            </w:r>
            <w:r w:rsidR="009264FB">
              <w:rPr>
                <w:rFonts w:ascii="Times New Roman" w:hAnsi="Times New Roman" w:cs="Times New Roman"/>
              </w:rPr>
              <w:t>....</w:t>
            </w:r>
            <w:r w:rsidRPr="00D5137A">
              <w:rPr>
                <w:rFonts w:ascii="Times New Roman" w:hAnsi="Times New Roman" w:cs="Times New Roman"/>
              </w:rPr>
              <w:t>.......</w:t>
            </w:r>
          </w:p>
        </w:tc>
        <w:tc>
          <w:tcPr>
            <w:tcW w:w="567" w:type="dxa"/>
            <w:tcMar>
              <w:left w:w="0" w:type="dxa"/>
              <w:right w:w="0" w:type="dxa"/>
            </w:tcMar>
          </w:tcPr>
          <w:p w14:paraId="4715E468" w14:textId="5C217717" w:rsidR="00880340" w:rsidRPr="00D5137A" w:rsidRDefault="005022BD" w:rsidP="00880340">
            <w:pPr>
              <w:spacing w:line="480" w:lineRule="auto"/>
              <w:rPr>
                <w:rFonts w:ascii="Times New Roman" w:hAnsi="Times New Roman" w:cs="Times New Roman"/>
              </w:rPr>
            </w:pPr>
            <w:r>
              <w:rPr>
                <w:rFonts w:ascii="Times New Roman" w:hAnsi="Times New Roman" w:cs="Times New Roman"/>
              </w:rPr>
              <w:t>15</w:t>
            </w:r>
            <w:r w:rsidR="00654FC2">
              <w:rPr>
                <w:rFonts w:ascii="Times New Roman" w:hAnsi="Times New Roman" w:cs="Times New Roman"/>
              </w:rPr>
              <w:t>5</w:t>
            </w:r>
          </w:p>
        </w:tc>
      </w:tr>
      <w:tr w:rsidR="00880340" w:rsidRPr="00D5137A" w14:paraId="6137FD9D" w14:textId="77777777" w:rsidTr="00722A7E">
        <w:tc>
          <w:tcPr>
            <w:tcW w:w="8046" w:type="dxa"/>
          </w:tcPr>
          <w:p w14:paraId="42E71764" w14:textId="5303B2E3" w:rsidR="00880340" w:rsidRPr="00D5137A" w:rsidRDefault="00880340" w:rsidP="005022BD">
            <w:pPr>
              <w:spacing w:line="480" w:lineRule="auto"/>
              <w:ind w:left="720"/>
              <w:rPr>
                <w:rFonts w:ascii="Times New Roman" w:hAnsi="Times New Roman" w:cs="Times New Roman"/>
              </w:rPr>
            </w:pPr>
            <w:r w:rsidRPr="00D5137A">
              <w:rPr>
                <w:rFonts w:ascii="Times New Roman" w:hAnsi="Times New Roman" w:cs="Times New Roman"/>
              </w:rPr>
              <w:t xml:space="preserve">Appendix 4: No-affirmation Control </w:t>
            </w:r>
            <w:r w:rsidR="005022BD">
              <w:rPr>
                <w:rFonts w:ascii="Times New Roman" w:hAnsi="Times New Roman" w:cs="Times New Roman"/>
              </w:rPr>
              <w:t>Group Participant Instructions.</w:t>
            </w:r>
            <w:r w:rsidRPr="00D5137A">
              <w:rPr>
                <w:rFonts w:ascii="Times New Roman" w:hAnsi="Times New Roman" w:cs="Times New Roman"/>
              </w:rPr>
              <w:t>.........</w:t>
            </w:r>
          </w:p>
        </w:tc>
        <w:tc>
          <w:tcPr>
            <w:tcW w:w="567" w:type="dxa"/>
            <w:tcMar>
              <w:left w:w="0" w:type="dxa"/>
              <w:right w:w="0" w:type="dxa"/>
            </w:tcMar>
          </w:tcPr>
          <w:p w14:paraId="36792973" w14:textId="1E7734F9" w:rsidR="00880340" w:rsidRPr="00D5137A" w:rsidRDefault="005022BD" w:rsidP="00880340">
            <w:pPr>
              <w:spacing w:line="480" w:lineRule="auto"/>
              <w:rPr>
                <w:rFonts w:ascii="Times New Roman" w:hAnsi="Times New Roman" w:cs="Times New Roman"/>
              </w:rPr>
            </w:pPr>
            <w:r>
              <w:rPr>
                <w:rFonts w:ascii="Times New Roman" w:hAnsi="Times New Roman" w:cs="Times New Roman"/>
              </w:rPr>
              <w:t>15</w:t>
            </w:r>
            <w:r w:rsidR="00654FC2">
              <w:rPr>
                <w:rFonts w:ascii="Times New Roman" w:hAnsi="Times New Roman" w:cs="Times New Roman"/>
              </w:rPr>
              <w:t>9</w:t>
            </w:r>
          </w:p>
        </w:tc>
      </w:tr>
      <w:tr w:rsidR="00880340" w:rsidRPr="00D5137A" w14:paraId="743718CB" w14:textId="77777777" w:rsidTr="00722A7E">
        <w:tc>
          <w:tcPr>
            <w:tcW w:w="8046" w:type="dxa"/>
          </w:tcPr>
          <w:p w14:paraId="3C094BE6" w14:textId="519B6EFA" w:rsidR="00880340" w:rsidRPr="00D5137A" w:rsidRDefault="00880340" w:rsidP="00880340">
            <w:pPr>
              <w:spacing w:line="480" w:lineRule="auto"/>
              <w:ind w:left="720"/>
              <w:rPr>
                <w:rFonts w:ascii="Times New Roman" w:hAnsi="Times New Roman" w:cs="Times New Roman"/>
              </w:rPr>
            </w:pPr>
            <w:r w:rsidRPr="00D5137A">
              <w:rPr>
                <w:rFonts w:ascii="Times New Roman" w:hAnsi="Times New Roman" w:cs="Times New Roman"/>
              </w:rPr>
              <w:t>Appendix 5: Confirmati</w:t>
            </w:r>
            <w:r w:rsidR="009264FB">
              <w:rPr>
                <w:rFonts w:ascii="Times New Roman" w:hAnsi="Times New Roman" w:cs="Times New Roman"/>
              </w:rPr>
              <w:t>on of Ethics Approval……………………...</w:t>
            </w:r>
            <w:r w:rsidRPr="00D5137A">
              <w:rPr>
                <w:rFonts w:ascii="Times New Roman" w:hAnsi="Times New Roman" w:cs="Times New Roman"/>
              </w:rPr>
              <w:t>…….</w:t>
            </w:r>
          </w:p>
        </w:tc>
        <w:tc>
          <w:tcPr>
            <w:tcW w:w="567" w:type="dxa"/>
            <w:tcMar>
              <w:left w:w="0" w:type="dxa"/>
              <w:right w:w="0" w:type="dxa"/>
            </w:tcMar>
          </w:tcPr>
          <w:p w14:paraId="4BB1848E" w14:textId="0D3B1A04" w:rsidR="00880340" w:rsidRPr="00D5137A" w:rsidRDefault="005022BD" w:rsidP="00880340">
            <w:pPr>
              <w:spacing w:line="480" w:lineRule="auto"/>
              <w:rPr>
                <w:rFonts w:ascii="Times New Roman" w:hAnsi="Times New Roman" w:cs="Times New Roman"/>
              </w:rPr>
            </w:pPr>
            <w:r>
              <w:rPr>
                <w:rFonts w:ascii="Times New Roman" w:hAnsi="Times New Roman" w:cs="Times New Roman"/>
              </w:rPr>
              <w:t>1</w:t>
            </w:r>
            <w:r w:rsidR="00AB5953">
              <w:rPr>
                <w:rFonts w:ascii="Times New Roman" w:hAnsi="Times New Roman" w:cs="Times New Roman"/>
              </w:rPr>
              <w:t>6</w:t>
            </w:r>
            <w:r w:rsidR="00654FC2">
              <w:rPr>
                <w:rFonts w:ascii="Times New Roman" w:hAnsi="Times New Roman" w:cs="Times New Roman"/>
              </w:rPr>
              <w:t>3</w:t>
            </w:r>
          </w:p>
        </w:tc>
      </w:tr>
      <w:tr w:rsidR="00880340" w:rsidRPr="00D5137A" w14:paraId="7D41C7B9" w14:textId="77777777" w:rsidTr="00722A7E">
        <w:tc>
          <w:tcPr>
            <w:tcW w:w="8046" w:type="dxa"/>
          </w:tcPr>
          <w:p w14:paraId="00BF2274" w14:textId="77777777" w:rsidR="00880340" w:rsidRPr="00D5137A" w:rsidRDefault="00880340" w:rsidP="00880340">
            <w:pPr>
              <w:spacing w:line="480" w:lineRule="auto"/>
              <w:ind w:left="720"/>
              <w:rPr>
                <w:rFonts w:ascii="Times New Roman" w:hAnsi="Times New Roman" w:cs="Times New Roman"/>
              </w:rPr>
            </w:pPr>
            <w:r w:rsidRPr="00D5137A">
              <w:rPr>
                <w:rFonts w:ascii="Times New Roman" w:hAnsi="Times New Roman" w:cs="Times New Roman"/>
              </w:rPr>
              <w:t>Appendix 6: Information Sheet for the Paranoia Induction Experimental Group………………………………………………………………………</w:t>
            </w:r>
          </w:p>
        </w:tc>
        <w:tc>
          <w:tcPr>
            <w:tcW w:w="567" w:type="dxa"/>
            <w:tcMar>
              <w:left w:w="0" w:type="dxa"/>
              <w:right w:w="0" w:type="dxa"/>
            </w:tcMar>
          </w:tcPr>
          <w:p w14:paraId="1DA89005" w14:textId="77777777" w:rsidR="00880340" w:rsidRDefault="00880340" w:rsidP="00880340">
            <w:pPr>
              <w:spacing w:line="480" w:lineRule="auto"/>
              <w:rPr>
                <w:rFonts w:ascii="Times New Roman" w:hAnsi="Times New Roman" w:cs="Times New Roman"/>
              </w:rPr>
            </w:pPr>
          </w:p>
          <w:p w14:paraId="3F99759C" w14:textId="11FFA2C7" w:rsidR="005022BD" w:rsidRPr="00D5137A" w:rsidRDefault="005022BD" w:rsidP="00880340">
            <w:pPr>
              <w:spacing w:line="480" w:lineRule="auto"/>
              <w:rPr>
                <w:rFonts w:ascii="Times New Roman" w:hAnsi="Times New Roman" w:cs="Times New Roman"/>
              </w:rPr>
            </w:pPr>
            <w:r>
              <w:rPr>
                <w:rFonts w:ascii="Times New Roman" w:hAnsi="Times New Roman" w:cs="Times New Roman"/>
              </w:rPr>
              <w:t>1</w:t>
            </w:r>
            <w:r w:rsidR="00AB5953">
              <w:rPr>
                <w:rFonts w:ascii="Times New Roman" w:hAnsi="Times New Roman" w:cs="Times New Roman"/>
              </w:rPr>
              <w:t>6</w:t>
            </w:r>
            <w:r w:rsidR="00654FC2">
              <w:rPr>
                <w:rFonts w:ascii="Times New Roman" w:hAnsi="Times New Roman" w:cs="Times New Roman"/>
              </w:rPr>
              <w:t>4</w:t>
            </w:r>
          </w:p>
        </w:tc>
      </w:tr>
      <w:tr w:rsidR="00880340" w:rsidRPr="00D5137A" w14:paraId="559F5739" w14:textId="77777777" w:rsidTr="00722A7E">
        <w:tc>
          <w:tcPr>
            <w:tcW w:w="8046" w:type="dxa"/>
          </w:tcPr>
          <w:p w14:paraId="5F97F8A5" w14:textId="6268AABC" w:rsidR="00880340" w:rsidRPr="00D5137A" w:rsidRDefault="00880340" w:rsidP="00880340">
            <w:pPr>
              <w:spacing w:line="480" w:lineRule="auto"/>
              <w:ind w:left="720"/>
              <w:rPr>
                <w:rFonts w:ascii="Times New Roman" w:hAnsi="Times New Roman" w:cs="Times New Roman"/>
              </w:rPr>
            </w:pPr>
            <w:r w:rsidRPr="00D5137A">
              <w:rPr>
                <w:rFonts w:ascii="Times New Roman" w:hAnsi="Times New Roman" w:cs="Times New Roman"/>
              </w:rPr>
              <w:t>Appendix 7: Information Sheet for the Paranoia Control Group….....</w:t>
            </w:r>
            <w:r w:rsidR="009264FB">
              <w:rPr>
                <w:rFonts w:ascii="Times New Roman" w:hAnsi="Times New Roman" w:cs="Times New Roman"/>
              </w:rPr>
              <w:t>....</w:t>
            </w:r>
            <w:r w:rsidRPr="00D5137A">
              <w:rPr>
                <w:rFonts w:ascii="Times New Roman" w:hAnsi="Times New Roman" w:cs="Times New Roman"/>
              </w:rPr>
              <w:t>....</w:t>
            </w:r>
          </w:p>
        </w:tc>
        <w:tc>
          <w:tcPr>
            <w:tcW w:w="567" w:type="dxa"/>
            <w:tcMar>
              <w:left w:w="0" w:type="dxa"/>
              <w:right w:w="0" w:type="dxa"/>
            </w:tcMar>
          </w:tcPr>
          <w:p w14:paraId="642AB645" w14:textId="75F3811C" w:rsidR="00880340" w:rsidRPr="00D5137A" w:rsidRDefault="005022BD" w:rsidP="00880340">
            <w:pPr>
              <w:spacing w:line="480" w:lineRule="auto"/>
              <w:rPr>
                <w:rFonts w:ascii="Times New Roman" w:hAnsi="Times New Roman" w:cs="Times New Roman"/>
              </w:rPr>
            </w:pPr>
            <w:r>
              <w:rPr>
                <w:rFonts w:ascii="Times New Roman" w:hAnsi="Times New Roman" w:cs="Times New Roman"/>
              </w:rPr>
              <w:t>16</w:t>
            </w:r>
            <w:r w:rsidR="00654FC2">
              <w:rPr>
                <w:rFonts w:ascii="Times New Roman" w:hAnsi="Times New Roman" w:cs="Times New Roman"/>
              </w:rPr>
              <w:t>5</w:t>
            </w:r>
          </w:p>
        </w:tc>
      </w:tr>
      <w:tr w:rsidR="00880340" w:rsidRPr="00D5137A" w14:paraId="4F3DCCA3" w14:textId="77777777" w:rsidTr="00722A7E">
        <w:tc>
          <w:tcPr>
            <w:tcW w:w="8046" w:type="dxa"/>
          </w:tcPr>
          <w:p w14:paraId="5CE1FD99" w14:textId="6F619A53" w:rsidR="00880340" w:rsidRPr="00D5137A" w:rsidRDefault="00880340" w:rsidP="00880340">
            <w:pPr>
              <w:spacing w:line="480" w:lineRule="auto"/>
              <w:ind w:left="720"/>
              <w:rPr>
                <w:rFonts w:ascii="Times New Roman" w:hAnsi="Times New Roman" w:cs="Times New Roman"/>
              </w:rPr>
            </w:pPr>
            <w:r w:rsidRPr="00D5137A">
              <w:rPr>
                <w:rFonts w:ascii="Times New Roman" w:hAnsi="Times New Roman" w:cs="Times New Roman"/>
              </w:rPr>
              <w:t>Appendix 8: Consent Form for the Paranoia Induction Experime</w:t>
            </w:r>
            <w:r w:rsidR="009264FB">
              <w:rPr>
                <w:rFonts w:ascii="Times New Roman" w:hAnsi="Times New Roman" w:cs="Times New Roman"/>
              </w:rPr>
              <w:t>ntal Group……………………………………</w:t>
            </w:r>
            <w:r w:rsidRPr="00D5137A">
              <w:rPr>
                <w:rFonts w:ascii="Times New Roman" w:hAnsi="Times New Roman" w:cs="Times New Roman"/>
              </w:rPr>
              <w:t>…………………………………</w:t>
            </w:r>
          </w:p>
        </w:tc>
        <w:tc>
          <w:tcPr>
            <w:tcW w:w="567" w:type="dxa"/>
            <w:tcMar>
              <w:left w:w="0" w:type="dxa"/>
              <w:right w:w="0" w:type="dxa"/>
            </w:tcMar>
          </w:tcPr>
          <w:p w14:paraId="7F3920E5" w14:textId="77777777" w:rsidR="00880340" w:rsidRDefault="00880340" w:rsidP="00880340">
            <w:pPr>
              <w:spacing w:line="480" w:lineRule="auto"/>
              <w:rPr>
                <w:rFonts w:ascii="Times New Roman" w:hAnsi="Times New Roman" w:cs="Times New Roman"/>
              </w:rPr>
            </w:pPr>
          </w:p>
          <w:p w14:paraId="64CAB2E4" w14:textId="1F630CBD" w:rsidR="0070741B" w:rsidRPr="00D5137A" w:rsidRDefault="0070741B" w:rsidP="00880340">
            <w:pPr>
              <w:spacing w:line="480" w:lineRule="auto"/>
              <w:rPr>
                <w:rFonts w:ascii="Times New Roman" w:hAnsi="Times New Roman" w:cs="Times New Roman"/>
              </w:rPr>
            </w:pPr>
            <w:r>
              <w:rPr>
                <w:rFonts w:ascii="Times New Roman" w:hAnsi="Times New Roman" w:cs="Times New Roman"/>
              </w:rPr>
              <w:t>16</w:t>
            </w:r>
            <w:r w:rsidR="00654FC2">
              <w:rPr>
                <w:rFonts w:ascii="Times New Roman" w:hAnsi="Times New Roman" w:cs="Times New Roman"/>
              </w:rPr>
              <w:t>6</w:t>
            </w:r>
          </w:p>
        </w:tc>
      </w:tr>
      <w:tr w:rsidR="00880340" w:rsidRPr="00D5137A" w14:paraId="35058E0C" w14:textId="77777777" w:rsidTr="00722A7E">
        <w:tc>
          <w:tcPr>
            <w:tcW w:w="8046" w:type="dxa"/>
          </w:tcPr>
          <w:p w14:paraId="10E07411" w14:textId="7A9426D5" w:rsidR="00880340" w:rsidRPr="00D5137A" w:rsidRDefault="00880340" w:rsidP="00880340">
            <w:pPr>
              <w:spacing w:line="480" w:lineRule="auto"/>
              <w:ind w:left="720"/>
              <w:rPr>
                <w:rFonts w:ascii="Times New Roman" w:hAnsi="Times New Roman" w:cs="Times New Roman"/>
              </w:rPr>
            </w:pPr>
            <w:r w:rsidRPr="00D5137A">
              <w:rPr>
                <w:rFonts w:ascii="Times New Roman" w:hAnsi="Times New Roman" w:cs="Times New Roman"/>
              </w:rPr>
              <w:t>Appendix 9: Consent Form for the Paranoia Control Group…………</w:t>
            </w:r>
            <w:r w:rsidR="009264FB">
              <w:rPr>
                <w:rFonts w:ascii="Times New Roman" w:hAnsi="Times New Roman" w:cs="Times New Roman"/>
              </w:rPr>
              <w:t>..</w:t>
            </w:r>
            <w:r w:rsidRPr="00D5137A">
              <w:rPr>
                <w:rFonts w:ascii="Times New Roman" w:hAnsi="Times New Roman" w:cs="Times New Roman"/>
              </w:rPr>
              <w:t>….</w:t>
            </w:r>
          </w:p>
        </w:tc>
        <w:tc>
          <w:tcPr>
            <w:tcW w:w="567" w:type="dxa"/>
            <w:tcMar>
              <w:left w:w="0" w:type="dxa"/>
              <w:right w:w="0" w:type="dxa"/>
            </w:tcMar>
          </w:tcPr>
          <w:p w14:paraId="0DD16467" w14:textId="0A596FEB" w:rsidR="00880340" w:rsidRPr="00D5137A" w:rsidRDefault="0070741B" w:rsidP="00880340">
            <w:pPr>
              <w:spacing w:line="480" w:lineRule="auto"/>
              <w:rPr>
                <w:rFonts w:ascii="Times New Roman" w:hAnsi="Times New Roman" w:cs="Times New Roman"/>
              </w:rPr>
            </w:pPr>
            <w:r>
              <w:rPr>
                <w:rFonts w:ascii="Times New Roman" w:hAnsi="Times New Roman" w:cs="Times New Roman"/>
              </w:rPr>
              <w:t>16</w:t>
            </w:r>
            <w:r w:rsidR="00654FC2">
              <w:rPr>
                <w:rFonts w:ascii="Times New Roman" w:hAnsi="Times New Roman" w:cs="Times New Roman"/>
              </w:rPr>
              <w:t>7</w:t>
            </w:r>
          </w:p>
        </w:tc>
      </w:tr>
      <w:tr w:rsidR="00880340" w:rsidRPr="00D5137A" w14:paraId="5A0744BA" w14:textId="77777777" w:rsidTr="00722A7E">
        <w:tc>
          <w:tcPr>
            <w:tcW w:w="8046" w:type="dxa"/>
          </w:tcPr>
          <w:p w14:paraId="312738E7" w14:textId="56114C29" w:rsidR="00880340" w:rsidRPr="00D5137A" w:rsidRDefault="00880340" w:rsidP="004342C9">
            <w:pPr>
              <w:spacing w:line="480" w:lineRule="auto"/>
              <w:ind w:left="720"/>
              <w:rPr>
                <w:rFonts w:ascii="Times New Roman" w:hAnsi="Times New Roman" w:cs="Times New Roman"/>
              </w:rPr>
            </w:pPr>
            <w:r w:rsidRPr="00D5137A">
              <w:rPr>
                <w:rFonts w:ascii="Times New Roman" w:hAnsi="Times New Roman" w:cs="Times New Roman"/>
              </w:rPr>
              <w:t>Appendix 10: Debrief Sheet for t</w:t>
            </w:r>
            <w:r w:rsidR="004342C9">
              <w:rPr>
                <w:rFonts w:ascii="Times New Roman" w:hAnsi="Times New Roman" w:cs="Times New Roman"/>
              </w:rPr>
              <w:t>he Paranoia Control</w:t>
            </w:r>
            <w:r w:rsidR="009264FB">
              <w:rPr>
                <w:rFonts w:ascii="Times New Roman" w:hAnsi="Times New Roman" w:cs="Times New Roman"/>
              </w:rPr>
              <w:t xml:space="preserve"> Group…</w:t>
            </w:r>
            <w:r w:rsidR="004342C9">
              <w:rPr>
                <w:rFonts w:ascii="Times New Roman" w:hAnsi="Times New Roman" w:cs="Times New Roman"/>
              </w:rPr>
              <w:t>…………..</w:t>
            </w:r>
          </w:p>
        </w:tc>
        <w:tc>
          <w:tcPr>
            <w:tcW w:w="567" w:type="dxa"/>
            <w:tcMar>
              <w:left w:w="0" w:type="dxa"/>
              <w:right w:w="0" w:type="dxa"/>
            </w:tcMar>
          </w:tcPr>
          <w:p w14:paraId="48BEC7E4" w14:textId="00A9590F" w:rsidR="0070741B" w:rsidRPr="00D5137A" w:rsidRDefault="0070741B" w:rsidP="00880340">
            <w:pPr>
              <w:spacing w:line="480" w:lineRule="auto"/>
              <w:rPr>
                <w:rFonts w:ascii="Times New Roman" w:hAnsi="Times New Roman" w:cs="Times New Roman"/>
              </w:rPr>
            </w:pPr>
            <w:r>
              <w:rPr>
                <w:rFonts w:ascii="Times New Roman" w:hAnsi="Times New Roman" w:cs="Times New Roman"/>
              </w:rPr>
              <w:t>16</w:t>
            </w:r>
            <w:r w:rsidR="00654FC2">
              <w:rPr>
                <w:rFonts w:ascii="Times New Roman" w:hAnsi="Times New Roman" w:cs="Times New Roman"/>
              </w:rPr>
              <w:t>8</w:t>
            </w:r>
          </w:p>
        </w:tc>
      </w:tr>
      <w:tr w:rsidR="00880340" w:rsidRPr="00D5137A" w14:paraId="1AFAA457" w14:textId="77777777" w:rsidTr="00722A7E">
        <w:tc>
          <w:tcPr>
            <w:tcW w:w="8046" w:type="dxa"/>
          </w:tcPr>
          <w:p w14:paraId="63E477AC" w14:textId="7E662C98" w:rsidR="00880340" w:rsidRPr="00D5137A" w:rsidRDefault="00880340" w:rsidP="00880340">
            <w:pPr>
              <w:spacing w:line="480" w:lineRule="auto"/>
              <w:ind w:left="720"/>
              <w:rPr>
                <w:rFonts w:ascii="Times New Roman" w:hAnsi="Times New Roman" w:cs="Times New Roman"/>
              </w:rPr>
            </w:pPr>
            <w:r w:rsidRPr="00D5137A">
              <w:rPr>
                <w:rFonts w:ascii="Times New Roman" w:hAnsi="Times New Roman" w:cs="Times New Roman"/>
              </w:rPr>
              <w:t>Appendix 11: Debrie</w:t>
            </w:r>
            <w:r w:rsidR="004342C9">
              <w:rPr>
                <w:rFonts w:ascii="Times New Roman" w:hAnsi="Times New Roman" w:cs="Times New Roman"/>
              </w:rPr>
              <w:t>f Sheet for the Paranoia Induction Experimental Group……………………………………………………………………</w:t>
            </w:r>
            <w:r w:rsidRPr="00D5137A">
              <w:rPr>
                <w:rFonts w:ascii="Times New Roman" w:hAnsi="Times New Roman" w:cs="Times New Roman"/>
              </w:rPr>
              <w:t>…</w:t>
            </w:r>
          </w:p>
        </w:tc>
        <w:tc>
          <w:tcPr>
            <w:tcW w:w="567" w:type="dxa"/>
            <w:tcMar>
              <w:left w:w="0" w:type="dxa"/>
              <w:right w:w="0" w:type="dxa"/>
            </w:tcMar>
          </w:tcPr>
          <w:p w14:paraId="30C9C153" w14:textId="77777777" w:rsidR="004342C9" w:rsidRDefault="004342C9" w:rsidP="00880340">
            <w:pPr>
              <w:spacing w:line="480" w:lineRule="auto"/>
              <w:rPr>
                <w:rFonts w:ascii="Times New Roman" w:hAnsi="Times New Roman" w:cs="Times New Roman"/>
              </w:rPr>
            </w:pPr>
          </w:p>
          <w:p w14:paraId="4ECFF519" w14:textId="0DF6E30E" w:rsidR="00880340" w:rsidRPr="00D5137A" w:rsidRDefault="0070741B" w:rsidP="00880340">
            <w:pPr>
              <w:spacing w:line="480" w:lineRule="auto"/>
              <w:rPr>
                <w:rFonts w:ascii="Times New Roman" w:hAnsi="Times New Roman" w:cs="Times New Roman"/>
              </w:rPr>
            </w:pPr>
            <w:r>
              <w:rPr>
                <w:rFonts w:ascii="Times New Roman" w:hAnsi="Times New Roman" w:cs="Times New Roman"/>
              </w:rPr>
              <w:t>1</w:t>
            </w:r>
            <w:r w:rsidR="00654FC2">
              <w:rPr>
                <w:rFonts w:ascii="Times New Roman" w:hAnsi="Times New Roman" w:cs="Times New Roman"/>
              </w:rPr>
              <w:t>70</w:t>
            </w:r>
          </w:p>
        </w:tc>
      </w:tr>
      <w:tr w:rsidR="00880340" w:rsidRPr="00D5137A" w14:paraId="5D462965" w14:textId="77777777" w:rsidTr="00722A7E">
        <w:tc>
          <w:tcPr>
            <w:tcW w:w="8046" w:type="dxa"/>
          </w:tcPr>
          <w:p w14:paraId="1C7F526F" w14:textId="77777777" w:rsidR="00880340" w:rsidRPr="00D5137A" w:rsidRDefault="00880340" w:rsidP="00880340">
            <w:pPr>
              <w:spacing w:line="480" w:lineRule="auto"/>
              <w:ind w:left="720"/>
              <w:rPr>
                <w:rFonts w:ascii="Times New Roman" w:hAnsi="Times New Roman" w:cs="Times New Roman"/>
                <w:b/>
              </w:rPr>
            </w:pPr>
            <w:r w:rsidRPr="00D5137A">
              <w:rPr>
                <w:rFonts w:ascii="Times New Roman" w:hAnsi="Times New Roman" w:cs="Times New Roman"/>
              </w:rPr>
              <w:t>Appendix 12: Post-Experiment Consent Form for the Paranoia Induction Experimental Group……………………………………………………….</w:t>
            </w:r>
          </w:p>
        </w:tc>
        <w:tc>
          <w:tcPr>
            <w:tcW w:w="567" w:type="dxa"/>
            <w:tcMar>
              <w:left w:w="0" w:type="dxa"/>
              <w:right w:w="0" w:type="dxa"/>
            </w:tcMar>
          </w:tcPr>
          <w:p w14:paraId="07B381CF" w14:textId="77777777" w:rsidR="00880340" w:rsidRDefault="00880340" w:rsidP="00880340">
            <w:pPr>
              <w:spacing w:line="480" w:lineRule="auto"/>
              <w:rPr>
                <w:rFonts w:ascii="Times New Roman" w:hAnsi="Times New Roman" w:cs="Times New Roman"/>
              </w:rPr>
            </w:pPr>
          </w:p>
          <w:p w14:paraId="5B8A21F9" w14:textId="1CEDF1A9" w:rsidR="0070741B" w:rsidRPr="00D5137A" w:rsidRDefault="0070741B" w:rsidP="00880340">
            <w:pPr>
              <w:spacing w:line="480" w:lineRule="auto"/>
              <w:rPr>
                <w:rFonts w:ascii="Times New Roman" w:hAnsi="Times New Roman" w:cs="Times New Roman"/>
              </w:rPr>
            </w:pPr>
            <w:r>
              <w:rPr>
                <w:rFonts w:ascii="Times New Roman" w:hAnsi="Times New Roman" w:cs="Times New Roman"/>
              </w:rPr>
              <w:t>1</w:t>
            </w:r>
            <w:r w:rsidR="00AB5953">
              <w:rPr>
                <w:rFonts w:ascii="Times New Roman" w:hAnsi="Times New Roman" w:cs="Times New Roman"/>
              </w:rPr>
              <w:t>7</w:t>
            </w:r>
            <w:r w:rsidR="00654FC2">
              <w:rPr>
                <w:rFonts w:ascii="Times New Roman" w:hAnsi="Times New Roman" w:cs="Times New Roman"/>
              </w:rPr>
              <w:t>2</w:t>
            </w:r>
          </w:p>
        </w:tc>
      </w:tr>
      <w:tr w:rsidR="00880340" w:rsidRPr="00D5137A" w14:paraId="473C25C3" w14:textId="77777777" w:rsidTr="00722A7E">
        <w:tc>
          <w:tcPr>
            <w:tcW w:w="8046" w:type="dxa"/>
          </w:tcPr>
          <w:p w14:paraId="67AEDCA8" w14:textId="36606335" w:rsidR="00880340" w:rsidRPr="00D5137A" w:rsidRDefault="00880340" w:rsidP="00880340">
            <w:pPr>
              <w:spacing w:line="480" w:lineRule="auto"/>
              <w:ind w:left="720"/>
              <w:rPr>
                <w:rFonts w:ascii="Times New Roman" w:hAnsi="Times New Roman" w:cs="Times New Roman"/>
                <w:b/>
              </w:rPr>
            </w:pPr>
            <w:r w:rsidRPr="00D5137A">
              <w:rPr>
                <w:rFonts w:ascii="Times New Roman" w:hAnsi="Times New Roman" w:cs="Times New Roman"/>
              </w:rPr>
              <w:t xml:space="preserve">Appendix 13: Post-Experiment Consent Form for the </w:t>
            </w:r>
            <w:r w:rsidR="009264FB">
              <w:rPr>
                <w:rFonts w:ascii="Times New Roman" w:hAnsi="Times New Roman" w:cs="Times New Roman"/>
              </w:rPr>
              <w:t>Paranoia Control Group…………………</w:t>
            </w:r>
            <w:r w:rsidRPr="00D5137A">
              <w:rPr>
                <w:rFonts w:ascii="Times New Roman" w:hAnsi="Times New Roman" w:cs="Times New Roman"/>
              </w:rPr>
              <w:t>……………………………………………………</w:t>
            </w:r>
          </w:p>
        </w:tc>
        <w:tc>
          <w:tcPr>
            <w:tcW w:w="567" w:type="dxa"/>
            <w:tcMar>
              <w:left w:w="0" w:type="dxa"/>
              <w:right w:w="0" w:type="dxa"/>
            </w:tcMar>
          </w:tcPr>
          <w:p w14:paraId="67B8D7DF" w14:textId="77777777" w:rsidR="00880340" w:rsidRDefault="00880340" w:rsidP="00880340">
            <w:pPr>
              <w:spacing w:line="480" w:lineRule="auto"/>
              <w:rPr>
                <w:rFonts w:ascii="Times New Roman" w:hAnsi="Times New Roman" w:cs="Times New Roman"/>
              </w:rPr>
            </w:pPr>
          </w:p>
          <w:p w14:paraId="3A54187C" w14:textId="7EDEA377" w:rsidR="0070741B" w:rsidRPr="00D5137A" w:rsidRDefault="0070741B" w:rsidP="00880340">
            <w:pPr>
              <w:spacing w:line="480" w:lineRule="auto"/>
              <w:rPr>
                <w:rFonts w:ascii="Times New Roman" w:hAnsi="Times New Roman" w:cs="Times New Roman"/>
              </w:rPr>
            </w:pPr>
            <w:r>
              <w:rPr>
                <w:rFonts w:ascii="Times New Roman" w:hAnsi="Times New Roman" w:cs="Times New Roman"/>
              </w:rPr>
              <w:t>1</w:t>
            </w:r>
            <w:r w:rsidR="00AB5953">
              <w:rPr>
                <w:rFonts w:ascii="Times New Roman" w:hAnsi="Times New Roman" w:cs="Times New Roman"/>
              </w:rPr>
              <w:t>7</w:t>
            </w:r>
            <w:r w:rsidR="00654FC2">
              <w:rPr>
                <w:rFonts w:ascii="Times New Roman" w:hAnsi="Times New Roman" w:cs="Times New Roman"/>
              </w:rPr>
              <w:t>3</w:t>
            </w:r>
          </w:p>
        </w:tc>
      </w:tr>
      <w:tr w:rsidR="00880340" w:rsidRPr="00D5137A" w14:paraId="385BA2FE" w14:textId="77777777" w:rsidTr="00722A7E">
        <w:tc>
          <w:tcPr>
            <w:tcW w:w="8046" w:type="dxa"/>
          </w:tcPr>
          <w:p w14:paraId="69818613" w14:textId="6C22837E" w:rsidR="00880340" w:rsidRPr="00D5137A" w:rsidRDefault="00880340" w:rsidP="00880340">
            <w:pPr>
              <w:spacing w:line="480" w:lineRule="auto"/>
              <w:ind w:left="720"/>
              <w:rPr>
                <w:rFonts w:ascii="Times New Roman" w:hAnsi="Times New Roman" w:cs="Times New Roman"/>
              </w:rPr>
            </w:pPr>
            <w:r w:rsidRPr="00D5137A">
              <w:rPr>
                <w:rFonts w:ascii="Times New Roman" w:hAnsi="Times New Roman" w:cs="Times New Roman"/>
              </w:rPr>
              <w:t>Appendix 14: Table o</w:t>
            </w:r>
            <w:r w:rsidR="009264FB">
              <w:rPr>
                <w:rFonts w:ascii="Times New Roman" w:hAnsi="Times New Roman" w:cs="Times New Roman"/>
              </w:rPr>
              <w:t>f Outlying Data Points…………………..</w:t>
            </w:r>
            <w:r w:rsidRPr="00D5137A">
              <w:rPr>
                <w:rFonts w:ascii="Times New Roman" w:hAnsi="Times New Roman" w:cs="Times New Roman"/>
              </w:rPr>
              <w:t>………….</w:t>
            </w:r>
          </w:p>
        </w:tc>
        <w:tc>
          <w:tcPr>
            <w:tcW w:w="567" w:type="dxa"/>
            <w:tcMar>
              <w:left w:w="0" w:type="dxa"/>
              <w:right w:w="0" w:type="dxa"/>
            </w:tcMar>
          </w:tcPr>
          <w:p w14:paraId="290177BF" w14:textId="3A183A98" w:rsidR="00880340" w:rsidRPr="00D5137A" w:rsidRDefault="0070741B" w:rsidP="00880340">
            <w:pPr>
              <w:spacing w:line="480" w:lineRule="auto"/>
              <w:rPr>
                <w:rFonts w:ascii="Times New Roman" w:hAnsi="Times New Roman" w:cs="Times New Roman"/>
              </w:rPr>
            </w:pPr>
            <w:r>
              <w:rPr>
                <w:rFonts w:ascii="Times New Roman" w:hAnsi="Times New Roman" w:cs="Times New Roman"/>
              </w:rPr>
              <w:t>1</w:t>
            </w:r>
            <w:r w:rsidR="00AB5953">
              <w:rPr>
                <w:rFonts w:ascii="Times New Roman" w:hAnsi="Times New Roman" w:cs="Times New Roman"/>
              </w:rPr>
              <w:t>7</w:t>
            </w:r>
            <w:r w:rsidR="00654FC2">
              <w:rPr>
                <w:rFonts w:ascii="Times New Roman" w:hAnsi="Times New Roman" w:cs="Times New Roman"/>
              </w:rPr>
              <w:t>4</w:t>
            </w:r>
          </w:p>
        </w:tc>
      </w:tr>
    </w:tbl>
    <w:p w14:paraId="21498577" w14:textId="77777777" w:rsidR="002D444A" w:rsidRDefault="002D444A" w:rsidP="0062173D">
      <w:pPr>
        <w:spacing w:line="480" w:lineRule="auto"/>
        <w:rPr>
          <w:rFonts w:ascii="Times New Roman" w:hAnsi="Times New Roman" w:cs="Times New Roman"/>
        </w:rPr>
      </w:pPr>
    </w:p>
    <w:p w14:paraId="510CE555" w14:textId="77777777" w:rsidR="00722FC5" w:rsidRDefault="00722FC5" w:rsidP="0062173D">
      <w:pPr>
        <w:spacing w:line="480" w:lineRule="auto"/>
        <w:rPr>
          <w:rFonts w:ascii="Times New Roman" w:hAnsi="Times New Roman" w:cs="Times New Roman"/>
        </w:rPr>
      </w:pPr>
    </w:p>
    <w:p w14:paraId="76C6CB03" w14:textId="77777777" w:rsidR="00722FC5" w:rsidRDefault="00722FC5" w:rsidP="0062173D">
      <w:pPr>
        <w:spacing w:line="480" w:lineRule="auto"/>
        <w:rPr>
          <w:rFonts w:ascii="Times New Roman" w:hAnsi="Times New Roman" w:cs="Times New Roman"/>
        </w:rPr>
      </w:pPr>
    </w:p>
    <w:p w14:paraId="436729D3" w14:textId="77777777" w:rsidR="00722FC5" w:rsidRPr="00D5137A" w:rsidRDefault="00722FC5" w:rsidP="0062173D">
      <w:pPr>
        <w:spacing w:line="480" w:lineRule="auto"/>
        <w:rPr>
          <w:rFonts w:ascii="Times New Roman" w:hAnsi="Times New Roman" w:cs="Times New Roman"/>
        </w:rPr>
      </w:pPr>
    </w:p>
    <w:p w14:paraId="5F3FA29A" w14:textId="187912A6" w:rsidR="00745198" w:rsidRPr="00D5137A" w:rsidRDefault="00745198" w:rsidP="002D5819">
      <w:pPr>
        <w:spacing w:line="480" w:lineRule="auto"/>
        <w:jc w:val="center"/>
        <w:rPr>
          <w:rFonts w:ascii="Times New Roman" w:hAnsi="Times New Roman" w:cs="Times New Roman"/>
          <w:b/>
        </w:rPr>
      </w:pPr>
      <w:r w:rsidRPr="00D5137A">
        <w:rPr>
          <w:rFonts w:ascii="Times New Roman" w:hAnsi="Times New Roman" w:cs="Times New Roman"/>
          <w:b/>
        </w:rPr>
        <w:lastRenderedPageBreak/>
        <w:t>Introduction</w:t>
      </w:r>
    </w:p>
    <w:p w14:paraId="274DE276" w14:textId="77777777" w:rsidR="00745198" w:rsidRPr="00D5137A" w:rsidRDefault="00745198" w:rsidP="00F77029">
      <w:pPr>
        <w:spacing w:line="480" w:lineRule="auto"/>
        <w:rPr>
          <w:rFonts w:ascii="Times New Roman" w:hAnsi="Times New Roman" w:cs="Times New Roman"/>
          <w:b/>
        </w:rPr>
      </w:pPr>
      <w:r w:rsidRPr="00D5137A">
        <w:rPr>
          <w:rFonts w:ascii="Times New Roman" w:hAnsi="Times New Roman" w:cs="Times New Roman"/>
          <w:b/>
        </w:rPr>
        <w:t>Overview</w:t>
      </w:r>
    </w:p>
    <w:p w14:paraId="71F58DA6" w14:textId="75B9BA16" w:rsidR="00745198" w:rsidRPr="00D5137A" w:rsidRDefault="003055EC" w:rsidP="00745198">
      <w:pPr>
        <w:spacing w:line="480" w:lineRule="auto"/>
        <w:ind w:firstLine="720"/>
        <w:rPr>
          <w:rFonts w:ascii="Times New Roman" w:hAnsi="Times New Roman" w:cs="Times New Roman"/>
        </w:rPr>
      </w:pPr>
      <w:r w:rsidRPr="00D5137A">
        <w:rPr>
          <w:rFonts w:ascii="Times New Roman" w:hAnsi="Times New Roman" w:cs="Times New Roman"/>
        </w:rPr>
        <w:t>Paranoia is an experience within which one feels persecuted</w:t>
      </w:r>
      <w:r w:rsidR="003637B2" w:rsidRPr="00D5137A">
        <w:rPr>
          <w:rFonts w:ascii="Times New Roman" w:hAnsi="Times New Roman" w:cs="Times New Roman"/>
        </w:rPr>
        <w:t>, and believes that harm is intended towards them by others</w:t>
      </w:r>
      <w:r w:rsidRPr="00D5137A">
        <w:rPr>
          <w:rFonts w:ascii="Times New Roman" w:hAnsi="Times New Roman" w:cs="Times New Roman"/>
        </w:rPr>
        <w:t xml:space="preserve"> (Freeman &amp; Garety, 2000).  This experience is now widely recognised as a phenomenon that occurs within the general, as well as clinical</w:t>
      </w:r>
      <w:r w:rsidR="00061910" w:rsidRPr="00D5137A">
        <w:rPr>
          <w:rFonts w:ascii="Times New Roman" w:hAnsi="Times New Roman" w:cs="Times New Roman"/>
        </w:rPr>
        <w:t>,</w:t>
      </w:r>
      <w:r w:rsidRPr="00D5137A">
        <w:rPr>
          <w:rFonts w:ascii="Times New Roman" w:hAnsi="Times New Roman" w:cs="Times New Roman"/>
        </w:rPr>
        <w:t xml:space="preserve"> population</w:t>
      </w:r>
      <w:r w:rsidR="00EE70B1" w:rsidRPr="00D5137A">
        <w:rPr>
          <w:rFonts w:ascii="Times New Roman" w:hAnsi="Times New Roman" w:cs="Times New Roman"/>
        </w:rPr>
        <w:t xml:space="preserve"> (e.g., Bebbington et al., 2013).  While much of the </w:t>
      </w:r>
      <w:r w:rsidR="00781197">
        <w:rPr>
          <w:rFonts w:ascii="Times New Roman" w:hAnsi="Times New Roman" w:cs="Times New Roman"/>
        </w:rPr>
        <w:t xml:space="preserve">paranoia literature </w:t>
      </w:r>
      <w:r w:rsidR="00EE70B1" w:rsidRPr="00D5137A">
        <w:rPr>
          <w:rFonts w:ascii="Times New Roman" w:hAnsi="Times New Roman" w:cs="Times New Roman"/>
        </w:rPr>
        <w:t>is based upon clinical samples, r</w:t>
      </w:r>
      <w:r w:rsidRPr="00D5137A">
        <w:rPr>
          <w:rFonts w:ascii="Times New Roman" w:hAnsi="Times New Roman" w:cs="Times New Roman"/>
        </w:rPr>
        <w:t>esearch investigating paranoia</w:t>
      </w:r>
      <w:r w:rsidR="00EE70B1" w:rsidRPr="00D5137A">
        <w:rPr>
          <w:rFonts w:ascii="Times New Roman" w:hAnsi="Times New Roman" w:cs="Times New Roman"/>
        </w:rPr>
        <w:t xml:space="preserve"> is increasing</w:t>
      </w:r>
      <w:r w:rsidRPr="00D5137A">
        <w:rPr>
          <w:rFonts w:ascii="Times New Roman" w:hAnsi="Times New Roman" w:cs="Times New Roman"/>
        </w:rPr>
        <w:t xml:space="preserve"> in the general population</w:t>
      </w:r>
      <w:r w:rsidR="00781197">
        <w:rPr>
          <w:rFonts w:ascii="Times New Roman" w:hAnsi="Times New Roman" w:cs="Times New Roman"/>
        </w:rPr>
        <w:t>,</w:t>
      </w:r>
      <w:r w:rsidRPr="00D5137A">
        <w:rPr>
          <w:rFonts w:ascii="Times New Roman" w:hAnsi="Times New Roman" w:cs="Times New Roman"/>
        </w:rPr>
        <w:t xml:space="preserve"> </w:t>
      </w:r>
      <w:r w:rsidR="00EE70B1" w:rsidRPr="00D5137A">
        <w:rPr>
          <w:rFonts w:ascii="Times New Roman" w:hAnsi="Times New Roman" w:cs="Times New Roman"/>
        </w:rPr>
        <w:t xml:space="preserve">and </w:t>
      </w:r>
      <w:r w:rsidRPr="00D5137A">
        <w:rPr>
          <w:rFonts w:ascii="Times New Roman" w:hAnsi="Times New Roman" w:cs="Times New Roman"/>
        </w:rPr>
        <w:t xml:space="preserve">is important for </w:t>
      </w:r>
      <w:r w:rsidR="00EE70B1" w:rsidRPr="00D5137A">
        <w:rPr>
          <w:rFonts w:ascii="Times New Roman" w:hAnsi="Times New Roman" w:cs="Times New Roman"/>
        </w:rPr>
        <w:t>two pertinent reasons.</w:t>
      </w:r>
      <w:r w:rsidRPr="00D5137A">
        <w:rPr>
          <w:rFonts w:ascii="Times New Roman" w:hAnsi="Times New Roman" w:cs="Times New Roman"/>
        </w:rPr>
        <w:t xml:space="preserve"> </w:t>
      </w:r>
      <w:r w:rsidR="00EE70B1" w:rsidRPr="00D5137A">
        <w:rPr>
          <w:rFonts w:ascii="Times New Roman" w:hAnsi="Times New Roman" w:cs="Times New Roman"/>
        </w:rPr>
        <w:t xml:space="preserve"> Firstly, paranoia poses a difficulty for a significant proportion of</w:t>
      </w:r>
      <w:r w:rsidRPr="00D5137A">
        <w:rPr>
          <w:rFonts w:ascii="Times New Roman" w:hAnsi="Times New Roman" w:cs="Times New Roman"/>
        </w:rPr>
        <w:t xml:space="preserve"> those </w:t>
      </w:r>
      <w:r w:rsidR="00EE70B1" w:rsidRPr="00D5137A">
        <w:rPr>
          <w:rFonts w:ascii="Times New Roman" w:hAnsi="Times New Roman" w:cs="Times New Roman"/>
        </w:rPr>
        <w:t>with</w:t>
      </w:r>
      <w:r w:rsidRPr="00D5137A">
        <w:rPr>
          <w:rFonts w:ascii="Times New Roman" w:hAnsi="Times New Roman" w:cs="Times New Roman"/>
        </w:rPr>
        <w:t xml:space="preserve">in the general population, </w:t>
      </w:r>
      <w:r w:rsidR="00EE70B1" w:rsidRPr="00D5137A">
        <w:rPr>
          <w:rFonts w:ascii="Times New Roman" w:hAnsi="Times New Roman" w:cs="Times New Roman"/>
        </w:rPr>
        <w:t xml:space="preserve">making research in this area important in its own right.  Secondly, </w:t>
      </w:r>
      <w:r w:rsidRPr="00D5137A">
        <w:rPr>
          <w:rFonts w:ascii="Times New Roman" w:hAnsi="Times New Roman" w:cs="Times New Roman"/>
        </w:rPr>
        <w:t xml:space="preserve">research within the general population </w:t>
      </w:r>
      <w:r w:rsidR="00EE70B1" w:rsidRPr="00D5137A">
        <w:rPr>
          <w:rFonts w:ascii="Times New Roman" w:hAnsi="Times New Roman" w:cs="Times New Roman"/>
        </w:rPr>
        <w:t xml:space="preserve">can be used </w:t>
      </w:r>
      <w:r w:rsidRPr="00D5137A">
        <w:rPr>
          <w:rFonts w:ascii="Times New Roman" w:hAnsi="Times New Roman" w:cs="Times New Roman"/>
        </w:rPr>
        <w:t xml:space="preserve">to increase knowledge with regard to the </w:t>
      </w:r>
      <w:r w:rsidR="00061910" w:rsidRPr="00D5137A">
        <w:rPr>
          <w:rFonts w:ascii="Times New Roman" w:hAnsi="Times New Roman" w:cs="Times New Roman"/>
        </w:rPr>
        <w:t xml:space="preserve">more extreme </w:t>
      </w:r>
      <w:r w:rsidRPr="00D5137A">
        <w:rPr>
          <w:rFonts w:ascii="Times New Roman" w:hAnsi="Times New Roman" w:cs="Times New Roman"/>
        </w:rPr>
        <w:t>paranoia experience of those within the clinical population</w:t>
      </w:r>
      <w:r w:rsidR="00EE70B1" w:rsidRPr="00D5137A">
        <w:rPr>
          <w:rFonts w:ascii="Times New Roman" w:hAnsi="Times New Roman" w:cs="Times New Roman"/>
        </w:rPr>
        <w:t xml:space="preserve">, without the confounding variables that are </w:t>
      </w:r>
      <w:r w:rsidR="004255CF" w:rsidRPr="00D5137A">
        <w:rPr>
          <w:rFonts w:ascii="Times New Roman" w:hAnsi="Times New Roman" w:cs="Times New Roman"/>
        </w:rPr>
        <w:t>so often related with clinical paranoia presentations</w:t>
      </w:r>
      <w:r w:rsidR="00781197">
        <w:rPr>
          <w:rFonts w:ascii="Times New Roman" w:hAnsi="Times New Roman" w:cs="Times New Roman"/>
        </w:rPr>
        <w:t>.  Usefully</w:t>
      </w:r>
      <w:r w:rsidR="00DE0B94" w:rsidRPr="00D5137A">
        <w:rPr>
          <w:rFonts w:ascii="Times New Roman" w:hAnsi="Times New Roman" w:cs="Times New Roman"/>
        </w:rPr>
        <w:t>, experimental procedures have demonstrated effectiveness in increasing state paranoia for those within the general population</w:t>
      </w:r>
      <w:r w:rsidR="004255CF" w:rsidRPr="00D5137A">
        <w:rPr>
          <w:rFonts w:ascii="Times New Roman" w:hAnsi="Times New Roman" w:cs="Times New Roman"/>
        </w:rPr>
        <w:t xml:space="preserve"> (e.g., Ellett &amp; Chadwick, 2007)</w:t>
      </w:r>
      <w:r w:rsidR="00DE0B94" w:rsidRPr="00D5137A">
        <w:rPr>
          <w:rFonts w:ascii="Times New Roman" w:hAnsi="Times New Roman" w:cs="Times New Roman"/>
        </w:rPr>
        <w:t>, thus increasing the ability to investigate paranoia experiences</w:t>
      </w:r>
      <w:r w:rsidR="004255CF" w:rsidRPr="00D5137A">
        <w:rPr>
          <w:rFonts w:ascii="Times New Roman" w:hAnsi="Times New Roman" w:cs="Times New Roman"/>
        </w:rPr>
        <w:t xml:space="preserve"> in a controlled environment, with even less confounding factors</w:t>
      </w:r>
      <w:r w:rsidR="00DE0B94" w:rsidRPr="00D5137A">
        <w:rPr>
          <w:rFonts w:ascii="Times New Roman" w:hAnsi="Times New Roman" w:cs="Times New Roman"/>
        </w:rPr>
        <w:t>.</w:t>
      </w:r>
    </w:p>
    <w:p w14:paraId="606EED3C" w14:textId="6A757BF7" w:rsidR="00DE0B94" w:rsidRPr="00D5137A" w:rsidRDefault="00061910" w:rsidP="009865B1">
      <w:pPr>
        <w:spacing w:line="480" w:lineRule="auto"/>
        <w:ind w:firstLine="720"/>
        <w:rPr>
          <w:rFonts w:ascii="Times New Roman" w:hAnsi="Times New Roman" w:cs="Times New Roman"/>
        </w:rPr>
      </w:pPr>
      <w:r w:rsidRPr="00D5137A">
        <w:rPr>
          <w:rFonts w:ascii="Times New Roman" w:hAnsi="Times New Roman" w:cs="Times New Roman"/>
        </w:rPr>
        <w:t>One feature</w:t>
      </w:r>
      <w:r w:rsidR="00DE0B94" w:rsidRPr="00D5137A">
        <w:rPr>
          <w:rFonts w:ascii="Times New Roman" w:hAnsi="Times New Roman" w:cs="Times New Roman"/>
        </w:rPr>
        <w:t xml:space="preserve"> that is well corroborated as a difficulty for those experiencing paranoia in the clinical population</w:t>
      </w:r>
      <w:r w:rsidR="00F77029" w:rsidRPr="00D5137A">
        <w:rPr>
          <w:rFonts w:ascii="Times New Roman" w:hAnsi="Times New Roman" w:cs="Times New Roman"/>
        </w:rPr>
        <w:t>,</w:t>
      </w:r>
      <w:r w:rsidR="00DE0B94" w:rsidRPr="00D5137A">
        <w:rPr>
          <w:rFonts w:ascii="Times New Roman" w:hAnsi="Times New Roman" w:cs="Times New Roman"/>
        </w:rPr>
        <w:t xml:space="preserve"> is depleted social networks</w:t>
      </w:r>
      <w:r w:rsidR="009E6F76">
        <w:rPr>
          <w:rFonts w:ascii="Times New Roman" w:hAnsi="Times New Roman" w:cs="Times New Roman"/>
        </w:rPr>
        <w:t xml:space="preserve"> (e.g., Erickson, Beiser, I</w:t>
      </w:r>
      <w:r w:rsidR="00860D05" w:rsidRPr="00D5137A">
        <w:rPr>
          <w:rFonts w:ascii="Times New Roman" w:hAnsi="Times New Roman" w:cs="Times New Roman"/>
        </w:rPr>
        <w:t>acono, Fleming &amp; Lin, 1989)</w:t>
      </w:r>
      <w:r w:rsidR="002D444A" w:rsidRPr="00D5137A">
        <w:rPr>
          <w:rFonts w:ascii="Times New Roman" w:hAnsi="Times New Roman" w:cs="Times New Roman"/>
        </w:rPr>
        <w:t>.  Reduced social networks have</w:t>
      </w:r>
      <w:r w:rsidR="00DE0B94" w:rsidRPr="00D5137A">
        <w:rPr>
          <w:rFonts w:ascii="Times New Roman" w:hAnsi="Times New Roman" w:cs="Times New Roman"/>
        </w:rPr>
        <w:t xml:space="preserve"> considerable detrimental </w:t>
      </w:r>
      <w:r w:rsidR="002D444A" w:rsidRPr="00D5137A">
        <w:rPr>
          <w:rFonts w:ascii="Times New Roman" w:hAnsi="Times New Roman" w:cs="Times New Roman"/>
        </w:rPr>
        <w:t>consequences;</w:t>
      </w:r>
      <w:r w:rsidR="00DE0B94" w:rsidRPr="00D5137A">
        <w:rPr>
          <w:rFonts w:ascii="Times New Roman" w:hAnsi="Times New Roman" w:cs="Times New Roman"/>
        </w:rPr>
        <w:t xml:space="preserve"> </w:t>
      </w:r>
      <w:r w:rsidR="00860D05" w:rsidRPr="00D5137A">
        <w:rPr>
          <w:rFonts w:ascii="Times New Roman" w:hAnsi="Times New Roman" w:cs="Times New Roman"/>
        </w:rPr>
        <w:t xml:space="preserve">the most obvious being </w:t>
      </w:r>
      <w:r w:rsidR="00DE0B94" w:rsidRPr="00D5137A">
        <w:rPr>
          <w:rFonts w:ascii="Times New Roman" w:hAnsi="Times New Roman" w:cs="Times New Roman"/>
        </w:rPr>
        <w:t xml:space="preserve">reduced social support. </w:t>
      </w:r>
      <w:r w:rsidR="002D444A" w:rsidRPr="00D5137A">
        <w:rPr>
          <w:rFonts w:ascii="Times New Roman" w:hAnsi="Times New Roman" w:cs="Times New Roman"/>
        </w:rPr>
        <w:t xml:space="preserve"> Unfortunately, research looking at the relationship between </w:t>
      </w:r>
      <w:r w:rsidR="00DE0B94" w:rsidRPr="00D5137A">
        <w:rPr>
          <w:rFonts w:ascii="Times New Roman" w:hAnsi="Times New Roman" w:cs="Times New Roman"/>
        </w:rPr>
        <w:t>paranoia and depleted social networks within the general population has various methodological flaws, and results are notably inconsistent.  As such, further research with robust m</w:t>
      </w:r>
      <w:r w:rsidR="00F77029" w:rsidRPr="00D5137A">
        <w:rPr>
          <w:rFonts w:ascii="Times New Roman" w:hAnsi="Times New Roman" w:cs="Times New Roman"/>
        </w:rPr>
        <w:t>easures is needed to assess the</w:t>
      </w:r>
      <w:r w:rsidR="00DE0B94" w:rsidRPr="00D5137A">
        <w:rPr>
          <w:rFonts w:ascii="Times New Roman" w:hAnsi="Times New Roman" w:cs="Times New Roman"/>
        </w:rPr>
        <w:t xml:space="preserve"> relationship</w:t>
      </w:r>
      <w:r w:rsidR="00F77029" w:rsidRPr="00D5137A">
        <w:rPr>
          <w:rFonts w:ascii="Times New Roman" w:hAnsi="Times New Roman" w:cs="Times New Roman"/>
        </w:rPr>
        <w:t xml:space="preserve"> between paranoia and social networks</w:t>
      </w:r>
      <w:r w:rsidR="00DE0B94" w:rsidRPr="00D5137A">
        <w:rPr>
          <w:rFonts w:ascii="Times New Roman" w:hAnsi="Times New Roman" w:cs="Times New Roman"/>
        </w:rPr>
        <w:t xml:space="preserve"> </w:t>
      </w:r>
      <w:r w:rsidR="00F77029" w:rsidRPr="00D5137A">
        <w:rPr>
          <w:rFonts w:ascii="Times New Roman" w:hAnsi="Times New Roman" w:cs="Times New Roman"/>
        </w:rPr>
        <w:t>with</w:t>
      </w:r>
      <w:r w:rsidR="00DE0B94" w:rsidRPr="00D5137A">
        <w:rPr>
          <w:rFonts w:ascii="Times New Roman" w:hAnsi="Times New Roman" w:cs="Times New Roman"/>
        </w:rPr>
        <w:t xml:space="preserve">in the </w:t>
      </w:r>
      <w:r w:rsidR="00DE0B94" w:rsidRPr="00D5137A">
        <w:rPr>
          <w:rFonts w:ascii="Times New Roman" w:hAnsi="Times New Roman" w:cs="Times New Roman"/>
        </w:rPr>
        <w:lastRenderedPageBreak/>
        <w:t>non-clin</w:t>
      </w:r>
      <w:r w:rsidRPr="00D5137A">
        <w:rPr>
          <w:rFonts w:ascii="Times New Roman" w:hAnsi="Times New Roman" w:cs="Times New Roman"/>
        </w:rPr>
        <w:t>ical</w:t>
      </w:r>
      <w:r w:rsidR="002D444A" w:rsidRPr="00D5137A">
        <w:rPr>
          <w:rFonts w:ascii="Times New Roman" w:hAnsi="Times New Roman" w:cs="Times New Roman"/>
        </w:rPr>
        <w:t xml:space="preserve"> context</w:t>
      </w:r>
      <w:r w:rsidRPr="00D5137A">
        <w:rPr>
          <w:rFonts w:ascii="Times New Roman" w:hAnsi="Times New Roman" w:cs="Times New Roman"/>
        </w:rPr>
        <w:t>.  Furthermore, the implications of where within the network any such depletions take place i</w:t>
      </w:r>
      <w:r w:rsidR="00781CF7" w:rsidRPr="00D5137A">
        <w:rPr>
          <w:rFonts w:ascii="Times New Roman" w:hAnsi="Times New Roman" w:cs="Times New Roman"/>
        </w:rPr>
        <w:t>s an important con</w:t>
      </w:r>
      <w:r w:rsidR="00781197">
        <w:rPr>
          <w:rFonts w:ascii="Times New Roman" w:hAnsi="Times New Roman" w:cs="Times New Roman"/>
        </w:rPr>
        <w:t>sideration.  D</w:t>
      </w:r>
      <w:r w:rsidRPr="00D5137A">
        <w:rPr>
          <w:rFonts w:ascii="Times New Roman" w:hAnsi="Times New Roman" w:cs="Times New Roman"/>
        </w:rPr>
        <w:t xml:space="preserve">epletions </w:t>
      </w:r>
      <w:r w:rsidR="00781197">
        <w:rPr>
          <w:rFonts w:ascii="Times New Roman" w:hAnsi="Times New Roman" w:cs="Times New Roman"/>
        </w:rPr>
        <w:t xml:space="preserve">that </w:t>
      </w:r>
      <w:r w:rsidR="00DE0B94" w:rsidRPr="00D5137A">
        <w:rPr>
          <w:rFonts w:ascii="Times New Roman" w:hAnsi="Times New Roman" w:cs="Times New Roman"/>
        </w:rPr>
        <w:t xml:space="preserve">take place among those </w:t>
      </w:r>
      <w:r w:rsidR="00781CF7" w:rsidRPr="00D5137A">
        <w:rPr>
          <w:rFonts w:ascii="Times New Roman" w:hAnsi="Times New Roman" w:cs="Times New Roman"/>
        </w:rPr>
        <w:t xml:space="preserve">with whom the individual is particularly close, and therefore </w:t>
      </w:r>
      <w:r w:rsidR="00DE0B94" w:rsidRPr="00D5137A">
        <w:rPr>
          <w:rFonts w:ascii="Times New Roman" w:hAnsi="Times New Roman" w:cs="Times New Roman"/>
        </w:rPr>
        <w:t>provide high levels of support at times of distress</w:t>
      </w:r>
      <w:r w:rsidR="00781197">
        <w:rPr>
          <w:rFonts w:ascii="Times New Roman" w:hAnsi="Times New Roman" w:cs="Times New Roman"/>
        </w:rPr>
        <w:t>, are likely to have different consequences to</w:t>
      </w:r>
      <w:r w:rsidR="00DE0B94" w:rsidRPr="00D5137A">
        <w:rPr>
          <w:rFonts w:ascii="Times New Roman" w:hAnsi="Times New Roman" w:cs="Times New Roman"/>
        </w:rPr>
        <w:t xml:space="preserve"> </w:t>
      </w:r>
      <w:r w:rsidRPr="00D5137A">
        <w:rPr>
          <w:rFonts w:ascii="Times New Roman" w:hAnsi="Times New Roman" w:cs="Times New Roman"/>
        </w:rPr>
        <w:t xml:space="preserve">depletions </w:t>
      </w:r>
      <w:r w:rsidR="00781197">
        <w:rPr>
          <w:rFonts w:ascii="Times New Roman" w:hAnsi="Times New Roman" w:cs="Times New Roman"/>
        </w:rPr>
        <w:t xml:space="preserve">that </w:t>
      </w:r>
      <w:r w:rsidRPr="00D5137A">
        <w:rPr>
          <w:rFonts w:ascii="Times New Roman" w:hAnsi="Times New Roman" w:cs="Times New Roman"/>
        </w:rPr>
        <w:t xml:space="preserve">take place </w:t>
      </w:r>
      <w:r w:rsidR="00DE0B94" w:rsidRPr="00D5137A">
        <w:rPr>
          <w:rFonts w:ascii="Times New Roman" w:hAnsi="Times New Roman" w:cs="Times New Roman"/>
        </w:rPr>
        <w:t xml:space="preserve">among those </w:t>
      </w:r>
      <w:r w:rsidRPr="00D5137A">
        <w:rPr>
          <w:rFonts w:ascii="Times New Roman" w:hAnsi="Times New Roman" w:cs="Times New Roman"/>
        </w:rPr>
        <w:t>in the network</w:t>
      </w:r>
      <w:r w:rsidR="00781CF7" w:rsidRPr="00D5137A">
        <w:rPr>
          <w:rFonts w:ascii="Times New Roman" w:hAnsi="Times New Roman" w:cs="Times New Roman"/>
        </w:rPr>
        <w:t xml:space="preserve"> with whom the individual is much less emotionally close</w:t>
      </w:r>
      <w:r w:rsidR="00DE0B94" w:rsidRPr="00D5137A">
        <w:rPr>
          <w:rFonts w:ascii="Times New Roman" w:hAnsi="Times New Roman" w:cs="Times New Roman"/>
        </w:rPr>
        <w:t>.</w:t>
      </w:r>
      <w:r w:rsidR="002D444A" w:rsidRPr="00D5137A">
        <w:rPr>
          <w:rFonts w:ascii="Times New Roman" w:hAnsi="Times New Roman" w:cs="Times New Roman"/>
        </w:rPr>
        <w:t xml:space="preserve">  Finally</w:t>
      </w:r>
      <w:r w:rsidR="009552E5" w:rsidRPr="00D5137A">
        <w:rPr>
          <w:rFonts w:ascii="Times New Roman" w:hAnsi="Times New Roman" w:cs="Times New Roman"/>
        </w:rPr>
        <w:t xml:space="preserve">, </w:t>
      </w:r>
      <w:r w:rsidR="002D444A" w:rsidRPr="00D5137A">
        <w:rPr>
          <w:rFonts w:ascii="Times New Roman" w:hAnsi="Times New Roman" w:cs="Times New Roman"/>
        </w:rPr>
        <w:t xml:space="preserve">additional </w:t>
      </w:r>
      <w:r w:rsidR="00DE0B94" w:rsidRPr="00D5137A">
        <w:rPr>
          <w:rFonts w:ascii="Times New Roman" w:hAnsi="Times New Roman" w:cs="Times New Roman"/>
        </w:rPr>
        <w:t>consequences of depleted social networks include increased loneliness and decreased belonging</w:t>
      </w:r>
      <w:r w:rsidR="00781CF7" w:rsidRPr="00D5137A">
        <w:rPr>
          <w:rFonts w:ascii="Times New Roman" w:hAnsi="Times New Roman" w:cs="Times New Roman"/>
        </w:rPr>
        <w:t xml:space="preserve"> (e.g., Heaney &amp; Israel, 2008</w:t>
      </w:r>
      <w:r w:rsidR="00F05B14">
        <w:rPr>
          <w:rFonts w:ascii="Times New Roman" w:hAnsi="Times New Roman" w:cs="Times New Roman"/>
        </w:rPr>
        <w:t>; Perlman &amp; Peplau, 1981</w:t>
      </w:r>
      <w:r w:rsidR="00781CF7" w:rsidRPr="00D5137A">
        <w:rPr>
          <w:rFonts w:ascii="Times New Roman" w:hAnsi="Times New Roman" w:cs="Times New Roman"/>
        </w:rPr>
        <w:t>)</w:t>
      </w:r>
      <w:r w:rsidR="00DE0B94" w:rsidRPr="00D5137A">
        <w:rPr>
          <w:rFonts w:ascii="Times New Roman" w:hAnsi="Times New Roman" w:cs="Times New Roman"/>
        </w:rPr>
        <w:t xml:space="preserve">, </w:t>
      </w:r>
      <w:r w:rsidR="00047636" w:rsidRPr="00D5137A">
        <w:rPr>
          <w:rFonts w:ascii="Times New Roman" w:hAnsi="Times New Roman" w:cs="Times New Roman"/>
        </w:rPr>
        <w:t xml:space="preserve">constructs that </w:t>
      </w:r>
      <w:r w:rsidR="002D444A" w:rsidRPr="00D5137A">
        <w:rPr>
          <w:rFonts w:ascii="Times New Roman" w:hAnsi="Times New Roman" w:cs="Times New Roman"/>
        </w:rPr>
        <w:t>appear to</w:t>
      </w:r>
      <w:r w:rsidR="00781CF7" w:rsidRPr="00D5137A">
        <w:rPr>
          <w:rFonts w:ascii="Times New Roman" w:hAnsi="Times New Roman" w:cs="Times New Roman"/>
        </w:rPr>
        <w:t xml:space="preserve"> </w:t>
      </w:r>
      <w:r w:rsidR="00047636" w:rsidRPr="00D5137A">
        <w:rPr>
          <w:rFonts w:ascii="Times New Roman" w:hAnsi="Times New Roman" w:cs="Times New Roman"/>
        </w:rPr>
        <w:t>have</w:t>
      </w:r>
      <w:r w:rsidR="00DE0B94" w:rsidRPr="00D5137A">
        <w:rPr>
          <w:rFonts w:ascii="Times New Roman" w:hAnsi="Times New Roman" w:cs="Times New Roman"/>
        </w:rPr>
        <w:t xml:space="preserve"> conceptual relationships with paranoia</w:t>
      </w:r>
      <w:r w:rsidR="002D444A" w:rsidRPr="00D5137A">
        <w:rPr>
          <w:rFonts w:ascii="Times New Roman" w:hAnsi="Times New Roman" w:cs="Times New Roman"/>
        </w:rPr>
        <w:t xml:space="preserve"> and close associations with mental health (</w:t>
      </w:r>
      <w:r w:rsidR="009865B1" w:rsidRPr="00D5137A">
        <w:rPr>
          <w:rFonts w:ascii="Times New Roman" w:hAnsi="Times New Roman" w:cs="Times New Roman"/>
        </w:rPr>
        <w:t xml:space="preserve">e.g., </w:t>
      </w:r>
      <w:r w:rsidR="009865B1">
        <w:rPr>
          <w:rFonts w:ascii="Times New Roman" w:hAnsi="Times New Roman" w:cs="Times New Roman"/>
        </w:rPr>
        <w:t xml:space="preserve">Hagerty &amp; Williams, </w:t>
      </w:r>
      <w:r w:rsidR="009865B1" w:rsidRPr="009865B1">
        <w:rPr>
          <w:rFonts w:ascii="Times New Roman" w:hAnsi="Times New Roman" w:cs="Times New Roman"/>
        </w:rPr>
        <w:t>1999</w:t>
      </w:r>
      <w:r w:rsidR="009865B1">
        <w:rPr>
          <w:rFonts w:ascii="Times New Roman" w:hAnsi="Times New Roman" w:cs="Times New Roman"/>
        </w:rPr>
        <w:t xml:space="preserve">; </w:t>
      </w:r>
      <w:r w:rsidR="009865B1" w:rsidRPr="009865B1">
        <w:rPr>
          <w:rFonts w:ascii="Times New Roman" w:hAnsi="Times New Roman" w:cs="Times New Roman"/>
        </w:rPr>
        <w:t>Kawachi &amp; Berkman, 2001</w:t>
      </w:r>
      <w:r w:rsidR="00F05B14">
        <w:rPr>
          <w:rFonts w:ascii="Times New Roman" w:hAnsi="Times New Roman" w:cs="Times New Roman"/>
        </w:rPr>
        <w:t xml:space="preserve">; </w:t>
      </w:r>
      <w:r w:rsidR="00F05B14" w:rsidRPr="00D5137A">
        <w:rPr>
          <w:rFonts w:ascii="Times New Roman" w:hAnsi="Times New Roman" w:cs="Times New Roman"/>
        </w:rPr>
        <w:t>Perlman &amp; Peplau, 1981</w:t>
      </w:r>
      <w:r w:rsidR="002D444A" w:rsidRPr="00D5137A">
        <w:rPr>
          <w:rFonts w:ascii="Times New Roman" w:hAnsi="Times New Roman" w:cs="Times New Roman"/>
        </w:rPr>
        <w:t>)</w:t>
      </w:r>
      <w:r w:rsidR="00DE0B94" w:rsidRPr="00D5137A">
        <w:rPr>
          <w:rFonts w:ascii="Times New Roman" w:hAnsi="Times New Roman" w:cs="Times New Roman"/>
        </w:rPr>
        <w:t xml:space="preserve">.  However, </w:t>
      </w:r>
      <w:r w:rsidR="00781197">
        <w:rPr>
          <w:rFonts w:ascii="Times New Roman" w:hAnsi="Times New Roman" w:cs="Times New Roman"/>
        </w:rPr>
        <w:t>it seem</w:t>
      </w:r>
      <w:r w:rsidR="00781CF7" w:rsidRPr="00D5137A">
        <w:rPr>
          <w:rFonts w:ascii="Times New Roman" w:hAnsi="Times New Roman" w:cs="Times New Roman"/>
        </w:rPr>
        <w:t xml:space="preserve">s that there is almost </w:t>
      </w:r>
      <w:r w:rsidR="00DE0B94" w:rsidRPr="00D5137A">
        <w:rPr>
          <w:rFonts w:ascii="Times New Roman" w:hAnsi="Times New Roman" w:cs="Times New Roman"/>
        </w:rPr>
        <w:t>no research looking at the relationship between</w:t>
      </w:r>
      <w:r w:rsidR="002D444A" w:rsidRPr="00D5137A">
        <w:rPr>
          <w:rFonts w:ascii="Times New Roman" w:hAnsi="Times New Roman" w:cs="Times New Roman"/>
        </w:rPr>
        <w:t xml:space="preserve"> paranoia and loneliness and </w:t>
      </w:r>
      <w:r w:rsidR="00DE0B94" w:rsidRPr="00D5137A">
        <w:rPr>
          <w:rFonts w:ascii="Times New Roman" w:hAnsi="Times New Roman" w:cs="Times New Roman"/>
        </w:rPr>
        <w:t>belonging within either the clinical or non-clinical population.</w:t>
      </w:r>
    </w:p>
    <w:p w14:paraId="23D2380E" w14:textId="6FFFCF89" w:rsidR="00DE0B94" w:rsidRPr="00D5137A" w:rsidRDefault="002D444A" w:rsidP="00745198">
      <w:pPr>
        <w:spacing w:line="480" w:lineRule="auto"/>
        <w:ind w:firstLine="720"/>
        <w:rPr>
          <w:rFonts w:ascii="Times New Roman" w:hAnsi="Times New Roman" w:cs="Times New Roman"/>
        </w:rPr>
      </w:pPr>
      <w:r w:rsidRPr="00D5137A">
        <w:rPr>
          <w:rFonts w:ascii="Times New Roman" w:hAnsi="Times New Roman" w:cs="Times New Roman"/>
        </w:rPr>
        <w:t xml:space="preserve">While </w:t>
      </w:r>
      <w:r w:rsidR="00781197">
        <w:rPr>
          <w:rFonts w:ascii="Times New Roman" w:hAnsi="Times New Roman" w:cs="Times New Roman"/>
        </w:rPr>
        <w:t xml:space="preserve">the relationship between </w:t>
      </w:r>
      <w:r w:rsidRPr="00D5137A">
        <w:rPr>
          <w:rFonts w:ascii="Times New Roman" w:hAnsi="Times New Roman" w:cs="Times New Roman"/>
        </w:rPr>
        <w:t>paranoia a</w:t>
      </w:r>
      <w:r w:rsidR="00781197">
        <w:rPr>
          <w:rFonts w:ascii="Times New Roman" w:hAnsi="Times New Roman" w:cs="Times New Roman"/>
        </w:rPr>
        <w:t>nd loneliness and belonging has</w:t>
      </w:r>
      <w:r w:rsidRPr="00D5137A">
        <w:rPr>
          <w:rFonts w:ascii="Times New Roman" w:hAnsi="Times New Roman" w:cs="Times New Roman"/>
        </w:rPr>
        <w:t xml:space="preserve"> been investigated minimally within the literature</w:t>
      </w:r>
      <w:r w:rsidR="00DE0B94" w:rsidRPr="00D5137A">
        <w:rPr>
          <w:rFonts w:ascii="Times New Roman" w:hAnsi="Times New Roman" w:cs="Times New Roman"/>
        </w:rPr>
        <w:t>,</w:t>
      </w:r>
      <w:r w:rsidR="00151171" w:rsidRPr="00D5137A">
        <w:rPr>
          <w:rFonts w:ascii="Times New Roman" w:hAnsi="Times New Roman" w:cs="Times New Roman"/>
        </w:rPr>
        <w:t xml:space="preserve"> paranoia and belonging have been indirectly ass</w:t>
      </w:r>
      <w:r w:rsidR="00781197">
        <w:rPr>
          <w:rFonts w:ascii="Times New Roman" w:hAnsi="Times New Roman" w:cs="Times New Roman"/>
        </w:rPr>
        <w:t>ociated within self-affirmation</w:t>
      </w:r>
      <w:r w:rsidR="00151171" w:rsidRPr="00D5137A">
        <w:rPr>
          <w:rFonts w:ascii="Times New Roman" w:hAnsi="Times New Roman" w:cs="Times New Roman"/>
        </w:rPr>
        <w:t xml:space="preserve"> research.  S</w:t>
      </w:r>
      <w:r w:rsidR="00835478" w:rsidRPr="00D5137A">
        <w:rPr>
          <w:rFonts w:ascii="Times New Roman" w:hAnsi="Times New Roman" w:cs="Times New Roman"/>
        </w:rPr>
        <w:t>elf-</w:t>
      </w:r>
      <w:r w:rsidR="00007606" w:rsidRPr="00D5137A">
        <w:rPr>
          <w:rFonts w:ascii="Times New Roman" w:hAnsi="Times New Roman" w:cs="Times New Roman"/>
        </w:rPr>
        <w:t>a</w:t>
      </w:r>
      <w:r w:rsidR="00EE4395" w:rsidRPr="00D5137A">
        <w:rPr>
          <w:rFonts w:ascii="Times New Roman" w:hAnsi="Times New Roman" w:cs="Times New Roman"/>
        </w:rPr>
        <w:t>ffirmations involve engaging in procedures that increase ones interna</w:t>
      </w:r>
      <w:r w:rsidR="00007606" w:rsidRPr="00D5137A">
        <w:rPr>
          <w:rFonts w:ascii="Times New Roman" w:hAnsi="Times New Roman" w:cs="Times New Roman"/>
        </w:rPr>
        <w:t xml:space="preserve">l psychological resources, </w:t>
      </w:r>
      <w:r w:rsidR="00151171" w:rsidRPr="00D5137A">
        <w:rPr>
          <w:rFonts w:ascii="Times New Roman" w:hAnsi="Times New Roman" w:cs="Times New Roman"/>
        </w:rPr>
        <w:t>which are</w:t>
      </w:r>
      <w:r w:rsidR="00A65F33" w:rsidRPr="00D5137A">
        <w:rPr>
          <w:rFonts w:ascii="Times New Roman" w:hAnsi="Times New Roman" w:cs="Times New Roman"/>
        </w:rPr>
        <w:t xml:space="preserve"> suggested to help an individual to </w:t>
      </w:r>
      <w:r w:rsidR="00007606" w:rsidRPr="00D5137A">
        <w:rPr>
          <w:rFonts w:ascii="Times New Roman" w:hAnsi="Times New Roman" w:cs="Times New Roman"/>
        </w:rPr>
        <w:t xml:space="preserve">protect themselves when </w:t>
      </w:r>
      <w:r w:rsidR="00A65F33" w:rsidRPr="00D5137A">
        <w:rPr>
          <w:rFonts w:ascii="Times New Roman" w:hAnsi="Times New Roman" w:cs="Times New Roman"/>
        </w:rPr>
        <w:t xml:space="preserve">a </w:t>
      </w:r>
      <w:r w:rsidR="00007606" w:rsidRPr="00D5137A">
        <w:rPr>
          <w:rFonts w:ascii="Times New Roman" w:hAnsi="Times New Roman" w:cs="Times New Roman"/>
        </w:rPr>
        <w:t>psychological threat is presented</w:t>
      </w:r>
      <w:r w:rsidR="00A65F33" w:rsidRPr="00D5137A">
        <w:rPr>
          <w:rFonts w:ascii="Times New Roman" w:hAnsi="Times New Roman" w:cs="Times New Roman"/>
        </w:rPr>
        <w:t xml:space="preserve"> (Sherman &amp; Hartson, 2011)</w:t>
      </w:r>
      <w:r w:rsidR="00007606" w:rsidRPr="00D5137A">
        <w:rPr>
          <w:rFonts w:ascii="Times New Roman" w:hAnsi="Times New Roman" w:cs="Times New Roman"/>
        </w:rPr>
        <w:t xml:space="preserve">. </w:t>
      </w:r>
      <w:r w:rsidR="00EE4395" w:rsidRPr="00D5137A">
        <w:rPr>
          <w:rFonts w:ascii="Times New Roman" w:hAnsi="Times New Roman" w:cs="Times New Roman"/>
        </w:rPr>
        <w:t xml:space="preserve"> </w:t>
      </w:r>
      <w:r w:rsidR="00A65F33" w:rsidRPr="00D5137A">
        <w:rPr>
          <w:rFonts w:ascii="Times New Roman" w:hAnsi="Times New Roman" w:cs="Times New Roman"/>
        </w:rPr>
        <w:t>Importantly, initial investigations suggest that a</w:t>
      </w:r>
      <w:r w:rsidR="00007606" w:rsidRPr="00D5137A">
        <w:rPr>
          <w:rFonts w:ascii="Times New Roman" w:hAnsi="Times New Roman" w:cs="Times New Roman"/>
        </w:rPr>
        <w:t>ffirmations</w:t>
      </w:r>
      <w:r w:rsidR="00DE0B94" w:rsidRPr="00D5137A">
        <w:rPr>
          <w:rFonts w:ascii="Times New Roman" w:hAnsi="Times New Roman" w:cs="Times New Roman"/>
        </w:rPr>
        <w:t xml:space="preserve"> </w:t>
      </w:r>
      <w:r w:rsidR="00A65F33" w:rsidRPr="00D5137A">
        <w:rPr>
          <w:rFonts w:ascii="Times New Roman" w:hAnsi="Times New Roman" w:cs="Times New Roman"/>
        </w:rPr>
        <w:t xml:space="preserve">may be </w:t>
      </w:r>
      <w:r w:rsidR="00781197">
        <w:rPr>
          <w:rFonts w:ascii="Times New Roman" w:hAnsi="Times New Roman" w:cs="Times New Roman"/>
        </w:rPr>
        <w:t>an effective buffer against</w:t>
      </w:r>
      <w:r w:rsidR="00DE0B94" w:rsidRPr="00D5137A">
        <w:rPr>
          <w:rFonts w:ascii="Times New Roman" w:hAnsi="Times New Roman" w:cs="Times New Roman"/>
        </w:rPr>
        <w:t xml:space="preserve"> paranoia</w:t>
      </w:r>
      <w:r w:rsidR="00A65F33" w:rsidRPr="00D5137A">
        <w:rPr>
          <w:rFonts w:ascii="Times New Roman" w:hAnsi="Times New Roman" w:cs="Times New Roman"/>
        </w:rPr>
        <w:t xml:space="preserve"> (Ellett &amp; Chadwick, 2007; Kingston &amp; Ellett, 2014)</w:t>
      </w:r>
      <w:r w:rsidR="00DE0B94" w:rsidRPr="00D5137A">
        <w:rPr>
          <w:rFonts w:ascii="Times New Roman" w:hAnsi="Times New Roman" w:cs="Times New Roman"/>
        </w:rPr>
        <w:t xml:space="preserve">, and </w:t>
      </w:r>
      <w:r w:rsidR="00A65F33" w:rsidRPr="00D5137A">
        <w:rPr>
          <w:rFonts w:ascii="Times New Roman" w:hAnsi="Times New Roman" w:cs="Times New Roman"/>
        </w:rPr>
        <w:t xml:space="preserve">that </w:t>
      </w:r>
      <w:r w:rsidR="00DE0B94" w:rsidRPr="00D5137A">
        <w:rPr>
          <w:rFonts w:ascii="Times New Roman" w:hAnsi="Times New Roman" w:cs="Times New Roman"/>
        </w:rPr>
        <w:t xml:space="preserve">belonging </w:t>
      </w:r>
      <w:r w:rsidR="00A65F33" w:rsidRPr="00D5137A">
        <w:rPr>
          <w:rFonts w:ascii="Times New Roman" w:hAnsi="Times New Roman" w:cs="Times New Roman"/>
        </w:rPr>
        <w:t xml:space="preserve">could be </w:t>
      </w:r>
      <w:r w:rsidR="00DE0B94" w:rsidRPr="00D5137A">
        <w:rPr>
          <w:rFonts w:ascii="Times New Roman" w:hAnsi="Times New Roman" w:cs="Times New Roman"/>
        </w:rPr>
        <w:t xml:space="preserve">a particularly active ingredient in the affirmation process, when </w:t>
      </w:r>
      <w:r w:rsidR="00A65F33" w:rsidRPr="00D5137A">
        <w:rPr>
          <w:rFonts w:ascii="Times New Roman" w:hAnsi="Times New Roman" w:cs="Times New Roman"/>
        </w:rPr>
        <w:t xml:space="preserve">one is </w:t>
      </w:r>
      <w:r w:rsidR="00DE0B94" w:rsidRPr="00D5137A">
        <w:rPr>
          <w:rFonts w:ascii="Times New Roman" w:hAnsi="Times New Roman" w:cs="Times New Roman"/>
        </w:rPr>
        <w:t>faced with social/identity threat</w:t>
      </w:r>
      <w:r w:rsidR="00996C49" w:rsidRPr="00D5137A">
        <w:rPr>
          <w:rFonts w:ascii="Times New Roman" w:hAnsi="Times New Roman" w:cs="Times New Roman"/>
        </w:rPr>
        <w:t xml:space="preserve"> (Shnabel, Purdie-Vaughns, Cook, Garcia &amp; Cohen,</w:t>
      </w:r>
      <w:r w:rsidR="00A65F33" w:rsidRPr="00D5137A">
        <w:rPr>
          <w:rFonts w:ascii="Times New Roman" w:hAnsi="Times New Roman" w:cs="Times New Roman"/>
        </w:rPr>
        <w:t xml:space="preserve"> 2013)</w:t>
      </w:r>
      <w:r w:rsidR="00DE0B94" w:rsidRPr="00D5137A">
        <w:rPr>
          <w:rFonts w:ascii="Times New Roman" w:hAnsi="Times New Roman" w:cs="Times New Roman"/>
        </w:rPr>
        <w:t xml:space="preserve">.  </w:t>
      </w:r>
      <w:r w:rsidR="006201B1" w:rsidRPr="00D5137A">
        <w:rPr>
          <w:rFonts w:ascii="Times New Roman" w:hAnsi="Times New Roman" w:cs="Times New Roman"/>
        </w:rPr>
        <w:t>However,</w:t>
      </w:r>
      <w:r w:rsidR="00A65F33" w:rsidRPr="00D5137A">
        <w:rPr>
          <w:rFonts w:ascii="Times New Roman" w:hAnsi="Times New Roman" w:cs="Times New Roman"/>
        </w:rPr>
        <w:t xml:space="preserve"> research in both of these areas is very much in its infancy</w:t>
      </w:r>
      <w:r w:rsidR="006201B1" w:rsidRPr="00D5137A">
        <w:rPr>
          <w:rFonts w:ascii="Times New Roman" w:hAnsi="Times New Roman" w:cs="Times New Roman"/>
        </w:rPr>
        <w:t xml:space="preserve">, and the </w:t>
      </w:r>
      <w:r w:rsidR="00781197">
        <w:rPr>
          <w:rFonts w:ascii="Times New Roman" w:hAnsi="Times New Roman" w:cs="Times New Roman"/>
        </w:rPr>
        <w:t xml:space="preserve">important work of identifying the active ingredients within </w:t>
      </w:r>
      <w:r w:rsidR="006201B1" w:rsidRPr="00D5137A">
        <w:rPr>
          <w:rFonts w:ascii="Times New Roman" w:hAnsi="Times New Roman" w:cs="Times New Roman"/>
        </w:rPr>
        <w:t xml:space="preserve">affirmations that specifically reduce paranoia </w:t>
      </w:r>
      <w:r w:rsidR="00781197">
        <w:rPr>
          <w:rFonts w:ascii="Times New Roman" w:hAnsi="Times New Roman" w:cs="Times New Roman"/>
        </w:rPr>
        <w:t>is yet to be begin</w:t>
      </w:r>
      <w:r w:rsidR="00007606" w:rsidRPr="00D5137A">
        <w:rPr>
          <w:rFonts w:ascii="Times New Roman" w:hAnsi="Times New Roman" w:cs="Times New Roman"/>
        </w:rPr>
        <w:t xml:space="preserve">. </w:t>
      </w:r>
      <w:r w:rsidR="00A65F33" w:rsidRPr="00D5137A">
        <w:rPr>
          <w:rFonts w:ascii="Times New Roman" w:hAnsi="Times New Roman" w:cs="Times New Roman"/>
        </w:rPr>
        <w:t xml:space="preserve"> </w:t>
      </w:r>
      <w:r w:rsidR="00DE0B94" w:rsidRPr="00D5137A">
        <w:rPr>
          <w:rFonts w:ascii="Times New Roman" w:hAnsi="Times New Roman" w:cs="Times New Roman"/>
        </w:rPr>
        <w:t>F</w:t>
      </w:r>
      <w:r w:rsidR="006201B1" w:rsidRPr="00D5137A">
        <w:rPr>
          <w:rFonts w:ascii="Times New Roman" w:hAnsi="Times New Roman" w:cs="Times New Roman"/>
        </w:rPr>
        <w:t>inally</w:t>
      </w:r>
      <w:r w:rsidR="00DE0B94" w:rsidRPr="00D5137A">
        <w:rPr>
          <w:rFonts w:ascii="Times New Roman" w:hAnsi="Times New Roman" w:cs="Times New Roman"/>
        </w:rPr>
        <w:t>, with proposed connections among loneliness</w:t>
      </w:r>
      <w:r w:rsidR="00C073F8" w:rsidRPr="00D5137A">
        <w:rPr>
          <w:rFonts w:ascii="Times New Roman" w:hAnsi="Times New Roman" w:cs="Times New Roman"/>
        </w:rPr>
        <w:t xml:space="preserve">, belonging and paranoia, it </w:t>
      </w:r>
      <w:r w:rsidR="00C073F8" w:rsidRPr="00D5137A">
        <w:rPr>
          <w:rFonts w:ascii="Times New Roman" w:hAnsi="Times New Roman" w:cs="Times New Roman"/>
        </w:rPr>
        <w:lastRenderedPageBreak/>
        <w:t>might also be expected that affir</w:t>
      </w:r>
      <w:r w:rsidR="00920855" w:rsidRPr="00D5137A">
        <w:rPr>
          <w:rFonts w:ascii="Times New Roman" w:hAnsi="Times New Roman" w:cs="Times New Roman"/>
        </w:rPr>
        <w:t>mations, particularly belon</w:t>
      </w:r>
      <w:r w:rsidR="006201B1" w:rsidRPr="00D5137A">
        <w:rPr>
          <w:rFonts w:ascii="Times New Roman" w:hAnsi="Times New Roman" w:cs="Times New Roman"/>
        </w:rPr>
        <w:t>ging-focussed affirmations, would</w:t>
      </w:r>
      <w:r w:rsidR="00C073F8" w:rsidRPr="00D5137A">
        <w:rPr>
          <w:rFonts w:ascii="Times New Roman" w:hAnsi="Times New Roman" w:cs="Times New Roman"/>
        </w:rPr>
        <w:t xml:space="preserve"> have a significant effect upon reducing increased levels of loneliness</w:t>
      </w:r>
      <w:r w:rsidR="00A65F33" w:rsidRPr="00D5137A">
        <w:rPr>
          <w:rFonts w:ascii="Times New Roman" w:hAnsi="Times New Roman" w:cs="Times New Roman"/>
        </w:rPr>
        <w:t>, however</w:t>
      </w:r>
      <w:r w:rsidR="006201B1" w:rsidRPr="00D5137A">
        <w:rPr>
          <w:rFonts w:ascii="Times New Roman" w:hAnsi="Times New Roman" w:cs="Times New Roman"/>
        </w:rPr>
        <w:t xml:space="preserve"> </w:t>
      </w:r>
      <w:r w:rsidR="00A65F33" w:rsidRPr="00D5137A">
        <w:rPr>
          <w:rFonts w:ascii="Times New Roman" w:hAnsi="Times New Roman" w:cs="Times New Roman"/>
        </w:rPr>
        <w:t>this doe</w:t>
      </w:r>
      <w:r w:rsidR="006201B1" w:rsidRPr="00D5137A">
        <w:rPr>
          <w:rFonts w:ascii="Times New Roman" w:hAnsi="Times New Roman" w:cs="Times New Roman"/>
        </w:rPr>
        <w:t>s</w:t>
      </w:r>
      <w:r w:rsidR="00A65F33" w:rsidRPr="00D5137A">
        <w:rPr>
          <w:rFonts w:ascii="Times New Roman" w:hAnsi="Times New Roman" w:cs="Times New Roman"/>
        </w:rPr>
        <w:t xml:space="preserve"> not appear to have been investigated </w:t>
      </w:r>
      <w:r w:rsidR="00781197">
        <w:rPr>
          <w:rFonts w:ascii="Times New Roman" w:hAnsi="Times New Roman" w:cs="Times New Roman"/>
        </w:rPr>
        <w:t xml:space="preserve">at all </w:t>
      </w:r>
      <w:r w:rsidR="00A65F33" w:rsidRPr="00D5137A">
        <w:rPr>
          <w:rFonts w:ascii="Times New Roman" w:hAnsi="Times New Roman" w:cs="Times New Roman"/>
        </w:rPr>
        <w:t>within the literature</w:t>
      </w:r>
      <w:r w:rsidR="00C073F8" w:rsidRPr="00D5137A">
        <w:rPr>
          <w:rFonts w:ascii="Times New Roman" w:hAnsi="Times New Roman" w:cs="Times New Roman"/>
        </w:rPr>
        <w:t>.</w:t>
      </w:r>
    </w:p>
    <w:p w14:paraId="35C8B227" w14:textId="2DE88AB1" w:rsidR="00C073F8" w:rsidRPr="00D5137A" w:rsidRDefault="00920855" w:rsidP="00745198">
      <w:pPr>
        <w:spacing w:line="480" w:lineRule="auto"/>
        <w:ind w:firstLine="720"/>
        <w:rPr>
          <w:rFonts w:ascii="Times New Roman" w:hAnsi="Times New Roman" w:cs="Times New Roman"/>
        </w:rPr>
      </w:pPr>
      <w:r w:rsidRPr="00D5137A">
        <w:rPr>
          <w:rFonts w:ascii="Times New Roman" w:hAnsi="Times New Roman" w:cs="Times New Roman"/>
        </w:rPr>
        <w:t>T</w:t>
      </w:r>
      <w:r w:rsidR="00C073F8" w:rsidRPr="00D5137A">
        <w:rPr>
          <w:rFonts w:ascii="Times New Roman" w:hAnsi="Times New Roman" w:cs="Times New Roman"/>
        </w:rPr>
        <w:t xml:space="preserve">he </w:t>
      </w:r>
      <w:r w:rsidRPr="00D5137A">
        <w:rPr>
          <w:rFonts w:ascii="Times New Roman" w:hAnsi="Times New Roman" w:cs="Times New Roman"/>
        </w:rPr>
        <w:t xml:space="preserve">present thesis aimed to: 1) </w:t>
      </w:r>
      <w:r w:rsidR="006201B1" w:rsidRPr="00D5137A">
        <w:rPr>
          <w:rFonts w:ascii="Times New Roman" w:hAnsi="Times New Roman" w:cs="Times New Roman"/>
        </w:rPr>
        <w:t xml:space="preserve">Highlight whether increased trait paranoia and depleted social networks are connected within the non-clinical paranoia literature, and where any such depletions take place; 2) </w:t>
      </w:r>
      <w:r w:rsidRPr="00D5137A">
        <w:rPr>
          <w:rFonts w:ascii="Times New Roman" w:hAnsi="Times New Roman" w:cs="Times New Roman"/>
        </w:rPr>
        <w:t>Examine</w:t>
      </w:r>
      <w:r w:rsidR="00C073F8" w:rsidRPr="00D5137A">
        <w:rPr>
          <w:rFonts w:ascii="Times New Roman" w:hAnsi="Times New Roman" w:cs="Times New Roman"/>
        </w:rPr>
        <w:t xml:space="preserve"> the relationships </w:t>
      </w:r>
      <w:r w:rsidR="006201B1" w:rsidRPr="00D5137A">
        <w:rPr>
          <w:rFonts w:ascii="Times New Roman" w:hAnsi="Times New Roman" w:cs="Times New Roman"/>
        </w:rPr>
        <w:t xml:space="preserve">between </w:t>
      </w:r>
      <w:r w:rsidR="00C073F8" w:rsidRPr="00D5137A">
        <w:rPr>
          <w:rFonts w:ascii="Times New Roman" w:hAnsi="Times New Roman" w:cs="Times New Roman"/>
        </w:rPr>
        <w:t>trait paranoia</w:t>
      </w:r>
      <w:r w:rsidR="006201B1" w:rsidRPr="00D5137A">
        <w:rPr>
          <w:rFonts w:ascii="Times New Roman" w:hAnsi="Times New Roman" w:cs="Times New Roman"/>
        </w:rPr>
        <w:t xml:space="preserve"> and trait loneliness </w:t>
      </w:r>
      <w:r w:rsidR="00C073F8" w:rsidRPr="00D5137A">
        <w:rPr>
          <w:rFonts w:ascii="Times New Roman" w:hAnsi="Times New Roman" w:cs="Times New Roman"/>
        </w:rPr>
        <w:t xml:space="preserve">and </w:t>
      </w:r>
      <w:r w:rsidR="006201B1" w:rsidRPr="00D5137A">
        <w:rPr>
          <w:rFonts w:ascii="Times New Roman" w:hAnsi="Times New Roman" w:cs="Times New Roman"/>
        </w:rPr>
        <w:t>trait belonging; 3</w:t>
      </w:r>
      <w:r w:rsidR="00C073F8" w:rsidRPr="00D5137A">
        <w:rPr>
          <w:rFonts w:ascii="Times New Roman" w:hAnsi="Times New Roman" w:cs="Times New Roman"/>
        </w:rPr>
        <w:t xml:space="preserve">) Identify whether increasing state paranoia causes state loneliness </w:t>
      </w:r>
      <w:r w:rsidR="00B80B71" w:rsidRPr="00D5137A">
        <w:rPr>
          <w:rFonts w:ascii="Times New Roman" w:hAnsi="Times New Roman" w:cs="Times New Roman"/>
        </w:rPr>
        <w:t>to increase and state belonging to decrease</w:t>
      </w:r>
      <w:r w:rsidR="00C073F8" w:rsidRPr="00D5137A">
        <w:rPr>
          <w:rFonts w:ascii="Times New Roman" w:hAnsi="Times New Roman" w:cs="Times New Roman"/>
        </w:rPr>
        <w:t>; 3</w:t>
      </w:r>
      <w:r w:rsidR="00781197">
        <w:rPr>
          <w:rFonts w:ascii="Times New Roman" w:hAnsi="Times New Roman" w:cs="Times New Roman"/>
        </w:rPr>
        <w:t>) Investigate whether belonging-</w:t>
      </w:r>
      <w:r w:rsidR="00C073F8" w:rsidRPr="00D5137A">
        <w:rPr>
          <w:rFonts w:ascii="Times New Roman" w:hAnsi="Times New Roman" w:cs="Times New Roman"/>
        </w:rPr>
        <w:t>affirmations</w:t>
      </w:r>
      <w:r w:rsidR="006201B1" w:rsidRPr="00D5137A">
        <w:rPr>
          <w:rFonts w:ascii="Times New Roman" w:hAnsi="Times New Roman" w:cs="Times New Roman"/>
        </w:rPr>
        <w:t xml:space="preserve"> can reduce state paranoia and state </w:t>
      </w:r>
      <w:r w:rsidR="00C073F8" w:rsidRPr="00D5137A">
        <w:rPr>
          <w:rFonts w:ascii="Times New Roman" w:hAnsi="Times New Roman" w:cs="Times New Roman"/>
        </w:rPr>
        <w:t>loneliness.</w:t>
      </w:r>
    </w:p>
    <w:p w14:paraId="285159C0" w14:textId="39BD8CEC" w:rsidR="00C073F8" w:rsidRPr="00D5137A" w:rsidRDefault="00C073F8" w:rsidP="00745198">
      <w:pPr>
        <w:spacing w:line="480" w:lineRule="auto"/>
        <w:ind w:firstLine="720"/>
        <w:rPr>
          <w:rFonts w:ascii="Times New Roman" w:hAnsi="Times New Roman" w:cs="Times New Roman"/>
        </w:rPr>
      </w:pPr>
      <w:r w:rsidRPr="00D5137A">
        <w:rPr>
          <w:rFonts w:ascii="Times New Roman" w:hAnsi="Times New Roman" w:cs="Times New Roman"/>
        </w:rPr>
        <w:t>This chapter begins by introducing the definitions and various conceptualisations of paranoia, particularly with regard to the presence of paranoi</w:t>
      </w:r>
      <w:r w:rsidR="00B80B71" w:rsidRPr="00D5137A">
        <w:rPr>
          <w:rFonts w:ascii="Times New Roman" w:hAnsi="Times New Roman" w:cs="Times New Roman"/>
        </w:rPr>
        <w:t>a within the general population</w:t>
      </w:r>
      <w:r w:rsidR="006201B1" w:rsidRPr="00D5137A">
        <w:rPr>
          <w:rFonts w:ascii="Times New Roman" w:hAnsi="Times New Roman" w:cs="Times New Roman"/>
        </w:rPr>
        <w:t xml:space="preserve">. </w:t>
      </w:r>
      <w:r w:rsidR="00781197">
        <w:rPr>
          <w:rFonts w:ascii="Times New Roman" w:hAnsi="Times New Roman" w:cs="Times New Roman"/>
        </w:rPr>
        <w:t xml:space="preserve"> T</w:t>
      </w:r>
      <w:r w:rsidRPr="00D5137A">
        <w:rPr>
          <w:rFonts w:ascii="Times New Roman" w:hAnsi="Times New Roman" w:cs="Times New Roman"/>
        </w:rPr>
        <w:t xml:space="preserve">he </w:t>
      </w:r>
      <w:r w:rsidR="00B80B71" w:rsidRPr="00D5137A">
        <w:rPr>
          <w:rFonts w:ascii="Times New Roman" w:hAnsi="Times New Roman" w:cs="Times New Roman"/>
        </w:rPr>
        <w:t xml:space="preserve">literature </w:t>
      </w:r>
      <w:r w:rsidR="007D0525" w:rsidRPr="00D5137A">
        <w:rPr>
          <w:rFonts w:ascii="Times New Roman" w:hAnsi="Times New Roman" w:cs="Times New Roman"/>
        </w:rPr>
        <w:t xml:space="preserve">related </w:t>
      </w:r>
      <w:r w:rsidR="00B80B71" w:rsidRPr="00D5137A">
        <w:rPr>
          <w:rFonts w:ascii="Times New Roman" w:hAnsi="Times New Roman" w:cs="Times New Roman"/>
        </w:rPr>
        <w:t xml:space="preserve">to the </w:t>
      </w:r>
      <w:r w:rsidRPr="00D5137A">
        <w:rPr>
          <w:rFonts w:ascii="Times New Roman" w:hAnsi="Times New Roman" w:cs="Times New Roman"/>
        </w:rPr>
        <w:t>experimental paranoia induction procedure us</w:t>
      </w:r>
      <w:r w:rsidR="006201B1" w:rsidRPr="00D5137A">
        <w:rPr>
          <w:rFonts w:ascii="Times New Roman" w:hAnsi="Times New Roman" w:cs="Times New Roman"/>
        </w:rPr>
        <w:t xml:space="preserve">ed within the present study is </w:t>
      </w:r>
      <w:r w:rsidR="00781197">
        <w:rPr>
          <w:rFonts w:ascii="Times New Roman" w:hAnsi="Times New Roman" w:cs="Times New Roman"/>
        </w:rPr>
        <w:t xml:space="preserve">then </w:t>
      </w:r>
      <w:r w:rsidRPr="00D5137A">
        <w:rPr>
          <w:rFonts w:ascii="Times New Roman" w:hAnsi="Times New Roman" w:cs="Times New Roman"/>
        </w:rPr>
        <w:t>presented</w:t>
      </w:r>
      <w:r w:rsidR="00B80B71" w:rsidRPr="00D5137A">
        <w:rPr>
          <w:rFonts w:ascii="Times New Roman" w:hAnsi="Times New Roman" w:cs="Times New Roman"/>
        </w:rPr>
        <w:t>, before</w:t>
      </w:r>
      <w:r w:rsidRPr="00D5137A">
        <w:rPr>
          <w:rFonts w:ascii="Times New Roman" w:hAnsi="Times New Roman" w:cs="Times New Roman"/>
        </w:rPr>
        <w:t xml:space="preserve"> the research and relationships </w:t>
      </w:r>
      <w:r w:rsidR="007D0525" w:rsidRPr="00D5137A">
        <w:rPr>
          <w:rFonts w:ascii="Times New Roman" w:hAnsi="Times New Roman" w:cs="Times New Roman"/>
        </w:rPr>
        <w:t xml:space="preserve">among </w:t>
      </w:r>
      <w:r w:rsidRPr="00D5137A">
        <w:rPr>
          <w:rFonts w:ascii="Times New Roman" w:hAnsi="Times New Roman" w:cs="Times New Roman"/>
        </w:rPr>
        <w:t xml:space="preserve">the study variables are discussed, </w:t>
      </w:r>
      <w:r w:rsidR="00B80B71" w:rsidRPr="00D5137A">
        <w:rPr>
          <w:rFonts w:ascii="Times New Roman" w:hAnsi="Times New Roman" w:cs="Times New Roman"/>
        </w:rPr>
        <w:t>and</w:t>
      </w:r>
      <w:r w:rsidR="006201B1" w:rsidRPr="00D5137A">
        <w:rPr>
          <w:rFonts w:ascii="Times New Roman" w:hAnsi="Times New Roman" w:cs="Times New Roman"/>
        </w:rPr>
        <w:t xml:space="preserve"> </w:t>
      </w:r>
      <w:r w:rsidRPr="00D5137A">
        <w:rPr>
          <w:rFonts w:ascii="Times New Roman" w:hAnsi="Times New Roman" w:cs="Times New Roman"/>
        </w:rPr>
        <w:t>hypotheses of the</w:t>
      </w:r>
      <w:r w:rsidR="006201B1" w:rsidRPr="00D5137A">
        <w:rPr>
          <w:rFonts w:ascii="Times New Roman" w:hAnsi="Times New Roman" w:cs="Times New Roman"/>
        </w:rPr>
        <w:t xml:space="preserve"> current thesis stated</w:t>
      </w:r>
      <w:r w:rsidRPr="00D5137A">
        <w:rPr>
          <w:rFonts w:ascii="Times New Roman" w:hAnsi="Times New Roman" w:cs="Times New Roman"/>
        </w:rPr>
        <w:t>.</w:t>
      </w:r>
    </w:p>
    <w:p w14:paraId="74480FC3" w14:textId="77777777" w:rsidR="00745198" w:rsidRPr="00D5137A" w:rsidRDefault="00745198" w:rsidP="00094AAD">
      <w:pPr>
        <w:spacing w:line="480" w:lineRule="auto"/>
        <w:rPr>
          <w:rFonts w:ascii="Times New Roman" w:hAnsi="Times New Roman" w:cs="Times New Roman"/>
          <w:b/>
        </w:rPr>
      </w:pPr>
      <w:r w:rsidRPr="00D5137A">
        <w:rPr>
          <w:rFonts w:ascii="Times New Roman" w:hAnsi="Times New Roman" w:cs="Times New Roman"/>
          <w:b/>
        </w:rPr>
        <w:t>Paranoia</w:t>
      </w:r>
    </w:p>
    <w:p w14:paraId="0B91B2CA" w14:textId="77777777" w:rsidR="00745198" w:rsidRPr="00D5137A" w:rsidRDefault="00745198" w:rsidP="00745198">
      <w:pPr>
        <w:spacing w:line="480" w:lineRule="auto"/>
        <w:ind w:firstLine="720"/>
        <w:rPr>
          <w:rFonts w:ascii="Times New Roman" w:hAnsi="Times New Roman" w:cs="Times New Roman"/>
        </w:rPr>
      </w:pPr>
      <w:r w:rsidRPr="00D5137A">
        <w:rPr>
          <w:rFonts w:ascii="Times New Roman" w:hAnsi="Times New Roman" w:cs="Times New Roman"/>
          <w:b/>
        </w:rPr>
        <w:t>Defining paranoia</w:t>
      </w:r>
    </w:p>
    <w:p w14:paraId="6F84A81A" w14:textId="37D3FDB2" w:rsidR="00745198" w:rsidRPr="00D5137A" w:rsidRDefault="00745198" w:rsidP="00745198">
      <w:pPr>
        <w:spacing w:line="480" w:lineRule="auto"/>
        <w:ind w:firstLine="720"/>
        <w:rPr>
          <w:rFonts w:ascii="Times New Roman" w:hAnsi="Times New Roman" w:cs="Times New Roman"/>
        </w:rPr>
      </w:pPr>
      <w:r w:rsidRPr="00D5137A">
        <w:rPr>
          <w:rFonts w:ascii="Times New Roman" w:hAnsi="Times New Roman" w:cs="Times New Roman"/>
        </w:rPr>
        <w:t>Freeman and Garety’s (2000) criteria for defining paranoia (</w:t>
      </w:r>
      <w:r w:rsidR="00C7105C" w:rsidRPr="00D5137A">
        <w:rPr>
          <w:rFonts w:ascii="Times New Roman" w:hAnsi="Times New Roman" w:cs="Times New Roman"/>
        </w:rPr>
        <w:t>Table 1</w:t>
      </w:r>
      <w:r w:rsidRPr="00D5137A">
        <w:rPr>
          <w:rFonts w:ascii="Times New Roman" w:hAnsi="Times New Roman" w:cs="Times New Roman"/>
        </w:rPr>
        <w:t>) is widely accepted, and has been used to assess paranoia in both clinical and non-clinical studies (e.g.</w:t>
      </w:r>
      <w:r w:rsidR="00781197">
        <w:rPr>
          <w:rFonts w:ascii="Times New Roman" w:hAnsi="Times New Roman" w:cs="Times New Roman"/>
        </w:rPr>
        <w:t>,</w:t>
      </w:r>
      <w:r w:rsidRPr="00D5137A">
        <w:rPr>
          <w:rFonts w:ascii="Times New Roman" w:hAnsi="Times New Roman" w:cs="Times New Roman"/>
        </w:rPr>
        <w:t xml:space="preserve"> Foster, Startup, </w:t>
      </w:r>
      <w:r w:rsidR="00091417" w:rsidRPr="00D5137A">
        <w:rPr>
          <w:rFonts w:ascii="Times New Roman" w:hAnsi="Times New Roman" w:cs="Times New Roman"/>
        </w:rPr>
        <w:t xml:space="preserve">Potts &amp; Freeman, 2010; Freeman et al., </w:t>
      </w:r>
      <w:r w:rsidRPr="00D5137A">
        <w:rPr>
          <w:rFonts w:ascii="Times New Roman" w:hAnsi="Times New Roman" w:cs="Times New Roman"/>
        </w:rPr>
        <w:t>2014).</w:t>
      </w:r>
      <w:r w:rsidR="00C7105C" w:rsidRPr="00D5137A">
        <w:rPr>
          <w:rFonts w:ascii="Times New Roman" w:hAnsi="Times New Roman" w:cs="Times New Roman"/>
        </w:rPr>
        <w:t xml:space="preserve"> </w:t>
      </w:r>
      <w:r w:rsidR="00300D50" w:rsidRPr="00D5137A">
        <w:rPr>
          <w:rFonts w:ascii="Times New Roman" w:hAnsi="Times New Roman" w:cs="Times New Roman"/>
        </w:rPr>
        <w:t xml:space="preserve"> As such, t</w:t>
      </w:r>
      <w:r w:rsidR="0056571B" w:rsidRPr="00D5137A">
        <w:rPr>
          <w:rFonts w:ascii="Times New Roman" w:hAnsi="Times New Roman" w:cs="Times New Roman"/>
        </w:rPr>
        <w:t xml:space="preserve">hese </w:t>
      </w:r>
      <w:r w:rsidR="00C7105C" w:rsidRPr="00D5137A">
        <w:rPr>
          <w:rFonts w:ascii="Times New Roman" w:hAnsi="Times New Roman" w:cs="Times New Roman"/>
        </w:rPr>
        <w:t xml:space="preserve">criteria </w:t>
      </w:r>
      <w:r w:rsidR="0056571B" w:rsidRPr="00D5137A">
        <w:rPr>
          <w:rFonts w:ascii="Times New Roman" w:hAnsi="Times New Roman" w:cs="Times New Roman"/>
        </w:rPr>
        <w:t xml:space="preserve">are used </w:t>
      </w:r>
      <w:r w:rsidR="00C7105C" w:rsidRPr="00D5137A">
        <w:rPr>
          <w:rFonts w:ascii="Times New Roman" w:hAnsi="Times New Roman" w:cs="Times New Roman"/>
        </w:rPr>
        <w:t>to define paranoia within the current study.</w:t>
      </w:r>
    </w:p>
    <w:p w14:paraId="79047CF0" w14:textId="5AB865D6" w:rsidR="00445B3D" w:rsidRDefault="00C7105C" w:rsidP="00745198">
      <w:pPr>
        <w:spacing w:line="480" w:lineRule="auto"/>
        <w:rPr>
          <w:rFonts w:ascii="Times New Roman" w:hAnsi="Times New Roman" w:cs="Times New Roman"/>
        </w:rPr>
      </w:pPr>
      <w:r w:rsidRPr="00D5137A">
        <w:rPr>
          <w:rFonts w:ascii="Times New Roman" w:hAnsi="Times New Roman" w:cs="Times New Roman"/>
        </w:rPr>
        <w:t xml:space="preserve">            </w:t>
      </w:r>
    </w:p>
    <w:p w14:paraId="6F27AA37" w14:textId="77777777" w:rsidR="00781197" w:rsidRDefault="00781197" w:rsidP="00745198">
      <w:pPr>
        <w:spacing w:line="480" w:lineRule="auto"/>
        <w:rPr>
          <w:rFonts w:ascii="Times New Roman" w:hAnsi="Times New Roman" w:cs="Times New Roman"/>
        </w:rPr>
      </w:pPr>
    </w:p>
    <w:p w14:paraId="4F31DA8A" w14:textId="7F882569" w:rsidR="00745198" w:rsidRDefault="00C7105C" w:rsidP="00745198">
      <w:pPr>
        <w:spacing w:line="480" w:lineRule="auto"/>
        <w:rPr>
          <w:rFonts w:ascii="Times New Roman" w:hAnsi="Times New Roman" w:cs="Times New Roman"/>
        </w:rPr>
      </w:pPr>
      <w:r w:rsidRPr="00D5137A">
        <w:rPr>
          <w:rFonts w:ascii="Times New Roman" w:hAnsi="Times New Roman" w:cs="Times New Roman"/>
        </w:rPr>
        <w:lastRenderedPageBreak/>
        <w:t>Table 1</w:t>
      </w:r>
    </w:p>
    <w:p w14:paraId="4B157BDF" w14:textId="123E02FD" w:rsidR="00BE2081" w:rsidRPr="00BE2081" w:rsidRDefault="00BE2081" w:rsidP="00745198">
      <w:pPr>
        <w:spacing w:line="480" w:lineRule="auto"/>
        <w:rPr>
          <w:rFonts w:ascii="Times New Roman" w:hAnsi="Times New Roman" w:cs="Times New Roman"/>
          <w:i/>
        </w:rPr>
      </w:pPr>
      <w:r w:rsidRPr="00BE2081">
        <w:rPr>
          <w:rFonts w:ascii="Times New Roman" w:hAnsi="Times New Roman" w:cs="Times New Roman"/>
          <w:i/>
        </w:rPr>
        <w:t>Freeman and Garety’s (2000) Criteria for Determining Paranoia</w:t>
      </w:r>
    </w:p>
    <w:tbl>
      <w:tblPr>
        <w:tblStyle w:val="TableGrid"/>
        <w:tblpPr w:leftFromText="180" w:rightFromText="180" w:vertAnchor="text" w:horzAnchor="page" w:tblpX="2269" w:tblpY="459"/>
        <w:tblW w:w="875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tblGrid>
      <w:tr w:rsidR="004B56AF" w:rsidRPr="00D5137A" w14:paraId="6DEA9EA1" w14:textId="77777777" w:rsidTr="00781197">
        <w:tc>
          <w:tcPr>
            <w:tcW w:w="8755" w:type="dxa"/>
          </w:tcPr>
          <w:p w14:paraId="7EC886DC" w14:textId="77777777" w:rsidR="004B56AF" w:rsidRPr="00D5137A" w:rsidRDefault="004B56AF" w:rsidP="004B56AF">
            <w:pPr>
              <w:spacing w:line="480" w:lineRule="auto"/>
              <w:ind w:firstLine="720"/>
              <w:rPr>
                <w:rFonts w:ascii="Times New Roman" w:hAnsi="Times New Roman" w:cs="Times New Roman"/>
              </w:rPr>
            </w:pPr>
            <w:r w:rsidRPr="00D5137A">
              <w:rPr>
                <w:rFonts w:ascii="Times New Roman" w:hAnsi="Times New Roman" w:cs="Times New Roman"/>
              </w:rPr>
              <w:t>Criteria A and B must be met</w:t>
            </w:r>
          </w:p>
        </w:tc>
      </w:tr>
      <w:tr w:rsidR="004B56AF" w:rsidRPr="00D5137A" w14:paraId="3D52458F" w14:textId="77777777" w:rsidTr="00781197">
        <w:tc>
          <w:tcPr>
            <w:tcW w:w="8755" w:type="dxa"/>
          </w:tcPr>
          <w:p w14:paraId="5CD4784E" w14:textId="77777777" w:rsidR="004B56AF" w:rsidRPr="00D5137A" w:rsidRDefault="004B56AF" w:rsidP="004B56AF">
            <w:pPr>
              <w:numPr>
                <w:ilvl w:val="0"/>
                <w:numId w:val="1"/>
              </w:numPr>
              <w:spacing w:line="480" w:lineRule="auto"/>
              <w:ind w:left="0"/>
              <w:rPr>
                <w:rFonts w:ascii="Times New Roman" w:hAnsi="Times New Roman" w:cs="Times New Roman"/>
              </w:rPr>
            </w:pPr>
            <w:r w:rsidRPr="00D5137A">
              <w:rPr>
                <w:rFonts w:ascii="Times New Roman" w:hAnsi="Times New Roman" w:cs="Times New Roman"/>
              </w:rPr>
              <w:t>A. The individual believes that harm is occurring, or is going to occur, to him or her</w:t>
            </w:r>
          </w:p>
          <w:p w14:paraId="5E181EE0" w14:textId="77777777" w:rsidR="004B56AF" w:rsidRPr="00D5137A" w:rsidRDefault="004B56AF" w:rsidP="004B56AF">
            <w:pPr>
              <w:numPr>
                <w:ilvl w:val="0"/>
                <w:numId w:val="1"/>
              </w:numPr>
              <w:spacing w:line="480" w:lineRule="auto"/>
              <w:ind w:left="0"/>
              <w:rPr>
                <w:rFonts w:ascii="Times New Roman" w:hAnsi="Times New Roman" w:cs="Times New Roman"/>
              </w:rPr>
            </w:pPr>
            <w:r w:rsidRPr="00D5137A">
              <w:rPr>
                <w:rFonts w:ascii="Times New Roman" w:hAnsi="Times New Roman" w:cs="Times New Roman"/>
              </w:rPr>
              <w:t>B. The individual believes that the persecutor has the intention to cause harm</w:t>
            </w:r>
          </w:p>
          <w:p w14:paraId="5E656FB5" w14:textId="77777777" w:rsidR="004B56AF" w:rsidRPr="00D5137A" w:rsidRDefault="004B56AF" w:rsidP="004B56AF">
            <w:pPr>
              <w:spacing w:line="480" w:lineRule="auto"/>
              <w:ind w:firstLine="720"/>
              <w:rPr>
                <w:rFonts w:ascii="Times New Roman" w:hAnsi="Times New Roman" w:cs="Times New Roman"/>
              </w:rPr>
            </w:pPr>
          </w:p>
          <w:p w14:paraId="747B6804" w14:textId="77777777" w:rsidR="004B56AF" w:rsidRPr="00D5137A" w:rsidRDefault="004B56AF" w:rsidP="004B56AF">
            <w:pPr>
              <w:spacing w:line="480" w:lineRule="auto"/>
              <w:ind w:firstLine="720"/>
              <w:rPr>
                <w:rFonts w:ascii="Times New Roman" w:hAnsi="Times New Roman" w:cs="Times New Roman"/>
              </w:rPr>
            </w:pPr>
            <w:r w:rsidRPr="00D5137A">
              <w:rPr>
                <w:rFonts w:ascii="Times New Roman" w:hAnsi="Times New Roman" w:cs="Times New Roman"/>
              </w:rPr>
              <w:t>Points for clarification:</w:t>
            </w:r>
          </w:p>
        </w:tc>
      </w:tr>
      <w:tr w:rsidR="004B56AF" w:rsidRPr="00D5137A" w14:paraId="1CBBBBA0" w14:textId="77777777" w:rsidTr="00781197">
        <w:tc>
          <w:tcPr>
            <w:tcW w:w="8755" w:type="dxa"/>
          </w:tcPr>
          <w:p w14:paraId="18434C34" w14:textId="59547204" w:rsidR="004B56AF" w:rsidRPr="00D5137A" w:rsidRDefault="004B56AF" w:rsidP="004B56AF">
            <w:pPr>
              <w:numPr>
                <w:ilvl w:val="0"/>
                <w:numId w:val="2"/>
              </w:numPr>
              <w:spacing w:line="480" w:lineRule="auto"/>
              <w:ind w:left="0" w:firstLine="0"/>
              <w:rPr>
                <w:rFonts w:ascii="Times New Roman" w:hAnsi="Times New Roman" w:cs="Times New Roman"/>
              </w:rPr>
            </w:pPr>
            <w:r w:rsidRPr="00D5137A">
              <w:rPr>
                <w:rFonts w:ascii="Times New Roman" w:hAnsi="Times New Roman" w:cs="Times New Roman"/>
              </w:rPr>
              <w:t>Harm concerns any action that leads to the individual feeling distressed</w:t>
            </w:r>
          </w:p>
          <w:p w14:paraId="5DA6BA60" w14:textId="77777777" w:rsidR="00781197" w:rsidRDefault="004B56AF" w:rsidP="00781197">
            <w:pPr>
              <w:numPr>
                <w:ilvl w:val="0"/>
                <w:numId w:val="2"/>
              </w:numPr>
              <w:spacing w:line="480" w:lineRule="auto"/>
              <w:ind w:left="0" w:firstLine="0"/>
              <w:rPr>
                <w:rFonts w:ascii="Times New Roman" w:hAnsi="Times New Roman" w:cs="Times New Roman"/>
              </w:rPr>
            </w:pPr>
            <w:r w:rsidRPr="00D5137A">
              <w:rPr>
                <w:rFonts w:ascii="Times New Roman" w:hAnsi="Times New Roman" w:cs="Times New Roman"/>
              </w:rPr>
              <w:t xml:space="preserve">Harm only to friends or relatives does not count </w:t>
            </w:r>
            <w:r w:rsidR="00781197">
              <w:rPr>
                <w:rFonts w:ascii="Times New Roman" w:hAnsi="Times New Roman" w:cs="Times New Roman"/>
              </w:rPr>
              <w:t xml:space="preserve">as a persecutory belief, unless   </w:t>
            </w:r>
          </w:p>
          <w:p w14:paraId="68CF24C7" w14:textId="31F595E4" w:rsidR="004B56AF" w:rsidRPr="00781197" w:rsidRDefault="00781197" w:rsidP="00781197">
            <w:pPr>
              <w:spacing w:line="480" w:lineRule="auto"/>
              <w:rPr>
                <w:rFonts w:ascii="Times New Roman" w:hAnsi="Times New Roman" w:cs="Times New Roman"/>
              </w:rPr>
            </w:pPr>
            <w:r>
              <w:rPr>
                <w:rFonts w:ascii="Times New Roman" w:hAnsi="Times New Roman" w:cs="Times New Roman"/>
              </w:rPr>
              <w:t xml:space="preserve">            </w:t>
            </w:r>
            <w:r w:rsidR="004B56AF" w:rsidRPr="00781197">
              <w:rPr>
                <w:rFonts w:ascii="Times New Roman" w:hAnsi="Times New Roman" w:cs="Times New Roman"/>
              </w:rPr>
              <w:t>the persecutor also intends for this to have a negative effect upon the individual</w:t>
            </w:r>
          </w:p>
          <w:p w14:paraId="35841E7A" w14:textId="77777777" w:rsidR="00781197" w:rsidRDefault="004B56AF" w:rsidP="004B56AF">
            <w:pPr>
              <w:numPr>
                <w:ilvl w:val="0"/>
                <w:numId w:val="2"/>
              </w:numPr>
              <w:spacing w:line="480" w:lineRule="auto"/>
              <w:ind w:left="0" w:firstLine="0"/>
              <w:rPr>
                <w:rFonts w:ascii="Times New Roman" w:hAnsi="Times New Roman" w:cs="Times New Roman"/>
              </w:rPr>
            </w:pPr>
            <w:r w:rsidRPr="00D5137A">
              <w:rPr>
                <w:rFonts w:ascii="Times New Roman" w:hAnsi="Times New Roman" w:cs="Times New Roman"/>
              </w:rPr>
              <w:t xml:space="preserve">The individual must believe that the persecutor, at present or in the future, will </w:t>
            </w:r>
          </w:p>
          <w:p w14:paraId="6DC2E7D7" w14:textId="0192A9A3" w:rsidR="004B56AF" w:rsidRPr="00D5137A" w:rsidRDefault="00781197" w:rsidP="00781197">
            <w:pPr>
              <w:spacing w:line="480" w:lineRule="auto"/>
              <w:rPr>
                <w:rFonts w:ascii="Times New Roman" w:hAnsi="Times New Roman" w:cs="Times New Roman"/>
              </w:rPr>
            </w:pPr>
            <w:r>
              <w:rPr>
                <w:rFonts w:ascii="Times New Roman" w:hAnsi="Times New Roman" w:cs="Times New Roman"/>
              </w:rPr>
              <w:t xml:space="preserve">            </w:t>
            </w:r>
            <w:r w:rsidR="004B56AF" w:rsidRPr="00D5137A">
              <w:rPr>
                <w:rFonts w:ascii="Times New Roman" w:hAnsi="Times New Roman" w:cs="Times New Roman"/>
              </w:rPr>
              <w:t>attempt to harm him or her</w:t>
            </w:r>
          </w:p>
          <w:p w14:paraId="6945257A" w14:textId="77777777" w:rsidR="004B56AF" w:rsidRPr="00D5137A" w:rsidRDefault="004B56AF" w:rsidP="004B56AF">
            <w:pPr>
              <w:numPr>
                <w:ilvl w:val="0"/>
                <w:numId w:val="2"/>
              </w:numPr>
              <w:spacing w:line="480" w:lineRule="auto"/>
              <w:ind w:left="0" w:firstLine="0"/>
              <w:rPr>
                <w:rFonts w:ascii="Times New Roman" w:hAnsi="Times New Roman" w:cs="Times New Roman"/>
              </w:rPr>
            </w:pPr>
            <w:r w:rsidRPr="00D5137A">
              <w:rPr>
                <w:rFonts w:ascii="Times New Roman" w:hAnsi="Times New Roman" w:cs="Times New Roman"/>
              </w:rPr>
              <w:t>Delusions of reference do not count within the category of persecutory beliefs</w:t>
            </w:r>
          </w:p>
        </w:tc>
      </w:tr>
    </w:tbl>
    <w:p w14:paraId="10826748" w14:textId="420E397C" w:rsidR="004B56AF" w:rsidRDefault="00745198" w:rsidP="00F05B14">
      <w:pPr>
        <w:spacing w:line="480" w:lineRule="auto"/>
        <w:rPr>
          <w:rFonts w:ascii="Times New Roman" w:hAnsi="Times New Roman" w:cs="Times New Roman"/>
        </w:rPr>
      </w:pPr>
      <w:r w:rsidRPr="00D5137A">
        <w:rPr>
          <w:rFonts w:ascii="Times New Roman" w:hAnsi="Times New Roman" w:cs="Times New Roman"/>
          <w:i/>
        </w:rPr>
        <w:t>From.</w:t>
      </w:r>
      <w:r w:rsidRPr="00D5137A">
        <w:rPr>
          <w:rFonts w:ascii="Times New Roman" w:hAnsi="Times New Roman" w:cs="Times New Roman"/>
        </w:rPr>
        <w:t xml:space="preserve"> Freeman, D. and Garety, P.</w:t>
      </w:r>
      <w:r w:rsidR="00B7233C">
        <w:rPr>
          <w:rFonts w:ascii="Times New Roman" w:hAnsi="Times New Roman" w:cs="Times New Roman"/>
        </w:rPr>
        <w:t xml:space="preserve"> A.</w:t>
      </w:r>
      <w:r w:rsidRPr="00D5137A">
        <w:rPr>
          <w:rFonts w:ascii="Times New Roman" w:hAnsi="Times New Roman" w:cs="Times New Roman"/>
        </w:rPr>
        <w:t xml:space="preserve"> (2000). Comments on the content of persecutory delusions: Does the definition need clarification? </w:t>
      </w:r>
      <w:r w:rsidRPr="00D5137A">
        <w:rPr>
          <w:rFonts w:ascii="Times New Roman" w:hAnsi="Times New Roman" w:cs="Times New Roman"/>
          <w:i/>
        </w:rPr>
        <w:t>British Journal of Clinical Psychology</w:t>
      </w:r>
      <w:r w:rsidRPr="00D5137A">
        <w:rPr>
          <w:rFonts w:ascii="Times New Roman" w:hAnsi="Times New Roman" w:cs="Times New Roman"/>
        </w:rPr>
        <w:t xml:space="preserve">, </w:t>
      </w:r>
      <w:r w:rsidRPr="00D5137A">
        <w:rPr>
          <w:rFonts w:ascii="Times New Roman" w:hAnsi="Times New Roman" w:cs="Times New Roman"/>
          <w:i/>
        </w:rPr>
        <w:t>39</w:t>
      </w:r>
      <w:r w:rsidRPr="00D5137A">
        <w:rPr>
          <w:rFonts w:ascii="Times New Roman" w:hAnsi="Times New Roman" w:cs="Times New Roman"/>
        </w:rPr>
        <w:t>(4), p.412.</w:t>
      </w:r>
    </w:p>
    <w:p w14:paraId="69AFF9F0" w14:textId="77777777" w:rsidR="00206CB0" w:rsidRPr="00D5137A" w:rsidRDefault="00206CB0" w:rsidP="00F05B14">
      <w:pPr>
        <w:spacing w:line="480" w:lineRule="auto"/>
        <w:rPr>
          <w:rFonts w:ascii="Times New Roman" w:hAnsi="Times New Roman" w:cs="Times New Roman"/>
        </w:rPr>
      </w:pPr>
    </w:p>
    <w:p w14:paraId="4AC6A7F0" w14:textId="1F144E7F" w:rsidR="0062173D" w:rsidRPr="00206CB0" w:rsidRDefault="00C11D50" w:rsidP="00206CB0">
      <w:pPr>
        <w:spacing w:line="480" w:lineRule="auto"/>
        <w:ind w:firstLine="720"/>
        <w:rPr>
          <w:rFonts w:ascii="Times New Roman" w:hAnsi="Times New Roman" w:cs="Times New Roman"/>
        </w:rPr>
      </w:pPr>
      <w:r w:rsidRPr="00D5137A">
        <w:rPr>
          <w:rFonts w:ascii="Times New Roman" w:hAnsi="Times New Roman" w:cs="Times New Roman"/>
        </w:rPr>
        <w:t>Importantly, many terms</w:t>
      </w:r>
      <w:r w:rsidR="00745198" w:rsidRPr="00D5137A">
        <w:rPr>
          <w:rFonts w:ascii="Times New Roman" w:hAnsi="Times New Roman" w:cs="Times New Roman"/>
        </w:rPr>
        <w:t xml:space="preserve"> have been used to describe the </w:t>
      </w:r>
      <w:r w:rsidR="00D40133" w:rsidRPr="00D5137A">
        <w:rPr>
          <w:rFonts w:ascii="Times New Roman" w:hAnsi="Times New Roman" w:cs="Times New Roman"/>
        </w:rPr>
        <w:t xml:space="preserve">paranoia </w:t>
      </w:r>
      <w:r w:rsidR="00745198" w:rsidRPr="00D5137A">
        <w:rPr>
          <w:rFonts w:ascii="Times New Roman" w:hAnsi="Times New Roman" w:cs="Times New Roman"/>
        </w:rPr>
        <w:t>experience outlined by Freeman and Garety (2000</w:t>
      </w:r>
      <w:r w:rsidR="002171B7" w:rsidRPr="00D5137A">
        <w:rPr>
          <w:rFonts w:ascii="Times New Roman" w:hAnsi="Times New Roman" w:cs="Times New Roman"/>
        </w:rPr>
        <w:t>)</w:t>
      </w:r>
      <w:r w:rsidR="00745198" w:rsidRPr="00D5137A">
        <w:rPr>
          <w:rFonts w:ascii="Times New Roman" w:hAnsi="Times New Roman" w:cs="Times New Roman"/>
        </w:rPr>
        <w:t>; e.g.</w:t>
      </w:r>
      <w:r w:rsidR="008E13B9" w:rsidRPr="00D5137A">
        <w:rPr>
          <w:rFonts w:ascii="Times New Roman" w:hAnsi="Times New Roman" w:cs="Times New Roman"/>
        </w:rPr>
        <w:t>,</w:t>
      </w:r>
      <w:r w:rsidR="00745198" w:rsidRPr="00D5137A">
        <w:rPr>
          <w:rFonts w:ascii="Times New Roman" w:hAnsi="Times New Roman" w:cs="Times New Roman"/>
        </w:rPr>
        <w:t xml:space="preserve"> persecutory delusions, paranoia, persecutory ideat</w:t>
      </w:r>
      <w:r w:rsidR="00D40133" w:rsidRPr="00D5137A">
        <w:rPr>
          <w:rFonts w:ascii="Times New Roman" w:hAnsi="Times New Roman" w:cs="Times New Roman"/>
        </w:rPr>
        <w:t>ion, paranoid thinking</w:t>
      </w:r>
      <w:r w:rsidR="00764F50" w:rsidRPr="00D5137A">
        <w:rPr>
          <w:rFonts w:ascii="Times New Roman" w:hAnsi="Times New Roman" w:cs="Times New Roman"/>
        </w:rPr>
        <w:t>.  F</w:t>
      </w:r>
      <w:r w:rsidR="00745198" w:rsidRPr="00D5137A">
        <w:rPr>
          <w:rFonts w:ascii="Times New Roman" w:hAnsi="Times New Roman" w:cs="Times New Roman"/>
        </w:rPr>
        <w:t>or clarity</w:t>
      </w:r>
      <w:r w:rsidR="00764F50" w:rsidRPr="00D5137A">
        <w:rPr>
          <w:rFonts w:ascii="Times New Roman" w:hAnsi="Times New Roman" w:cs="Times New Roman"/>
        </w:rPr>
        <w:t>,</w:t>
      </w:r>
      <w:r w:rsidR="00745198" w:rsidRPr="00D5137A">
        <w:rPr>
          <w:rFonts w:ascii="Times New Roman" w:hAnsi="Times New Roman" w:cs="Times New Roman"/>
        </w:rPr>
        <w:t xml:space="preserve"> the term that will be used throughout this thesis is ‘paranoia’.</w:t>
      </w:r>
      <w:r w:rsidR="00764F50" w:rsidRPr="00D5137A">
        <w:rPr>
          <w:rFonts w:ascii="Times New Roman" w:hAnsi="Times New Roman" w:cs="Times New Roman"/>
        </w:rPr>
        <w:t xml:space="preserve">  However, </w:t>
      </w:r>
      <w:r w:rsidR="00D40133" w:rsidRPr="00D5137A">
        <w:rPr>
          <w:rFonts w:ascii="Times New Roman" w:hAnsi="Times New Roman" w:cs="Times New Roman"/>
        </w:rPr>
        <w:t>as the clinical literature often refers to</w:t>
      </w:r>
      <w:r w:rsidR="003F408C" w:rsidRPr="00D5137A">
        <w:rPr>
          <w:rFonts w:ascii="Times New Roman" w:hAnsi="Times New Roman" w:cs="Times New Roman"/>
        </w:rPr>
        <w:t xml:space="preserve"> the associated c</w:t>
      </w:r>
      <w:r w:rsidR="00BC1A48" w:rsidRPr="00D5137A">
        <w:rPr>
          <w:rFonts w:ascii="Times New Roman" w:hAnsi="Times New Roman" w:cs="Times New Roman"/>
        </w:rPr>
        <w:t>linical disorder</w:t>
      </w:r>
      <w:r w:rsidR="00D40133" w:rsidRPr="00D5137A">
        <w:rPr>
          <w:rFonts w:ascii="Times New Roman" w:hAnsi="Times New Roman" w:cs="Times New Roman"/>
        </w:rPr>
        <w:t xml:space="preserve">, rather than the specific experience of paranoia, </w:t>
      </w:r>
      <w:r w:rsidR="003F408C" w:rsidRPr="00D5137A">
        <w:rPr>
          <w:rFonts w:ascii="Times New Roman" w:hAnsi="Times New Roman" w:cs="Times New Roman"/>
        </w:rPr>
        <w:t xml:space="preserve">there will be </w:t>
      </w:r>
      <w:r w:rsidR="00BC1A48" w:rsidRPr="00D5137A">
        <w:rPr>
          <w:rFonts w:ascii="Times New Roman" w:hAnsi="Times New Roman" w:cs="Times New Roman"/>
        </w:rPr>
        <w:t xml:space="preserve">some </w:t>
      </w:r>
      <w:r w:rsidR="003F408C" w:rsidRPr="00D5137A">
        <w:rPr>
          <w:rFonts w:ascii="Times New Roman" w:hAnsi="Times New Roman" w:cs="Times New Roman"/>
        </w:rPr>
        <w:t xml:space="preserve">occasions within the </w:t>
      </w:r>
      <w:r w:rsidR="00D40133" w:rsidRPr="00D5137A">
        <w:rPr>
          <w:rFonts w:ascii="Times New Roman" w:hAnsi="Times New Roman" w:cs="Times New Roman"/>
        </w:rPr>
        <w:t xml:space="preserve">present </w:t>
      </w:r>
      <w:r w:rsidR="003F408C" w:rsidRPr="00D5137A">
        <w:rPr>
          <w:rFonts w:ascii="Times New Roman" w:hAnsi="Times New Roman" w:cs="Times New Roman"/>
        </w:rPr>
        <w:t>thesis when the clinical presentation/disorder wi</w:t>
      </w:r>
      <w:r w:rsidR="00764F50" w:rsidRPr="00D5137A">
        <w:rPr>
          <w:rFonts w:ascii="Times New Roman" w:hAnsi="Times New Roman" w:cs="Times New Roman"/>
        </w:rPr>
        <w:t>ll be</w:t>
      </w:r>
      <w:r w:rsidR="00D40133" w:rsidRPr="00D5137A">
        <w:rPr>
          <w:rFonts w:ascii="Times New Roman" w:hAnsi="Times New Roman" w:cs="Times New Roman"/>
        </w:rPr>
        <w:t xml:space="preserve"> referred to, rather than the specific</w:t>
      </w:r>
      <w:r w:rsidR="00764F50" w:rsidRPr="00D5137A">
        <w:rPr>
          <w:rFonts w:ascii="Times New Roman" w:hAnsi="Times New Roman" w:cs="Times New Roman"/>
        </w:rPr>
        <w:t xml:space="preserve"> paranoia</w:t>
      </w:r>
      <w:r w:rsidR="00D40133" w:rsidRPr="00D5137A">
        <w:rPr>
          <w:rFonts w:ascii="Times New Roman" w:hAnsi="Times New Roman" w:cs="Times New Roman"/>
        </w:rPr>
        <w:t xml:space="preserve"> component</w:t>
      </w:r>
      <w:r w:rsidR="003F408C" w:rsidRPr="00D5137A">
        <w:rPr>
          <w:rFonts w:ascii="Times New Roman" w:hAnsi="Times New Roman" w:cs="Times New Roman"/>
        </w:rPr>
        <w:t>.</w:t>
      </w:r>
    </w:p>
    <w:p w14:paraId="4B44C871" w14:textId="77777777" w:rsidR="00745198" w:rsidRPr="00D5137A" w:rsidRDefault="00745198" w:rsidP="00745198">
      <w:pPr>
        <w:spacing w:line="480" w:lineRule="auto"/>
        <w:ind w:firstLine="720"/>
        <w:rPr>
          <w:rFonts w:ascii="Times New Roman" w:hAnsi="Times New Roman" w:cs="Times New Roman"/>
          <w:b/>
        </w:rPr>
      </w:pPr>
      <w:r w:rsidRPr="00D5137A">
        <w:rPr>
          <w:rFonts w:ascii="Times New Roman" w:hAnsi="Times New Roman" w:cs="Times New Roman"/>
          <w:b/>
        </w:rPr>
        <w:lastRenderedPageBreak/>
        <w:t>Paranoia continuum</w:t>
      </w:r>
    </w:p>
    <w:p w14:paraId="6D7A1BA8" w14:textId="20F9FBE0" w:rsidR="00124A19" w:rsidRPr="00D5137A" w:rsidRDefault="00745198" w:rsidP="001F0EFD">
      <w:pPr>
        <w:spacing w:line="480" w:lineRule="auto"/>
        <w:ind w:firstLine="720"/>
        <w:rPr>
          <w:rFonts w:ascii="Times New Roman" w:hAnsi="Times New Roman" w:cs="Times New Roman"/>
          <w:color w:val="FF0000"/>
        </w:rPr>
      </w:pPr>
      <w:r w:rsidRPr="00D5137A">
        <w:rPr>
          <w:rFonts w:ascii="Times New Roman" w:hAnsi="Times New Roman" w:cs="Times New Roman"/>
        </w:rPr>
        <w:t xml:space="preserve">Historically, a categorical approach </w:t>
      </w:r>
      <w:r w:rsidR="00B413E7" w:rsidRPr="00D5137A">
        <w:rPr>
          <w:rFonts w:ascii="Times New Roman" w:hAnsi="Times New Roman" w:cs="Times New Roman"/>
        </w:rPr>
        <w:t xml:space="preserve">has been </w:t>
      </w:r>
      <w:r w:rsidR="00533218" w:rsidRPr="00D5137A">
        <w:rPr>
          <w:rFonts w:ascii="Times New Roman" w:hAnsi="Times New Roman" w:cs="Times New Roman"/>
        </w:rPr>
        <w:t>the basis for conceptualis</w:t>
      </w:r>
      <w:r w:rsidR="00EF55D7" w:rsidRPr="00D5137A">
        <w:rPr>
          <w:rFonts w:ascii="Times New Roman" w:hAnsi="Times New Roman" w:cs="Times New Roman"/>
        </w:rPr>
        <w:t>ing the</w:t>
      </w:r>
      <w:r w:rsidR="002171B7" w:rsidRPr="00D5137A">
        <w:rPr>
          <w:rFonts w:ascii="Times New Roman" w:hAnsi="Times New Roman" w:cs="Times New Roman"/>
        </w:rPr>
        <w:t xml:space="preserve"> construct </w:t>
      </w:r>
      <w:r w:rsidR="00EF55D7" w:rsidRPr="00D5137A">
        <w:rPr>
          <w:rFonts w:ascii="Times New Roman" w:hAnsi="Times New Roman" w:cs="Times New Roman"/>
        </w:rPr>
        <w:t xml:space="preserve">of paranoia </w:t>
      </w:r>
      <w:r w:rsidR="002171B7" w:rsidRPr="00D5137A">
        <w:rPr>
          <w:rFonts w:ascii="Times New Roman" w:hAnsi="Times New Roman" w:cs="Times New Roman"/>
        </w:rPr>
        <w:t>(Jones, Delespaul &amp; van Os</w:t>
      </w:r>
      <w:r w:rsidR="00533218" w:rsidRPr="00D5137A">
        <w:rPr>
          <w:rFonts w:ascii="Times New Roman" w:hAnsi="Times New Roman" w:cs="Times New Roman"/>
        </w:rPr>
        <w:t xml:space="preserve">, 2003).  This </w:t>
      </w:r>
      <w:r w:rsidR="008E13B9" w:rsidRPr="00D5137A">
        <w:rPr>
          <w:rFonts w:ascii="Times New Roman" w:hAnsi="Times New Roman" w:cs="Times New Roman"/>
        </w:rPr>
        <w:t xml:space="preserve">categorical view </w:t>
      </w:r>
      <w:r w:rsidR="00EF55D7" w:rsidRPr="00D5137A">
        <w:rPr>
          <w:rFonts w:ascii="Times New Roman" w:hAnsi="Times New Roman" w:cs="Times New Roman"/>
        </w:rPr>
        <w:t xml:space="preserve">has </w:t>
      </w:r>
      <w:r w:rsidR="00533218" w:rsidRPr="00D5137A">
        <w:rPr>
          <w:rFonts w:ascii="Times New Roman" w:hAnsi="Times New Roman" w:cs="Times New Roman"/>
        </w:rPr>
        <w:t xml:space="preserve">meant that </w:t>
      </w:r>
      <w:r w:rsidR="00EF55D7" w:rsidRPr="00D5137A">
        <w:rPr>
          <w:rFonts w:ascii="Times New Roman" w:hAnsi="Times New Roman" w:cs="Times New Roman"/>
        </w:rPr>
        <w:t xml:space="preserve">for a long time </w:t>
      </w:r>
      <w:r w:rsidR="00533218" w:rsidRPr="00D5137A">
        <w:rPr>
          <w:rFonts w:ascii="Times New Roman" w:hAnsi="Times New Roman" w:cs="Times New Roman"/>
        </w:rPr>
        <w:t>paranoia</w:t>
      </w:r>
      <w:r w:rsidR="008E13B9" w:rsidRPr="00D5137A">
        <w:rPr>
          <w:rFonts w:ascii="Times New Roman" w:hAnsi="Times New Roman" w:cs="Times New Roman"/>
        </w:rPr>
        <w:t>, at all levels of severity,</w:t>
      </w:r>
      <w:r w:rsidR="00533218" w:rsidRPr="00D5137A">
        <w:rPr>
          <w:rFonts w:ascii="Times New Roman" w:hAnsi="Times New Roman" w:cs="Times New Roman"/>
        </w:rPr>
        <w:t xml:space="preserve"> was</w:t>
      </w:r>
      <w:r w:rsidRPr="00D5137A">
        <w:rPr>
          <w:rFonts w:ascii="Times New Roman" w:hAnsi="Times New Roman" w:cs="Times New Roman"/>
        </w:rPr>
        <w:t xml:space="preserve"> generally </w:t>
      </w:r>
      <w:r w:rsidR="008E13B9" w:rsidRPr="00D5137A">
        <w:rPr>
          <w:rFonts w:ascii="Times New Roman" w:hAnsi="Times New Roman" w:cs="Times New Roman"/>
        </w:rPr>
        <w:t>considered to be</w:t>
      </w:r>
      <w:r w:rsidRPr="00D5137A">
        <w:rPr>
          <w:rFonts w:ascii="Times New Roman" w:hAnsi="Times New Roman" w:cs="Times New Roman"/>
        </w:rPr>
        <w:t xml:space="preserve"> a clinically significant problem, and </w:t>
      </w:r>
      <w:r w:rsidR="00533218" w:rsidRPr="00D5137A">
        <w:rPr>
          <w:rFonts w:ascii="Times New Roman" w:hAnsi="Times New Roman" w:cs="Times New Roman"/>
        </w:rPr>
        <w:t xml:space="preserve">that </w:t>
      </w:r>
      <w:r w:rsidRPr="00D5137A">
        <w:rPr>
          <w:rFonts w:ascii="Times New Roman" w:hAnsi="Times New Roman" w:cs="Times New Roman"/>
        </w:rPr>
        <w:t xml:space="preserve">individuals either had paranoia at a clinical level or no experience of paranoia at all.  </w:t>
      </w:r>
      <w:r w:rsidR="00533218" w:rsidRPr="00D5137A">
        <w:rPr>
          <w:rFonts w:ascii="Times New Roman" w:hAnsi="Times New Roman" w:cs="Times New Roman"/>
        </w:rPr>
        <w:t xml:space="preserve">In support of this, </w:t>
      </w:r>
      <w:r w:rsidRPr="00D5137A">
        <w:rPr>
          <w:rFonts w:ascii="Times New Roman" w:hAnsi="Times New Roman" w:cs="Times New Roman"/>
        </w:rPr>
        <w:t>Jaspers (1963) argued that the mechanisms through which delusional and</w:t>
      </w:r>
      <w:r w:rsidR="008E13B9" w:rsidRPr="00D5137A">
        <w:rPr>
          <w:rFonts w:ascii="Times New Roman" w:hAnsi="Times New Roman" w:cs="Times New Roman"/>
        </w:rPr>
        <w:t xml:space="preserve"> ‘normal’ beliefs we</w:t>
      </w:r>
      <w:r w:rsidR="00EF55D7" w:rsidRPr="00D5137A">
        <w:rPr>
          <w:rFonts w:ascii="Times New Roman" w:hAnsi="Times New Roman" w:cs="Times New Roman"/>
        </w:rPr>
        <w:t>re formed, was</w:t>
      </w:r>
      <w:r w:rsidRPr="00D5137A">
        <w:rPr>
          <w:rFonts w:ascii="Times New Roman" w:hAnsi="Times New Roman" w:cs="Times New Roman"/>
        </w:rPr>
        <w:t xml:space="preserve"> qualitatively different.  </w:t>
      </w:r>
      <w:r w:rsidR="001F0EFD" w:rsidRPr="00D5137A">
        <w:rPr>
          <w:rFonts w:ascii="Times New Roman" w:hAnsi="Times New Roman" w:cs="Times New Roman"/>
        </w:rPr>
        <w:t xml:space="preserve">Additionally, based upon practical need, the </w:t>
      </w:r>
      <w:r w:rsidR="001F0EFD" w:rsidRPr="00D5137A">
        <w:rPr>
          <w:rFonts w:ascii="Times New Roman" w:hAnsi="Times New Roman" w:cs="Times New Roman"/>
          <w:lang w:val="en-US"/>
        </w:rPr>
        <w:t xml:space="preserve">Diagnostic and Statistical Manual of Mental Disorders (DSM) </w:t>
      </w:r>
      <w:r w:rsidR="001F0EFD" w:rsidRPr="00D5137A">
        <w:rPr>
          <w:rFonts w:ascii="Times New Roman" w:hAnsi="Times New Roman" w:cs="Times New Roman"/>
        </w:rPr>
        <w:t xml:space="preserve">has </w:t>
      </w:r>
      <w:r w:rsidR="00EF55D7" w:rsidRPr="00D5137A">
        <w:rPr>
          <w:rFonts w:ascii="Times New Roman" w:hAnsi="Times New Roman" w:cs="Times New Roman"/>
        </w:rPr>
        <w:t xml:space="preserve">also </w:t>
      </w:r>
      <w:r w:rsidR="001F0EFD" w:rsidRPr="00D5137A">
        <w:rPr>
          <w:rFonts w:ascii="Times New Roman" w:hAnsi="Times New Roman" w:cs="Times New Roman"/>
        </w:rPr>
        <w:t>historically been based upon a categorical conceptualisation of</w:t>
      </w:r>
      <w:r w:rsidR="00EF55D7" w:rsidRPr="00D5137A">
        <w:rPr>
          <w:rFonts w:ascii="Times New Roman" w:hAnsi="Times New Roman" w:cs="Times New Roman"/>
        </w:rPr>
        <w:t xml:space="preserve"> psychotic experience</w:t>
      </w:r>
      <w:r w:rsidR="001F0EFD" w:rsidRPr="00D5137A">
        <w:rPr>
          <w:rFonts w:ascii="Times New Roman" w:hAnsi="Times New Roman" w:cs="Times New Roman"/>
        </w:rPr>
        <w:t xml:space="preserve">, in which </w:t>
      </w:r>
      <w:r w:rsidR="00EF55D7" w:rsidRPr="00D5137A">
        <w:rPr>
          <w:rFonts w:ascii="Times New Roman" w:hAnsi="Times New Roman" w:cs="Times New Roman"/>
        </w:rPr>
        <w:t xml:space="preserve">paranoia is only recognised </w:t>
      </w:r>
      <w:r w:rsidR="008E13B9" w:rsidRPr="00D5137A">
        <w:rPr>
          <w:rFonts w:ascii="Times New Roman" w:hAnsi="Times New Roman" w:cs="Times New Roman"/>
        </w:rPr>
        <w:t xml:space="preserve">as an experience/problem for those with </w:t>
      </w:r>
      <w:r w:rsidR="001F0EFD" w:rsidRPr="00D5137A">
        <w:rPr>
          <w:rFonts w:ascii="Times New Roman" w:hAnsi="Times New Roman" w:cs="Times New Roman"/>
        </w:rPr>
        <w:t xml:space="preserve">a diagnosable </w:t>
      </w:r>
      <w:r w:rsidR="00EF55D7" w:rsidRPr="00D5137A">
        <w:rPr>
          <w:rFonts w:ascii="Times New Roman" w:hAnsi="Times New Roman" w:cs="Times New Roman"/>
        </w:rPr>
        <w:t>psychotic disorder</w:t>
      </w:r>
      <w:r w:rsidR="001F0EFD" w:rsidRPr="00D5137A">
        <w:rPr>
          <w:rFonts w:ascii="Times New Roman" w:hAnsi="Times New Roman" w:cs="Times New Roman"/>
        </w:rPr>
        <w:t xml:space="preserve">.  This is in contrast to the common perspective of affective disorders, which are identified as being </w:t>
      </w:r>
      <w:r w:rsidR="008E13B9" w:rsidRPr="00D5137A">
        <w:rPr>
          <w:rFonts w:ascii="Times New Roman" w:hAnsi="Times New Roman" w:cs="Times New Roman"/>
        </w:rPr>
        <w:t xml:space="preserve">present </w:t>
      </w:r>
      <w:r w:rsidR="001F0EFD" w:rsidRPr="00D5137A">
        <w:rPr>
          <w:rFonts w:ascii="Times New Roman" w:hAnsi="Times New Roman" w:cs="Times New Roman"/>
        </w:rPr>
        <w:t>within the general, as well as clinical population (e.g., Judd, Paulus, Wells &amp; Rapaport, 1996)</w:t>
      </w:r>
      <w:r w:rsidR="008E13B9" w:rsidRPr="00D5137A">
        <w:rPr>
          <w:rFonts w:ascii="Times New Roman" w:hAnsi="Times New Roman" w:cs="Times New Roman"/>
        </w:rPr>
        <w:t>, and become clinically significant at a certain threshold</w:t>
      </w:r>
      <w:r w:rsidR="001F0EFD" w:rsidRPr="00D5137A">
        <w:rPr>
          <w:rFonts w:ascii="Times New Roman" w:hAnsi="Times New Roman" w:cs="Times New Roman"/>
        </w:rPr>
        <w:t xml:space="preserve">. </w:t>
      </w:r>
      <w:r w:rsidR="001F0EFD" w:rsidRPr="00D5137A">
        <w:rPr>
          <w:rFonts w:ascii="Times New Roman" w:hAnsi="Times New Roman" w:cs="Times New Roman"/>
          <w:color w:val="FF0000"/>
        </w:rPr>
        <w:t xml:space="preserve"> </w:t>
      </w:r>
    </w:p>
    <w:p w14:paraId="28CA7C5B" w14:textId="23A8E2B1" w:rsidR="00745198" w:rsidRPr="00D5137A" w:rsidRDefault="006C1BF1" w:rsidP="002B5189">
      <w:pPr>
        <w:spacing w:line="480" w:lineRule="auto"/>
        <w:ind w:firstLine="720"/>
        <w:rPr>
          <w:rFonts w:ascii="Times New Roman" w:hAnsi="Times New Roman" w:cs="Times New Roman"/>
        </w:rPr>
      </w:pPr>
      <w:r w:rsidRPr="00D5137A">
        <w:rPr>
          <w:rFonts w:ascii="Times New Roman" w:hAnsi="Times New Roman" w:cs="Times New Roman"/>
        </w:rPr>
        <w:t>A categorical conceptualisation of paranoia has major implications for the</w:t>
      </w:r>
      <w:r w:rsidR="00A345BE" w:rsidRPr="00D5137A">
        <w:rPr>
          <w:rFonts w:ascii="Times New Roman" w:hAnsi="Times New Roman" w:cs="Times New Roman"/>
        </w:rPr>
        <w:t xml:space="preserve"> idea of paranoia being present within the general/non-clinical population</w:t>
      </w:r>
      <w:r w:rsidRPr="00D5137A">
        <w:rPr>
          <w:rFonts w:ascii="Times New Roman" w:hAnsi="Times New Roman" w:cs="Times New Roman"/>
        </w:rPr>
        <w:t>.  Th</w:t>
      </w:r>
      <w:r w:rsidR="00793C98" w:rsidRPr="00D5137A">
        <w:rPr>
          <w:rFonts w:ascii="Times New Roman" w:hAnsi="Times New Roman" w:cs="Times New Roman"/>
        </w:rPr>
        <w:t>e above researc</w:t>
      </w:r>
      <w:r w:rsidR="00A345BE" w:rsidRPr="00D5137A">
        <w:rPr>
          <w:rFonts w:ascii="Times New Roman" w:hAnsi="Times New Roman" w:cs="Times New Roman"/>
        </w:rPr>
        <w:t>h and diagnostic manual suggest</w:t>
      </w:r>
      <w:r w:rsidRPr="00D5137A">
        <w:rPr>
          <w:rFonts w:ascii="Times New Roman" w:hAnsi="Times New Roman" w:cs="Times New Roman"/>
        </w:rPr>
        <w:t xml:space="preserve"> that those within the general population do not ha</w:t>
      </w:r>
      <w:r w:rsidR="00793C98" w:rsidRPr="00D5137A">
        <w:rPr>
          <w:rFonts w:ascii="Times New Roman" w:hAnsi="Times New Roman" w:cs="Times New Roman"/>
        </w:rPr>
        <w:t xml:space="preserve">ve any experiences of paranoia, implying </w:t>
      </w:r>
      <w:r w:rsidRPr="00D5137A">
        <w:rPr>
          <w:rFonts w:ascii="Times New Roman" w:hAnsi="Times New Roman" w:cs="Times New Roman"/>
        </w:rPr>
        <w:t xml:space="preserve">that the concept of non-clinical paranoia </w:t>
      </w:r>
      <w:r w:rsidR="00A345BE" w:rsidRPr="00D5137A">
        <w:rPr>
          <w:rFonts w:ascii="Times New Roman" w:hAnsi="Times New Roman" w:cs="Times New Roman"/>
        </w:rPr>
        <w:t xml:space="preserve">simply </w:t>
      </w:r>
      <w:r w:rsidRPr="00D5137A">
        <w:rPr>
          <w:rFonts w:ascii="Times New Roman" w:hAnsi="Times New Roman" w:cs="Times New Roman"/>
        </w:rPr>
        <w:t xml:space="preserve">does not exist.  </w:t>
      </w:r>
      <w:r w:rsidR="00A345BE" w:rsidRPr="00D5137A">
        <w:rPr>
          <w:rFonts w:ascii="Times New Roman" w:hAnsi="Times New Roman" w:cs="Times New Roman"/>
        </w:rPr>
        <w:t>Nevertheless</w:t>
      </w:r>
      <w:r w:rsidR="004114DC" w:rsidRPr="00D5137A">
        <w:rPr>
          <w:rFonts w:ascii="Times New Roman" w:hAnsi="Times New Roman" w:cs="Times New Roman"/>
        </w:rPr>
        <w:t>,</w:t>
      </w:r>
      <w:r w:rsidR="00793C98" w:rsidRPr="00D5137A">
        <w:rPr>
          <w:rFonts w:ascii="Times New Roman" w:hAnsi="Times New Roman" w:cs="Times New Roman"/>
        </w:rPr>
        <w:t xml:space="preserve"> even when this was the dominant view of paranoia,</w:t>
      </w:r>
      <w:r w:rsidR="004114DC" w:rsidRPr="00D5137A">
        <w:rPr>
          <w:rFonts w:ascii="Times New Roman" w:hAnsi="Times New Roman" w:cs="Times New Roman"/>
        </w:rPr>
        <w:t xml:space="preserve"> a minority of researchers </w:t>
      </w:r>
      <w:r w:rsidR="00FF7961" w:rsidRPr="00D5137A">
        <w:rPr>
          <w:rFonts w:ascii="Times New Roman" w:hAnsi="Times New Roman" w:cs="Times New Roman"/>
        </w:rPr>
        <w:t>queried this simplistic</w:t>
      </w:r>
      <w:r w:rsidR="004114DC" w:rsidRPr="00D5137A">
        <w:rPr>
          <w:rFonts w:ascii="Times New Roman" w:hAnsi="Times New Roman" w:cs="Times New Roman"/>
        </w:rPr>
        <w:t xml:space="preserve"> categorical approach (e.g., Strauss, 1969), suggesting that those</w:t>
      </w:r>
      <w:r w:rsidR="00FF7961" w:rsidRPr="00D5137A">
        <w:rPr>
          <w:rFonts w:ascii="Times New Roman" w:hAnsi="Times New Roman" w:cs="Times New Roman"/>
        </w:rPr>
        <w:t xml:space="preserve"> within the general population </w:t>
      </w:r>
      <w:r w:rsidR="004114DC" w:rsidRPr="00D5137A">
        <w:rPr>
          <w:rFonts w:ascii="Times New Roman" w:hAnsi="Times New Roman" w:cs="Times New Roman"/>
        </w:rPr>
        <w:t xml:space="preserve">have </w:t>
      </w:r>
      <w:r w:rsidR="00FF7961" w:rsidRPr="00D5137A">
        <w:rPr>
          <w:rFonts w:ascii="Times New Roman" w:hAnsi="Times New Roman" w:cs="Times New Roman"/>
        </w:rPr>
        <w:t xml:space="preserve">paranoid </w:t>
      </w:r>
      <w:r w:rsidR="004114DC" w:rsidRPr="00D5137A">
        <w:rPr>
          <w:rFonts w:ascii="Times New Roman" w:hAnsi="Times New Roman" w:cs="Times New Roman"/>
        </w:rPr>
        <w:t>experiences of the same quality as those with</w:t>
      </w:r>
      <w:r w:rsidR="00FF7961" w:rsidRPr="00D5137A">
        <w:rPr>
          <w:rFonts w:ascii="Times New Roman" w:hAnsi="Times New Roman" w:cs="Times New Roman"/>
        </w:rPr>
        <w:t>in the</w:t>
      </w:r>
      <w:r w:rsidR="004114DC" w:rsidRPr="00D5137A">
        <w:rPr>
          <w:rFonts w:ascii="Times New Roman" w:hAnsi="Times New Roman" w:cs="Times New Roman"/>
        </w:rPr>
        <w:t xml:space="preserve"> clinical</w:t>
      </w:r>
      <w:r w:rsidR="00FF7961" w:rsidRPr="00D5137A">
        <w:rPr>
          <w:rFonts w:ascii="Times New Roman" w:hAnsi="Times New Roman" w:cs="Times New Roman"/>
        </w:rPr>
        <w:t xml:space="preserve"> population</w:t>
      </w:r>
      <w:r w:rsidR="004114DC" w:rsidRPr="00D5137A">
        <w:rPr>
          <w:rFonts w:ascii="Times New Roman" w:hAnsi="Times New Roman" w:cs="Times New Roman"/>
        </w:rPr>
        <w:t>.</w:t>
      </w:r>
      <w:r w:rsidR="00B04218">
        <w:rPr>
          <w:rFonts w:ascii="Times New Roman" w:hAnsi="Times New Roman" w:cs="Times New Roman"/>
        </w:rPr>
        <w:t xml:space="preserve"> </w:t>
      </w:r>
      <w:r w:rsidR="004114DC" w:rsidRPr="00D5137A">
        <w:rPr>
          <w:rFonts w:ascii="Times New Roman" w:hAnsi="Times New Roman" w:cs="Times New Roman"/>
        </w:rPr>
        <w:t xml:space="preserve"> </w:t>
      </w:r>
      <w:r w:rsidR="00B04218">
        <w:rPr>
          <w:rFonts w:ascii="Times New Roman" w:hAnsi="Times New Roman" w:cs="Times New Roman"/>
        </w:rPr>
        <w:t>I</w:t>
      </w:r>
      <w:r w:rsidR="002B5189" w:rsidRPr="00D5137A">
        <w:rPr>
          <w:rFonts w:ascii="Times New Roman" w:hAnsi="Times New Roman" w:cs="Times New Roman"/>
        </w:rPr>
        <w:t>ncreasing support for the view that paranoia is also a problem for those within t</w:t>
      </w:r>
      <w:r w:rsidR="00B04218">
        <w:rPr>
          <w:rFonts w:ascii="Times New Roman" w:hAnsi="Times New Roman" w:cs="Times New Roman"/>
        </w:rPr>
        <w:t>he non-clinical population has led to</w:t>
      </w:r>
      <w:r w:rsidR="002B5189" w:rsidRPr="00D5137A">
        <w:rPr>
          <w:rFonts w:ascii="Times New Roman" w:hAnsi="Times New Roman" w:cs="Times New Roman"/>
        </w:rPr>
        <w:t xml:space="preserve"> general popul</w:t>
      </w:r>
      <w:r w:rsidR="00B04218">
        <w:rPr>
          <w:rFonts w:ascii="Times New Roman" w:hAnsi="Times New Roman" w:cs="Times New Roman"/>
        </w:rPr>
        <w:t>ation</w:t>
      </w:r>
      <w:r w:rsidR="002B5189" w:rsidRPr="00D5137A">
        <w:rPr>
          <w:rFonts w:ascii="Times New Roman" w:hAnsi="Times New Roman" w:cs="Times New Roman"/>
        </w:rPr>
        <w:t xml:space="preserve"> studies </w:t>
      </w:r>
      <w:r w:rsidR="00B04218">
        <w:rPr>
          <w:rFonts w:ascii="Times New Roman" w:hAnsi="Times New Roman" w:cs="Times New Roman"/>
        </w:rPr>
        <w:t xml:space="preserve">taking an increased </w:t>
      </w:r>
      <w:r w:rsidR="00B04218">
        <w:rPr>
          <w:rFonts w:ascii="Times New Roman" w:hAnsi="Times New Roman" w:cs="Times New Roman"/>
        </w:rPr>
        <w:lastRenderedPageBreak/>
        <w:t>interest in investigating this alternative view.  Such non-clinical</w:t>
      </w:r>
      <w:r w:rsidR="002B5189" w:rsidRPr="00D5137A">
        <w:rPr>
          <w:rFonts w:ascii="Times New Roman" w:hAnsi="Times New Roman" w:cs="Times New Roman"/>
        </w:rPr>
        <w:t xml:space="preserve"> population studies have </w:t>
      </w:r>
      <w:r w:rsidR="00B04218">
        <w:rPr>
          <w:rFonts w:ascii="Times New Roman" w:hAnsi="Times New Roman" w:cs="Times New Roman"/>
        </w:rPr>
        <w:t xml:space="preserve">now led to a widely accepted </w:t>
      </w:r>
      <w:r w:rsidR="002B5189" w:rsidRPr="00D5137A">
        <w:rPr>
          <w:rFonts w:ascii="Times New Roman" w:hAnsi="Times New Roman" w:cs="Times New Roman"/>
        </w:rPr>
        <w:t xml:space="preserve">view that paranoia is not only experienced by those within clinical populations, but is also </w:t>
      </w:r>
      <w:r w:rsidR="00B04218">
        <w:rPr>
          <w:rFonts w:ascii="Times New Roman" w:hAnsi="Times New Roman" w:cs="Times New Roman"/>
        </w:rPr>
        <w:t xml:space="preserve">a common experience of </w:t>
      </w:r>
      <w:r w:rsidR="002B5189" w:rsidRPr="00D5137A">
        <w:rPr>
          <w:rFonts w:ascii="Times New Roman" w:hAnsi="Times New Roman" w:cs="Times New Roman"/>
        </w:rPr>
        <w:t xml:space="preserve">those within the </w:t>
      </w:r>
      <w:r w:rsidR="00B04218">
        <w:rPr>
          <w:rFonts w:ascii="Times New Roman" w:hAnsi="Times New Roman" w:cs="Times New Roman"/>
        </w:rPr>
        <w:t xml:space="preserve">general </w:t>
      </w:r>
      <w:r w:rsidR="002B5189" w:rsidRPr="00D5137A">
        <w:rPr>
          <w:rFonts w:ascii="Times New Roman" w:hAnsi="Times New Roman" w:cs="Times New Roman"/>
        </w:rPr>
        <w:t xml:space="preserve">population (e.g., Bebbington et al., 2013; Ellett, Lopes &amp; Chadwick, 2003; Freeman et al., 2005; Freeman et al., 2011; Freeman &amp; Garety, 2014; Rutten, van Os, Dominguez &amp; Krabbendam, 2008), and may be similar in all areas but severity.  </w:t>
      </w:r>
      <w:r w:rsidR="004114DC" w:rsidRPr="00D5137A">
        <w:rPr>
          <w:rFonts w:ascii="Times New Roman" w:hAnsi="Times New Roman" w:cs="Times New Roman"/>
        </w:rPr>
        <w:t>The implication</w:t>
      </w:r>
      <w:r w:rsidR="002B5189" w:rsidRPr="00D5137A">
        <w:rPr>
          <w:rFonts w:ascii="Times New Roman" w:hAnsi="Times New Roman" w:cs="Times New Roman"/>
        </w:rPr>
        <w:t xml:space="preserve"> of this research</w:t>
      </w:r>
      <w:r w:rsidR="004114DC" w:rsidRPr="00D5137A">
        <w:rPr>
          <w:rFonts w:ascii="Times New Roman" w:hAnsi="Times New Roman" w:cs="Times New Roman"/>
        </w:rPr>
        <w:t xml:space="preserve"> is a continuum model of paranoia, within which mild </w:t>
      </w:r>
      <w:r w:rsidR="002B5189" w:rsidRPr="00D5137A">
        <w:rPr>
          <w:rFonts w:ascii="Times New Roman" w:hAnsi="Times New Roman" w:cs="Times New Roman"/>
        </w:rPr>
        <w:t>(non-clinical) experiences of paranoia</w:t>
      </w:r>
      <w:r w:rsidR="004114DC" w:rsidRPr="00D5137A">
        <w:rPr>
          <w:rFonts w:ascii="Times New Roman" w:hAnsi="Times New Roman" w:cs="Times New Roman"/>
        </w:rPr>
        <w:t xml:space="preserve"> are at the lower end, and severe (clinical) </w:t>
      </w:r>
      <w:r w:rsidR="002B5189" w:rsidRPr="00D5137A">
        <w:rPr>
          <w:rFonts w:ascii="Times New Roman" w:hAnsi="Times New Roman" w:cs="Times New Roman"/>
        </w:rPr>
        <w:t>experiences of paranoia</w:t>
      </w:r>
      <w:r w:rsidR="004114DC" w:rsidRPr="00D5137A">
        <w:rPr>
          <w:rFonts w:ascii="Times New Roman" w:hAnsi="Times New Roman" w:cs="Times New Roman"/>
        </w:rPr>
        <w:t xml:space="preserve"> are at the upper end. </w:t>
      </w:r>
      <w:r w:rsidRPr="00D5137A">
        <w:rPr>
          <w:rFonts w:ascii="Times New Roman" w:hAnsi="Times New Roman" w:cs="Times New Roman"/>
        </w:rPr>
        <w:t xml:space="preserve"> </w:t>
      </w:r>
      <w:r w:rsidR="002B5189" w:rsidRPr="00D5137A">
        <w:rPr>
          <w:rFonts w:ascii="Times New Roman" w:hAnsi="Times New Roman" w:cs="Times New Roman"/>
        </w:rPr>
        <w:t xml:space="preserve">In support of a continuum view of paranoia is evidence suggesting a hierarchy regarding increased severity of belief, distress and the amount that individuals are preoccupied with paranoid thoughts when one is further up the hierarchy (Peters, Joseph &amp; Garety, 1999), while the content of the paranoid thoughts remain similar (Harrow et al., 1988, cited in Bentall, Corcoran, Howard, Blackwood &amp; </w:t>
      </w:r>
      <w:r w:rsidR="00B04218">
        <w:rPr>
          <w:rFonts w:ascii="Times New Roman" w:hAnsi="Times New Roman" w:cs="Times New Roman"/>
        </w:rPr>
        <w:t>Kinderman, 2001).  Importantly</w:t>
      </w:r>
      <w:r w:rsidR="002B5189" w:rsidRPr="00D5137A">
        <w:rPr>
          <w:rFonts w:ascii="Times New Roman" w:hAnsi="Times New Roman" w:cs="Times New Roman"/>
        </w:rPr>
        <w:t xml:space="preserve">, significant percentages of those with non-clinical paranoia have been shown to be more likely to go on to develop psychotic </w:t>
      </w:r>
      <w:r w:rsidR="00F05B14">
        <w:rPr>
          <w:rFonts w:ascii="Times New Roman" w:hAnsi="Times New Roman" w:cs="Times New Roman"/>
        </w:rPr>
        <w:t>disorders (</w:t>
      </w:r>
      <w:r w:rsidR="00F05B14" w:rsidRPr="00D5137A">
        <w:rPr>
          <w:rFonts w:ascii="Times New Roman" w:hAnsi="Times New Roman" w:cs="Times New Roman"/>
        </w:rPr>
        <w:t>Dominguez, Wichers, Lieb, Wittchen &amp; van Os, 2011</w:t>
      </w:r>
      <w:r w:rsidR="00F05B14">
        <w:rPr>
          <w:rFonts w:ascii="Times New Roman" w:hAnsi="Times New Roman" w:cs="Times New Roman"/>
        </w:rPr>
        <w:t>; Poulton et al., 2000</w:t>
      </w:r>
      <w:r w:rsidR="002B5189" w:rsidRPr="00D5137A">
        <w:rPr>
          <w:rFonts w:ascii="Times New Roman" w:hAnsi="Times New Roman" w:cs="Times New Roman"/>
        </w:rPr>
        <w:t xml:space="preserve">), demonstrating potential vulnerability of movement along the continuum.  </w:t>
      </w:r>
      <w:r w:rsidR="00424300" w:rsidRPr="00D5137A">
        <w:rPr>
          <w:rFonts w:ascii="Times New Roman" w:hAnsi="Times New Roman" w:cs="Times New Roman"/>
        </w:rPr>
        <w:t>As all</w:t>
      </w:r>
      <w:r w:rsidR="00124A19" w:rsidRPr="00D5137A">
        <w:rPr>
          <w:rFonts w:ascii="Times New Roman" w:hAnsi="Times New Roman" w:cs="Times New Roman"/>
        </w:rPr>
        <w:t xml:space="preserve"> research looking at non-clinical paranoia is underpinned and justified by</w:t>
      </w:r>
      <w:r w:rsidRPr="00D5137A">
        <w:rPr>
          <w:rFonts w:ascii="Times New Roman" w:hAnsi="Times New Roman" w:cs="Times New Roman"/>
        </w:rPr>
        <w:t xml:space="preserve"> </w:t>
      </w:r>
      <w:r w:rsidR="00692B17" w:rsidRPr="00D5137A">
        <w:rPr>
          <w:rFonts w:ascii="Times New Roman" w:hAnsi="Times New Roman" w:cs="Times New Roman"/>
        </w:rPr>
        <w:t xml:space="preserve">a </w:t>
      </w:r>
      <w:r w:rsidRPr="00D5137A">
        <w:rPr>
          <w:rFonts w:ascii="Times New Roman" w:hAnsi="Times New Roman" w:cs="Times New Roman"/>
        </w:rPr>
        <w:t>continuum</w:t>
      </w:r>
      <w:r w:rsidR="00692B17" w:rsidRPr="00D5137A">
        <w:rPr>
          <w:rFonts w:ascii="Times New Roman" w:hAnsi="Times New Roman" w:cs="Times New Roman"/>
        </w:rPr>
        <w:t xml:space="preserve"> model of paranoia</w:t>
      </w:r>
      <w:r w:rsidR="00124A19" w:rsidRPr="00D5137A">
        <w:rPr>
          <w:rFonts w:ascii="Times New Roman" w:hAnsi="Times New Roman" w:cs="Times New Roman"/>
        </w:rPr>
        <w:t xml:space="preserve">, it is </w:t>
      </w:r>
      <w:r w:rsidR="004E037C" w:rsidRPr="00D5137A">
        <w:rPr>
          <w:rFonts w:ascii="Times New Roman" w:hAnsi="Times New Roman" w:cs="Times New Roman"/>
        </w:rPr>
        <w:t xml:space="preserve">very </w:t>
      </w:r>
      <w:r w:rsidR="00124A19" w:rsidRPr="00D5137A">
        <w:rPr>
          <w:rFonts w:ascii="Times New Roman" w:hAnsi="Times New Roman" w:cs="Times New Roman"/>
        </w:rPr>
        <w:t>importa</w:t>
      </w:r>
      <w:r w:rsidR="00C3391D" w:rsidRPr="00D5137A">
        <w:rPr>
          <w:rFonts w:ascii="Times New Roman" w:hAnsi="Times New Roman" w:cs="Times New Roman"/>
        </w:rPr>
        <w:t>nt to consider the various characterisations</w:t>
      </w:r>
      <w:r w:rsidR="00124A19" w:rsidRPr="00D5137A">
        <w:rPr>
          <w:rFonts w:ascii="Times New Roman" w:hAnsi="Times New Roman" w:cs="Times New Roman"/>
        </w:rPr>
        <w:t xml:space="preserve"> of </w:t>
      </w:r>
      <w:r w:rsidR="00C3391D" w:rsidRPr="00D5137A">
        <w:rPr>
          <w:rFonts w:ascii="Times New Roman" w:hAnsi="Times New Roman" w:cs="Times New Roman"/>
        </w:rPr>
        <w:t xml:space="preserve">the presence and presentation of paranoia within the </w:t>
      </w:r>
      <w:r w:rsidR="00124A19" w:rsidRPr="00D5137A">
        <w:rPr>
          <w:rFonts w:ascii="Times New Roman" w:hAnsi="Times New Roman" w:cs="Times New Roman"/>
        </w:rPr>
        <w:t>general population</w:t>
      </w:r>
      <w:r w:rsidR="004E037C" w:rsidRPr="00D5137A">
        <w:rPr>
          <w:rFonts w:ascii="Times New Roman" w:hAnsi="Times New Roman" w:cs="Times New Roman"/>
        </w:rPr>
        <w:t xml:space="preserve"> when conducting work in this area</w:t>
      </w:r>
      <w:r w:rsidR="00124A19" w:rsidRPr="00D5137A">
        <w:rPr>
          <w:rFonts w:ascii="Times New Roman" w:hAnsi="Times New Roman" w:cs="Times New Roman"/>
        </w:rPr>
        <w:t>.</w:t>
      </w:r>
      <w:r w:rsidR="00692B17" w:rsidRPr="00D5137A">
        <w:rPr>
          <w:rFonts w:ascii="Times New Roman" w:hAnsi="Times New Roman" w:cs="Times New Roman"/>
        </w:rPr>
        <w:t xml:space="preserve">  As such, the continuum view, and the various conceptualisation</w:t>
      </w:r>
      <w:r w:rsidR="002B5189" w:rsidRPr="00D5137A">
        <w:rPr>
          <w:rFonts w:ascii="Times New Roman" w:hAnsi="Times New Roman" w:cs="Times New Roman"/>
        </w:rPr>
        <w:t>s</w:t>
      </w:r>
      <w:r w:rsidR="00692B17" w:rsidRPr="00D5137A">
        <w:rPr>
          <w:rFonts w:ascii="Times New Roman" w:hAnsi="Times New Roman" w:cs="Times New Roman"/>
        </w:rPr>
        <w:t xml:space="preserve"> related</w:t>
      </w:r>
      <w:r w:rsidR="002B5189" w:rsidRPr="00D5137A">
        <w:rPr>
          <w:rFonts w:ascii="Times New Roman" w:hAnsi="Times New Roman" w:cs="Times New Roman"/>
        </w:rPr>
        <w:t xml:space="preserve"> to</w:t>
      </w:r>
      <w:r w:rsidR="00B04218">
        <w:rPr>
          <w:rFonts w:ascii="Times New Roman" w:hAnsi="Times New Roman" w:cs="Times New Roman"/>
        </w:rPr>
        <w:t xml:space="preserve"> this perspective</w:t>
      </w:r>
      <w:r w:rsidR="00692B17" w:rsidRPr="00D5137A">
        <w:rPr>
          <w:rFonts w:ascii="Times New Roman" w:hAnsi="Times New Roman" w:cs="Times New Roman"/>
        </w:rPr>
        <w:t xml:space="preserve"> will be presented below.</w:t>
      </w:r>
    </w:p>
    <w:p w14:paraId="759CBE32" w14:textId="2655C7CC" w:rsidR="005D54D5" w:rsidRPr="00D5137A" w:rsidRDefault="00B04218" w:rsidP="003D211A">
      <w:pPr>
        <w:spacing w:line="480" w:lineRule="auto"/>
        <w:ind w:firstLine="720"/>
        <w:rPr>
          <w:rFonts w:ascii="Times New Roman" w:hAnsi="Times New Roman" w:cs="Times New Roman"/>
        </w:rPr>
      </w:pPr>
      <w:r>
        <w:rPr>
          <w:rFonts w:ascii="Times New Roman" w:hAnsi="Times New Roman" w:cs="Times New Roman"/>
        </w:rPr>
        <w:t>Since paranoia has become</w:t>
      </w:r>
      <w:r w:rsidR="00406E41" w:rsidRPr="00D5137A">
        <w:rPr>
          <w:rFonts w:ascii="Times New Roman" w:hAnsi="Times New Roman" w:cs="Times New Roman"/>
        </w:rPr>
        <w:t xml:space="preserve"> widely accepted as an experience that occurs within both the clinical and non-clinical populations, several </w:t>
      </w:r>
      <w:r w:rsidR="00747E74" w:rsidRPr="00D5137A">
        <w:rPr>
          <w:rFonts w:ascii="Times New Roman" w:hAnsi="Times New Roman" w:cs="Times New Roman"/>
        </w:rPr>
        <w:t xml:space="preserve">variations of </w:t>
      </w:r>
      <w:r w:rsidR="00406E41" w:rsidRPr="00D5137A">
        <w:rPr>
          <w:rFonts w:ascii="Times New Roman" w:hAnsi="Times New Roman" w:cs="Times New Roman"/>
        </w:rPr>
        <w:t xml:space="preserve">the continuum conceptualisation of paranoia have been presented (Costello, 1994). </w:t>
      </w:r>
      <w:r>
        <w:rPr>
          <w:rFonts w:ascii="Times New Roman" w:hAnsi="Times New Roman" w:cs="Times New Roman"/>
        </w:rPr>
        <w:t xml:space="preserve"> For </w:t>
      </w:r>
      <w:r>
        <w:rPr>
          <w:rFonts w:ascii="Times New Roman" w:hAnsi="Times New Roman" w:cs="Times New Roman"/>
        </w:rPr>
        <w:lastRenderedPageBreak/>
        <w:t xml:space="preserve">example, </w:t>
      </w:r>
      <w:r w:rsidR="00745198" w:rsidRPr="00D5137A">
        <w:rPr>
          <w:rFonts w:ascii="Times New Roman" w:hAnsi="Times New Roman" w:cs="Times New Roman"/>
        </w:rPr>
        <w:t>the phenomenological approach</w:t>
      </w:r>
      <w:r w:rsidR="007A78DB" w:rsidRPr="00D5137A">
        <w:rPr>
          <w:rFonts w:ascii="Times New Roman" w:hAnsi="Times New Roman" w:cs="Times New Roman"/>
        </w:rPr>
        <w:t xml:space="preserve"> </w:t>
      </w:r>
      <w:r w:rsidR="00745198" w:rsidRPr="00D5137A">
        <w:rPr>
          <w:rFonts w:ascii="Times New Roman" w:hAnsi="Times New Roman" w:cs="Times New Roman"/>
        </w:rPr>
        <w:t xml:space="preserve">considers the differences between the upper </w:t>
      </w:r>
      <w:r w:rsidR="00747E74" w:rsidRPr="00D5137A">
        <w:rPr>
          <w:rFonts w:ascii="Times New Roman" w:hAnsi="Times New Roman" w:cs="Times New Roman"/>
        </w:rPr>
        <w:t>and lower ends of the continuum</w:t>
      </w:r>
      <w:r w:rsidR="00745198" w:rsidRPr="00D5137A">
        <w:rPr>
          <w:rFonts w:ascii="Times New Roman" w:hAnsi="Times New Roman" w:cs="Times New Roman"/>
        </w:rPr>
        <w:t xml:space="preserve"> as differing with regard</w:t>
      </w:r>
      <w:r w:rsidR="00EE6B27" w:rsidRPr="00D5137A">
        <w:rPr>
          <w:rFonts w:ascii="Times New Roman" w:hAnsi="Times New Roman" w:cs="Times New Roman"/>
        </w:rPr>
        <w:t xml:space="preserve"> to intensity and intrusiveness</w:t>
      </w:r>
      <w:r w:rsidR="007A78DB" w:rsidRPr="00D5137A">
        <w:rPr>
          <w:rFonts w:ascii="Times New Roman" w:hAnsi="Times New Roman" w:cs="Times New Roman"/>
        </w:rPr>
        <w:t xml:space="preserve">. </w:t>
      </w:r>
      <w:r>
        <w:rPr>
          <w:rFonts w:ascii="Times New Roman" w:hAnsi="Times New Roman" w:cs="Times New Roman"/>
        </w:rPr>
        <w:t xml:space="preserve"> T</w:t>
      </w:r>
      <w:r w:rsidR="00745198" w:rsidRPr="00D5137A">
        <w:rPr>
          <w:rFonts w:ascii="Times New Roman" w:hAnsi="Times New Roman" w:cs="Times New Roman"/>
        </w:rPr>
        <w:t>he vulnerability approach focuses on how frequency and severity of non-clinical psychotic symptoms can signify a particular vulnerability to develop</w:t>
      </w:r>
      <w:r w:rsidR="00747E74" w:rsidRPr="00D5137A">
        <w:rPr>
          <w:rFonts w:ascii="Times New Roman" w:hAnsi="Times New Roman" w:cs="Times New Roman"/>
        </w:rPr>
        <w:t>ing</w:t>
      </w:r>
      <w:r w:rsidR="00745198" w:rsidRPr="00D5137A">
        <w:rPr>
          <w:rFonts w:ascii="Times New Roman" w:hAnsi="Times New Roman" w:cs="Times New Roman"/>
        </w:rPr>
        <w:t xml:space="preserve"> symptoms characteristic of the up</w:t>
      </w:r>
      <w:r w:rsidR="00406E41" w:rsidRPr="00D5137A">
        <w:rPr>
          <w:rFonts w:ascii="Times New Roman" w:hAnsi="Times New Roman" w:cs="Times New Roman"/>
        </w:rPr>
        <w:t xml:space="preserve">per end of the continuum (e.g., </w:t>
      </w:r>
      <w:r w:rsidR="00333112" w:rsidRPr="00D5137A">
        <w:rPr>
          <w:rFonts w:ascii="Times New Roman" w:hAnsi="Times New Roman" w:cs="Times New Roman"/>
        </w:rPr>
        <w:t>Mason, Claridge &amp; Willia</w:t>
      </w:r>
      <w:r w:rsidR="00F45BA8" w:rsidRPr="00D5137A">
        <w:rPr>
          <w:rFonts w:ascii="Times New Roman" w:hAnsi="Times New Roman" w:cs="Times New Roman"/>
        </w:rPr>
        <w:t>ms</w:t>
      </w:r>
      <w:r w:rsidR="00747E74" w:rsidRPr="00D5137A">
        <w:rPr>
          <w:rFonts w:ascii="Times New Roman" w:hAnsi="Times New Roman" w:cs="Times New Roman"/>
        </w:rPr>
        <w:t xml:space="preserve">, 1997).  Furthermore </w:t>
      </w:r>
      <w:r>
        <w:rPr>
          <w:rFonts w:ascii="Times New Roman" w:hAnsi="Times New Roman" w:cs="Times New Roman"/>
        </w:rPr>
        <w:t xml:space="preserve">is the conceptualisation that, </w:t>
      </w:r>
      <w:r w:rsidR="00745198" w:rsidRPr="00D5137A">
        <w:rPr>
          <w:rFonts w:ascii="Times New Roman" w:hAnsi="Times New Roman" w:cs="Times New Roman"/>
        </w:rPr>
        <w:t xml:space="preserve">rather than </w:t>
      </w:r>
      <w:r w:rsidR="00406E41" w:rsidRPr="00D5137A">
        <w:rPr>
          <w:rFonts w:ascii="Times New Roman" w:hAnsi="Times New Roman" w:cs="Times New Roman"/>
        </w:rPr>
        <w:t xml:space="preserve">paranoia laying upon a </w:t>
      </w:r>
      <w:r w:rsidR="00745198" w:rsidRPr="00D5137A">
        <w:rPr>
          <w:rFonts w:ascii="Times New Roman" w:hAnsi="Times New Roman" w:cs="Times New Roman"/>
        </w:rPr>
        <w:t>linear continuum, in which frequency and severity of symptoms are parall</w:t>
      </w:r>
      <w:r w:rsidR="006114E6" w:rsidRPr="00D5137A">
        <w:rPr>
          <w:rFonts w:ascii="Times New Roman" w:hAnsi="Times New Roman" w:cs="Times New Roman"/>
        </w:rPr>
        <w:t>el with need for care (Johns &amp; v</w:t>
      </w:r>
      <w:r w:rsidR="00745198" w:rsidRPr="00D5137A">
        <w:rPr>
          <w:rFonts w:ascii="Times New Roman" w:hAnsi="Times New Roman" w:cs="Times New Roman"/>
        </w:rPr>
        <w:t xml:space="preserve">an Os, 2001), </w:t>
      </w:r>
      <w:r w:rsidR="005C4709" w:rsidRPr="00D5137A">
        <w:rPr>
          <w:rFonts w:ascii="Times New Roman" w:hAnsi="Times New Roman" w:cs="Times New Roman"/>
        </w:rPr>
        <w:t xml:space="preserve">paranoia is based upon </w:t>
      </w:r>
      <w:r w:rsidR="00406E41" w:rsidRPr="00D5137A">
        <w:rPr>
          <w:rFonts w:ascii="Times New Roman" w:hAnsi="Times New Roman" w:cs="Times New Roman"/>
        </w:rPr>
        <w:t xml:space="preserve">a quasi-continuum.  More specifically, this quasi-continuum approach could be considered to be a </w:t>
      </w:r>
      <w:r w:rsidR="00CB544D" w:rsidRPr="00D5137A">
        <w:rPr>
          <w:rFonts w:ascii="Times New Roman" w:hAnsi="Times New Roman" w:cs="Times New Roman"/>
        </w:rPr>
        <w:t>threshold</w:t>
      </w:r>
      <w:r w:rsidR="00745198" w:rsidRPr="00D5137A">
        <w:rPr>
          <w:rFonts w:ascii="Times New Roman" w:hAnsi="Times New Roman" w:cs="Times New Roman"/>
        </w:rPr>
        <w:t xml:space="preserve"> view</w:t>
      </w:r>
      <w:r w:rsidR="00406E41" w:rsidRPr="00D5137A">
        <w:rPr>
          <w:rFonts w:ascii="Times New Roman" w:hAnsi="Times New Roman" w:cs="Times New Roman"/>
        </w:rPr>
        <w:t>, which</w:t>
      </w:r>
      <w:r w:rsidR="00745198" w:rsidRPr="00D5137A">
        <w:rPr>
          <w:rFonts w:ascii="Times New Roman" w:hAnsi="Times New Roman" w:cs="Times New Roman"/>
        </w:rPr>
        <w:t xml:space="preserve"> proposes that there is a c</w:t>
      </w:r>
      <w:r w:rsidR="005C4709" w:rsidRPr="00D5137A">
        <w:rPr>
          <w:rFonts w:ascii="Times New Roman" w:hAnsi="Times New Roman" w:cs="Times New Roman"/>
        </w:rPr>
        <w:t>ertain point upon the continuum</w:t>
      </w:r>
      <w:r w:rsidR="00745198" w:rsidRPr="00D5137A">
        <w:rPr>
          <w:rFonts w:ascii="Times New Roman" w:hAnsi="Times New Roman" w:cs="Times New Roman"/>
        </w:rPr>
        <w:t xml:space="preserve"> when frequency and severity of symptoms</w:t>
      </w:r>
      <w:r w:rsidR="00406E41" w:rsidRPr="00D5137A">
        <w:rPr>
          <w:rFonts w:ascii="Times New Roman" w:hAnsi="Times New Roman" w:cs="Times New Roman"/>
        </w:rPr>
        <w:t xml:space="preserve"> are no longer linear,</w:t>
      </w:r>
      <w:r w:rsidR="00745198" w:rsidRPr="00D5137A">
        <w:rPr>
          <w:rFonts w:ascii="Times New Roman" w:hAnsi="Times New Roman" w:cs="Times New Roman"/>
        </w:rPr>
        <w:t xml:space="preserve"> increase dramatically, </w:t>
      </w:r>
      <w:r w:rsidR="003D211A" w:rsidRPr="00D5137A">
        <w:rPr>
          <w:rFonts w:ascii="Times New Roman" w:hAnsi="Times New Roman" w:cs="Times New Roman"/>
        </w:rPr>
        <w:t>and signify</w:t>
      </w:r>
      <w:r>
        <w:rPr>
          <w:rFonts w:ascii="Times New Roman" w:hAnsi="Times New Roman" w:cs="Times New Roman"/>
        </w:rPr>
        <w:t>ing</w:t>
      </w:r>
      <w:r w:rsidR="00745198" w:rsidRPr="00D5137A">
        <w:rPr>
          <w:rFonts w:ascii="Times New Roman" w:hAnsi="Times New Roman" w:cs="Times New Roman"/>
        </w:rPr>
        <w:t xml:space="preserve"> the point at which there is a need for care (Claridge, 1994).  Hence, this last approach has qualities o</w:t>
      </w:r>
      <w:r w:rsidR="00160B63" w:rsidRPr="00D5137A">
        <w:rPr>
          <w:rFonts w:ascii="Times New Roman" w:hAnsi="Times New Roman" w:cs="Times New Roman"/>
        </w:rPr>
        <w:t>f the continuum theory</w:t>
      </w:r>
      <w:r w:rsidR="005C4709" w:rsidRPr="00D5137A">
        <w:rPr>
          <w:rFonts w:ascii="Times New Roman" w:hAnsi="Times New Roman" w:cs="Times New Roman"/>
        </w:rPr>
        <w:t xml:space="preserve"> with regard to paranoia/psychosis occurring </w:t>
      </w:r>
      <w:r w:rsidR="00745198" w:rsidRPr="00D5137A">
        <w:rPr>
          <w:rFonts w:ascii="Times New Roman" w:hAnsi="Times New Roman" w:cs="Times New Roman"/>
        </w:rPr>
        <w:t xml:space="preserve">in milder forms, but </w:t>
      </w:r>
      <w:r w:rsidR="00160B63" w:rsidRPr="00D5137A">
        <w:rPr>
          <w:rFonts w:ascii="Times New Roman" w:hAnsi="Times New Roman" w:cs="Times New Roman"/>
        </w:rPr>
        <w:t xml:space="preserve">has a categorical-type component in which </w:t>
      </w:r>
      <w:r w:rsidR="00745198" w:rsidRPr="00D5137A">
        <w:rPr>
          <w:rFonts w:ascii="Times New Roman" w:hAnsi="Times New Roman" w:cs="Times New Roman"/>
        </w:rPr>
        <w:t xml:space="preserve">there is a clear clinical cut-off, when the presentation becomes </w:t>
      </w:r>
      <w:r w:rsidR="00635EA0" w:rsidRPr="00D5137A">
        <w:rPr>
          <w:rFonts w:ascii="Times New Roman" w:hAnsi="Times New Roman" w:cs="Times New Roman"/>
        </w:rPr>
        <w:t xml:space="preserve">suddenly and </w:t>
      </w:r>
      <w:r w:rsidR="00745198" w:rsidRPr="00D5137A">
        <w:rPr>
          <w:rFonts w:ascii="Times New Roman" w:hAnsi="Times New Roman" w:cs="Times New Roman"/>
        </w:rPr>
        <w:t xml:space="preserve">significantly different with regard </w:t>
      </w:r>
      <w:r w:rsidR="00635EA0" w:rsidRPr="00D5137A">
        <w:rPr>
          <w:rFonts w:ascii="Times New Roman" w:hAnsi="Times New Roman" w:cs="Times New Roman"/>
        </w:rPr>
        <w:t xml:space="preserve">to </w:t>
      </w:r>
      <w:r w:rsidR="00745198" w:rsidRPr="00D5137A">
        <w:rPr>
          <w:rFonts w:ascii="Times New Roman" w:hAnsi="Times New Roman" w:cs="Times New Roman"/>
        </w:rPr>
        <w:t>fre</w:t>
      </w:r>
      <w:r w:rsidR="00160B63" w:rsidRPr="00D5137A">
        <w:rPr>
          <w:rFonts w:ascii="Times New Roman" w:hAnsi="Times New Roman" w:cs="Times New Roman"/>
        </w:rPr>
        <w:t>quency and severity of symptoms</w:t>
      </w:r>
      <w:r w:rsidR="00745198" w:rsidRPr="00D5137A">
        <w:rPr>
          <w:rFonts w:ascii="Times New Roman" w:hAnsi="Times New Roman" w:cs="Times New Roman"/>
        </w:rPr>
        <w:t xml:space="preserve">. </w:t>
      </w:r>
      <w:r w:rsidR="003D211A" w:rsidRPr="00D5137A">
        <w:rPr>
          <w:rFonts w:ascii="Times New Roman" w:hAnsi="Times New Roman" w:cs="Times New Roman"/>
        </w:rPr>
        <w:t xml:space="preserve"> This quasi-approach tends to be the accepted view of those </w:t>
      </w:r>
      <w:r w:rsidR="00745198" w:rsidRPr="00D5137A">
        <w:rPr>
          <w:rFonts w:ascii="Times New Roman" w:hAnsi="Times New Roman" w:cs="Times New Roman"/>
        </w:rPr>
        <w:t>within psychiatry who support a continuum view</w:t>
      </w:r>
      <w:r w:rsidR="00591C58" w:rsidRPr="00D5137A">
        <w:rPr>
          <w:rFonts w:ascii="Times New Roman" w:hAnsi="Times New Roman" w:cs="Times New Roman"/>
        </w:rPr>
        <w:t>,</w:t>
      </w:r>
      <w:r w:rsidR="00745198" w:rsidRPr="00D5137A">
        <w:rPr>
          <w:rFonts w:ascii="Times New Roman" w:hAnsi="Times New Roman" w:cs="Times New Roman"/>
        </w:rPr>
        <w:t xml:space="preserve"> </w:t>
      </w:r>
      <w:r w:rsidR="003D211A" w:rsidRPr="00D5137A">
        <w:rPr>
          <w:rFonts w:ascii="Times New Roman" w:hAnsi="Times New Roman" w:cs="Times New Roman"/>
        </w:rPr>
        <w:t xml:space="preserve">as it appears to be a derivative of the more categorical concepts accepted within the medical model </w:t>
      </w:r>
      <w:r w:rsidR="00745198" w:rsidRPr="00D5137A">
        <w:rPr>
          <w:rFonts w:ascii="Times New Roman" w:hAnsi="Times New Roman" w:cs="Times New Roman"/>
        </w:rPr>
        <w:t>(Claridge, 1994).</w:t>
      </w:r>
      <w:r w:rsidR="003D211A" w:rsidRPr="00D5137A">
        <w:rPr>
          <w:rFonts w:ascii="Times New Roman" w:hAnsi="Times New Roman" w:cs="Times New Roman"/>
        </w:rPr>
        <w:t xml:space="preserve">  Unlike the view generally taken within psychiatry, </w:t>
      </w:r>
      <w:r>
        <w:rPr>
          <w:rFonts w:ascii="Times New Roman" w:hAnsi="Times New Roman" w:cs="Times New Roman"/>
        </w:rPr>
        <w:t xml:space="preserve">it is often </w:t>
      </w:r>
      <w:r w:rsidR="003D211A" w:rsidRPr="00D5137A">
        <w:rPr>
          <w:rFonts w:ascii="Times New Roman" w:hAnsi="Times New Roman" w:cs="Times New Roman"/>
        </w:rPr>
        <w:t xml:space="preserve">a pure continuum view </w:t>
      </w:r>
      <w:r>
        <w:rPr>
          <w:rFonts w:ascii="Times New Roman" w:hAnsi="Times New Roman" w:cs="Times New Roman"/>
        </w:rPr>
        <w:t>that is</w:t>
      </w:r>
      <w:r w:rsidR="003D211A" w:rsidRPr="00D5137A">
        <w:rPr>
          <w:rFonts w:ascii="Times New Roman" w:hAnsi="Times New Roman" w:cs="Times New Roman"/>
        </w:rPr>
        <w:t xml:space="preserve"> endorsed within psychology (e.g., Chapman, Chapman &amp; Kw</w:t>
      </w:r>
      <w:r w:rsidR="00714F9F">
        <w:rPr>
          <w:rFonts w:ascii="Times New Roman" w:hAnsi="Times New Roman" w:cs="Times New Roman"/>
        </w:rPr>
        <w:t>apil, 1995; Claridge, 1994</w:t>
      </w:r>
      <w:r w:rsidR="003D211A" w:rsidRPr="00D5137A">
        <w:rPr>
          <w:rFonts w:ascii="Times New Roman" w:hAnsi="Times New Roman" w:cs="Times New Roman"/>
        </w:rPr>
        <w:t xml:space="preserve">; Claridge &amp; Beech, 1995; Mason, Claridge &amp; Jackson, 1995; Mason et al., 1997).  A </w:t>
      </w:r>
      <w:r w:rsidR="00745198" w:rsidRPr="00D5137A">
        <w:rPr>
          <w:rFonts w:ascii="Times New Roman" w:hAnsi="Times New Roman" w:cs="Times New Roman"/>
        </w:rPr>
        <w:t>pure continuum view considers psychosis in terms of personality, meaning that traits of psychosis</w:t>
      </w:r>
      <w:r w:rsidR="003D211A" w:rsidRPr="00D5137A">
        <w:rPr>
          <w:rFonts w:ascii="Times New Roman" w:hAnsi="Times New Roman" w:cs="Times New Roman"/>
        </w:rPr>
        <w:t xml:space="preserve">, such as paranoia, </w:t>
      </w:r>
      <w:r w:rsidR="00745198" w:rsidRPr="00D5137A">
        <w:rPr>
          <w:rFonts w:ascii="Times New Roman" w:hAnsi="Times New Roman" w:cs="Times New Roman"/>
        </w:rPr>
        <w:t xml:space="preserve">are not only held by those with clinical psychosis, but also by those in the general population, with need for care running parallel. </w:t>
      </w:r>
      <w:r w:rsidR="003D211A" w:rsidRPr="00D5137A">
        <w:rPr>
          <w:rFonts w:ascii="Times New Roman" w:hAnsi="Times New Roman" w:cs="Times New Roman"/>
        </w:rPr>
        <w:t xml:space="preserve"> </w:t>
      </w:r>
      <w:r w:rsidR="00745198" w:rsidRPr="00D5137A">
        <w:rPr>
          <w:rFonts w:ascii="Times New Roman" w:hAnsi="Times New Roman" w:cs="Times New Roman"/>
        </w:rPr>
        <w:t xml:space="preserve">As such, </w:t>
      </w:r>
      <w:r w:rsidR="00745198" w:rsidRPr="00D5137A">
        <w:rPr>
          <w:rFonts w:ascii="Times New Roman" w:hAnsi="Times New Roman" w:cs="Times New Roman"/>
        </w:rPr>
        <w:lastRenderedPageBreak/>
        <w:t>research looking at paranoia</w:t>
      </w:r>
      <w:r w:rsidR="00E15D07" w:rsidRPr="00D5137A">
        <w:rPr>
          <w:rFonts w:ascii="Times New Roman" w:hAnsi="Times New Roman" w:cs="Times New Roman"/>
        </w:rPr>
        <w:t xml:space="preserve"> in the </w:t>
      </w:r>
      <w:r w:rsidR="003D211A" w:rsidRPr="00D5137A">
        <w:rPr>
          <w:rFonts w:ascii="Times New Roman" w:hAnsi="Times New Roman" w:cs="Times New Roman"/>
        </w:rPr>
        <w:t xml:space="preserve">general </w:t>
      </w:r>
      <w:r w:rsidR="00E15D07" w:rsidRPr="00D5137A">
        <w:rPr>
          <w:rFonts w:ascii="Times New Roman" w:hAnsi="Times New Roman" w:cs="Times New Roman"/>
        </w:rPr>
        <w:t>population</w:t>
      </w:r>
      <w:r w:rsidR="00745198" w:rsidRPr="00D5137A">
        <w:rPr>
          <w:rFonts w:ascii="Times New Roman" w:hAnsi="Times New Roman" w:cs="Times New Roman"/>
        </w:rPr>
        <w:t xml:space="preserve"> tends to work on the premise </w:t>
      </w:r>
      <w:r w:rsidR="00E15D07" w:rsidRPr="00D5137A">
        <w:rPr>
          <w:rFonts w:ascii="Times New Roman" w:hAnsi="Times New Roman" w:cs="Times New Roman"/>
        </w:rPr>
        <w:t>that</w:t>
      </w:r>
      <w:r w:rsidR="00745198" w:rsidRPr="00D5137A">
        <w:rPr>
          <w:rFonts w:ascii="Times New Roman" w:hAnsi="Times New Roman" w:cs="Times New Roman"/>
        </w:rPr>
        <w:t xml:space="preserve"> those in the non-</w:t>
      </w:r>
      <w:r w:rsidR="00E15D07" w:rsidRPr="00D5137A">
        <w:rPr>
          <w:rFonts w:ascii="Times New Roman" w:hAnsi="Times New Roman" w:cs="Times New Roman"/>
        </w:rPr>
        <w:t>clinical population</w:t>
      </w:r>
      <w:r w:rsidR="00745198" w:rsidRPr="00D5137A">
        <w:rPr>
          <w:rFonts w:ascii="Times New Roman" w:hAnsi="Times New Roman" w:cs="Times New Roman"/>
        </w:rPr>
        <w:t xml:space="preserve"> have experiences of the same quality as those in the clinical population</w:t>
      </w:r>
      <w:r w:rsidR="003D211A" w:rsidRPr="00D5137A">
        <w:rPr>
          <w:rFonts w:ascii="Times New Roman" w:hAnsi="Times New Roman" w:cs="Times New Roman"/>
        </w:rPr>
        <w:t>, but with less need for care</w:t>
      </w:r>
      <w:r w:rsidR="00745198" w:rsidRPr="00D5137A">
        <w:rPr>
          <w:rFonts w:ascii="Times New Roman" w:hAnsi="Times New Roman" w:cs="Times New Roman"/>
        </w:rPr>
        <w:t>.</w:t>
      </w:r>
      <w:r w:rsidR="005D54D5" w:rsidRPr="00D5137A">
        <w:rPr>
          <w:rFonts w:ascii="Times New Roman" w:hAnsi="Times New Roman" w:cs="Times New Roman"/>
        </w:rPr>
        <w:t xml:space="preserve"> </w:t>
      </w:r>
    </w:p>
    <w:p w14:paraId="7E921F3A" w14:textId="6FB17A44" w:rsidR="0051556E" w:rsidRPr="00D5137A" w:rsidRDefault="0051556E" w:rsidP="0051556E">
      <w:pPr>
        <w:spacing w:line="480" w:lineRule="auto"/>
        <w:ind w:firstLine="720"/>
        <w:rPr>
          <w:rFonts w:ascii="Times New Roman" w:hAnsi="Times New Roman" w:cs="Times New Roman"/>
          <w:color w:val="FF0000"/>
        </w:rPr>
      </w:pPr>
      <w:r w:rsidRPr="00D5137A">
        <w:rPr>
          <w:rFonts w:ascii="Times New Roman" w:hAnsi="Times New Roman" w:cs="Times New Roman"/>
        </w:rPr>
        <w:t xml:space="preserve">Finally, </w:t>
      </w:r>
      <w:r w:rsidR="0044180C" w:rsidRPr="00D5137A">
        <w:rPr>
          <w:rFonts w:ascii="Times New Roman" w:hAnsi="Times New Roman" w:cs="Times New Roman"/>
        </w:rPr>
        <w:t>a major development for the paranoia continuum view has been presented within the DSM.  W</w:t>
      </w:r>
      <w:r w:rsidRPr="00D5137A">
        <w:rPr>
          <w:rFonts w:ascii="Times New Roman" w:hAnsi="Times New Roman" w:cs="Times New Roman"/>
        </w:rPr>
        <w:t>hile the DSM classification system remains cat</w:t>
      </w:r>
      <w:r w:rsidR="0044180C" w:rsidRPr="00D5137A">
        <w:rPr>
          <w:rFonts w:ascii="Times New Roman" w:hAnsi="Times New Roman" w:cs="Times New Roman"/>
        </w:rPr>
        <w:t>egorical, there has been a distinct</w:t>
      </w:r>
      <w:r w:rsidRPr="00D5137A">
        <w:rPr>
          <w:rFonts w:ascii="Times New Roman" w:hAnsi="Times New Roman" w:cs="Times New Roman"/>
        </w:rPr>
        <w:t xml:space="preserve"> shift from a purely categorical conceptualisation of psychiatric disorder, </w:t>
      </w:r>
      <w:r w:rsidR="005D3B62">
        <w:rPr>
          <w:rFonts w:ascii="Times New Roman" w:hAnsi="Times New Roman" w:cs="Times New Roman"/>
        </w:rPr>
        <w:t xml:space="preserve">meaning that there has been </w:t>
      </w:r>
      <w:r w:rsidRPr="00D5137A">
        <w:rPr>
          <w:rFonts w:ascii="Times New Roman" w:hAnsi="Times New Roman" w:cs="Times New Roman"/>
        </w:rPr>
        <w:t>a shift to the view that there are varying degrees of severity of psychiatric disor</w:t>
      </w:r>
      <w:r w:rsidR="005D3B62">
        <w:rPr>
          <w:rFonts w:ascii="Times New Roman" w:hAnsi="Times New Roman" w:cs="Times New Roman"/>
        </w:rPr>
        <w:t>ders, which lie upon a continuum.  Importantly, the continuum</w:t>
      </w:r>
      <w:r w:rsidRPr="00D5137A">
        <w:rPr>
          <w:rFonts w:ascii="Times New Roman" w:hAnsi="Times New Roman" w:cs="Times New Roman"/>
        </w:rPr>
        <w:t xml:space="preserve"> view </w:t>
      </w:r>
      <w:r w:rsidR="0044180C" w:rsidRPr="00D5137A">
        <w:rPr>
          <w:rFonts w:ascii="Times New Roman" w:hAnsi="Times New Roman" w:cs="Times New Roman"/>
        </w:rPr>
        <w:t xml:space="preserve">of paranoia </w:t>
      </w:r>
      <w:r w:rsidRPr="00D5137A">
        <w:rPr>
          <w:rFonts w:ascii="Times New Roman" w:hAnsi="Times New Roman" w:cs="Times New Roman"/>
        </w:rPr>
        <w:t xml:space="preserve">was </w:t>
      </w:r>
      <w:r w:rsidR="0044180C" w:rsidRPr="00D5137A">
        <w:rPr>
          <w:rFonts w:ascii="Times New Roman" w:hAnsi="Times New Roman" w:cs="Times New Roman"/>
        </w:rPr>
        <w:t xml:space="preserve">specifically </w:t>
      </w:r>
      <w:r w:rsidRPr="00D5137A">
        <w:rPr>
          <w:rFonts w:ascii="Times New Roman" w:hAnsi="Times New Roman" w:cs="Times New Roman"/>
        </w:rPr>
        <w:t xml:space="preserve">supported by the </w:t>
      </w:r>
      <w:r w:rsidR="0044180C" w:rsidRPr="00D5137A">
        <w:rPr>
          <w:rFonts w:ascii="Times New Roman" w:hAnsi="Times New Roman" w:cs="Times New Roman"/>
        </w:rPr>
        <w:t xml:space="preserve">recent </w:t>
      </w:r>
      <w:r w:rsidRPr="00D5137A">
        <w:rPr>
          <w:rFonts w:ascii="Times New Roman" w:hAnsi="Times New Roman" w:cs="Times New Roman"/>
        </w:rPr>
        <w:t xml:space="preserve">DSM-V (American Psychological Association, 2013), within which the diagnoses that would previously have been categorised as ‘schizophrenia’ is now known as ‘schizophrenia spectrum disorder’.  More specifically, </w:t>
      </w:r>
      <w:r w:rsidR="0044180C" w:rsidRPr="00D5137A">
        <w:rPr>
          <w:rFonts w:ascii="Times New Roman" w:hAnsi="Times New Roman" w:cs="Times New Roman"/>
        </w:rPr>
        <w:t xml:space="preserve">psychosis </w:t>
      </w:r>
      <w:r w:rsidRPr="00D5137A">
        <w:rPr>
          <w:rFonts w:ascii="Times New Roman" w:hAnsi="Times New Roman" w:cs="Times New Roman"/>
        </w:rPr>
        <w:t>sub-types no longer exist within this domain, instead there is a focus on individual symptom severity.  This</w:t>
      </w:r>
      <w:r w:rsidR="0044180C" w:rsidRPr="00D5137A">
        <w:rPr>
          <w:rFonts w:ascii="Times New Roman" w:hAnsi="Times New Roman" w:cs="Times New Roman"/>
        </w:rPr>
        <w:t xml:space="preserve"> spectrum</w:t>
      </w:r>
      <w:r w:rsidRPr="00D5137A">
        <w:rPr>
          <w:rFonts w:ascii="Times New Roman" w:hAnsi="Times New Roman" w:cs="Times New Roman"/>
        </w:rPr>
        <w:t xml:space="preserve"> view suggests a considerable shift towards the view that disorders often characterised by paranoia are located upon a continuum, and that not all symptoms necessarily equate to clinical diagnoses when at less severe levels. </w:t>
      </w:r>
    </w:p>
    <w:p w14:paraId="1BF8FC08" w14:textId="39C57AD7" w:rsidR="004F2D32" w:rsidRPr="00D5137A" w:rsidRDefault="004F2D32" w:rsidP="00745198">
      <w:pPr>
        <w:spacing w:line="480" w:lineRule="auto"/>
        <w:ind w:firstLine="720"/>
        <w:rPr>
          <w:rFonts w:ascii="Times New Roman" w:hAnsi="Times New Roman" w:cs="Times New Roman"/>
          <w:b/>
        </w:rPr>
      </w:pPr>
      <w:r w:rsidRPr="00D5137A">
        <w:rPr>
          <w:rFonts w:ascii="Times New Roman" w:hAnsi="Times New Roman" w:cs="Times New Roman"/>
          <w:b/>
        </w:rPr>
        <w:t>Non-clinical</w:t>
      </w:r>
      <w:r w:rsidR="00256D14">
        <w:rPr>
          <w:rFonts w:ascii="Times New Roman" w:hAnsi="Times New Roman" w:cs="Times New Roman"/>
          <w:b/>
        </w:rPr>
        <w:t xml:space="preserve"> paranoia</w:t>
      </w:r>
      <w:r w:rsidRPr="00D5137A">
        <w:rPr>
          <w:rFonts w:ascii="Times New Roman" w:hAnsi="Times New Roman" w:cs="Times New Roman"/>
          <w:b/>
        </w:rPr>
        <w:t xml:space="preserve"> analogue samples</w:t>
      </w:r>
    </w:p>
    <w:p w14:paraId="069337CB" w14:textId="2299F671" w:rsidR="00745198" w:rsidRPr="00D5137A" w:rsidRDefault="004F2D32" w:rsidP="002473D6">
      <w:pPr>
        <w:spacing w:line="480" w:lineRule="auto"/>
        <w:ind w:firstLine="720"/>
        <w:rPr>
          <w:rFonts w:ascii="Times New Roman" w:hAnsi="Times New Roman" w:cs="Times New Roman"/>
        </w:rPr>
      </w:pPr>
      <w:r w:rsidRPr="00D5137A">
        <w:rPr>
          <w:rFonts w:ascii="Times New Roman" w:hAnsi="Times New Roman" w:cs="Times New Roman"/>
        </w:rPr>
        <w:t>Holding the</w:t>
      </w:r>
      <w:r w:rsidR="00C205E2" w:rsidRPr="00D5137A">
        <w:rPr>
          <w:rFonts w:ascii="Times New Roman" w:hAnsi="Times New Roman" w:cs="Times New Roman"/>
        </w:rPr>
        <w:t xml:space="preserve"> continuum view in mind, those within the non-clinical population are increasingly being used as analogue samples to those who experience paranoia within the clinical population. </w:t>
      </w:r>
      <w:r w:rsidR="002473D6" w:rsidRPr="00D5137A">
        <w:rPr>
          <w:rFonts w:ascii="Times New Roman" w:hAnsi="Times New Roman" w:cs="Times New Roman"/>
        </w:rPr>
        <w:t xml:space="preserve"> A prerequisite of recruiting individu</w:t>
      </w:r>
      <w:r w:rsidR="005D3B62">
        <w:rPr>
          <w:rFonts w:ascii="Times New Roman" w:hAnsi="Times New Roman" w:cs="Times New Roman"/>
        </w:rPr>
        <w:t>als from the general population</w:t>
      </w:r>
      <w:r w:rsidR="002473D6" w:rsidRPr="00D5137A">
        <w:rPr>
          <w:rFonts w:ascii="Times New Roman" w:hAnsi="Times New Roman" w:cs="Times New Roman"/>
        </w:rPr>
        <w:t xml:space="preserve"> as analogue to those in the clinical paranoia population is that </w:t>
      </w:r>
      <w:r w:rsidRPr="00D5137A">
        <w:rPr>
          <w:rFonts w:ascii="Times New Roman" w:hAnsi="Times New Roman" w:cs="Times New Roman"/>
        </w:rPr>
        <w:t>the quality of the paranoia experience is similar throughout</w:t>
      </w:r>
      <w:r w:rsidR="002473D6" w:rsidRPr="00D5137A">
        <w:rPr>
          <w:rFonts w:ascii="Times New Roman" w:hAnsi="Times New Roman" w:cs="Times New Roman"/>
        </w:rPr>
        <w:t xml:space="preserve"> the paranoia continuum.  Fortunately, t</w:t>
      </w:r>
      <w:r w:rsidR="00745198" w:rsidRPr="00D5137A">
        <w:rPr>
          <w:rFonts w:ascii="Times New Roman" w:hAnsi="Times New Roman" w:cs="Times New Roman"/>
        </w:rPr>
        <w:t xml:space="preserve">here is increasing empirical support for </w:t>
      </w:r>
      <w:r w:rsidR="0073575A" w:rsidRPr="00D5137A">
        <w:rPr>
          <w:rFonts w:ascii="Times New Roman" w:hAnsi="Times New Roman" w:cs="Times New Roman"/>
        </w:rPr>
        <w:t xml:space="preserve">the similarities between clinical and non-clinical paranoia </w:t>
      </w:r>
      <w:r w:rsidR="00745198" w:rsidRPr="00D5137A">
        <w:rPr>
          <w:rFonts w:ascii="Times New Roman" w:hAnsi="Times New Roman" w:cs="Times New Roman"/>
        </w:rPr>
        <w:t>(John</w:t>
      </w:r>
      <w:r w:rsidR="008617C3" w:rsidRPr="00D5137A">
        <w:rPr>
          <w:rFonts w:ascii="Times New Roman" w:hAnsi="Times New Roman" w:cs="Times New Roman"/>
        </w:rPr>
        <w:t>s</w:t>
      </w:r>
      <w:r w:rsidR="00745198" w:rsidRPr="00D5137A">
        <w:rPr>
          <w:rFonts w:ascii="Times New Roman" w:hAnsi="Times New Roman" w:cs="Times New Roman"/>
        </w:rPr>
        <w:t xml:space="preserve"> &amp; van Os, 2001; </w:t>
      </w:r>
      <w:r w:rsidR="00A50B40" w:rsidRPr="00D5137A">
        <w:rPr>
          <w:rFonts w:ascii="Times New Roman" w:hAnsi="Times New Roman" w:cs="Times New Roman"/>
        </w:rPr>
        <w:t>Röss</w:t>
      </w:r>
      <w:r w:rsidR="00C87ABB" w:rsidRPr="00D5137A">
        <w:rPr>
          <w:rFonts w:ascii="Times New Roman" w:hAnsi="Times New Roman" w:cs="Times New Roman"/>
        </w:rPr>
        <w:t>ler, et al., 2007</w:t>
      </w:r>
      <w:r w:rsidR="00E33782" w:rsidRPr="00D5137A">
        <w:rPr>
          <w:rFonts w:ascii="Times New Roman" w:hAnsi="Times New Roman" w:cs="Times New Roman"/>
        </w:rPr>
        <w:t>; R</w:t>
      </w:r>
      <w:r w:rsidR="00A50B40" w:rsidRPr="00D5137A">
        <w:rPr>
          <w:rFonts w:ascii="Times New Roman" w:hAnsi="Times New Roman" w:cs="Times New Roman"/>
        </w:rPr>
        <w:t>ö</w:t>
      </w:r>
      <w:r w:rsidR="00E33782" w:rsidRPr="00D5137A">
        <w:rPr>
          <w:rFonts w:ascii="Times New Roman" w:hAnsi="Times New Roman" w:cs="Times New Roman"/>
        </w:rPr>
        <w:t>ssler et al., 2011</w:t>
      </w:r>
      <w:r w:rsidR="0073575A" w:rsidRPr="00D5137A">
        <w:rPr>
          <w:rFonts w:ascii="Times New Roman" w:hAnsi="Times New Roman" w:cs="Times New Roman"/>
        </w:rPr>
        <w:t>).  Such similarities include s</w:t>
      </w:r>
      <w:r w:rsidR="00745198" w:rsidRPr="00D5137A">
        <w:rPr>
          <w:rFonts w:ascii="Times New Roman" w:hAnsi="Times New Roman" w:cs="Times New Roman"/>
        </w:rPr>
        <w:t xml:space="preserve">imilar risk factors </w:t>
      </w:r>
      <w:r w:rsidR="00C87ABB" w:rsidRPr="00D5137A">
        <w:rPr>
          <w:rFonts w:ascii="Times New Roman" w:hAnsi="Times New Roman" w:cs="Times New Roman"/>
        </w:rPr>
        <w:t>(</w:t>
      </w:r>
      <w:r w:rsidR="002473D6" w:rsidRPr="00D5137A">
        <w:rPr>
          <w:rFonts w:ascii="Times New Roman" w:hAnsi="Times New Roman" w:cs="Times New Roman"/>
        </w:rPr>
        <w:t xml:space="preserve">e.g., </w:t>
      </w:r>
      <w:r w:rsidR="002D6846" w:rsidRPr="00D5137A">
        <w:rPr>
          <w:rFonts w:ascii="Times New Roman" w:hAnsi="Times New Roman" w:cs="Times New Roman"/>
        </w:rPr>
        <w:t xml:space="preserve">Freeman et al., 2007; </w:t>
      </w:r>
      <w:r w:rsidR="002D6846" w:rsidRPr="00D5137A">
        <w:rPr>
          <w:rFonts w:ascii="Times New Roman" w:hAnsi="Times New Roman" w:cs="Times New Roman"/>
        </w:rPr>
        <w:lastRenderedPageBreak/>
        <w:t>Henquet, Murray, Linszen, &amp; van Os, 2005</w:t>
      </w:r>
      <w:r w:rsidR="002D6846">
        <w:rPr>
          <w:rFonts w:ascii="Times New Roman" w:hAnsi="Times New Roman" w:cs="Times New Roman"/>
        </w:rPr>
        <w:t xml:space="preserve">; </w:t>
      </w:r>
      <w:r w:rsidR="004A1BCA" w:rsidRPr="00D5137A">
        <w:rPr>
          <w:rFonts w:ascii="Times New Roman" w:hAnsi="Times New Roman" w:cs="Times New Roman"/>
        </w:rPr>
        <w:t>Ja</w:t>
      </w:r>
      <w:r w:rsidR="00745198" w:rsidRPr="00D5137A">
        <w:rPr>
          <w:rFonts w:ascii="Times New Roman" w:hAnsi="Times New Roman" w:cs="Times New Roman"/>
        </w:rPr>
        <w:t xml:space="preserve">nssen et al., 2003; </w:t>
      </w:r>
      <w:r w:rsidR="00A50B40" w:rsidRPr="00D5137A">
        <w:rPr>
          <w:rFonts w:ascii="Times New Roman" w:hAnsi="Times New Roman" w:cs="Times New Roman"/>
        </w:rPr>
        <w:t>Lar</w:t>
      </w:r>
      <w:r w:rsidR="00A50B40" w:rsidRPr="00D5137A">
        <w:rPr>
          <w:rFonts w:ascii="Times New Roman" w:hAnsi="Times New Roman" w:cs="Times New Roman"/>
          <w:lang w:val="en-US"/>
        </w:rPr>
        <w:t>ø</w:t>
      </w:r>
      <w:r w:rsidR="00745198" w:rsidRPr="00D5137A">
        <w:rPr>
          <w:rFonts w:ascii="Times New Roman" w:hAnsi="Times New Roman" w:cs="Times New Roman"/>
        </w:rPr>
        <w:t xml:space="preserve">i &amp; van de Linden, 2005; Myin-Germeys, Krabbendam &amp; van Os, 2003; </w:t>
      </w:r>
      <w:r w:rsidR="002D6846" w:rsidRPr="00D5137A">
        <w:rPr>
          <w:rFonts w:ascii="Times New Roman" w:hAnsi="Times New Roman" w:cs="Times New Roman"/>
        </w:rPr>
        <w:t xml:space="preserve">Rössler et al., 2011; </w:t>
      </w:r>
      <w:r w:rsidR="00745198" w:rsidRPr="00D5137A">
        <w:rPr>
          <w:rFonts w:ascii="Times New Roman" w:hAnsi="Times New Roman" w:cs="Times New Roman"/>
        </w:rPr>
        <w:t>Spauwen, Krabbendam, Lieb, Wittchen &amp; van Os, 2006; van Os, Ha</w:t>
      </w:r>
      <w:r w:rsidR="00300A88" w:rsidRPr="00D5137A">
        <w:rPr>
          <w:rFonts w:ascii="Times New Roman" w:hAnsi="Times New Roman" w:cs="Times New Roman"/>
        </w:rPr>
        <w:t>n</w:t>
      </w:r>
      <w:r w:rsidR="00745198" w:rsidRPr="00D5137A">
        <w:rPr>
          <w:rFonts w:ascii="Times New Roman" w:hAnsi="Times New Roman" w:cs="Times New Roman"/>
        </w:rPr>
        <w:t xml:space="preserve">ssen, Bijl &amp; Ravelli, 2000; </w:t>
      </w:r>
      <w:r w:rsidR="005E0EF0">
        <w:rPr>
          <w:rFonts w:ascii="Times New Roman" w:hAnsi="Times New Roman" w:cs="Times New Roman"/>
        </w:rPr>
        <w:t>van O</w:t>
      </w:r>
      <w:r w:rsidR="002D6846" w:rsidRPr="00D5137A">
        <w:rPr>
          <w:rFonts w:ascii="Times New Roman" w:hAnsi="Times New Roman" w:cs="Times New Roman"/>
        </w:rPr>
        <w:t>s et al., 2002; van Os &amp; Verdoux</w:t>
      </w:r>
      <w:r w:rsidR="002D6846">
        <w:rPr>
          <w:rFonts w:ascii="Times New Roman" w:hAnsi="Times New Roman" w:cs="Times New Roman"/>
        </w:rPr>
        <w:t>, 2003</w:t>
      </w:r>
      <w:r w:rsidR="00932742" w:rsidRPr="00D5137A">
        <w:rPr>
          <w:rFonts w:ascii="Times New Roman" w:hAnsi="Times New Roman" w:cs="Times New Roman"/>
        </w:rPr>
        <w:t>) and c</w:t>
      </w:r>
      <w:r w:rsidR="00745198" w:rsidRPr="00D5137A">
        <w:rPr>
          <w:rFonts w:ascii="Times New Roman" w:hAnsi="Times New Roman" w:cs="Times New Roman"/>
        </w:rPr>
        <w:t>ertain c</w:t>
      </w:r>
      <w:r w:rsidR="002473D6" w:rsidRPr="00D5137A">
        <w:rPr>
          <w:rFonts w:ascii="Times New Roman" w:hAnsi="Times New Roman" w:cs="Times New Roman"/>
        </w:rPr>
        <w:t xml:space="preserve">ognitive and emotional factors, </w:t>
      </w:r>
      <w:r w:rsidR="00745198" w:rsidRPr="00D5137A">
        <w:rPr>
          <w:rFonts w:ascii="Times New Roman" w:hAnsi="Times New Roman" w:cs="Times New Roman"/>
        </w:rPr>
        <w:t>such as lower intellectu</w:t>
      </w:r>
      <w:r w:rsidR="002473D6" w:rsidRPr="00D5137A">
        <w:rPr>
          <w:rFonts w:ascii="Times New Roman" w:hAnsi="Times New Roman" w:cs="Times New Roman"/>
        </w:rPr>
        <w:t>al functioning and stress (</w:t>
      </w:r>
      <w:r w:rsidR="005E0EF0">
        <w:rPr>
          <w:rFonts w:ascii="Times New Roman" w:hAnsi="Times New Roman" w:cs="Times New Roman"/>
        </w:rPr>
        <w:t>Allen, Freeman, Johns &amp; McG</w:t>
      </w:r>
      <w:r w:rsidR="00745198" w:rsidRPr="00D5137A">
        <w:rPr>
          <w:rFonts w:ascii="Times New Roman" w:hAnsi="Times New Roman" w:cs="Times New Roman"/>
        </w:rPr>
        <w:t>uire, 2006; Cohen, Magai, Yaffee &amp; Walcott-Brown, 2004; Freeman</w:t>
      </w:r>
      <w:r w:rsidR="002473D6" w:rsidRPr="00D5137A">
        <w:rPr>
          <w:rFonts w:ascii="Times New Roman" w:hAnsi="Times New Roman" w:cs="Times New Roman"/>
        </w:rPr>
        <w:t xml:space="preserve"> et al., 2011).  Compounding the utility</w:t>
      </w:r>
      <w:r w:rsidR="002401F2" w:rsidRPr="00D5137A">
        <w:rPr>
          <w:rFonts w:ascii="Times New Roman" w:hAnsi="Times New Roman" w:cs="Times New Roman"/>
        </w:rPr>
        <w:t xml:space="preserve"> of research with non-clinical samples </w:t>
      </w:r>
      <w:r w:rsidR="002473D6" w:rsidRPr="00D5137A">
        <w:rPr>
          <w:rFonts w:ascii="Times New Roman" w:hAnsi="Times New Roman" w:cs="Times New Roman"/>
        </w:rPr>
        <w:t xml:space="preserve">are </w:t>
      </w:r>
      <w:r w:rsidR="00745198" w:rsidRPr="00D5137A">
        <w:rPr>
          <w:rFonts w:ascii="Times New Roman" w:hAnsi="Times New Roman" w:cs="Times New Roman"/>
        </w:rPr>
        <w:t xml:space="preserve">measures </w:t>
      </w:r>
      <w:r w:rsidR="002401F2" w:rsidRPr="00D5137A">
        <w:rPr>
          <w:rFonts w:ascii="Times New Roman" w:hAnsi="Times New Roman" w:cs="Times New Roman"/>
        </w:rPr>
        <w:t xml:space="preserve">of </w:t>
      </w:r>
      <w:r w:rsidR="00F80F62" w:rsidRPr="00D5137A">
        <w:rPr>
          <w:rFonts w:ascii="Times New Roman" w:hAnsi="Times New Roman" w:cs="Times New Roman"/>
        </w:rPr>
        <w:t xml:space="preserve">paranoia </w:t>
      </w:r>
      <w:r w:rsidR="002473D6" w:rsidRPr="00D5137A">
        <w:rPr>
          <w:rFonts w:ascii="Times New Roman" w:hAnsi="Times New Roman" w:cs="Times New Roman"/>
        </w:rPr>
        <w:t xml:space="preserve">that have been </w:t>
      </w:r>
      <w:r w:rsidR="002401F2" w:rsidRPr="00D5137A">
        <w:rPr>
          <w:rFonts w:ascii="Times New Roman" w:hAnsi="Times New Roman" w:cs="Times New Roman"/>
        </w:rPr>
        <w:t xml:space="preserve">developed specifically for use </w:t>
      </w:r>
      <w:r w:rsidR="00F80F62" w:rsidRPr="00D5137A">
        <w:rPr>
          <w:rFonts w:ascii="Times New Roman" w:hAnsi="Times New Roman" w:cs="Times New Roman"/>
        </w:rPr>
        <w:t>within non-clinical populations</w:t>
      </w:r>
      <w:r w:rsidR="00745198" w:rsidRPr="00D5137A">
        <w:rPr>
          <w:rFonts w:ascii="Times New Roman" w:hAnsi="Times New Roman" w:cs="Times New Roman"/>
        </w:rPr>
        <w:t xml:space="preserve"> (</w:t>
      </w:r>
      <w:r w:rsidR="002401F2" w:rsidRPr="00D5137A">
        <w:rPr>
          <w:rFonts w:ascii="Times New Roman" w:hAnsi="Times New Roman" w:cs="Times New Roman"/>
        </w:rPr>
        <w:t xml:space="preserve">e.g., </w:t>
      </w:r>
      <w:r w:rsidR="00F80F62" w:rsidRPr="00D5137A">
        <w:rPr>
          <w:rFonts w:ascii="Times New Roman" w:hAnsi="Times New Roman" w:cs="Times New Roman"/>
        </w:rPr>
        <w:t xml:space="preserve">Paranoia Scale; </w:t>
      </w:r>
      <w:r w:rsidR="00745198" w:rsidRPr="00D5137A">
        <w:rPr>
          <w:rFonts w:ascii="Times New Roman" w:hAnsi="Times New Roman" w:cs="Times New Roman"/>
        </w:rPr>
        <w:t>Fenigstein &amp; Vanable, 1992</w:t>
      </w:r>
      <w:r w:rsidR="002D6846">
        <w:rPr>
          <w:rFonts w:ascii="Times New Roman" w:hAnsi="Times New Roman" w:cs="Times New Roman"/>
        </w:rPr>
        <w:t>; O-LIFE, Mason &amp; Claridge, 2006</w:t>
      </w:r>
      <w:r w:rsidR="00745198" w:rsidRPr="00D5137A">
        <w:rPr>
          <w:rFonts w:ascii="Times New Roman" w:hAnsi="Times New Roman" w:cs="Times New Roman"/>
        </w:rPr>
        <w:t xml:space="preserve">).  </w:t>
      </w:r>
    </w:p>
    <w:p w14:paraId="41E6F5C0" w14:textId="2752FF35" w:rsidR="00745198" w:rsidRPr="00D5137A" w:rsidRDefault="00745198" w:rsidP="002473D6">
      <w:pPr>
        <w:spacing w:line="480" w:lineRule="auto"/>
        <w:ind w:firstLine="720"/>
        <w:rPr>
          <w:rFonts w:ascii="Times New Roman" w:hAnsi="Times New Roman" w:cs="Times New Roman"/>
        </w:rPr>
      </w:pPr>
      <w:r w:rsidRPr="00D5137A">
        <w:rPr>
          <w:rFonts w:ascii="Times New Roman" w:hAnsi="Times New Roman" w:cs="Times New Roman"/>
        </w:rPr>
        <w:t>The advantages of recruiting non-clinical</w:t>
      </w:r>
      <w:r w:rsidR="002A763D" w:rsidRPr="00D5137A">
        <w:rPr>
          <w:rFonts w:ascii="Times New Roman" w:hAnsi="Times New Roman" w:cs="Times New Roman"/>
        </w:rPr>
        <w:t xml:space="preserve"> analogue samples </w:t>
      </w:r>
      <w:r w:rsidRPr="00D5137A">
        <w:rPr>
          <w:rFonts w:ascii="Times New Roman" w:hAnsi="Times New Roman" w:cs="Times New Roman"/>
        </w:rPr>
        <w:t xml:space="preserve">include a reduction in confounding variables that often characterise the clinical paranoia population (e.g. medication use, comorbid mental health problems), and increased </w:t>
      </w:r>
      <w:r w:rsidR="00973F89" w:rsidRPr="00D5137A">
        <w:rPr>
          <w:rFonts w:ascii="Times New Roman" w:hAnsi="Times New Roman" w:cs="Times New Roman"/>
        </w:rPr>
        <w:t>ease</w:t>
      </w:r>
      <w:r w:rsidR="002A763D" w:rsidRPr="00D5137A">
        <w:rPr>
          <w:rFonts w:ascii="Times New Roman" w:hAnsi="Times New Roman" w:cs="Times New Roman"/>
        </w:rPr>
        <w:t xml:space="preserve"> of recruitment</w:t>
      </w:r>
      <w:r w:rsidR="00903DFA">
        <w:rPr>
          <w:rFonts w:ascii="Times New Roman" w:hAnsi="Times New Roman" w:cs="Times New Roman"/>
        </w:rPr>
        <w:t>, which can result in much bigger sample sizes</w:t>
      </w:r>
      <w:r w:rsidRPr="00D5137A">
        <w:rPr>
          <w:rFonts w:ascii="Times New Roman" w:hAnsi="Times New Roman" w:cs="Times New Roman"/>
        </w:rPr>
        <w:t xml:space="preserve">.  </w:t>
      </w:r>
      <w:r w:rsidR="002A763D" w:rsidRPr="00D5137A">
        <w:rPr>
          <w:rFonts w:ascii="Times New Roman" w:hAnsi="Times New Roman" w:cs="Times New Roman"/>
        </w:rPr>
        <w:t>However, while it seems</w:t>
      </w:r>
      <w:r w:rsidR="00CD63AB" w:rsidRPr="00D5137A">
        <w:rPr>
          <w:rFonts w:ascii="Times New Roman" w:hAnsi="Times New Roman" w:cs="Times New Roman"/>
        </w:rPr>
        <w:t xml:space="preserve"> clear that paranoia exists in the non-clinical population, there are still many unknowns with regard to the extent of the similarities between clinical and non-clinical paranoia, and therefore the extent to which non-clinical samples can be used as analogue samples</w:t>
      </w:r>
      <w:r w:rsidR="00D2300E" w:rsidRPr="00D5137A">
        <w:rPr>
          <w:rFonts w:ascii="Times New Roman" w:hAnsi="Times New Roman" w:cs="Times New Roman"/>
        </w:rPr>
        <w:t xml:space="preserve"> is still in need of investigation</w:t>
      </w:r>
      <w:r w:rsidR="00CD63AB" w:rsidRPr="00D5137A">
        <w:rPr>
          <w:rFonts w:ascii="Times New Roman" w:hAnsi="Times New Roman" w:cs="Times New Roman"/>
        </w:rPr>
        <w:t>.</w:t>
      </w:r>
      <w:r w:rsidR="002473D6" w:rsidRPr="00D5137A">
        <w:rPr>
          <w:rFonts w:ascii="Times New Roman" w:hAnsi="Times New Roman" w:cs="Times New Roman"/>
        </w:rPr>
        <w:t xml:space="preserve">  Nevertheless, w</w:t>
      </w:r>
      <w:r w:rsidR="00CD63AB" w:rsidRPr="00D5137A">
        <w:rPr>
          <w:rFonts w:ascii="Times New Roman" w:hAnsi="Times New Roman" w:cs="Times New Roman"/>
        </w:rPr>
        <w:t xml:space="preserve">hile investigating non-clinical paranoia can provide valuable insights </w:t>
      </w:r>
      <w:r w:rsidR="00C4136F" w:rsidRPr="00D5137A">
        <w:rPr>
          <w:rFonts w:ascii="Times New Roman" w:hAnsi="Times New Roman" w:cs="Times New Roman"/>
        </w:rPr>
        <w:t xml:space="preserve">about </w:t>
      </w:r>
      <w:r w:rsidR="00CD63AB" w:rsidRPr="00D5137A">
        <w:rPr>
          <w:rFonts w:ascii="Times New Roman" w:hAnsi="Times New Roman" w:cs="Times New Roman"/>
        </w:rPr>
        <w:t xml:space="preserve">the clinical population, the </w:t>
      </w:r>
      <w:r w:rsidRPr="00D5137A">
        <w:rPr>
          <w:rFonts w:ascii="Times New Roman" w:hAnsi="Times New Roman" w:cs="Times New Roman"/>
        </w:rPr>
        <w:t xml:space="preserve">finding that paranoia is </w:t>
      </w:r>
      <w:r w:rsidR="00903DFA">
        <w:rPr>
          <w:rFonts w:ascii="Times New Roman" w:hAnsi="Times New Roman" w:cs="Times New Roman"/>
        </w:rPr>
        <w:t xml:space="preserve">a </w:t>
      </w:r>
      <w:r w:rsidRPr="00D5137A">
        <w:rPr>
          <w:rFonts w:ascii="Times New Roman" w:hAnsi="Times New Roman" w:cs="Times New Roman"/>
        </w:rPr>
        <w:t xml:space="preserve">widespread </w:t>
      </w:r>
      <w:r w:rsidR="00903DFA">
        <w:rPr>
          <w:rFonts w:ascii="Times New Roman" w:hAnsi="Times New Roman" w:cs="Times New Roman"/>
        </w:rPr>
        <w:t xml:space="preserve">problem </w:t>
      </w:r>
      <w:r w:rsidRPr="00D5137A">
        <w:rPr>
          <w:rFonts w:ascii="Times New Roman" w:hAnsi="Times New Roman" w:cs="Times New Roman"/>
        </w:rPr>
        <w:t>withi</w:t>
      </w:r>
      <w:r w:rsidR="00C4136F" w:rsidRPr="00D5137A">
        <w:rPr>
          <w:rFonts w:ascii="Times New Roman" w:hAnsi="Times New Roman" w:cs="Times New Roman"/>
        </w:rPr>
        <w:t>n the general population has le</w:t>
      </w:r>
      <w:r w:rsidRPr="00D5137A">
        <w:rPr>
          <w:rFonts w:ascii="Times New Roman" w:hAnsi="Times New Roman" w:cs="Times New Roman"/>
        </w:rPr>
        <w:t xml:space="preserve">d to more recent interest in investigating non-clinical paranoia, independent of it’s analogue role. Emphasising the importance of </w:t>
      </w:r>
      <w:r w:rsidR="00A310F7" w:rsidRPr="00D5137A">
        <w:rPr>
          <w:rFonts w:ascii="Times New Roman" w:hAnsi="Times New Roman" w:cs="Times New Roman"/>
        </w:rPr>
        <w:t xml:space="preserve">this </w:t>
      </w:r>
      <w:r w:rsidRPr="00D5137A">
        <w:rPr>
          <w:rFonts w:ascii="Times New Roman" w:hAnsi="Times New Roman" w:cs="Times New Roman"/>
        </w:rPr>
        <w:t xml:space="preserve">research are the difficulties </w:t>
      </w:r>
      <w:r w:rsidR="00A310F7" w:rsidRPr="00D5137A">
        <w:rPr>
          <w:rFonts w:ascii="Times New Roman" w:hAnsi="Times New Roman" w:cs="Times New Roman"/>
        </w:rPr>
        <w:t xml:space="preserve">that have been </w:t>
      </w:r>
      <w:r w:rsidRPr="00D5137A">
        <w:rPr>
          <w:rFonts w:ascii="Times New Roman" w:hAnsi="Times New Roman" w:cs="Times New Roman"/>
        </w:rPr>
        <w:t xml:space="preserve">associated with </w:t>
      </w:r>
      <w:r w:rsidR="00A310F7" w:rsidRPr="00D5137A">
        <w:rPr>
          <w:rFonts w:ascii="Times New Roman" w:hAnsi="Times New Roman" w:cs="Times New Roman"/>
        </w:rPr>
        <w:t>the n</w:t>
      </w:r>
      <w:r w:rsidR="002473D6" w:rsidRPr="00D5137A">
        <w:rPr>
          <w:rFonts w:ascii="Times New Roman" w:hAnsi="Times New Roman" w:cs="Times New Roman"/>
        </w:rPr>
        <w:t>on-clinical paranoia experience</w:t>
      </w:r>
      <w:r w:rsidR="00A310F7" w:rsidRPr="00D5137A">
        <w:rPr>
          <w:rFonts w:ascii="Times New Roman" w:hAnsi="Times New Roman" w:cs="Times New Roman"/>
        </w:rPr>
        <w:t>.  T</w:t>
      </w:r>
      <w:r w:rsidR="002D1577" w:rsidRPr="00D5137A">
        <w:rPr>
          <w:rFonts w:ascii="Times New Roman" w:hAnsi="Times New Roman" w:cs="Times New Roman"/>
        </w:rPr>
        <w:t>hese difficulties include</w:t>
      </w:r>
      <w:r w:rsidR="00CD63AB" w:rsidRPr="00D5137A">
        <w:rPr>
          <w:rFonts w:ascii="Times New Roman" w:hAnsi="Times New Roman" w:cs="Times New Roman"/>
        </w:rPr>
        <w:t xml:space="preserve"> </w:t>
      </w:r>
      <w:r w:rsidRPr="00D5137A">
        <w:rPr>
          <w:rFonts w:ascii="Times New Roman" w:hAnsi="Times New Roman" w:cs="Times New Roman"/>
        </w:rPr>
        <w:t xml:space="preserve">depressed mood, social anxiety, low </w:t>
      </w:r>
      <w:r w:rsidR="002473D6" w:rsidRPr="00D5137A">
        <w:rPr>
          <w:rFonts w:ascii="Times New Roman" w:hAnsi="Times New Roman" w:cs="Times New Roman"/>
        </w:rPr>
        <w:t>self-esteem, general anxiety,</w:t>
      </w:r>
      <w:r w:rsidRPr="00D5137A">
        <w:rPr>
          <w:rFonts w:ascii="Times New Roman" w:hAnsi="Times New Roman" w:cs="Times New Roman"/>
        </w:rPr>
        <w:t xml:space="preserve"> worry, interpersonal sensitivity, and reduced physical health, emotional well-being, social </w:t>
      </w:r>
      <w:r w:rsidRPr="00D5137A">
        <w:rPr>
          <w:rFonts w:ascii="Times New Roman" w:hAnsi="Times New Roman" w:cs="Times New Roman"/>
        </w:rPr>
        <w:lastRenderedPageBreak/>
        <w:t>incl</w:t>
      </w:r>
      <w:r w:rsidR="005E1795" w:rsidRPr="00D5137A">
        <w:rPr>
          <w:rFonts w:ascii="Times New Roman" w:hAnsi="Times New Roman" w:cs="Times New Roman"/>
        </w:rPr>
        <w:t>usion and functioning (Freeman et al.</w:t>
      </w:r>
      <w:r w:rsidRPr="00D5137A">
        <w:rPr>
          <w:rFonts w:ascii="Times New Roman" w:hAnsi="Times New Roman" w:cs="Times New Roman"/>
        </w:rPr>
        <w:t>, 2008</w:t>
      </w:r>
      <w:r w:rsidR="006F2EEF" w:rsidRPr="00D5137A">
        <w:rPr>
          <w:rFonts w:ascii="Times New Roman" w:hAnsi="Times New Roman" w:cs="Times New Roman"/>
        </w:rPr>
        <w:t>a</w:t>
      </w:r>
      <w:r w:rsidRPr="00D5137A">
        <w:rPr>
          <w:rFonts w:ascii="Times New Roman" w:hAnsi="Times New Roman" w:cs="Times New Roman"/>
        </w:rPr>
        <w:t xml:space="preserve">; </w:t>
      </w:r>
      <w:r w:rsidR="00D86666" w:rsidRPr="00D5137A">
        <w:rPr>
          <w:rFonts w:ascii="Times New Roman" w:hAnsi="Times New Roman" w:cs="Times New Roman"/>
        </w:rPr>
        <w:t xml:space="preserve">2008b; </w:t>
      </w:r>
      <w:r w:rsidRPr="00D5137A">
        <w:rPr>
          <w:rFonts w:ascii="Times New Roman" w:hAnsi="Times New Roman" w:cs="Times New Roman"/>
        </w:rPr>
        <w:t>Freeman</w:t>
      </w:r>
      <w:r w:rsidR="00CE04BD" w:rsidRPr="00D5137A">
        <w:rPr>
          <w:rFonts w:ascii="Times New Roman" w:hAnsi="Times New Roman" w:cs="Times New Roman"/>
        </w:rPr>
        <w:t xml:space="preserve"> et al.</w:t>
      </w:r>
      <w:r w:rsidRPr="00D5137A">
        <w:rPr>
          <w:rFonts w:ascii="Times New Roman" w:hAnsi="Times New Roman" w:cs="Times New Roman"/>
        </w:rPr>
        <w:t>, 20</w:t>
      </w:r>
      <w:r w:rsidR="007F5AC9" w:rsidRPr="00D5137A">
        <w:rPr>
          <w:rFonts w:ascii="Times New Roman" w:hAnsi="Times New Roman" w:cs="Times New Roman"/>
        </w:rPr>
        <w:t>11</w:t>
      </w:r>
      <w:r w:rsidR="00C4136F" w:rsidRPr="00D5137A">
        <w:rPr>
          <w:rFonts w:ascii="Times New Roman" w:hAnsi="Times New Roman" w:cs="Times New Roman"/>
        </w:rPr>
        <w:t>; Mart</w:t>
      </w:r>
      <w:r w:rsidR="006F2EEF" w:rsidRPr="00D5137A">
        <w:rPr>
          <w:rFonts w:ascii="Times New Roman" w:hAnsi="Times New Roman" w:cs="Times New Roman"/>
        </w:rPr>
        <w:t>in &amp; Penn, 2001</w:t>
      </w:r>
      <w:r w:rsidRPr="00D5137A">
        <w:rPr>
          <w:rFonts w:ascii="Times New Roman" w:hAnsi="Times New Roman" w:cs="Times New Roman"/>
        </w:rPr>
        <w:t>).  Additionally pertinent to the importance of research in this area is literature suggesting that those with no</w:t>
      </w:r>
      <w:r w:rsidR="00706FD8" w:rsidRPr="00D5137A">
        <w:rPr>
          <w:rFonts w:ascii="Times New Roman" w:hAnsi="Times New Roman" w:cs="Times New Roman"/>
        </w:rPr>
        <w:t xml:space="preserve">n-clinical </w:t>
      </w:r>
      <w:r w:rsidR="002473D6" w:rsidRPr="00D5137A">
        <w:rPr>
          <w:rFonts w:ascii="Times New Roman" w:hAnsi="Times New Roman" w:cs="Times New Roman"/>
        </w:rPr>
        <w:t xml:space="preserve">levels of </w:t>
      </w:r>
      <w:r w:rsidR="00706FD8" w:rsidRPr="00D5137A">
        <w:rPr>
          <w:rFonts w:ascii="Times New Roman" w:hAnsi="Times New Roman" w:cs="Times New Roman"/>
        </w:rPr>
        <w:t>paranoia experiences</w:t>
      </w:r>
      <w:r w:rsidRPr="00D5137A">
        <w:rPr>
          <w:rFonts w:ascii="Times New Roman" w:hAnsi="Times New Roman" w:cs="Times New Roman"/>
        </w:rPr>
        <w:t xml:space="preserve"> may be more likely to go on to develop clinical paranoia (</w:t>
      </w:r>
      <w:r w:rsidR="00B30B94" w:rsidRPr="00D5137A">
        <w:rPr>
          <w:rFonts w:ascii="Times New Roman" w:hAnsi="Times New Roman" w:cs="Times New Roman"/>
        </w:rPr>
        <w:t>Dominguez et al., 2011</w:t>
      </w:r>
      <w:r w:rsidR="00B30B94">
        <w:rPr>
          <w:rFonts w:ascii="Times New Roman" w:hAnsi="Times New Roman" w:cs="Times New Roman"/>
        </w:rPr>
        <w:t xml:space="preserve">; </w:t>
      </w:r>
      <w:r w:rsidRPr="00D5137A">
        <w:rPr>
          <w:rFonts w:ascii="Times New Roman" w:hAnsi="Times New Roman" w:cs="Times New Roman"/>
        </w:rPr>
        <w:t>Poulton et al., 2</w:t>
      </w:r>
      <w:r w:rsidR="007F5AC9" w:rsidRPr="00D5137A">
        <w:rPr>
          <w:rFonts w:ascii="Times New Roman" w:hAnsi="Times New Roman" w:cs="Times New Roman"/>
        </w:rPr>
        <w:t>000</w:t>
      </w:r>
      <w:r w:rsidRPr="00D5137A">
        <w:rPr>
          <w:rFonts w:ascii="Times New Roman" w:hAnsi="Times New Roman" w:cs="Times New Roman"/>
        </w:rPr>
        <w:t xml:space="preserve">).  </w:t>
      </w:r>
    </w:p>
    <w:p w14:paraId="12E2BFC3" w14:textId="3615652D" w:rsidR="004D6D31" w:rsidRPr="00D5137A" w:rsidRDefault="00745198" w:rsidP="004D6D31">
      <w:pPr>
        <w:spacing w:line="480" w:lineRule="auto"/>
        <w:ind w:firstLine="720"/>
        <w:rPr>
          <w:rFonts w:ascii="Times New Roman" w:hAnsi="Times New Roman" w:cs="Times New Roman"/>
        </w:rPr>
      </w:pPr>
      <w:r w:rsidRPr="00D5137A">
        <w:rPr>
          <w:rFonts w:ascii="Times New Roman" w:hAnsi="Times New Roman" w:cs="Times New Roman"/>
        </w:rPr>
        <w:t xml:space="preserve">In summary, we have seen that paranoia is an increasingly recognised problem within the general population, and that this group can be recruited </w:t>
      </w:r>
      <w:r w:rsidR="00903DFA">
        <w:rPr>
          <w:rFonts w:ascii="Times New Roman" w:hAnsi="Times New Roman" w:cs="Times New Roman"/>
        </w:rPr>
        <w:t xml:space="preserve">within research </w:t>
      </w:r>
      <w:r w:rsidRPr="00D5137A">
        <w:rPr>
          <w:rFonts w:ascii="Times New Roman" w:hAnsi="Times New Roman" w:cs="Times New Roman"/>
        </w:rPr>
        <w:t xml:space="preserve">as analogue to those with clinical levels of paranoia, with the advantage of reduced confounds and </w:t>
      </w:r>
      <w:r w:rsidR="00CD63AB" w:rsidRPr="00D5137A">
        <w:rPr>
          <w:rFonts w:ascii="Times New Roman" w:hAnsi="Times New Roman" w:cs="Times New Roman"/>
        </w:rPr>
        <w:t xml:space="preserve">increased ease at which </w:t>
      </w:r>
      <w:r w:rsidRPr="00D5137A">
        <w:rPr>
          <w:rFonts w:ascii="Times New Roman" w:hAnsi="Times New Roman" w:cs="Times New Roman"/>
        </w:rPr>
        <w:t>bigger sample sizes</w:t>
      </w:r>
      <w:r w:rsidR="00CD63AB" w:rsidRPr="00D5137A">
        <w:rPr>
          <w:rFonts w:ascii="Times New Roman" w:hAnsi="Times New Roman" w:cs="Times New Roman"/>
        </w:rPr>
        <w:t xml:space="preserve"> can be sought</w:t>
      </w:r>
      <w:r w:rsidRPr="00D5137A">
        <w:rPr>
          <w:rFonts w:ascii="Times New Roman" w:hAnsi="Times New Roman" w:cs="Times New Roman"/>
        </w:rPr>
        <w:t xml:space="preserve">.  </w:t>
      </w:r>
      <w:r w:rsidR="00CD63AB" w:rsidRPr="00D5137A">
        <w:rPr>
          <w:rFonts w:ascii="Times New Roman" w:hAnsi="Times New Roman" w:cs="Times New Roman"/>
        </w:rPr>
        <w:t>Importantly, the phenomenon of paranoia within the non</w:t>
      </w:r>
      <w:r w:rsidR="00CA7914" w:rsidRPr="00D5137A">
        <w:rPr>
          <w:rFonts w:ascii="Times New Roman" w:hAnsi="Times New Roman" w:cs="Times New Roman"/>
        </w:rPr>
        <w:t>-clinical population has been</w:t>
      </w:r>
      <w:r w:rsidR="00CD63AB" w:rsidRPr="00D5137A">
        <w:rPr>
          <w:rFonts w:ascii="Times New Roman" w:hAnsi="Times New Roman" w:cs="Times New Roman"/>
        </w:rPr>
        <w:t xml:space="preserve"> identified as an important area of investigation in it’s own right, particularly due to</w:t>
      </w:r>
      <w:r w:rsidR="002D1577" w:rsidRPr="00D5137A">
        <w:rPr>
          <w:rFonts w:ascii="Times New Roman" w:hAnsi="Times New Roman" w:cs="Times New Roman"/>
        </w:rPr>
        <w:t xml:space="preserve"> its association to mental health difficulties</w:t>
      </w:r>
      <w:r w:rsidR="00CD63AB" w:rsidRPr="00D5137A">
        <w:rPr>
          <w:rFonts w:ascii="Times New Roman" w:hAnsi="Times New Roman" w:cs="Times New Roman"/>
        </w:rPr>
        <w:t xml:space="preserve">.  </w:t>
      </w:r>
    </w:p>
    <w:p w14:paraId="33B76B28" w14:textId="77E9DA16" w:rsidR="00745198" w:rsidRPr="00D5137A" w:rsidRDefault="002473D6" w:rsidP="006A54C3">
      <w:pPr>
        <w:spacing w:line="480" w:lineRule="auto"/>
        <w:ind w:firstLine="720"/>
        <w:rPr>
          <w:rFonts w:ascii="Times New Roman" w:hAnsi="Times New Roman" w:cs="Times New Roman"/>
        </w:rPr>
      </w:pPr>
      <w:r w:rsidRPr="00D5137A">
        <w:rPr>
          <w:rFonts w:ascii="Times New Roman" w:hAnsi="Times New Roman" w:cs="Times New Roman"/>
        </w:rPr>
        <w:t>Finally, m</w:t>
      </w:r>
      <w:r w:rsidR="004D6D31" w:rsidRPr="00D5137A">
        <w:rPr>
          <w:rFonts w:ascii="Times New Roman" w:hAnsi="Times New Roman" w:cs="Times New Roman"/>
        </w:rPr>
        <w:t>aking paranoia research even more accessible is the development of experimental paranoia induction procedures</w:t>
      </w:r>
      <w:r w:rsidR="002D1577" w:rsidRPr="00D5137A">
        <w:rPr>
          <w:rFonts w:ascii="Times New Roman" w:hAnsi="Times New Roman" w:cs="Times New Roman"/>
        </w:rPr>
        <w:t>.  Due to the experimental nature of these</w:t>
      </w:r>
      <w:r w:rsidR="00745198" w:rsidRPr="00D5137A">
        <w:rPr>
          <w:rFonts w:ascii="Times New Roman" w:hAnsi="Times New Roman" w:cs="Times New Roman"/>
        </w:rPr>
        <w:t xml:space="preserve"> interventions</w:t>
      </w:r>
      <w:r w:rsidR="002D1577" w:rsidRPr="00D5137A">
        <w:rPr>
          <w:rFonts w:ascii="Times New Roman" w:hAnsi="Times New Roman" w:cs="Times New Roman"/>
        </w:rPr>
        <w:t>,</w:t>
      </w:r>
      <w:r w:rsidR="00745198" w:rsidRPr="00D5137A">
        <w:rPr>
          <w:rFonts w:ascii="Times New Roman" w:hAnsi="Times New Roman" w:cs="Times New Roman"/>
        </w:rPr>
        <w:t xml:space="preserve"> confounding variables </w:t>
      </w:r>
      <w:r w:rsidR="002D1577" w:rsidRPr="00D5137A">
        <w:rPr>
          <w:rFonts w:ascii="Times New Roman" w:hAnsi="Times New Roman" w:cs="Times New Roman"/>
        </w:rPr>
        <w:t xml:space="preserve">can be controlled </w:t>
      </w:r>
      <w:r w:rsidR="00745198" w:rsidRPr="00D5137A">
        <w:rPr>
          <w:rFonts w:ascii="Times New Roman" w:hAnsi="Times New Roman" w:cs="Times New Roman"/>
        </w:rPr>
        <w:t xml:space="preserve">to an even greater extent than </w:t>
      </w:r>
      <w:r w:rsidR="002D1577" w:rsidRPr="00D5137A">
        <w:rPr>
          <w:rFonts w:ascii="Times New Roman" w:hAnsi="Times New Roman" w:cs="Times New Roman"/>
        </w:rPr>
        <w:t xml:space="preserve">when </w:t>
      </w:r>
      <w:r w:rsidR="00745198" w:rsidRPr="00D5137A">
        <w:rPr>
          <w:rFonts w:ascii="Times New Roman" w:hAnsi="Times New Roman" w:cs="Times New Roman"/>
        </w:rPr>
        <w:t xml:space="preserve">recruiting </w:t>
      </w:r>
      <w:r w:rsidR="002D1577" w:rsidRPr="00D5137A">
        <w:rPr>
          <w:rFonts w:ascii="Times New Roman" w:hAnsi="Times New Roman" w:cs="Times New Roman"/>
        </w:rPr>
        <w:t xml:space="preserve">analogue samples </w:t>
      </w:r>
      <w:r w:rsidR="00852BA3" w:rsidRPr="00D5137A">
        <w:rPr>
          <w:rFonts w:ascii="Times New Roman" w:hAnsi="Times New Roman" w:cs="Times New Roman"/>
        </w:rPr>
        <w:t>that</w:t>
      </w:r>
      <w:r w:rsidRPr="00D5137A">
        <w:rPr>
          <w:rFonts w:ascii="Times New Roman" w:hAnsi="Times New Roman" w:cs="Times New Roman"/>
        </w:rPr>
        <w:t xml:space="preserve"> have </w:t>
      </w:r>
      <w:r w:rsidR="00903DFA">
        <w:rPr>
          <w:rFonts w:ascii="Times New Roman" w:hAnsi="Times New Roman" w:cs="Times New Roman"/>
        </w:rPr>
        <w:t xml:space="preserve">already elevated </w:t>
      </w:r>
      <w:r w:rsidRPr="00D5137A">
        <w:rPr>
          <w:rFonts w:ascii="Times New Roman" w:hAnsi="Times New Roman" w:cs="Times New Roman"/>
        </w:rPr>
        <w:t xml:space="preserve">levels of paranoia </w:t>
      </w:r>
      <w:r w:rsidR="00331D31" w:rsidRPr="00D5137A">
        <w:rPr>
          <w:rFonts w:ascii="Times New Roman" w:hAnsi="Times New Roman" w:cs="Times New Roman"/>
        </w:rPr>
        <w:t xml:space="preserve">in the non-clinical population. </w:t>
      </w:r>
      <w:r w:rsidR="009327D6" w:rsidRPr="00D5137A">
        <w:rPr>
          <w:rFonts w:ascii="Times New Roman" w:hAnsi="Times New Roman" w:cs="Times New Roman"/>
        </w:rPr>
        <w:t xml:space="preserve"> More specifically, the </w:t>
      </w:r>
      <w:r w:rsidR="00331D31" w:rsidRPr="00D5137A">
        <w:rPr>
          <w:rFonts w:ascii="Times New Roman" w:hAnsi="Times New Roman" w:cs="Times New Roman"/>
        </w:rPr>
        <w:t xml:space="preserve">ease at which large </w:t>
      </w:r>
      <w:r w:rsidR="00745198" w:rsidRPr="00D5137A">
        <w:rPr>
          <w:rFonts w:ascii="Times New Roman" w:hAnsi="Times New Roman" w:cs="Times New Roman"/>
        </w:rPr>
        <w:t>sample</w:t>
      </w:r>
      <w:r w:rsidR="0024509D" w:rsidRPr="00D5137A">
        <w:rPr>
          <w:rFonts w:ascii="Times New Roman" w:hAnsi="Times New Roman" w:cs="Times New Roman"/>
        </w:rPr>
        <w:t>s</w:t>
      </w:r>
      <w:r w:rsidR="00745198" w:rsidRPr="00D5137A">
        <w:rPr>
          <w:rFonts w:ascii="Times New Roman" w:hAnsi="Times New Roman" w:cs="Times New Roman"/>
        </w:rPr>
        <w:t xml:space="preserve"> </w:t>
      </w:r>
      <w:r w:rsidR="00331D31" w:rsidRPr="00D5137A">
        <w:rPr>
          <w:rFonts w:ascii="Times New Roman" w:hAnsi="Times New Roman" w:cs="Times New Roman"/>
        </w:rPr>
        <w:t xml:space="preserve">can be recruited is </w:t>
      </w:r>
      <w:r w:rsidR="00745198" w:rsidRPr="00D5137A">
        <w:rPr>
          <w:rFonts w:ascii="Times New Roman" w:hAnsi="Times New Roman" w:cs="Times New Roman"/>
        </w:rPr>
        <w:t>even greater</w:t>
      </w:r>
      <w:r w:rsidR="00331D31" w:rsidRPr="00D5137A">
        <w:rPr>
          <w:rFonts w:ascii="Times New Roman" w:hAnsi="Times New Roman" w:cs="Times New Roman"/>
        </w:rPr>
        <w:t>,</w:t>
      </w:r>
      <w:r w:rsidR="00745198" w:rsidRPr="00D5137A">
        <w:rPr>
          <w:rFonts w:ascii="Times New Roman" w:hAnsi="Times New Roman" w:cs="Times New Roman"/>
        </w:rPr>
        <w:t xml:space="preserve"> </w:t>
      </w:r>
      <w:r w:rsidR="00331D31" w:rsidRPr="00D5137A">
        <w:rPr>
          <w:rFonts w:ascii="Times New Roman" w:hAnsi="Times New Roman" w:cs="Times New Roman"/>
        </w:rPr>
        <w:t xml:space="preserve">as no particular </w:t>
      </w:r>
      <w:r w:rsidR="00745198" w:rsidRPr="00D5137A">
        <w:rPr>
          <w:rFonts w:ascii="Times New Roman" w:hAnsi="Times New Roman" w:cs="Times New Roman"/>
        </w:rPr>
        <w:t>participant criteria with regard to paranoia</w:t>
      </w:r>
      <w:r w:rsidR="009327D6" w:rsidRPr="00D5137A">
        <w:rPr>
          <w:rFonts w:ascii="Times New Roman" w:hAnsi="Times New Roman" w:cs="Times New Roman"/>
        </w:rPr>
        <w:t xml:space="preserve"> severity</w:t>
      </w:r>
      <w:r w:rsidR="00745198" w:rsidRPr="00D5137A">
        <w:rPr>
          <w:rFonts w:ascii="Times New Roman" w:hAnsi="Times New Roman" w:cs="Times New Roman"/>
        </w:rPr>
        <w:t xml:space="preserve"> </w:t>
      </w:r>
      <w:r w:rsidR="00331D31" w:rsidRPr="00D5137A">
        <w:rPr>
          <w:rFonts w:ascii="Times New Roman" w:hAnsi="Times New Roman" w:cs="Times New Roman"/>
        </w:rPr>
        <w:t xml:space="preserve">is needed.  Thus, </w:t>
      </w:r>
      <w:r w:rsidR="00745198" w:rsidRPr="00D5137A">
        <w:rPr>
          <w:rFonts w:ascii="Times New Roman" w:hAnsi="Times New Roman" w:cs="Times New Roman"/>
        </w:rPr>
        <w:t xml:space="preserve">paranoia induction procedures </w:t>
      </w:r>
      <w:r w:rsidR="00331D31" w:rsidRPr="00D5137A">
        <w:rPr>
          <w:rFonts w:ascii="Times New Roman" w:hAnsi="Times New Roman" w:cs="Times New Roman"/>
        </w:rPr>
        <w:t xml:space="preserve">are </w:t>
      </w:r>
      <w:r w:rsidR="00745198" w:rsidRPr="00D5137A">
        <w:rPr>
          <w:rFonts w:ascii="Times New Roman" w:hAnsi="Times New Roman" w:cs="Times New Roman"/>
        </w:rPr>
        <w:t xml:space="preserve">a very valuable research resource.  </w:t>
      </w:r>
    </w:p>
    <w:p w14:paraId="1E96B234" w14:textId="77777777" w:rsidR="00745198" w:rsidRPr="00D5137A" w:rsidRDefault="00745198" w:rsidP="00745198">
      <w:pPr>
        <w:spacing w:line="480" w:lineRule="auto"/>
        <w:rPr>
          <w:rFonts w:ascii="Times New Roman" w:hAnsi="Times New Roman" w:cs="Times New Roman"/>
          <w:b/>
        </w:rPr>
      </w:pPr>
      <w:r w:rsidRPr="00D5137A">
        <w:rPr>
          <w:rFonts w:ascii="Times New Roman" w:hAnsi="Times New Roman" w:cs="Times New Roman"/>
          <w:b/>
        </w:rPr>
        <w:t>Paranoia Induction Procedures</w:t>
      </w:r>
    </w:p>
    <w:p w14:paraId="0F7D184C" w14:textId="432F0243" w:rsidR="00F52FAB" w:rsidRDefault="00AB341D" w:rsidP="003B0411">
      <w:pPr>
        <w:spacing w:line="480" w:lineRule="auto"/>
        <w:ind w:firstLine="720"/>
        <w:rPr>
          <w:rFonts w:ascii="Times New Roman" w:hAnsi="Times New Roman" w:cs="Times New Roman"/>
        </w:rPr>
      </w:pPr>
      <w:r>
        <w:rPr>
          <w:rFonts w:ascii="Times New Roman" w:hAnsi="Times New Roman" w:cs="Times New Roman"/>
        </w:rPr>
        <w:t>T</w:t>
      </w:r>
      <w:r w:rsidR="00745198" w:rsidRPr="00D5137A">
        <w:rPr>
          <w:rFonts w:ascii="Times New Roman" w:hAnsi="Times New Roman" w:cs="Times New Roman"/>
        </w:rPr>
        <w:t>he conditions within which paranoid thoughts can be induced</w:t>
      </w:r>
      <w:r>
        <w:rPr>
          <w:rFonts w:ascii="Times New Roman" w:hAnsi="Times New Roman" w:cs="Times New Roman"/>
        </w:rPr>
        <w:t xml:space="preserve"> have been investigated within a number of studies</w:t>
      </w:r>
      <w:r w:rsidR="00745198" w:rsidRPr="00D5137A">
        <w:rPr>
          <w:rFonts w:ascii="Times New Roman" w:hAnsi="Times New Roman" w:cs="Times New Roman"/>
        </w:rPr>
        <w:t xml:space="preserve"> (Bodner &amp; Mikulincer, 1998; Ellett &amp; Chadwick, 2007; Fenigstein, 1984; Freeman et al., 2008</w:t>
      </w:r>
      <w:r w:rsidR="00AD22D3" w:rsidRPr="00D5137A">
        <w:rPr>
          <w:rFonts w:ascii="Times New Roman" w:hAnsi="Times New Roman" w:cs="Times New Roman"/>
        </w:rPr>
        <w:t>b</w:t>
      </w:r>
      <w:r w:rsidR="00745198" w:rsidRPr="00D5137A">
        <w:rPr>
          <w:rFonts w:ascii="Times New Roman" w:hAnsi="Times New Roman" w:cs="Times New Roman"/>
        </w:rPr>
        <w:t>)</w:t>
      </w:r>
      <w:r>
        <w:rPr>
          <w:rFonts w:ascii="Times New Roman" w:hAnsi="Times New Roman" w:cs="Times New Roman"/>
        </w:rPr>
        <w:t>, and</w:t>
      </w:r>
      <w:r w:rsidR="002F7CB9">
        <w:rPr>
          <w:rFonts w:ascii="Times New Roman" w:hAnsi="Times New Roman" w:cs="Times New Roman"/>
        </w:rPr>
        <w:t xml:space="preserve"> have</w:t>
      </w:r>
      <w:r w:rsidR="00745198" w:rsidRPr="00D5137A">
        <w:rPr>
          <w:rFonts w:ascii="Times New Roman" w:hAnsi="Times New Roman" w:cs="Times New Roman"/>
        </w:rPr>
        <w:t xml:space="preserve"> allowed several methods of paranoia induction to be proposed (Freeman et al., 2008</w:t>
      </w:r>
      <w:r w:rsidR="00AD22D3" w:rsidRPr="00D5137A">
        <w:rPr>
          <w:rFonts w:ascii="Times New Roman" w:hAnsi="Times New Roman" w:cs="Times New Roman"/>
        </w:rPr>
        <w:t>b</w:t>
      </w:r>
      <w:r w:rsidR="00745198" w:rsidRPr="00D5137A">
        <w:rPr>
          <w:rFonts w:ascii="Times New Roman" w:hAnsi="Times New Roman" w:cs="Times New Roman"/>
        </w:rPr>
        <w:t xml:space="preserve">; Green et al., </w:t>
      </w:r>
      <w:r w:rsidR="00745198" w:rsidRPr="00D5137A">
        <w:rPr>
          <w:rFonts w:ascii="Times New Roman" w:hAnsi="Times New Roman" w:cs="Times New Roman"/>
        </w:rPr>
        <w:lastRenderedPageBreak/>
        <w:t>2011).</w:t>
      </w:r>
      <w:r w:rsidR="003B0411" w:rsidRPr="00D5137A">
        <w:rPr>
          <w:rFonts w:ascii="Times New Roman" w:hAnsi="Times New Roman" w:cs="Times New Roman"/>
        </w:rPr>
        <w:t xml:space="preserve">  </w:t>
      </w:r>
      <w:r w:rsidR="009164E6" w:rsidRPr="00D5137A">
        <w:rPr>
          <w:rFonts w:ascii="Times New Roman" w:hAnsi="Times New Roman" w:cs="Times New Roman"/>
        </w:rPr>
        <w:t xml:space="preserve">One of these methods involves failure feedback in combination with </w:t>
      </w:r>
      <w:r w:rsidR="00CB4AA2" w:rsidRPr="00D5137A">
        <w:rPr>
          <w:rFonts w:ascii="Times New Roman" w:hAnsi="Times New Roman" w:cs="Times New Roman"/>
        </w:rPr>
        <w:t>incre</w:t>
      </w:r>
      <w:r w:rsidR="002F7CB9">
        <w:rPr>
          <w:rFonts w:ascii="Times New Roman" w:hAnsi="Times New Roman" w:cs="Times New Roman"/>
        </w:rPr>
        <w:t>ased self-awareness, a procedure that</w:t>
      </w:r>
      <w:r w:rsidR="00CB4AA2" w:rsidRPr="00D5137A">
        <w:rPr>
          <w:rFonts w:ascii="Times New Roman" w:hAnsi="Times New Roman" w:cs="Times New Roman"/>
        </w:rPr>
        <w:t xml:space="preserve"> has </w:t>
      </w:r>
      <w:r w:rsidR="00C04AA8" w:rsidRPr="00D5137A">
        <w:rPr>
          <w:rFonts w:ascii="Times New Roman" w:hAnsi="Times New Roman" w:cs="Times New Roman"/>
        </w:rPr>
        <w:t xml:space="preserve">been effectively used </w:t>
      </w:r>
      <w:r w:rsidR="0024509D" w:rsidRPr="00D5137A">
        <w:rPr>
          <w:rFonts w:ascii="Times New Roman" w:hAnsi="Times New Roman" w:cs="Times New Roman"/>
        </w:rPr>
        <w:t>within several studies</w:t>
      </w:r>
      <w:r w:rsidR="00C04AA8" w:rsidRPr="00D5137A">
        <w:rPr>
          <w:rFonts w:ascii="Times New Roman" w:hAnsi="Times New Roman" w:cs="Times New Roman"/>
        </w:rPr>
        <w:t xml:space="preserve"> </w:t>
      </w:r>
      <w:r w:rsidR="00745198" w:rsidRPr="00D5137A">
        <w:rPr>
          <w:rFonts w:ascii="Times New Roman" w:hAnsi="Times New Roman" w:cs="Times New Roman"/>
        </w:rPr>
        <w:t>(e.g., Bodner &amp; Mik</w:t>
      </w:r>
      <w:r w:rsidR="000B6349" w:rsidRPr="00D5137A">
        <w:rPr>
          <w:rFonts w:ascii="Times New Roman" w:hAnsi="Times New Roman" w:cs="Times New Roman"/>
        </w:rPr>
        <w:t>u</w:t>
      </w:r>
      <w:r w:rsidR="00745198" w:rsidRPr="00D5137A">
        <w:rPr>
          <w:rFonts w:ascii="Times New Roman" w:hAnsi="Times New Roman" w:cs="Times New Roman"/>
        </w:rPr>
        <w:t>lincer, 1998</w:t>
      </w:r>
      <w:r w:rsidR="001A0921" w:rsidRPr="00D5137A">
        <w:rPr>
          <w:rFonts w:ascii="Times New Roman" w:hAnsi="Times New Roman" w:cs="Times New Roman"/>
        </w:rPr>
        <w:t>; Ellett &amp; Chadwick</w:t>
      </w:r>
      <w:r w:rsidR="000B6349" w:rsidRPr="00D5137A">
        <w:rPr>
          <w:rFonts w:ascii="Times New Roman" w:hAnsi="Times New Roman" w:cs="Times New Roman"/>
        </w:rPr>
        <w:t>, 2007</w:t>
      </w:r>
      <w:r w:rsidR="001A0921" w:rsidRPr="00D5137A">
        <w:rPr>
          <w:rFonts w:ascii="Times New Roman" w:hAnsi="Times New Roman" w:cs="Times New Roman"/>
        </w:rPr>
        <w:t>; Kingston &amp; Ellett, 2014</w:t>
      </w:r>
      <w:r w:rsidR="00745198" w:rsidRPr="00D5137A">
        <w:rPr>
          <w:rFonts w:ascii="Times New Roman" w:hAnsi="Times New Roman" w:cs="Times New Roman"/>
        </w:rPr>
        <w:t xml:space="preserve">).  </w:t>
      </w:r>
      <w:r w:rsidR="0024509D" w:rsidRPr="00D5137A">
        <w:rPr>
          <w:rFonts w:ascii="Times New Roman" w:hAnsi="Times New Roman" w:cs="Times New Roman"/>
        </w:rPr>
        <w:t>This method will be a central component of the procedures within the current thesis</w:t>
      </w:r>
      <w:r w:rsidR="00F52FAB">
        <w:rPr>
          <w:rFonts w:ascii="Times New Roman" w:hAnsi="Times New Roman" w:cs="Times New Roman"/>
        </w:rPr>
        <w:t>.  A</w:t>
      </w:r>
      <w:r w:rsidR="00C04AA8" w:rsidRPr="00D5137A">
        <w:rPr>
          <w:rFonts w:ascii="Times New Roman" w:hAnsi="Times New Roman" w:cs="Times New Roman"/>
        </w:rPr>
        <w:t xml:space="preserve">s such, the relevant mechanisms and evidence related to this </w:t>
      </w:r>
      <w:r w:rsidR="00F52FAB">
        <w:rPr>
          <w:rFonts w:ascii="Times New Roman" w:hAnsi="Times New Roman" w:cs="Times New Roman"/>
        </w:rPr>
        <w:t xml:space="preserve">particular paranoia induction </w:t>
      </w:r>
      <w:r w:rsidR="00C04AA8" w:rsidRPr="00D5137A">
        <w:rPr>
          <w:rFonts w:ascii="Times New Roman" w:hAnsi="Times New Roman" w:cs="Times New Roman"/>
        </w:rPr>
        <w:t>procedure will be outlined</w:t>
      </w:r>
      <w:r w:rsidR="00F52FAB">
        <w:rPr>
          <w:rFonts w:ascii="Times New Roman" w:hAnsi="Times New Roman" w:cs="Times New Roman"/>
        </w:rPr>
        <w:t xml:space="preserve"> below</w:t>
      </w:r>
      <w:r w:rsidR="0024509D" w:rsidRPr="00D5137A">
        <w:rPr>
          <w:rFonts w:ascii="Times New Roman" w:hAnsi="Times New Roman" w:cs="Times New Roman"/>
        </w:rPr>
        <w:t xml:space="preserve">.  </w:t>
      </w:r>
    </w:p>
    <w:p w14:paraId="621C6A77" w14:textId="6823AF0F" w:rsidR="00745198" w:rsidRPr="00D5137A" w:rsidRDefault="00745198" w:rsidP="003B0411">
      <w:pPr>
        <w:spacing w:line="480" w:lineRule="auto"/>
        <w:ind w:firstLine="720"/>
        <w:rPr>
          <w:rFonts w:ascii="Times New Roman" w:hAnsi="Times New Roman" w:cs="Times New Roman"/>
        </w:rPr>
      </w:pPr>
      <w:r w:rsidRPr="00D5137A">
        <w:rPr>
          <w:rFonts w:ascii="Times New Roman" w:hAnsi="Times New Roman" w:cs="Times New Roman"/>
        </w:rPr>
        <w:t>When considering</w:t>
      </w:r>
      <w:r w:rsidR="0024509D" w:rsidRPr="00D5137A">
        <w:rPr>
          <w:rFonts w:ascii="Times New Roman" w:hAnsi="Times New Roman" w:cs="Times New Roman"/>
        </w:rPr>
        <w:t xml:space="preserve"> failure feedback in combination with increased self-awareness as a paranoia induction procedure</w:t>
      </w:r>
      <w:r w:rsidRPr="00D5137A">
        <w:rPr>
          <w:rFonts w:ascii="Times New Roman" w:hAnsi="Times New Roman" w:cs="Times New Roman"/>
        </w:rPr>
        <w:t>, it is</w:t>
      </w:r>
      <w:r w:rsidR="001A0921" w:rsidRPr="00D5137A">
        <w:rPr>
          <w:rFonts w:ascii="Times New Roman" w:hAnsi="Times New Roman" w:cs="Times New Roman"/>
        </w:rPr>
        <w:t xml:space="preserve"> important to think about the related theory of paranoia.  It</w:t>
      </w:r>
      <w:r w:rsidRPr="00D5137A">
        <w:rPr>
          <w:rFonts w:ascii="Times New Roman" w:hAnsi="Times New Roman" w:cs="Times New Roman"/>
        </w:rPr>
        <w:t xml:space="preserve"> </w:t>
      </w:r>
      <w:r w:rsidR="0024509D" w:rsidRPr="00D5137A">
        <w:rPr>
          <w:rFonts w:ascii="Times New Roman" w:hAnsi="Times New Roman" w:cs="Times New Roman"/>
        </w:rPr>
        <w:t xml:space="preserve">is </w:t>
      </w:r>
      <w:r w:rsidRPr="00D5137A">
        <w:rPr>
          <w:rFonts w:ascii="Times New Roman" w:hAnsi="Times New Roman" w:cs="Times New Roman"/>
        </w:rPr>
        <w:t>hypothesised that paranoia is the result of protecting one’s self-esteem, when a threat to one’s self-esteem is presented.  That is, when something causes a noticeable gap to develop between one’s actual and ideal self</w:t>
      </w:r>
      <w:r w:rsidR="00C04AA8" w:rsidRPr="00D5137A">
        <w:rPr>
          <w:rFonts w:ascii="Times New Roman" w:hAnsi="Times New Roman" w:cs="Times New Roman"/>
        </w:rPr>
        <w:t xml:space="preserve">, one’s self-esteem is threatened.  To protect self-esteem in this situation, </w:t>
      </w:r>
      <w:r w:rsidRPr="00D5137A">
        <w:rPr>
          <w:rFonts w:ascii="Times New Roman" w:hAnsi="Times New Roman" w:cs="Times New Roman"/>
        </w:rPr>
        <w:t>an external</w:t>
      </w:r>
      <w:r w:rsidR="0024509D" w:rsidRPr="00D5137A">
        <w:rPr>
          <w:rFonts w:ascii="Times New Roman" w:hAnsi="Times New Roman" w:cs="Times New Roman"/>
        </w:rPr>
        <w:t>, rather than internal,</w:t>
      </w:r>
      <w:r w:rsidRPr="00D5137A">
        <w:rPr>
          <w:rFonts w:ascii="Times New Roman" w:hAnsi="Times New Roman" w:cs="Times New Roman"/>
        </w:rPr>
        <w:t xml:space="preserve"> expla</w:t>
      </w:r>
      <w:r w:rsidR="005D334B" w:rsidRPr="00D5137A">
        <w:rPr>
          <w:rFonts w:ascii="Times New Roman" w:hAnsi="Times New Roman" w:cs="Times New Roman"/>
        </w:rPr>
        <w:t>nation for the threat</w:t>
      </w:r>
      <w:r w:rsidRPr="00D5137A">
        <w:rPr>
          <w:rFonts w:ascii="Times New Roman" w:hAnsi="Times New Roman" w:cs="Times New Roman"/>
        </w:rPr>
        <w:t xml:space="preserve"> is adopted</w:t>
      </w:r>
      <w:r w:rsidR="00C04AA8" w:rsidRPr="00D5137A">
        <w:rPr>
          <w:rFonts w:ascii="Times New Roman" w:hAnsi="Times New Roman" w:cs="Times New Roman"/>
        </w:rPr>
        <w:t>,</w:t>
      </w:r>
      <w:r w:rsidR="005D334B" w:rsidRPr="00D5137A">
        <w:rPr>
          <w:rFonts w:ascii="Times New Roman" w:hAnsi="Times New Roman" w:cs="Times New Roman"/>
        </w:rPr>
        <w:t xml:space="preserve"> in the form of paranoia</w:t>
      </w:r>
      <w:r w:rsidR="00F52FAB">
        <w:rPr>
          <w:rFonts w:ascii="Times New Roman" w:hAnsi="Times New Roman" w:cs="Times New Roman"/>
        </w:rPr>
        <w:t xml:space="preserve"> </w:t>
      </w:r>
      <w:r w:rsidR="00F52FAB" w:rsidRPr="00D5137A">
        <w:rPr>
          <w:rFonts w:ascii="Times New Roman" w:hAnsi="Times New Roman" w:cs="Times New Roman"/>
        </w:rPr>
        <w:t>(</w:t>
      </w:r>
      <w:r w:rsidR="00AE6369">
        <w:rPr>
          <w:rFonts w:ascii="Times New Roman" w:hAnsi="Times New Roman" w:cs="Times New Roman"/>
        </w:rPr>
        <w:t>Bentall et al., 2001</w:t>
      </w:r>
      <w:r w:rsidR="00F52FAB" w:rsidRPr="00D5137A">
        <w:rPr>
          <w:rFonts w:ascii="Times New Roman" w:hAnsi="Times New Roman" w:cs="Times New Roman"/>
        </w:rPr>
        <w:t>)</w:t>
      </w:r>
      <w:r w:rsidRPr="00D5137A">
        <w:rPr>
          <w:rFonts w:ascii="Times New Roman" w:hAnsi="Times New Roman" w:cs="Times New Roman"/>
        </w:rPr>
        <w:t>.</w:t>
      </w:r>
      <w:r w:rsidR="00CC12F0" w:rsidRPr="00D5137A">
        <w:rPr>
          <w:rFonts w:ascii="Times New Roman" w:hAnsi="Times New Roman" w:cs="Times New Roman"/>
        </w:rPr>
        <w:t xml:space="preserve">  For example, if someone </w:t>
      </w:r>
      <w:r w:rsidR="000C0447" w:rsidRPr="00D5137A">
        <w:rPr>
          <w:rFonts w:ascii="Times New Roman" w:hAnsi="Times New Roman" w:cs="Times New Roman"/>
        </w:rPr>
        <w:t xml:space="preserve">thought of themselves as highly </w:t>
      </w:r>
      <w:r w:rsidR="00CC12F0" w:rsidRPr="00D5137A">
        <w:rPr>
          <w:rFonts w:ascii="Times New Roman" w:hAnsi="Times New Roman" w:cs="Times New Roman"/>
        </w:rPr>
        <w:t>acad</w:t>
      </w:r>
      <w:r w:rsidR="000C0447" w:rsidRPr="00D5137A">
        <w:rPr>
          <w:rFonts w:ascii="Times New Roman" w:hAnsi="Times New Roman" w:cs="Times New Roman"/>
        </w:rPr>
        <w:t>emic and this</w:t>
      </w:r>
      <w:r w:rsidR="00CC12F0" w:rsidRPr="00D5137A">
        <w:rPr>
          <w:rFonts w:ascii="Times New Roman" w:hAnsi="Times New Roman" w:cs="Times New Roman"/>
        </w:rPr>
        <w:t xml:space="preserve"> was an important part of their identity, </w:t>
      </w:r>
      <w:r w:rsidR="000C0447" w:rsidRPr="00D5137A">
        <w:rPr>
          <w:rFonts w:ascii="Times New Roman" w:hAnsi="Times New Roman" w:cs="Times New Roman"/>
        </w:rPr>
        <w:t xml:space="preserve">if they then performed </w:t>
      </w:r>
      <w:r w:rsidR="00CC12F0" w:rsidRPr="00D5137A">
        <w:rPr>
          <w:rFonts w:ascii="Times New Roman" w:hAnsi="Times New Roman" w:cs="Times New Roman"/>
        </w:rPr>
        <w:t xml:space="preserve">badly on an academic test, this </w:t>
      </w:r>
      <w:r w:rsidR="000C0447" w:rsidRPr="00D5137A">
        <w:rPr>
          <w:rFonts w:ascii="Times New Roman" w:hAnsi="Times New Roman" w:cs="Times New Roman"/>
        </w:rPr>
        <w:t xml:space="preserve">may </w:t>
      </w:r>
      <w:r w:rsidR="00C04AA8" w:rsidRPr="00D5137A">
        <w:rPr>
          <w:rFonts w:ascii="Times New Roman" w:hAnsi="Times New Roman" w:cs="Times New Roman"/>
        </w:rPr>
        <w:t>expose a gap between their</w:t>
      </w:r>
      <w:r w:rsidR="00CC12F0" w:rsidRPr="00D5137A">
        <w:rPr>
          <w:rFonts w:ascii="Times New Roman" w:hAnsi="Times New Roman" w:cs="Times New Roman"/>
        </w:rPr>
        <w:t xml:space="preserve"> actual self (</w:t>
      </w:r>
      <w:r w:rsidR="000C0447" w:rsidRPr="00D5137A">
        <w:rPr>
          <w:rFonts w:ascii="Times New Roman" w:hAnsi="Times New Roman" w:cs="Times New Roman"/>
        </w:rPr>
        <w:t xml:space="preserve">e.g. </w:t>
      </w:r>
      <w:r w:rsidR="00CC12F0" w:rsidRPr="00D5137A">
        <w:rPr>
          <w:rFonts w:ascii="Times New Roman" w:hAnsi="Times New Roman" w:cs="Times New Roman"/>
        </w:rPr>
        <w:t>someone who does not always do well on academic tests) and ideal self</w:t>
      </w:r>
      <w:r w:rsidR="000C0447" w:rsidRPr="00D5137A">
        <w:rPr>
          <w:rFonts w:ascii="Times New Roman" w:hAnsi="Times New Roman" w:cs="Times New Roman"/>
        </w:rPr>
        <w:t xml:space="preserve"> (e.g. someone who would always do well on academic tests)</w:t>
      </w:r>
      <w:r w:rsidR="00CC12F0" w:rsidRPr="00D5137A">
        <w:rPr>
          <w:rFonts w:ascii="Times New Roman" w:hAnsi="Times New Roman" w:cs="Times New Roman"/>
        </w:rPr>
        <w:t xml:space="preserve">.  </w:t>
      </w:r>
      <w:r w:rsidR="000C0447" w:rsidRPr="00D5137A">
        <w:rPr>
          <w:rFonts w:ascii="Times New Roman" w:hAnsi="Times New Roman" w:cs="Times New Roman"/>
        </w:rPr>
        <w:t xml:space="preserve">Thus, a threat to their self-esteem is presented.  </w:t>
      </w:r>
      <w:r w:rsidR="00CC12F0" w:rsidRPr="00D5137A">
        <w:rPr>
          <w:rFonts w:ascii="Times New Roman" w:hAnsi="Times New Roman" w:cs="Times New Roman"/>
        </w:rPr>
        <w:t>To manage</w:t>
      </w:r>
      <w:r w:rsidR="000C0447" w:rsidRPr="00D5137A">
        <w:rPr>
          <w:rFonts w:ascii="Times New Roman" w:hAnsi="Times New Roman" w:cs="Times New Roman"/>
        </w:rPr>
        <w:t xml:space="preserve"> this</w:t>
      </w:r>
      <w:r w:rsidR="002D4C73" w:rsidRPr="00D5137A">
        <w:rPr>
          <w:rFonts w:ascii="Times New Roman" w:hAnsi="Times New Roman" w:cs="Times New Roman"/>
        </w:rPr>
        <w:t xml:space="preserve"> threat </w:t>
      </w:r>
      <w:r w:rsidR="000C0447" w:rsidRPr="00D5137A">
        <w:rPr>
          <w:rFonts w:ascii="Times New Roman" w:hAnsi="Times New Roman" w:cs="Times New Roman"/>
        </w:rPr>
        <w:t xml:space="preserve">(i.e. the </w:t>
      </w:r>
      <w:r w:rsidR="00F31C3E" w:rsidRPr="00D5137A">
        <w:rPr>
          <w:rFonts w:ascii="Times New Roman" w:hAnsi="Times New Roman" w:cs="Times New Roman"/>
        </w:rPr>
        <w:t>posed</w:t>
      </w:r>
      <w:r w:rsidR="00CC12F0" w:rsidRPr="00D5137A">
        <w:rPr>
          <w:rFonts w:ascii="Times New Roman" w:hAnsi="Times New Roman" w:cs="Times New Roman"/>
        </w:rPr>
        <w:t xml:space="preserve"> gap</w:t>
      </w:r>
      <w:r w:rsidR="000C0447" w:rsidRPr="00D5137A">
        <w:rPr>
          <w:rFonts w:ascii="Times New Roman" w:hAnsi="Times New Roman" w:cs="Times New Roman"/>
        </w:rPr>
        <w:t>)</w:t>
      </w:r>
      <w:r w:rsidR="00F31C3E" w:rsidRPr="00D5137A">
        <w:rPr>
          <w:rFonts w:ascii="Times New Roman" w:hAnsi="Times New Roman" w:cs="Times New Roman"/>
        </w:rPr>
        <w:t>,</w:t>
      </w:r>
      <w:r w:rsidR="00CC12F0" w:rsidRPr="00D5137A">
        <w:rPr>
          <w:rFonts w:ascii="Times New Roman" w:hAnsi="Times New Roman" w:cs="Times New Roman"/>
        </w:rPr>
        <w:t xml:space="preserve"> a defence, such as paranoia, may be adopted.  </w:t>
      </w:r>
      <w:r w:rsidR="000C0447" w:rsidRPr="00D5137A">
        <w:rPr>
          <w:rFonts w:ascii="Times New Roman" w:hAnsi="Times New Roman" w:cs="Times New Roman"/>
        </w:rPr>
        <w:t>For example, a thought such as ‘someone has manipulated my thoughts so that I don’t do w</w:t>
      </w:r>
      <w:r w:rsidR="00C04AA8" w:rsidRPr="00D5137A">
        <w:rPr>
          <w:rFonts w:ascii="Times New Roman" w:hAnsi="Times New Roman" w:cs="Times New Roman"/>
        </w:rPr>
        <w:t>ell on this test’ may be endorsed</w:t>
      </w:r>
      <w:r w:rsidR="00357ED2">
        <w:rPr>
          <w:rFonts w:ascii="Times New Roman" w:hAnsi="Times New Roman" w:cs="Times New Roman"/>
        </w:rPr>
        <w:t xml:space="preserve"> in order to protect their identity/self-esteem</w:t>
      </w:r>
      <w:r w:rsidR="000C0447" w:rsidRPr="00D5137A">
        <w:rPr>
          <w:rFonts w:ascii="Times New Roman" w:hAnsi="Times New Roman" w:cs="Times New Roman"/>
        </w:rPr>
        <w:t xml:space="preserve">.  </w:t>
      </w:r>
      <w:r w:rsidRPr="00D5137A">
        <w:rPr>
          <w:rFonts w:ascii="Times New Roman" w:hAnsi="Times New Roman" w:cs="Times New Roman"/>
        </w:rPr>
        <w:t>This</w:t>
      </w:r>
      <w:r w:rsidR="00F31C3E" w:rsidRPr="00D5137A">
        <w:rPr>
          <w:rFonts w:ascii="Times New Roman" w:hAnsi="Times New Roman" w:cs="Times New Roman"/>
        </w:rPr>
        <w:t xml:space="preserve"> theory of paranoia</w:t>
      </w:r>
      <w:r w:rsidRPr="00D5137A">
        <w:rPr>
          <w:rFonts w:ascii="Times New Roman" w:hAnsi="Times New Roman" w:cs="Times New Roman"/>
        </w:rPr>
        <w:t xml:space="preserve"> has </w:t>
      </w:r>
      <w:r w:rsidR="005D334B" w:rsidRPr="00D5137A">
        <w:rPr>
          <w:rFonts w:ascii="Times New Roman" w:hAnsi="Times New Roman" w:cs="Times New Roman"/>
        </w:rPr>
        <w:t xml:space="preserve">also </w:t>
      </w:r>
      <w:r w:rsidRPr="00D5137A">
        <w:rPr>
          <w:rFonts w:ascii="Times New Roman" w:hAnsi="Times New Roman" w:cs="Times New Roman"/>
        </w:rPr>
        <w:t>been rel</w:t>
      </w:r>
      <w:r w:rsidR="00C04AA8" w:rsidRPr="00D5137A">
        <w:rPr>
          <w:rFonts w:ascii="Times New Roman" w:hAnsi="Times New Roman" w:cs="Times New Roman"/>
        </w:rPr>
        <w:t>ated to depressive mood, as</w:t>
      </w:r>
      <w:r w:rsidRPr="00D5137A">
        <w:rPr>
          <w:rFonts w:ascii="Times New Roman" w:hAnsi="Times New Roman" w:cs="Times New Roman"/>
        </w:rPr>
        <w:t xml:space="preserve"> it is proposed that negative beliefs underlie the fragility of </w:t>
      </w:r>
      <w:r w:rsidR="000C0447" w:rsidRPr="00D5137A">
        <w:rPr>
          <w:rFonts w:ascii="Times New Roman" w:hAnsi="Times New Roman" w:cs="Times New Roman"/>
        </w:rPr>
        <w:t xml:space="preserve">one’s </w:t>
      </w:r>
      <w:r w:rsidRPr="00D5137A">
        <w:rPr>
          <w:rFonts w:ascii="Times New Roman" w:hAnsi="Times New Roman" w:cs="Times New Roman"/>
        </w:rPr>
        <w:t>sense of self</w:t>
      </w:r>
      <w:r w:rsidR="00EA12A6" w:rsidRPr="00D5137A">
        <w:rPr>
          <w:rFonts w:ascii="Times New Roman" w:hAnsi="Times New Roman" w:cs="Times New Roman"/>
        </w:rPr>
        <w:t xml:space="preserve"> (Bentall, 2003)</w:t>
      </w:r>
      <w:r w:rsidRPr="00D5137A">
        <w:rPr>
          <w:rFonts w:ascii="Times New Roman" w:hAnsi="Times New Roman" w:cs="Times New Roman"/>
        </w:rPr>
        <w:t xml:space="preserve">, and </w:t>
      </w:r>
      <w:r w:rsidR="000C0447" w:rsidRPr="00D5137A">
        <w:rPr>
          <w:rFonts w:ascii="Times New Roman" w:hAnsi="Times New Roman" w:cs="Times New Roman"/>
        </w:rPr>
        <w:t>is</w:t>
      </w:r>
      <w:r w:rsidR="005D334B" w:rsidRPr="00D5137A">
        <w:rPr>
          <w:rFonts w:ascii="Times New Roman" w:hAnsi="Times New Roman" w:cs="Times New Roman"/>
        </w:rPr>
        <w:t xml:space="preserve"> </w:t>
      </w:r>
      <w:r w:rsidRPr="00D5137A">
        <w:rPr>
          <w:rFonts w:ascii="Times New Roman" w:hAnsi="Times New Roman" w:cs="Times New Roman"/>
        </w:rPr>
        <w:t xml:space="preserve">therefore </w:t>
      </w:r>
      <w:r w:rsidR="005D334B" w:rsidRPr="00D5137A">
        <w:rPr>
          <w:rFonts w:ascii="Times New Roman" w:hAnsi="Times New Roman" w:cs="Times New Roman"/>
        </w:rPr>
        <w:t xml:space="preserve">significantly related to </w:t>
      </w:r>
      <w:r w:rsidR="000C0447" w:rsidRPr="00D5137A">
        <w:rPr>
          <w:rFonts w:ascii="Times New Roman" w:hAnsi="Times New Roman" w:cs="Times New Roman"/>
        </w:rPr>
        <w:t>one’s</w:t>
      </w:r>
      <w:r w:rsidRPr="00D5137A">
        <w:rPr>
          <w:rFonts w:ascii="Times New Roman" w:hAnsi="Times New Roman" w:cs="Times New Roman"/>
        </w:rPr>
        <w:t xml:space="preserve"> susceptibility to experiences of paranoia</w:t>
      </w:r>
      <w:r w:rsidR="00501C9F" w:rsidRPr="00D5137A">
        <w:rPr>
          <w:rFonts w:ascii="Times New Roman" w:hAnsi="Times New Roman" w:cs="Times New Roman"/>
        </w:rPr>
        <w:t>.  In terms of</w:t>
      </w:r>
      <w:r w:rsidRPr="00D5137A">
        <w:rPr>
          <w:rFonts w:ascii="Times New Roman" w:hAnsi="Times New Roman" w:cs="Times New Roman"/>
        </w:rPr>
        <w:t xml:space="preserve"> non-clinical paranoia, Silvia and Duval (2001) and Duval and Silvia (2002) </w:t>
      </w:r>
      <w:r w:rsidRPr="00D5137A">
        <w:rPr>
          <w:rFonts w:ascii="Times New Roman" w:hAnsi="Times New Roman" w:cs="Times New Roman"/>
        </w:rPr>
        <w:lastRenderedPageBreak/>
        <w:t xml:space="preserve">suggest that a combination of ambiguous or failure feedback and high self-awareness, leads to the above described </w:t>
      </w:r>
      <w:r w:rsidR="00357ED2">
        <w:rPr>
          <w:rFonts w:ascii="Times New Roman" w:hAnsi="Times New Roman" w:cs="Times New Roman"/>
        </w:rPr>
        <w:t xml:space="preserve">actual/ideal self </w:t>
      </w:r>
      <w:r w:rsidRPr="00D5137A">
        <w:rPr>
          <w:rFonts w:ascii="Times New Roman" w:hAnsi="Times New Roman" w:cs="Times New Roman"/>
        </w:rPr>
        <w:t xml:space="preserve">discrepancy, </w:t>
      </w:r>
      <w:r w:rsidR="00270FBC" w:rsidRPr="00D5137A">
        <w:rPr>
          <w:rFonts w:ascii="Times New Roman" w:hAnsi="Times New Roman" w:cs="Times New Roman"/>
        </w:rPr>
        <w:t xml:space="preserve">and therefore triggers </w:t>
      </w:r>
      <w:r w:rsidRPr="00D5137A">
        <w:rPr>
          <w:rFonts w:ascii="Times New Roman" w:hAnsi="Times New Roman" w:cs="Times New Roman"/>
        </w:rPr>
        <w:t>paranoia.</w:t>
      </w:r>
    </w:p>
    <w:p w14:paraId="10FDCF6B" w14:textId="5AF97929" w:rsidR="0085373B" w:rsidRPr="00D5137A" w:rsidRDefault="001A0921" w:rsidP="001630CE">
      <w:pPr>
        <w:spacing w:line="480" w:lineRule="auto"/>
        <w:ind w:firstLine="720"/>
        <w:rPr>
          <w:rFonts w:ascii="Times New Roman" w:hAnsi="Times New Roman" w:cs="Times New Roman"/>
        </w:rPr>
      </w:pPr>
      <w:r w:rsidRPr="00D5137A">
        <w:rPr>
          <w:rFonts w:ascii="Times New Roman" w:hAnsi="Times New Roman" w:cs="Times New Roman"/>
        </w:rPr>
        <w:t xml:space="preserve">Bodner and Mikulincer (1998) </w:t>
      </w:r>
      <w:r w:rsidR="00E72082" w:rsidRPr="00D5137A">
        <w:rPr>
          <w:rFonts w:ascii="Times New Roman" w:hAnsi="Times New Roman" w:cs="Times New Roman"/>
        </w:rPr>
        <w:t>looked at practical ways of implementing a</w:t>
      </w:r>
      <w:r w:rsidR="007A7F1B" w:rsidRPr="00D5137A">
        <w:rPr>
          <w:rFonts w:ascii="Times New Roman" w:hAnsi="Times New Roman" w:cs="Times New Roman"/>
        </w:rPr>
        <w:t xml:space="preserve"> com</w:t>
      </w:r>
      <w:r w:rsidR="007F7A67" w:rsidRPr="00D5137A">
        <w:rPr>
          <w:rFonts w:ascii="Times New Roman" w:hAnsi="Times New Roman" w:cs="Times New Roman"/>
        </w:rPr>
        <w:t>b</w:t>
      </w:r>
      <w:r w:rsidR="00357ED2">
        <w:rPr>
          <w:rFonts w:ascii="Times New Roman" w:hAnsi="Times New Roman" w:cs="Times New Roman"/>
        </w:rPr>
        <w:t>ination of failure feedback and</w:t>
      </w:r>
      <w:r w:rsidRPr="00D5137A">
        <w:rPr>
          <w:rFonts w:ascii="Times New Roman" w:hAnsi="Times New Roman" w:cs="Times New Roman"/>
        </w:rPr>
        <w:t xml:space="preserve"> increased self-awareness</w:t>
      </w:r>
      <w:r w:rsidR="00E72082" w:rsidRPr="00D5137A">
        <w:rPr>
          <w:rFonts w:ascii="Times New Roman" w:hAnsi="Times New Roman" w:cs="Times New Roman"/>
        </w:rPr>
        <w:t xml:space="preserve"> as a way of experimentally inducing paranoia</w:t>
      </w:r>
      <w:r w:rsidR="005656FD" w:rsidRPr="00D5137A">
        <w:rPr>
          <w:rFonts w:ascii="Times New Roman" w:hAnsi="Times New Roman" w:cs="Times New Roman"/>
        </w:rPr>
        <w:t>.  Within this research there</w:t>
      </w:r>
      <w:r w:rsidR="004C2026" w:rsidRPr="00D5137A">
        <w:rPr>
          <w:rFonts w:ascii="Times New Roman" w:hAnsi="Times New Roman" w:cs="Times New Roman"/>
        </w:rPr>
        <w:t xml:space="preserve"> were six conditions, the first three</w:t>
      </w:r>
      <w:r w:rsidR="00730731" w:rsidRPr="00D5137A">
        <w:rPr>
          <w:rFonts w:ascii="Times New Roman" w:hAnsi="Times New Roman" w:cs="Times New Roman"/>
        </w:rPr>
        <w:t xml:space="preserve"> </w:t>
      </w:r>
      <w:r w:rsidR="00E72082" w:rsidRPr="00D5137A">
        <w:rPr>
          <w:rFonts w:ascii="Times New Roman" w:hAnsi="Times New Roman" w:cs="Times New Roman"/>
        </w:rPr>
        <w:t>involved increasing self-awareness</w:t>
      </w:r>
      <w:r w:rsidR="0049595C">
        <w:rPr>
          <w:rFonts w:ascii="Times New Roman" w:hAnsi="Times New Roman" w:cs="Times New Roman"/>
        </w:rPr>
        <w:t xml:space="preserve"> through increased attention upon the self</w:t>
      </w:r>
      <w:r w:rsidR="00E72082" w:rsidRPr="00D5137A">
        <w:rPr>
          <w:rFonts w:ascii="Times New Roman" w:hAnsi="Times New Roman" w:cs="Times New Roman"/>
        </w:rPr>
        <w:t>.  These three conditions involved</w:t>
      </w:r>
      <w:r w:rsidR="00730731" w:rsidRPr="00D5137A">
        <w:rPr>
          <w:rFonts w:ascii="Times New Roman" w:hAnsi="Times New Roman" w:cs="Times New Roman"/>
        </w:rPr>
        <w:t xml:space="preserve"> either completing a task in the presence of a </w:t>
      </w:r>
      <w:r w:rsidR="0049595C">
        <w:rPr>
          <w:rFonts w:ascii="Times New Roman" w:hAnsi="Times New Roman" w:cs="Times New Roman"/>
        </w:rPr>
        <w:t>video camera recording the participant</w:t>
      </w:r>
      <w:r w:rsidR="007F7A67" w:rsidRPr="00D5137A">
        <w:rPr>
          <w:rFonts w:ascii="Times New Roman" w:hAnsi="Times New Roman" w:cs="Times New Roman"/>
        </w:rPr>
        <w:t xml:space="preserve"> </w:t>
      </w:r>
      <w:r w:rsidR="00E72082" w:rsidRPr="00D5137A">
        <w:rPr>
          <w:rFonts w:ascii="Times New Roman" w:hAnsi="Times New Roman" w:cs="Times New Roman"/>
        </w:rPr>
        <w:t>and</w:t>
      </w:r>
      <w:r w:rsidR="007F7A67" w:rsidRPr="00D5137A">
        <w:rPr>
          <w:rFonts w:ascii="Times New Roman" w:hAnsi="Times New Roman" w:cs="Times New Roman"/>
        </w:rPr>
        <w:t xml:space="preserve"> a </w:t>
      </w:r>
      <w:r w:rsidR="00730731" w:rsidRPr="00D5137A">
        <w:rPr>
          <w:rFonts w:ascii="Times New Roman" w:hAnsi="Times New Roman" w:cs="Times New Roman"/>
        </w:rPr>
        <w:t>mirror within which the part</w:t>
      </w:r>
      <w:r w:rsidR="004C2026" w:rsidRPr="00D5137A">
        <w:rPr>
          <w:rFonts w:ascii="Times New Roman" w:hAnsi="Times New Roman" w:cs="Times New Roman"/>
        </w:rPr>
        <w:t xml:space="preserve">icipant could see </w:t>
      </w:r>
      <w:r w:rsidR="00E72082" w:rsidRPr="00D5137A">
        <w:rPr>
          <w:rFonts w:ascii="Times New Roman" w:hAnsi="Times New Roman" w:cs="Times New Roman"/>
        </w:rPr>
        <w:t>themselves, completing a task</w:t>
      </w:r>
      <w:r w:rsidR="00730731" w:rsidRPr="00D5137A">
        <w:rPr>
          <w:rFonts w:ascii="Times New Roman" w:hAnsi="Times New Roman" w:cs="Times New Roman"/>
        </w:rPr>
        <w:t xml:space="preserve"> in the presence of a video camera </w:t>
      </w:r>
      <w:r w:rsidR="004C2026" w:rsidRPr="00D5137A">
        <w:rPr>
          <w:rFonts w:ascii="Times New Roman" w:hAnsi="Times New Roman" w:cs="Times New Roman"/>
        </w:rPr>
        <w:t xml:space="preserve">recording </w:t>
      </w:r>
      <w:r w:rsidR="0049595C">
        <w:rPr>
          <w:rFonts w:ascii="Times New Roman" w:hAnsi="Times New Roman" w:cs="Times New Roman"/>
        </w:rPr>
        <w:t>the participant</w:t>
      </w:r>
      <w:r w:rsidR="004C2026" w:rsidRPr="00D5137A">
        <w:rPr>
          <w:rFonts w:ascii="Times New Roman" w:hAnsi="Times New Roman" w:cs="Times New Roman"/>
        </w:rPr>
        <w:t xml:space="preserve"> </w:t>
      </w:r>
      <w:r w:rsidR="00E72082" w:rsidRPr="00D5137A">
        <w:rPr>
          <w:rFonts w:ascii="Times New Roman" w:hAnsi="Times New Roman" w:cs="Times New Roman"/>
        </w:rPr>
        <w:t>and</w:t>
      </w:r>
      <w:r w:rsidR="005656FD" w:rsidRPr="00D5137A">
        <w:rPr>
          <w:rFonts w:ascii="Times New Roman" w:hAnsi="Times New Roman" w:cs="Times New Roman"/>
        </w:rPr>
        <w:t xml:space="preserve"> a monitor</w:t>
      </w:r>
      <w:r w:rsidR="00E72082" w:rsidRPr="00D5137A">
        <w:rPr>
          <w:rFonts w:ascii="Times New Roman" w:hAnsi="Times New Roman" w:cs="Times New Roman"/>
        </w:rPr>
        <w:t xml:space="preserve"> showing the live recording, or completing a task only in the presence of a mirror</w:t>
      </w:r>
      <w:r w:rsidR="0049595C">
        <w:rPr>
          <w:rFonts w:ascii="Times New Roman" w:hAnsi="Times New Roman" w:cs="Times New Roman"/>
        </w:rPr>
        <w:t xml:space="preserve"> within which the participant</w:t>
      </w:r>
      <w:r w:rsidR="00E72082" w:rsidRPr="00D5137A">
        <w:rPr>
          <w:rFonts w:ascii="Times New Roman" w:hAnsi="Times New Roman" w:cs="Times New Roman"/>
        </w:rPr>
        <w:t xml:space="preserve"> could see themselves</w:t>
      </w:r>
      <w:r w:rsidR="005656FD" w:rsidRPr="00D5137A">
        <w:rPr>
          <w:rFonts w:ascii="Times New Roman" w:hAnsi="Times New Roman" w:cs="Times New Roman"/>
        </w:rPr>
        <w:t xml:space="preserve">.  Those within the remaining three conditions </w:t>
      </w:r>
      <w:r w:rsidR="004C2026" w:rsidRPr="00D5137A">
        <w:rPr>
          <w:rFonts w:ascii="Times New Roman" w:hAnsi="Times New Roman" w:cs="Times New Roman"/>
        </w:rPr>
        <w:t>were s</w:t>
      </w:r>
      <w:r w:rsidR="005656FD" w:rsidRPr="00D5137A">
        <w:rPr>
          <w:rFonts w:ascii="Times New Roman" w:hAnsi="Times New Roman" w:cs="Times New Roman"/>
        </w:rPr>
        <w:t>ubject to increased</w:t>
      </w:r>
      <w:r w:rsidR="007F7A67" w:rsidRPr="00D5137A">
        <w:rPr>
          <w:rFonts w:ascii="Times New Roman" w:hAnsi="Times New Roman" w:cs="Times New Roman"/>
        </w:rPr>
        <w:t xml:space="preserve"> </w:t>
      </w:r>
      <w:r w:rsidR="0049595C">
        <w:rPr>
          <w:rFonts w:ascii="Times New Roman" w:hAnsi="Times New Roman" w:cs="Times New Roman"/>
        </w:rPr>
        <w:t>self-awareness through increased attention upon</w:t>
      </w:r>
      <w:r w:rsidR="007F7A67" w:rsidRPr="00D5137A">
        <w:rPr>
          <w:rFonts w:ascii="Times New Roman" w:hAnsi="Times New Roman" w:cs="Times New Roman"/>
        </w:rPr>
        <w:t xml:space="preserve"> someone else</w:t>
      </w:r>
      <w:r w:rsidR="004C2026" w:rsidRPr="00D5137A">
        <w:rPr>
          <w:rFonts w:ascii="Times New Roman" w:hAnsi="Times New Roman" w:cs="Times New Roman"/>
        </w:rPr>
        <w:t>, t</w:t>
      </w:r>
      <w:r w:rsidR="0049595C">
        <w:rPr>
          <w:rFonts w:ascii="Times New Roman" w:hAnsi="Times New Roman" w:cs="Times New Roman"/>
        </w:rPr>
        <w:t>hrough either completing a task</w:t>
      </w:r>
      <w:r w:rsidR="004C2026" w:rsidRPr="00D5137A">
        <w:rPr>
          <w:rFonts w:ascii="Times New Roman" w:hAnsi="Times New Roman" w:cs="Times New Roman"/>
        </w:rPr>
        <w:t xml:space="preserve"> in the presence of a </w:t>
      </w:r>
      <w:r w:rsidR="00C777BD" w:rsidRPr="00D5137A">
        <w:rPr>
          <w:rFonts w:ascii="Times New Roman" w:hAnsi="Times New Roman" w:cs="Times New Roman"/>
        </w:rPr>
        <w:t xml:space="preserve">video camera </w:t>
      </w:r>
      <w:r w:rsidR="008C2CF1" w:rsidRPr="00D5137A">
        <w:rPr>
          <w:rFonts w:ascii="Times New Roman" w:hAnsi="Times New Roman" w:cs="Times New Roman"/>
        </w:rPr>
        <w:t>recording the experimenter</w:t>
      </w:r>
      <w:r w:rsidR="00E72082" w:rsidRPr="00D5137A">
        <w:rPr>
          <w:rFonts w:ascii="Times New Roman" w:hAnsi="Times New Roman" w:cs="Times New Roman"/>
        </w:rPr>
        <w:t xml:space="preserve"> and</w:t>
      </w:r>
      <w:r w:rsidR="00C777BD" w:rsidRPr="00D5137A">
        <w:rPr>
          <w:rFonts w:ascii="Times New Roman" w:hAnsi="Times New Roman" w:cs="Times New Roman"/>
        </w:rPr>
        <w:t xml:space="preserve"> a mirror within which the participant</w:t>
      </w:r>
      <w:r w:rsidR="00E72082" w:rsidRPr="00D5137A">
        <w:rPr>
          <w:rFonts w:ascii="Times New Roman" w:hAnsi="Times New Roman" w:cs="Times New Roman"/>
        </w:rPr>
        <w:t xml:space="preserve"> could see the experimenter, completing a task</w:t>
      </w:r>
      <w:r w:rsidR="004C2026" w:rsidRPr="00D5137A">
        <w:rPr>
          <w:rFonts w:ascii="Times New Roman" w:hAnsi="Times New Roman" w:cs="Times New Roman"/>
        </w:rPr>
        <w:t xml:space="preserve"> in the presence of a video ca</w:t>
      </w:r>
      <w:r w:rsidR="001257DF" w:rsidRPr="00D5137A">
        <w:rPr>
          <w:rFonts w:ascii="Times New Roman" w:hAnsi="Times New Roman" w:cs="Times New Roman"/>
        </w:rPr>
        <w:t>mera recording the ex</w:t>
      </w:r>
      <w:r w:rsidR="00E72082" w:rsidRPr="00D5137A">
        <w:rPr>
          <w:rFonts w:ascii="Times New Roman" w:hAnsi="Times New Roman" w:cs="Times New Roman"/>
        </w:rPr>
        <w:t>perimenter and</w:t>
      </w:r>
      <w:r w:rsidR="005656FD" w:rsidRPr="00D5137A">
        <w:rPr>
          <w:rFonts w:ascii="Times New Roman" w:hAnsi="Times New Roman" w:cs="Times New Roman"/>
        </w:rPr>
        <w:t xml:space="preserve"> a monitor</w:t>
      </w:r>
      <w:r w:rsidR="001257DF" w:rsidRPr="00D5137A">
        <w:rPr>
          <w:rFonts w:ascii="Times New Roman" w:hAnsi="Times New Roman" w:cs="Times New Roman"/>
        </w:rPr>
        <w:t xml:space="preserve"> showing the live recording</w:t>
      </w:r>
      <w:r w:rsidR="00E72082" w:rsidRPr="00D5137A">
        <w:rPr>
          <w:rFonts w:ascii="Times New Roman" w:hAnsi="Times New Roman" w:cs="Times New Roman"/>
        </w:rPr>
        <w:t>, or completing a task in the presence of a mirror within which the participant could see the experimenter</w:t>
      </w:r>
      <w:r w:rsidR="001257DF" w:rsidRPr="00D5137A">
        <w:rPr>
          <w:rFonts w:ascii="Times New Roman" w:hAnsi="Times New Roman" w:cs="Times New Roman"/>
        </w:rPr>
        <w:t>.</w:t>
      </w:r>
      <w:r w:rsidR="00635E55" w:rsidRPr="00D5137A">
        <w:rPr>
          <w:rFonts w:ascii="Times New Roman" w:hAnsi="Times New Roman" w:cs="Times New Roman"/>
        </w:rPr>
        <w:t xml:space="preserve">  The task </w:t>
      </w:r>
      <w:r w:rsidR="00E0288D" w:rsidRPr="00D5137A">
        <w:rPr>
          <w:rFonts w:ascii="Times New Roman" w:hAnsi="Times New Roman" w:cs="Times New Roman"/>
        </w:rPr>
        <w:t xml:space="preserve">completed by all participants </w:t>
      </w:r>
      <w:r w:rsidR="00635E55" w:rsidRPr="00D5137A">
        <w:rPr>
          <w:rFonts w:ascii="Times New Roman" w:hAnsi="Times New Roman" w:cs="Times New Roman"/>
        </w:rPr>
        <w:t>was the conceptual learning task presen</w:t>
      </w:r>
      <w:r w:rsidR="00E0288D" w:rsidRPr="00D5137A">
        <w:rPr>
          <w:rFonts w:ascii="Times New Roman" w:hAnsi="Times New Roman" w:cs="Times New Roman"/>
        </w:rPr>
        <w:t>ted within Hiroto and Seligman (</w:t>
      </w:r>
      <w:r w:rsidR="00635E55" w:rsidRPr="00D5137A">
        <w:rPr>
          <w:rFonts w:ascii="Times New Roman" w:hAnsi="Times New Roman" w:cs="Times New Roman"/>
        </w:rPr>
        <w:t>1975</w:t>
      </w:r>
      <w:r w:rsidR="00E0288D" w:rsidRPr="00D5137A">
        <w:rPr>
          <w:rFonts w:ascii="Times New Roman" w:hAnsi="Times New Roman" w:cs="Times New Roman"/>
        </w:rPr>
        <w:t>)</w:t>
      </w:r>
      <w:r w:rsidR="00635E55" w:rsidRPr="00D5137A">
        <w:rPr>
          <w:rFonts w:ascii="Times New Roman" w:hAnsi="Times New Roman" w:cs="Times New Roman"/>
        </w:rPr>
        <w:t>, which is an impossible task</w:t>
      </w:r>
      <w:r w:rsidR="00537B78" w:rsidRPr="00D5137A">
        <w:rPr>
          <w:rFonts w:ascii="Times New Roman" w:hAnsi="Times New Roman" w:cs="Times New Roman"/>
        </w:rPr>
        <w:t xml:space="preserve"> (unbeknown to the participant)</w:t>
      </w:r>
      <w:r w:rsidR="0085373B" w:rsidRPr="00D5137A">
        <w:rPr>
          <w:rFonts w:ascii="Times New Roman" w:hAnsi="Times New Roman" w:cs="Times New Roman"/>
        </w:rPr>
        <w:t>.</w:t>
      </w:r>
      <w:r w:rsidR="001630CE" w:rsidRPr="00D5137A">
        <w:rPr>
          <w:rFonts w:ascii="Times New Roman" w:hAnsi="Times New Roman" w:cs="Times New Roman"/>
        </w:rPr>
        <w:t xml:space="preserve"> </w:t>
      </w:r>
      <w:r w:rsidR="0049595C">
        <w:rPr>
          <w:rFonts w:ascii="Times New Roman" w:hAnsi="Times New Roman" w:cs="Times New Roman"/>
        </w:rPr>
        <w:t xml:space="preserve"> T</w:t>
      </w:r>
      <w:r w:rsidR="004E4682" w:rsidRPr="00D5137A">
        <w:rPr>
          <w:rFonts w:ascii="Times New Roman" w:hAnsi="Times New Roman" w:cs="Times New Roman"/>
        </w:rPr>
        <w:t xml:space="preserve">here were </w:t>
      </w:r>
      <w:r w:rsidR="0049595C">
        <w:rPr>
          <w:rFonts w:ascii="Times New Roman" w:hAnsi="Times New Roman" w:cs="Times New Roman"/>
        </w:rPr>
        <w:t xml:space="preserve">also </w:t>
      </w:r>
      <w:r w:rsidR="004E4682" w:rsidRPr="00D5137A">
        <w:rPr>
          <w:rFonts w:ascii="Times New Roman" w:hAnsi="Times New Roman" w:cs="Times New Roman"/>
        </w:rPr>
        <w:t>three</w:t>
      </w:r>
      <w:r w:rsidR="0085373B" w:rsidRPr="00D5137A">
        <w:rPr>
          <w:rFonts w:ascii="Times New Roman" w:hAnsi="Times New Roman" w:cs="Times New Roman"/>
        </w:rPr>
        <w:t xml:space="preserve"> failure</w:t>
      </w:r>
      <w:r w:rsidR="004E4682" w:rsidRPr="00D5137A">
        <w:rPr>
          <w:rFonts w:ascii="Times New Roman" w:hAnsi="Times New Roman" w:cs="Times New Roman"/>
        </w:rPr>
        <w:t xml:space="preserve"> feedback co</w:t>
      </w:r>
      <w:r w:rsidR="00DB7B1F" w:rsidRPr="00D5137A">
        <w:rPr>
          <w:rFonts w:ascii="Times New Roman" w:hAnsi="Times New Roman" w:cs="Times New Roman"/>
        </w:rPr>
        <w:t>nditions</w:t>
      </w:r>
      <w:r w:rsidR="0049595C">
        <w:rPr>
          <w:rFonts w:ascii="Times New Roman" w:hAnsi="Times New Roman" w:cs="Times New Roman"/>
        </w:rPr>
        <w:t xml:space="preserve"> related to the conceptual learning task within this study</w:t>
      </w:r>
      <w:r w:rsidR="00DB7B1F" w:rsidRPr="00D5137A">
        <w:rPr>
          <w:rFonts w:ascii="Times New Roman" w:hAnsi="Times New Roman" w:cs="Times New Roman"/>
        </w:rPr>
        <w:t xml:space="preserve">.  The first involved </w:t>
      </w:r>
      <w:r w:rsidR="004E4682" w:rsidRPr="00D5137A">
        <w:rPr>
          <w:rFonts w:ascii="Times New Roman" w:hAnsi="Times New Roman" w:cs="Times New Roman"/>
        </w:rPr>
        <w:t xml:space="preserve">no feedback </w:t>
      </w:r>
      <w:r w:rsidR="00DB7B1F" w:rsidRPr="00D5137A">
        <w:rPr>
          <w:rFonts w:ascii="Times New Roman" w:hAnsi="Times New Roman" w:cs="Times New Roman"/>
        </w:rPr>
        <w:t xml:space="preserve">being </w:t>
      </w:r>
      <w:r w:rsidR="004E4682" w:rsidRPr="00D5137A">
        <w:rPr>
          <w:rFonts w:ascii="Times New Roman" w:hAnsi="Times New Roman" w:cs="Times New Roman"/>
        </w:rPr>
        <w:t xml:space="preserve">provided, the second </w:t>
      </w:r>
      <w:r w:rsidR="0085373B" w:rsidRPr="00D5137A">
        <w:rPr>
          <w:rFonts w:ascii="Times New Roman" w:hAnsi="Times New Roman" w:cs="Times New Roman"/>
        </w:rPr>
        <w:t>induce</w:t>
      </w:r>
      <w:r w:rsidR="004E4682" w:rsidRPr="00D5137A">
        <w:rPr>
          <w:rFonts w:ascii="Times New Roman" w:hAnsi="Times New Roman" w:cs="Times New Roman"/>
        </w:rPr>
        <w:t>d</w:t>
      </w:r>
      <w:r w:rsidR="0085373B" w:rsidRPr="00D5137A">
        <w:rPr>
          <w:rFonts w:ascii="Times New Roman" w:hAnsi="Times New Roman" w:cs="Times New Roman"/>
        </w:rPr>
        <w:t xml:space="preserve"> </w:t>
      </w:r>
      <w:r w:rsidR="00843FE3" w:rsidRPr="00D5137A">
        <w:rPr>
          <w:rFonts w:ascii="Times New Roman" w:hAnsi="Times New Roman" w:cs="Times New Roman"/>
        </w:rPr>
        <w:t>‘</w:t>
      </w:r>
      <w:r w:rsidR="0085373B" w:rsidRPr="00D5137A">
        <w:rPr>
          <w:rFonts w:ascii="Times New Roman" w:hAnsi="Times New Roman" w:cs="Times New Roman"/>
        </w:rPr>
        <w:t>personal failure</w:t>
      </w:r>
      <w:r w:rsidR="00843FE3" w:rsidRPr="00D5137A">
        <w:rPr>
          <w:rFonts w:ascii="Times New Roman" w:hAnsi="Times New Roman" w:cs="Times New Roman"/>
        </w:rPr>
        <w:t>’</w:t>
      </w:r>
      <w:r w:rsidR="0085373B" w:rsidRPr="00D5137A">
        <w:rPr>
          <w:rFonts w:ascii="Times New Roman" w:hAnsi="Times New Roman" w:cs="Times New Roman"/>
        </w:rPr>
        <w:t>, by telling participants that the task was easy</w:t>
      </w:r>
      <w:r w:rsidR="00357ED2">
        <w:rPr>
          <w:rFonts w:ascii="Times New Roman" w:hAnsi="Times New Roman" w:cs="Times New Roman"/>
        </w:rPr>
        <w:t xml:space="preserve"> and that they had failed</w:t>
      </w:r>
      <w:r w:rsidR="0085373B" w:rsidRPr="00D5137A">
        <w:rPr>
          <w:rFonts w:ascii="Times New Roman" w:hAnsi="Times New Roman" w:cs="Times New Roman"/>
        </w:rPr>
        <w:t xml:space="preserve">, </w:t>
      </w:r>
      <w:r w:rsidR="00843FE3" w:rsidRPr="00D5137A">
        <w:rPr>
          <w:rFonts w:ascii="Times New Roman" w:hAnsi="Times New Roman" w:cs="Times New Roman"/>
        </w:rPr>
        <w:t>and the third</w:t>
      </w:r>
      <w:r w:rsidR="0085373B" w:rsidRPr="00D5137A">
        <w:rPr>
          <w:rFonts w:ascii="Times New Roman" w:hAnsi="Times New Roman" w:cs="Times New Roman"/>
        </w:rPr>
        <w:t xml:space="preserve"> induce</w:t>
      </w:r>
      <w:r w:rsidR="004E4682" w:rsidRPr="00D5137A">
        <w:rPr>
          <w:rFonts w:ascii="Times New Roman" w:hAnsi="Times New Roman" w:cs="Times New Roman"/>
        </w:rPr>
        <w:t>d</w:t>
      </w:r>
      <w:r w:rsidR="0085373B" w:rsidRPr="00D5137A">
        <w:rPr>
          <w:rFonts w:ascii="Times New Roman" w:hAnsi="Times New Roman" w:cs="Times New Roman"/>
        </w:rPr>
        <w:t xml:space="preserve"> </w:t>
      </w:r>
      <w:r w:rsidR="00843FE3" w:rsidRPr="00D5137A">
        <w:rPr>
          <w:rFonts w:ascii="Times New Roman" w:hAnsi="Times New Roman" w:cs="Times New Roman"/>
        </w:rPr>
        <w:t>‘</w:t>
      </w:r>
      <w:r w:rsidR="0085373B" w:rsidRPr="00D5137A">
        <w:rPr>
          <w:rFonts w:ascii="Times New Roman" w:hAnsi="Times New Roman" w:cs="Times New Roman"/>
        </w:rPr>
        <w:t>universal failure</w:t>
      </w:r>
      <w:r w:rsidR="00843FE3" w:rsidRPr="00D5137A">
        <w:rPr>
          <w:rFonts w:ascii="Times New Roman" w:hAnsi="Times New Roman" w:cs="Times New Roman"/>
        </w:rPr>
        <w:t>’</w:t>
      </w:r>
      <w:r w:rsidR="0085373B" w:rsidRPr="00D5137A">
        <w:rPr>
          <w:rFonts w:ascii="Times New Roman" w:hAnsi="Times New Roman" w:cs="Times New Roman"/>
        </w:rPr>
        <w:t>, by telling participants that the task was difficult</w:t>
      </w:r>
      <w:r w:rsidR="00357ED2">
        <w:rPr>
          <w:rFonts w:ascii="Times New Roman" w:hAnsi="Times New Roman" w:cs="Times New Roman"/>
        </w:rPr>
        <w:t xml:space="preserve"> and that they had failed</w:t>
      </w:r>
      <w:r w:rsidR="0085373B" w:rsidRPr="00D5137A">
        <w:rPr>
          <w:rFonts w:ascii="Times New Roman" w:hAnsi="Times New Roman" w:cs="Times New Roman"/>
        </w:rPr>
        <w:t>.</w:t>
      </w:r>
      <w:r w:rsidR="00F816D9" w:rsidRPr="00D5137A">
        <w:rPr>
          <w:rFonts w:ascii="Times New Roman" w:hAnsi="Times New Roman" w:cs="Times New Roman"/>
        </w:rPr>
        <w:t xml:space="preserve">  </w:t>
      </w:r>
      <w:r w:rsidR="00F816D9" w:rsidRPr="00D5137A">
        <w:rPr>
          <w:rFonts w:ascii="Times New Roman" w:hAnsi="Times New Roman" w:cs="Times New Roman"/>
        </w:rPr>
        <w:lastRenderedPageBreak/>
        <w:t>Results demonstrated that in the personal failure condition</w:t>
      </w:r>
      <w:r w:rsidR="00843FE3" w:rsidRPr="00D5137A">
        <w:rPr>
          <w:rFonts w:ascii="Times New Roman" w:hAnsi="Times New Roman" w:cs="Times New Roman"/>
        </w:rPr>
        <w:t>,</w:t>
      </w:r>
      <w:r w:rsidR="00F816D9" w:rsidRPr="00D5137A">
        <w:rPr>
          <w:rFonts w:ascii="Times New Roman" w:hAnsi="Times New Roman" w:cs="Times New Roman"/>
        </w:rPr>
        <w:t xml:space="preserve"> </w:t>
      </w:r>
      <w:r w:rsidR="00E0288D" w:rsidRPr="00D5137A">
        <w:rPr>
          <w:rFonts w:ascii="Times New Roman" w:hAnsi="Times New Roman" w:cs="Times New Roman"/>
        </w:rPr>
        <w:t xml:space="preserve">increasing </w:t>
      </w:r>
      <w:r w:rsidR="00843FE3" w:rsidRPr="00D5137A">
        <w:rPr>
          <w:rFonts w:ascii="Times New Roman" w:hAnsi="Times New Roman" w:cs="Times New Roman"/>
        </w:rPr>
        <w:t>attention</w:t>
      </w:r>
      <w:r w:rsidR="00F816D9" w:rsidRPr="00D5137A">
        <w:rPr>
          <w:rFonts w:ascii="Times New Roman" w:hAnsi="Times New Roman" w:cs="Times New Roman"/>
        </w:rPr>
        <w:t xml:space="preserve"> </w:t>
      </w:r>
      <w:r w:rsidR="0049595C">
        <w:rPr>
          <w:rFonts w:ascii="Times New Roman" w:hAnsi="Times New Roman" w:cs="Times New Roman"/>
        </w:rPr>
        <w:t xml:space="preserve">through self-focussed methods </w:t>
      </w:r>
      <w:r w:rsidR="00F816D9" w:rsidRPr="00D5137A">
        <w:rPr>
          <w:rFonts w:ascii="Times New Roman" w:hAnsi="Times New Roman" w:cs="Times New Roman"/>
        </w:rPr>
        <w:t>tr</w:t>
      </w:r>
      <w:r w:rsidR="00E0288D" w:rsidRPr="00D5137A">
        <w:rPr>
          <w:rFonts w:ascii="Times New Roman" w:hAnsi="Times New Roman" w:cs="Times New Roman"/>
        </w:rPr>
        <w:t xml:space="preserve">iggered depressive symptoms, while </w:t>
      </w:r>
      <w:r w:rsidR="0049595C">
        <w:rPr>
          <w:rFonts w:ascii="Times New Roman" w:hAnsi="Times New Roman" w:cs="Times New Roman"/>
        </w:rPr>
        <w:t xml:space="preserve">increasing </w:t>
      </w:r>
      <w:r w:rsidR="00843FE3" w:rsidRPr="00D5137A">
        <w:rPr>
          <w:rFonts w:ascii="Times New Roman" w:hAnsi="Times New Roman" w:cs="Times New Roman"/>
        </w:rPr>
        <w:t>attention</w:t>
      </w:r>
      <w:r w:rsidR="00F816D9" w:rsidRPr="00D5137A">
        <w:rPr>
          <w:rFonts w:ascii="Times New Roman" w:hAnsi="Times New Roman" w:cs="Times New Roman"/>
        </w:rPr>
        <w:t xml:space="preserve"> </w:t>
      </w:r>
      <w:r w:rsidR="0049595C">
        <w:rPr>
          <w:rFonts w:ascii="Times New Roman" w:hAnsi="Times New Roman" w:cs="Times New Roman"/>
        </w:rPr>
        <w:t xml:space="preserve">through experimenter-focussed methods </w:t>
      </w:r>
      <w:r w:rsidR="00F816D9" w:rsidRPr="00D5137A">
        <w:rPr>
          <w:rFonts w:ascii="Times New Roman" w:hAnsi="Times New Roman" w:cs="Times New Roman"/>
        </w:rPr>
        <w:t xml:space="preserve">triggered paranoia symptoms. </w:t>
      </w:r>
      <w:r w:rsidR="00843FE3" w:rsidRPr="00D5137A">
        <w:rPr>
          <w:rFonts w:ascii="Times New Roman" w:hAnsi="Times New Roman" w:cs="Times New Roman"/>
        </w:rPr>
        <w:t xml:space="preserve"> Additionally, it was </w:t>
      </w:r>
      <w:r w:rsidR="004746AE" w:rsidRPr="00D5137A">
        <w:rPr>
          <w:rFonts w:ascii="Times New Roman" w:hAnsi="Times New Roman" w:cs="Times New Roman"/>
        </w:rPr>
        <w:t>foun</w:t>
      </w:r>
      <w:r w:rsidR="00F816D9" w:rsidRPr="00D5137A">
        <w:rPr>
          <w:rFonts w:ascii="Times New Roman" w:hAnsi="Times New Roman" w:cs="Times New Roman"/>
        </w:rPr>
        <w:t>d that differences in paranoia amon</w:t>
      </w:r>
      <w:r w:rsidR="00843FE3" w:rsidRPr="00D5137A">
        <w:rPr>
          <w:rFonts w:ascii="Times New Roman" w:hAnsi="Times New Roman" w:cs="Times New Roman"/>
        </w:rPr>
        <w:t>g failure feedback groups was</w:t>
      </w:r>
      <w:r w:rsidR="00F816D9" w:rsidRPr="00D5137A">
        <w:rPr>
          <w:rFonts w:ascii="Times New Roman" w:hAnsi="Times New Roman" w:cs="Times New Roman"/>
        </w:rPr>
        <w:t xml:space="preserve"> only o</w:t>
      </w:r>
      <w:r w:rsidR="00036746" w:rsidRPr="00D5137A">
        <w:rPr>
          <w:rFonts w:ascii="Times New Roman" w:hAnsi="Times New Roman" w:cs="Times New Roman"/>
        </w:rPr>
        <w:t>bserved within the experimenter-</w:t>
      </w:r>
      <w:r w:rsidR="00F816D9" w:rsidRPr="00D5137A">
        <w:rPr>
          <w:rFonts w:ascii="Times New Roman" w:hAnsi="Times New Roman" w:cs="Times New Roman"/>
        </w:rPr>
        <w:t>focus conditions.</w:t>
      </w:r>
      <w:r w:rsidR="001637AC">
        <w:rPr>
          <w:rFonts w:ascii="Times New Roman" w:hAnsi="Times New Roman" w:cs="Times New Roman"/>
        </w:rPr>
        <w:t xml:space="preserve">  In summary, Bodner and Miku</w:t>
      </w:r>
      <w:r w:rsidR="00BD2095" w:rsidRPr="00D5137A">
        <w:rPr>
          <w:rFonts w:ascii="Times New Roman" w:hAnsi="Times New Roman" w:cs="Times New Roman"/>
        </w:rPr>
        <w:t>lincer</w:t>
      </w:r>
      <w:r w:rsidR="00E0288D" w:rsidRPr="00D5137A">
        <w:rPr>
          <w:rFonts w:ascii="Times New Roman" w:hAnsi="Times New Roman" w:cs="Times New Roman"/>
        </w:rPr>
        <w:t>’s</w:t>
      </w:r>
      <w:r w:rsidR="00BD2095" w:rsidRPr="00D5137A">
        <w:rPr>
          <w:rFonts w:ascii="Times New Roman" w:hAnsi="Times New Roman" w:cs="Times New Roman"/>
        </w:rPr>
        <w:t xml:space="preserve"> (19</w:t>
      </w:r>
      <w:r w:rsidR="00E0288D" w:rsidRPr="00D5137A">
        <w:rPr>
          <w:rFonts w:ascii="Times New Roman" w:hAnsi="Times New Roman" w:cs="Times New Roman"/>
        </w:rPr>
        <w:t>98) results demonstrated</w:t>
      </w:r>
      <w:r w:rsidR="00BD2095" w:rsidRPr="00D5137A">
        <w:rPr>
          <w:rFonts w:ascii="Times New Roman" w:hAnsi="Times New Roman" w:cs="Times New Roman"/>
        </w:rPr>
        <w:t xml:space="preserve"> that it was only the </w:t>
      </w:r>
      <w:r w:rsidR="003D5C57">
        <w:rPr>
          <w:rFonts w:ascii="Times New Roman" w:hAnsi="Times New Roman" w:cs="Times New Roman"/>
        </w:rPr>
        <w:t xml:space="preserve">increased awareness </w:t>
      </w:r>
      <w:r w:rsidR="00BD2095" w:rsidRPr="00D5137A">
        <w:rPr>
          <w:rFonts w:ascii="Times New Roman" w:hAnsi="Times New Roman" w:cs="Times New Roman"/>
        </w:rPr>
        <w:t>experimenter-focus conditions within which</w:t>
      </w:r>
      <w:r w:rsidR="001637AC">
        <w:rPr>
          <w:rFonts w:ascii="Times New Roman" w:hAnsi="Times New Roman" w:cs="Times New Roman"/>
        </w:rPr>
        <w:t xml:space="preserve"> paranoia was induced, and that</w:t>
      </w:r>
      <w:r w:rsidR="00BD2095" w:rsidRPr="00D5137A">
        <w:rPr>
          <w:rFonts w:ascii="Times New Roman" w:hAnsi="Times New Roman" w:cs="Times New Roman"/>
        </w:rPr>
        <w:t xml:space="preserve"> </w:t>
      </w:r>
      <w:r w:rsidR="00036746" w:rsidRPr="00D5137A">
        <w:rPr>
          <w:rFonts w:ascii="Times New Roman" w:hAnsi="Times New Roman" w:cs="Times New Roman"/>
        </w:rPr>
        <w:t xml:space="preserve">failure </w:t>
      </w:r>
      <w:r w:rsidR="00E0288D" w:rsidRPr="00D5137A">
        <w:rPr>
          <w:rFonts w:ascii="Times New Roman" w:hAnsi="Times New Roman" w:cs="Times New Roman"/>
        </w:rPr>
        <w:t xml:space="preserve">feedback </w:t>
      </w:r>
      <w:r w:rsidR="001637AC">
        <w:rPr>
          <w:rFonts w:ascii="Times New Roman" w:hAnsi="Times New Roman" w:cs="Times New Roman"/>
        </w:rPr>
        <w:t xml:space="preserve">only </w:t>
      </w:r>
      <w:r w:rsidR="00036746" w:rsidRPr="00D5137A">
        <w:rPr>
          <w:rFonts w:ascii="Times New Roman" w:hAnsi="Times New Roman" w:cs="Times New Roman"/>
        </w:rPr>
        <w:t>triggered paranoia</w:t>
      </w:r>
      <w:r w:rsidR="001637AC">
        <w:rPr>
          <w:rFonts w:ascii="Times New Roman" w:hAnsi="Times New Roman" w:cs="Times New Roman"/>
        </w:rPr>
        <w:t xml:space="preserve"> in this experimenter-focus context</w:t>
      </w:r>
      <w:r w:rsidR="00036746" w:rsidRPr="00D5137A">
        <w:rPr>
          <w:rFonts w:ascii="Times New Roman" w:hAnsi="Times New Roman" w:cs="Times New Roman"/>
        </w:rPr>
        <w:t>.</w:t>
      </w:r>
    </w:p>
    <w:p w14:paraId="772D2FCB" w14:textId="276B144A" w:rsidR="00745198" w:rsidRPr="00D5137A" w:rsidRDefault="0056376F" w:rsidP="00745198">
      <w:pPr>
        <w:spacing w:line="480" w:lineRule="auto"/>
        <w:ind w:firstLine="720"/>
        <w:rPr>
          <w:rFonts w:ascii="Times New Roman" w:hAnsi="Times New Roman" w:cs="Times New Roman"/>
        </w:rPr>
      </w:pPr>
      <w:r w:rsidRPr="00D5137A">
        <w:rPr>
          <w:rFonts w:ascii="Times New Roman" w:hAnsi="Times New Roman" w:cs="Times New Roman"/>
        </w:rPr>
        <w:t xml:space="preserve">Developing upon this work looking at failure feedback combined with increased self-awareness as a way of inducing </w:t>
      </w:r>
      <w:r w:rsidR="0031648B" w:rsidRPr="00D5137A">
        <w:rPr>
          <w:rFonts w:ascii="Times New Roman" w:hAnsi="Times New Roman" w:cs="Times New Roman"/>
        </w:rPr>
        <w:t>paranoia</w:t>
      </w:r>
      <w:r w:rsidRPr="00D5137A">
        <w:rPr>
          <w:rFonts w:ascii="Times New Roman" w:hAnsi="Times New Roman" w:cs="Times New Roman"/>
        </w:rPr>
        <w:t xml:space="preserve">, </w:t>
      </w:r>
      <w:r w:rsidR="00745198" w:rsidRPr="00D5137A">
        <w:rPr>
          <w:rFonts w:ascii="Times New Roman" w:hAnsi="Times New Roman" w:cs="Times New Roman"/>
        </w:rPr>
        <w:t>Ellett and Chadwick (2007)</w:t>
      </w:r>
      <w:r w:rsidR="00CD5C17" w:rsidRPr="00D5137A">
        <w:rPr>
          <w:rFonts w:ascii="Times New Roman" w:hAnsi="Times New Roman" w:cs="Times New Roman"/>
        </w:rPr>
        <w:t xml:space="preserve"> </w:t>
      </w:r>
      <w:r w:rsidR="00745198" w:rsidRPr="00D5137A">
        <w:rPr>
          <w:rFonts w:ascii="Times New Roman" w:hAnsi="Times New Roman" w:cs="Times New Roman"/>
        </w:rPr>
        <w:t>looked at the relationship between increased</w:t>
      </w:r>
      <w:r w:rsidR="0031648B" w:rsidRPr="00D5137A">
        <w:rPr>
          <w:rFonts w:ascii="Times New Roman" w:hAnsi="Times New Roman" w:cs="Times New Roman"/>
        </w:rPr>
        <w:t xml:space="preserve"> self-awareness</w:t>
      </w:r>
      <w:r w:rsidR="00745198" w:rsidRPr="00D5137A">
        <w:rPr>
          <w:rFonts w:ascii="Times New Roman" w:hAnsi="Times New Roman" w:cs="Times New Roman"/>
        </w:rPr>
        <w:t>, task failure,</w:t>
      </w:r>
      <w:r w:rsidR="001637AC">
        <w:rPr>
          <w:rFonts w:ascii="Times New Roman" w:hAnsi="Times New Roman" w:cs="Times New Roman"/>
        </w:rPr>
        <w:t xml:space="preserve"> and</w:t>
      </w:r>
      <w:r w:rsidR="00745198" w:rsidRPr="00D5137A">
        <w:rPr>
          <w:rFonts w:ascii="Times New Roman" w:hAnsi="Times New Roman" w:cs="Times New Roman"/>
        </w:rPr>
        <w:t xml:space="preserve"> paranoia and depression</w:t>
      </w:r>
      <w:r w:rsidR="001637AC">
        <w:rPr>
          <w:rFonts w:ascii="Times New Roman" w:hAnsi="Times New Roman" w:cs="Times New Roman"/>
        </w:rPr>
        <w:t>,</w:t>
      </w:r>
      <w:r w:rsidR="00AD6D7C" w:rsidRPr="00D5137A">
        <w:rPr>
          <w:rFonts w:ascii="Times New Roman" w:hAnsi="Times New Roman" w:cs="Times New Roman"/>
        </w:rPr>
        <w:t xml:space="preserve"> in two experiments</w:t>
      </w:r>
      <w:r w:rsidR="00745198" w:rsidRPr="00D5137A">
        <w:rPr>
          <w:rFonts w:ascii="Times New Roman" w:hAnsi="Times New Roman" w:cs="Times New Roman"/>
        </w:rPr>
        <w:t>.  Experiment o</w:t>
      </w:r>
      <w:r w:rsidR="0031648B" w:rsidRPr="00D5137A">
        <w:rPr>
          <w:rFonts w:ascii="Times New Roman" w:hAnsi="Times New Roman" w:cs="Times New Roman"/>
        </w:rPr>
        <w:t xml:space="preserve">ne involved six conditions </w:t>
      </w:r>
      <w:r w:rsidR="00B816D6" w:rsidRPr="00D5137A">
        <w:rPr>
          <w:rFonts w:ascii="Times New Roman" w:hAnsi="Times New Roman" w:cs="Times New Roman"/>
        </w:rPr>
        <w:t>w</w:t>
      </w:r>
      <w:r w:rsidR="00745198" w:rsidRPr="00D5137A">
        <w:rPr>
          <w:rFonts w:ascii="Times New Roman" w:hAnsi="Times New Roman" w:cs="Times New Roman"/>
        </w:rPr>
        <w:t xml:space="preserve">ithin which all participants (N = 60) were randomly allocated to either a failure or neutral </w:t>
      </w:r>
      <w:r w:rsidR="0031648B" w:rsidRPr="00D5137A">
        <w:rPr>
          <w:rFonts w:ascii="Times New Roman" w:hAnsi="Times New Roman" w:cs="Times New Roman"/>
        </w:rPr>
        <w:t xml:space="preserve">feedback </w:t>
      </w:r>
      <w:r w:rsidR="00745198" w:rsidRPr="00D5137A">
        <w:rPr>
          <w:rFonts w:ascii="Times New Roman" w:hAnsi="Times New Roman" w:cs="Times New Roman"/>
        </w:rPr>
        <w:t xml:space="preserve">task.  Both conditions involved completing an unsolvable </w:t>
      </w:r>
      <w:r w:rsidR="00700E2B" w:rsidRPr="00D5137A">
        <w:rPr>
          <w:rFonts w:ascii="Times New Roman" w:hAnsi="Times New Roman" w:cs="Times New Roman"/>
        </w:rPr>
        <w:t xml:space="preserve">conceptual learning </w:t>
      </w:r>
      <w:r w:rsidR="00745198" w:rsidRPr="00D5137A">
        <w:rPr>
          <w:rFonts w:ascii="Times New Roman" w:hAnsi="Times New Roman" w:cs="Times New Roman"/>
        </w:rPr>
        <w:t>task</w:t>
      </w:r>
      <w:r w:rsidR="0031648B" w:rsidRPr="00D5137A">
        <w:rPr>
          <w:rFonts w:ascii="Times New Roman" w:hAnsi="Times New Roman" w:cs="Times New Roman"/>
        </w:rPr>
        <w:t xml:space="preserve"> four times</w:t>
      </w:r>
      <w:r w:rsidR="00745198" w:rsidRPr="00D5137A">
        <w:rPr>
          <w:rFonts w:ascii="Times New Roman" w:hAnsi="Times New Roman" w:cs="Times New Roman"/>
        </w:rPr>
        <w:t xml:space="preserve">, however, upon completion of the task, the failure group were told that they had given the wrong answer, while the neutral group were not given </w:t>
      </w:r>
      <w:r w:rsidR="00B816D6" w:rsidRPr="00D5137A">
        <w:rPr>
          <w:rFonts w:ascii="Times New Roman" w:hAnsi="Times New Roman" w:cs="Times New Roman"/>
        </w:rPr>
        <w:t xml:space="preserve">any </w:t>
      </w:r>
      <w:r w:rsidR="00745198" w:rsidRPr="00D5137A">
        <w:rPr>
          <w:rFonts w:ascii="Times New Roman" w:hAnsi="Times New Roman" w:cs="Times New Roman"/>
        </w:rPr>
        <w:t>feedback.  All participants were also allocated to</w:t>
      </w:r>
      <w:r w:rsidR="00B816D6" w:rsidRPr="00D5137A">
        <w:rPr>
          <w:rFonts w:ascii="Times New Roman" w:hAnsi="Times New Roman" w:cs="Times New Roman"/>
        </w:rPr>
        <w:t xml:space="preserve"> one of</w:t>
      </w:r>
      <w:r w:rsidR="00700E2B" w:rsidRPr="00D5137A">
        <w:rPr>
          <w:rFonts w:ascii="Times New Roman" w:hAnsi="Times New Roman" w:cs="Times New Roman"/>
        </w:rPr>
        <w:t xml:space="preserve"> three attentional groups, these</w:t>
      </w:r>
      <w:r w:rsidR="00B816D6" w:rsidRPr="00D5137A">
        <w:rPr>
          <w:rFonts w:ascii="Times New Roman" w:hAnsi="Times New Roman" w:cs="Times New Roman"/>
        </w:rPr>
        <w:t xml:space="preserve"> consisted of </w:t>
      </w:r>
      <w:r w:rsidR="00745198" w:rsidRPr="00D5137A">
        <w:rPr>
          <w:rFonts w:ascii="Times New Roman" w:hAnsi="Times New Roman" w:cs="Times New Roman"/>
        </w:rPr>
        <w:t>a control group, within which there was no camera present, an experimenter group within which the e</w:t>
      </w:r>
      <w:r w:rsidR="00B816D6" w:rsidRPr="00D5137A">
        <w:rPr>
          <w:rFonts w:ascii="Times New Roman" w:hAnsi="Times New Roman" w:cs="Times New Roman"/>
        </w:rPr>
        <w:t>xperimenter sat opposite</w:t>
      </w:r>
      <w:r w:rsidR="00745198" w:rsidRPr="00D5137A">
        <w:rPr>
          <w:rFonts w:ascii="Times New Roman" w:hAnsi="Times New Roman" w:cs="Times New Roman"/>
        </w:rPr>
        <w:t xml:space="preserve"> the participant</w:t>
      </w:r>
      <w:r w:rsidR="00B816D6" w:rsidRPr="00D5137A">
        <w:rPr>
          <w:rFonts w:ascii="Times New Roman" w:hAnsi="Times New Roman" w:cs="Times New Roman"/>
        </w:rPr>
        <w:t xml:space="preserve">, in front of a screen showing the </w:t>
      </w:r>
      <w:r w:rsidR="00745198" w:rsidRPr="00D5137A">
        <w:rPr>
          <w:rFonts w:ascii="Times New Roman" w:hAnsi="Times New Roman" w:cs="Times New Roman"/>
        </w:rPr>
        <w:t xml:space="preserve">same information </w:t>
      </w:r>
      <w:r w:rsidR="00B816D6" w:rsidRPr="00D5137A">
        <w:rPr>
          <w:rFonts w:ascii="Times New Roman" w:hAnsi="Times New Roman" w:cs="Times New Roman"/>
        </w:rPr>
        <w:t xml:space="preserve">as that displayed </w:t>
      </w:r>
      <w:r w:rsidR="00745198" w:rsidRPr="00D5137A">
        <w:rPr>
          <w:rFonts w:ascii="Times New Roman" w:hAnsi="Times New Roman" w:cs="Times New Roman"/>
        </w:rPr>
        <w:t xml:space="preserve">on the </w:t>
      </w:r>
      <w:r w:rsidR="00B816D6" w:rsidRPr="00D5137A">
        <w:rPr>
          <w:rFonts w:ascii="Times New Roman" w:hAnsi="Times New Roman" w:cs="Times New Roman"/>
        </w:rPr>
        <w:t xml:space="preserve">participant’s screen, and </w:t>
      </w:r>
      <w:r w:rsidR="00745198" w:rsidRPr="00D5137A">
        <w:rPr>
          <w:rFonts w:ascii="Times New Roman" w:hAnsi="Times New Roman" w:cs="Times New Roman"/>
        </w:rPr>
        <w:t xml:space="preserve">a camera group, within which there was a camera </w:t>
      </w:r>
      <w:r w:rsidR="007D49BB" w:rsidRPr="00D5137A">
        <w:rPr>
          <w:rFonts w:ascii="Times New Roman" w:hAnsi="Times New Roman" w:cs="Times New Roman"/>
        </w:rPr>
        <w:t xml:space="preserve">recording the participant, </w:t>
      </w:r>
      <w:r w:rsidR="004746AE" w:rsidRPr="00D5137A">
        <w:rPr>
          <w:rFonts w:ascii="Times New Roman" w:hAnsi="Times New Roman" w:cs="Times New Roman"/>
        </w:rPr>
        <w:t>along with</w:t>
      </w:r>
      <w:r w:rsidR="00745198" w:rsidRPr="00D5137A">
        <w:rPr>
          <w:rFonts w:ascii="Times New Roman" w:hAnsi="Times New Roman" w:cs="Times New Roman"/>
        </w:rPr>
        <w:t xml:space="preserve"> </w:t>
      </w:r>
      <w:r w:rsidR="00B816D6" w:rsidRPr="00D5137A">
        <w:rPr>
          <w:rFonts w:ascii="Times New Roman" w:hAnsi="Times New Roman" w:cs="Times New Roman"/>
        </w:rPr>
        <w:t xml:space="preserve">a </w:t>
      </w:r>
      <w:r w:rsidR="00745198" w:rsidRPr="00D5137A">
        <w:rPr>
          <w:rFonts w:ascii="Times New Roman" w:hAnsi="Times New Roman" w:cs="Times New Roman"/>
        </w:rPr>
        <w:t>monitor</w:t>
      </w:r>
      <w:r w:rsidR="007D49BB" w:rsidRPr="00D5137A">
        <w:rPr>
          <w:rFonts w:ascii="Times New Roman" w:hAnsi="Times New Roman" w:cs="Times New Roman"/>
        </w:rPr>
        <w:t xml:space="preserve"> showing the live recording, with</w:t>
      </w:r>
      <w:r w:rsidR="00745198" w:rsidRPr="00D5137A">
        <w:rPr>
          <w:rFonts w:ascii="Times New Roman" w:hAnsi="Times New Roman" w:cs="Times New Roman"/>
        </w:rPr>
        <w:t xml:space="preserve"> no explanation for the presence of either.  The Paranoia and Depression Scale (</w:t>
      </w:r>
      <w:r w:rsidR="00745198" w:rsidRPr="00D5137A">
        <w:rPr>
          <w:rFonts w:ascii="Times New Roman" w:hAnsi="Times New Roman" w:cs="Times New Roman"/>
          <w:lang w:val="en-US"/>
        </w:rPr>
        <w:t>PDS; Bodner &amp; Mikulincer, 1998</w:t>
      </w:r>
      <w:r w:rsidR="004746AE" w:rsidRPr="00D5137A">
        <w:rPr>
          <w:rFonts w:ascii="Times New Roman" w:hAnsi="Times New Roman" w:cs="Times New Roman"/>
        </w:rPr>
        <w:t>)</w:t>
      </w:r>
      <w:r w:rsidR="00745198" w:rsidRPr="00D5137A">
        <w:rPr>
          <w:rFonts w:ascii="Times New Roman" w:hAnsi="Times New Roman" w:cs="Times New Roman"/>
        </w:rPr>
        <w:t xml:space="preserve"> was administered after each of the four tasks, and the Paranoia Scale (PS; Fenigstein &amp; Vanable, 1992) and the Beck Depression Inventory II (BDI-</w:t>
      </w:r>
      <w:r w:rsidR="00745198" w:rsidRPr="00D5137A">
        <w:rPr>
          <w:rFonts w:ascii="Times New Roman" w:hAnsi="Times New Roman" w:cs="Times New Roman"/>
        </w:rPr>
        <w:lastRenderedPageBreak/>
        <w:t>II; Beck, Steer &amp; Brown, 1996) were administered</w:t>
      </w:r>
      <w:r w:rsidR="003965D1" w:rsidRPr="00D5137A">
        <w:rPr>
          <w:rFonts w:ascii="Times New Roman" w:hAnsi="Times New Roman" w:cs="Times New Roman"/>
        </w:rPr>
        <w:t xml:space="preserve"> upon completion of all four tasks</w:t>
      </w:r>
      <w:r w:rsidR="00745198" w:rsidRPr="00D5137A">
        <w:rPr>
          <w:rFonts w:ascii="Times New Roman" w:hAnsi="Times New Roman" w:cs="Times New Roman"/>
        </w:rPr>
        <w:t>.  Findings demonstrated that those in the camera and monitor condi</w:t>
      </w:r>
      <w:r w:rsidR="0031648B" w:rsidRPr="00D5137A">
        <w:rPr>
          <w:rFonts w:ascii="Times New Roman" w:hAnsi="Times New Roman" w:cs="Times New Roman"/>
        </w:rPr>
        <w:t>tion scored significantly more highly</w:t>
      </w:r>
      <w:r w:rsidR="00745198" w:rsidRPr="00D5137A">
        <w:rPr>
          <w:rFonts w:ascii="Times New Roman" w:hAnsi="Times New Roman" w:cs="Times New Roman"/>
        </w:rPr>
        <w:t xml:space="preserve"> than </w:t>
      </w:r>
      <w:r w:rsidR="001D1C6B" w:rsidRPr="00D5137A">
        <w:rPr>
          <w:rFonts w:ascii="Times New Roman" w:hAnsi="Times New Roman" w:cs="Times New Roman"/>
        </w:rPr>
        <w:t xml:space="preserve">those in </w:t>
      </w:r>
      <w:r w:rsidR="00745198" w:rsidRPr="00D5137A">
        <w:rPr>
          <w:rFonts w:ascii="Times New Roman" w:hAnsi="Times New Roman" w:cs="Times New Roman"/>
        </w:rPr>
        <w:t xml:space="preserve">the other two conditions on the PS, but no difference </w:t>
      </w:r>
      <w:r w:rsidR="001D1C6B" w:rsidRPr="00D5137A">
        <w:rPr>
          <w:rFonts w:ascii="Times New Roman" w:hAnsi="Times New Roman" w:cs="Times New Roman"/>
        </w:rPr>
        <w:t xml:space="preserve">was found </w:t>
      </w:r>
      <w:r w:rsidR="00745198" w:rsidRPr="00D5137A">
        <w:rPr>
          <w:rFonts w:ascii="Times New Roman" w:hAnsi="Times New Roman" w:cs="Times New Roman"/>
        </w:rPr>
        <w:t xml:space="preserve">between the two task conditions (failure vs. neutral) on the PS.  However, those within the failure condition scored significantly more highly on the BDI-II than those in the neutral condition, but there was no difference between the three </w:t>
      </w:r>
      <w:r w:rsidR="0031648B" w:rsidRPr="00D5137A">
        <w:rPr>
          <w:rFonts w:ascii="Times New Roman" w:hAnsi="Times New Roman" w:cs="Times New Roman"/>
        </w:rPr>
        <w:t xml:space="preserve">self-awareness </w:t>
      </w:r>
      <w:r w:rsidR="00745198" w:rsidRPr="00D5137A">
        <w:rPr>
          <w:rFonts w:ascii="Times New Roman" w:hAnsi="Times New Roman" w:cs="Times New Roman"/>
        </w:rPr>
        <w:t>condition</w:t>
      </w:r>
      <w:r w:rsidR="0031648B" w:rsidRPr="00D5137A">
        <w:rPr>
          <w:rFonts w:ascii="Times New Roman" w:hAnsi="Times New Roman" w:cs="Times New Roman"/>
        </w:rPr>
        <w:t xml:space="preserve">s </w:t>
      </w:r>
      <w:r w:rsidR="00745198" w:rsidRPr="00D5137A">
        <w:rPr>
          <w:rFonts w:ascii="Times New Roman" w:hAnsi="Times New Roman" w:cs="Times New Roman"/>
        </w:rPr>
        <w:t xml:space="preserve">on BDI-II. </w:t>
      </w:r>
      <w:r w:rsidR="0031648B" w:rsidRPr="00D5137A">
        <w:rPr>
          <w:rFonts w:ascii="Times New Roman" w:hAnsi="Times New Roman" w:cs="Times New Roman"/>
        </w:rPr>
        <w:t xml:space="preserve"> Scores on </w:t>
      </w:r>
      <w:r w:rsidR="00745198" w:rsidRPr="00D5137A">
        <w:rPr>
          <w:rFonts w:ascii="Times New Roman" w:hAnsi="Times New Roman" w:cs="Times New Roman"/>
        </w:rPr>
        <w:t>both the</w:t>
      </w:r>
      <w:r w:rsidR="001D1C6B" w:rsidRPr="00D5137A">
        <w:rPr>
          <w:rFonts w:ascii="Times New Roman" w:hAnsi="Times New Roman" w:cs="Times New Roman"/>
        </w:rPr>
        <w:t xml:space="preserve"> paranoia and depression sub-scales of the</w:t>
      </w:r>
      <w:r w:rsidR="00745198" w:rsidRPr="00D5137A">
        <w:rPr>
          <w:rFonts w:ascii="Times New Roman" w:hAnsi="Times New Roman" w:cs="Times New Roman"/>
        </w:rPr>
        <w:t xml:space="preserve"> PDS</w:t>
      </w:r>
      <w:r w:rsidR="0031648B" w:rsidRPr="00D5137A">
        <w:rPr>
          <w:rFonts w:ascii="Times New Roman" w:hAnsi="Times New Roman" w:cs="Times New Roman"/>
        </w:rPr>
        <w:t xml:space="preserve"> increased over the four trials of the task</w:t>
      </w:r>
      <w:r w:rsidR="00745198" w:rsidRPr="00D5137A">
        <w:rPr>
          <w:rFonts w:ascii="Times New Roman" w:hAnsi="Times New Roman" w:cs="Times New Roman"/>
        </w:rPr>
        <w:t xml:space="preserve">.  However, there was no significant difference between the three conditions </w:t>
      </w:r>
      <w:r w:rsidR="0031648B" w:rsidRPr="00D5137A">
        <w:rPr>
          <w:rFonts w:ascii="Times New Roman" w:hAnsi="Times New Roman" w:cs="Times New Roman"/>
        </w:rPr>
        <w:t>(control vs. experimenter focus vs. participant focus) or the two feedback groups (failure vs. neutral)</w:t>
      </w:r>
      <w:r w:rsidR="00745198" w:rsidRPr="00D5137A">
        <w:rPr>
          <w:rFonts w:ascii="Times New Roman" w:hAnsi="Times New Roman" w:cs="Times New Roman"/>
        </w:rPr>
        <w:t xml:space="preserve"> for either</w:t>
      </w:r>
      <w:r w:rsidR="008620D4" w:rsidRPr="00D5137A">
        <w:rPr>
          <w:rFonts w:ascii="Times New Roman" w:hAnsi="Times New Roman" w:cs="Times New Roman"/>
        </w:rPr>
        <w:t xml:space="preserve"> sub-scale on the</w:t>
      </w:r>
      <w:r w:rsidR="00745198" w:rsidRPr="00D5137A">
        <w:rPr>
          <w:rFonts w:ascii="Times New Roman" w:hAnsi="Times New Roman" w:cs="Times New Roman"/>
        </w:rPr>
        <w:t xml:space="preserve"> PDS.</w:t>
      </w:r>
      <w:r w:rsidR="003965D1" w:rsidRPr="00D5137A">
        <w:rPr>
          <w:rFonts w:ascii="Times New Roman" w:hAnsi="Times New Roman" w:cs="Times New Roman"/>
        </w:rPr>
        <w:t xml:space="preserve">  </w:t>
      </w:r>
      <w:r w:rsidR="00B51163" w:rsidRPr="00D5137A">
        <w:rPr>
          <w:rFonts w:ascii="Times New Roman" w:hAnsi="Times New Roman" w:cs="Times New Roman"/>
        </w:rPr>
        <w:t xml:space="preserve">In summary, </w:t>
      </w:r>
      <w:r w:rsidR="001B455F" w:rsidRPr="00D5137A">
        <w:rPr>
          <w:rFonts w:ascii="Times New Roman" w:hAnsi="Times New Roman" w:cs="Times New Roman"/>
        </w:rPr>
        <w:t xml:space="preserve">in contrast to the work of Bodner and Mikulincer (1998), </w:t>
      </w:r>
      <w:r w:rsidR="00576F11" w:rsidRPr="00D5137A">
        <w:rPr>
          <w:rFonts w:ascii="Times New Roman" w:hAnsi="Times New Roman" w:cs="Times New Roman"/>
        </w:rPr>
        <w:t>findings suggested that when</w:t>
      </w:r>
      <w:r w:rsidR="00B51163" w:rsidRPr="00D5137A">
        <w:rPr>
          <w:rFonts w:ascii="Times New Roman" w:hAnsi="Times New Roman" w:cs="Times New Roman"/>
        </w:rPr>
        <w:t xml:space="preserve"> </w:t>
      </w:r>
      <w:r w:rsidR="001B455F" w:rsidRPr="00D5137A">
        <w:rPr>
          <w:rFonts w:ascii="Times New Roman" w:hAnsi="Times New Roman" w:cs="Times New Roman"/>
        </w:rPr>
        <w:t>participants</w:t>
      </w:r>
      <w:r w:rsidR="00576F11" w:rsidRPr="00D5137A">
        <w:rPr>
          <w:rFonts w:ascii="Times New Roman" w:hAnsi="Times New Roman" w:cs="Times New Roman"/>
        </w:rPr>
        <w:t xml:space="preserve"> were</w:t>
      </w:r>
      <w:r w:rsidR="00B51163" w:rsidRPr="00D5137A">
        <w:rPr>
          <w:rFonts w:ascii="Times New Roman" w:hAnsi="Times New Roman" w:cs="Times New Roman"/>
        </w:rPr>
        <w:t xml:space="preserve"> completing the concept-learning task in the</w:t>
      </w:r>
      <w:r w:rsidR="0031648B" w:rsidRPr="00D5137A">
        <w:rPr>
          <w:rFonts w:ascii="Times New Roman" w:hAnsi="Times New Roman" w:cs="Times New Roman"/>
        </w:rPr>
        <w:t xml:space="preserve"> participant-focus condition</w:t>
      </w:r>
      <w:r w:rsidR="00B51163" w:rsidRPr="00D5137A">
        <w:rPr>
          <w:rFonts w:ascii="Times New Roman" w:hAnsi="Times New Roman" w:cs="Times New Roman"/>
        </w:rPr>
        <w:t>, paranoid, and not depressive thou</w:t>
      </w:r>
      <w:r w:rsidR="00576F11" w:rsidRPr="00D5137A">
        <w:rPr>
          <w:rFonts w:ascii="Times New Roman" w:hAnsi="Times New Roman" w:cs="Times New Roman"/>
        </w:rPr>
        <w:t xml:space="preserve">ghts were induced, </w:t>
      </w:r>
      <w:r w:rsidR="0031648B" w:rsidRPr="00D5137A">
        <w:rPr>
          <w:rFonts w:ascii="Times New Roman" w:hAnsi="Times New Roman" w:cs="Times New Roman"/>
        </w:rPr>
        <w:t xml:space="preserve">and these </w:t>
      </w:r>
      <w:r w:rsidR="00576F11" w:rsidRPr="00D5137A">
        <w:rPr>
          <w:rFonts w:ascii="Times New Roman" w:hAnsi="Times New Roman" w:cs="Times New Roman"/>
        </w:rPr>
        <w:t>were induced</w:t>
      </w:r>
      <w:r w:rsidR="001B455F" w:rsidRPr="00D5137A">
        <w:rPr>
          <w:rFonts w:ascii="Times New Roman" w:hAnsi="Times New Roman" w:cs="Times New Roman"/>
        </w:rPr>
        <w:t xml:space="preserve"> </w:t>
      </w:r>
      <w:r w:rsidR="0031648B" w:rsidRPr="00D5137A">
        <w:rPr>
          <w:rFonts w:ascii="Times New Roman" w:hAnsi="Times New Roman" w:cs="Times New Roman"/>
        </w:rPr>
        <w:t xml:space="preserve">independently </w:t>
      </w:r>
      <w:r w:rsidR="001B455F" w:rsidRPr="00D5137A">
        <w:rPr>
          <w:rFonts w:ascii="Times New Roman" w:hAnsi="Times New Roman" w:cs="Times New Roman"/>
        </w:rPr>
        <w:t>of</w:t>
      </w:r>
      <w:r w:rsidR="003A0D29" w:rsidRPr="00D5137A">
        <w:rPr>
          <w:rFonts w:ascii="Times New Roman" w:hAnsi="Times New Roman" w:cs="Times New Roman"/>
        </w:rPr>
        <w:t xml:space="preserve"> whether they received failure feedback or not</w:t>
      </w:r>
      <w:r w:rsidR="00B51163" w:rsidRPr="00D5137A">
        <w:rPr>
          <w:rFonts w:ascii="Times New Roman" w:hAnsi="Times New Roman" w:cs="Times New Roman"/>
        </w:rPr>
        <w:t>.</w:t>
      </w:r>
    </w:p>
    <w:p w14:paraId="1B8F7369" w14:textId="6EEBF01D" w:rsidR="00745198" w:rsidRPr="00D5137A" w:rsidRDefault="00745198" w:rsidP="00505B8E">
      <w:pPr>
        <w:spacing w:line="480" w:lineRule="auto"/>
        <w:ind w:firstLine="720"/>
        <w:rPr>
          <w:rFonts w:ascii="Times New Roman" w:hAnsi="Times New Roman" w:cs="Times New Roman"/>
        </w:rPr>
      </w:pPr>
      <w:r w:rsidRPr="00D5137A">
        <w:rPr>
          <w:rFonts w:ascii="Times New Roman" w:hAnsi="Times New Roman" w:cs="Times New Roman"/>
        </w:rPr>
        <w:t xml:space="preserve">The second </w:t>
      </w:r>
      <w:r w:rsidR="003D5C57">
        <w:rPr>
          <w:rFonts w:ascii="Times New Roman" w:hAnsi="Times New Roman" w:cs="Times New Roman"/>
        </w:rPr>
        <w:t xml:space="preserve">of Ellett and Chadwick’s (2007) </w:t>
      </w:r>
      <w:r w:rsidRPr="00D5137A">
        <w:rPr>
          <w:rFonts w:ascii="Times New Roman" w:hAnsi="Times New Roman" w:cs="Times New Roman"/>
        </w:rPr>
        <w:t>experiment</w:t>
      </w:r>
      <w:r w:rsidR="003D5C57">
        <w:rPr>
          <w:rFonts w:ascii="Times New Roman" w:hAnsi="Times New Roman" w:cs="Times New Roman"/>
        </w:rPr>
        <w:t>s</w:t>
      </w:r>
      <w:r w:rsidR="0031648B" w:rsidRPr="00D5137A">
        <w:rPr>
          <w:rFonts w:ascii="Times New Roman" w:hAnsi="Times New Roman" w:cs="Times New Roman"/>
        </w:rPr>
        <w:t xml:space="preserve"> again</w:t>
      </w:r>
      <w:r w:rsidRPr="00D5137A">
        <w:rPr>
          <w:rFonts w:ascii="Times New Roman" w:hAnsi="Times New Roman" w:cs="Times New Roman"/>
        </w:rPr>
        <w:t xml:space="preserve"> involved each participant (N = 40) completing</w:t>
      </w:r>
      <w:r w:rsidR="00B070AE" w:rsidRPr="00D5137A">
        <w:rPr>
          <w:rFonts w:ascii="Times New Roman" w:hAnsi="Times New Roman" w:cs="Times New Roman"/>
        </w:rPr>
        <w:t xml:space="preserve"> the conceptual learning</w:t>
      </w:r>
      <w:r w:rsidRPr="00D5137A">
        <w:rPr>
          <w:rFonts w:ascii="Times New Roman" w:hAnsi="Times New Roman" w:cs="Times New Roman"/>
        </w:rPr>
        <w:t xml:space="preserve"> task four times, </w:t>
      </w:r>
      <w:r w:rsidR="0031648B" w:rsidRPr="00D5137A">
        <w:rPr>
          <w:rFonts w:ascii="Times New Roman" w:hAnsi="Times New Roman" w:cs="Times New Roman"/>
        </w:rPr>
        <w:t xml:space="preserve">but this time </w:t>
      </w:r>
      <w:r w:rsidRPr="00D5137A">
        <w:rPr>
          <w:rFonts w:ascii="Times New Roman" w:hAnsi="Times New Roman" w:cs="Times New Roman"/>
        </w:rPr>
        <w:t xml:space="preserve">with no </w:t>
      </w:r>
      <w:r w:rsidR="0031648B" w:rsidRPr="00D5137A">
        <w:rPr>
          <w:rFonts w:ascii="Times New Roman" w:hAnsi="Times New Roman" w:cs="Times New Roman"/>
        </w:rPr>
        <w:t xml:space="preserve">failure </w:t>
      </w:r>
      <w:r w:rsidRPr="00D5137A">
        <w:rPr>
          <w:rFonts w:ascii="Times New Roman" w:hAnsi="Times New Roman" w:cs="Times New Roman"/>
        </w:rPr>
        <w:t>feedback</w:t>
      </w:r>
      <w:r w:rsidR="00B070AE" w:rsidRPr="00D5137A">
        <w:rPr>
          <w:rFonts w:ascii="Times New Roman" w:hAnsi="Times New Roman" w:cs="Times New Roman"/>
        </w:rPr>
        <w:t xml:space="preserve">.  Each participant completed </w:t>
      </w:r>
      <w:r w:rsidR="0031648B" w:rsidRPr="00D5137A">
        <w:rPr>
          <w:rFonts w:ascii="Times New Roman" w:hAnsi="Times New Roman" w:cs="Times New Roman"/>
        </w:rPr>
        <w:t>two of the</w:t>
      </w:r>
      <w:r w:rsidR="00E15F75" w:rsidRPr="00D5137A">
        <w:rPr>
          <w:rFonts w:ascii="Times New Roman" w:hAnsi="Times New Roman" w:cs="Times New Roman"/>
        </w:rPr>
        <w:t xml:space="preserve"> concept-learning </w:t>
      </w:r>
      <w:r w:rsidR="00B070AE" w:rsidRPr="00D5137A">
        <w:rPr>
          <w:rFonts w:ascii="Times New Roman" w:hAnsi="Times New Roman" w:cs="Times New Roman"/>
        </w:rPr>
        <w:t>task</w:t>
      </w:r>
      <w:r w:rsidR="003965D1" w:rsidRPr="00D5137A">
        <w:rPr>
          <w:rFonts w:ascii="Times New Roman" w:hAnsi="Times New Roman" w:cs="Times New Roman"/>
        </w:rPr>
        <w:t xml:space="preserve"> </w:t>
      </w:r>
      <w:r w:rsidR="00864A84" w:rsidRPr="00D5137A">
        <w:rPr>
          <w:rFonts w:ascii="Times New Roman" w:hAnsi="Times New Roman" w:cs="Times New Roman"/>
        </w:rPr>
        <w:t xml:space="preserve">trials </w:t>
      </w:r>
      <w:r w:rsidRPr="00D5137A">
        <w:rPr>
          <w:rFonts w:ascii="Times New Roman" w:hAnsi="Times New Roman" w:cs="Times New Roman"/>
        </w:rPr>
        <w:t>twice with a camera recording</w:t>
      </w:r>
      <w:r w:rsidR="00864A84" w:rsidRPr="00D5137A">
        <w:rPr>
          <w:rFonts w:ascii="Times New Roman" w:hAnsi="Times New Roman" w:cs="Times New Roman"/>
        </w:rPr>
        <w:t xml:space="preserve"> the participant (participant-</w:t>
      </w:r>
      <w:r w:rsidRPr="00D5137A">
        <w:rPr>
          <w:rFonts w:ascii="Times New Roman" w:hAnsi="Times New Roman" w:cs="Times New Roman"/>
        </w:rPr>
        <w:t>focus), and twice with the camera recording the experimenter</w:t>
      </w:r>
      <w:r w:rsidR="00864A84" w:rsidRPr="00D5137A">
        <w:rPr>
          <w:rFonts w:ascii="Times New Roman" w:hAnsi="Times New Roman" w:cs="Times New Roman"/>
        </w:rPr>
        <w:t xml:space="preserve"> (experimenter-f</w:t>
      </w:r>
      <w:r w:rsidRPr="00D5137A">
        <w:rPr>
          <w:rFonts w:ascii="Times New Roman" w:hAnsi="Times New Roman" w:cs="Times New Roman"/>
        </w:rPr>
        <w:t>ocus).  In both conditions what was being recorded on the camera, was visible to the participant on a television monitor, with no explanation given as to why the camera</w:t>
      </w:r>
      <w:r w:rsidR="000D67CD" w:rsidRPr="00D5137A">
        <w:rPr>
          <w:rFonts w:ascii="Times New Roman" w:hAnsi="Times New Roman" w:cs="Times New Roman"/>
        </w:rPr>
        <w:t xml:space="preserve"> and monitor were present.  P</w:t>
      </w:r>
      <w:r w:rsidRPr="00D5137A">
        <w:rPr>
          <w:rFonts w:ascii="Times New Roman" w:hAnsi="Times New Roman" w:cs="Times New Roman"/>
        </w:rPr>
        <w:t>articipant and experimenter recording conditions were conducted alternately</w:t>
      </w:r>
      <w:r w:rsidR="003D5C57">
        <w:rPr>
          <w:rFonts w:ascii="Times New Roman" w:hAnsi="Times New Roman" w:cs="Times New Roman"/>
        </w:rPr>
        <w:t xml:space="preserve"> across the four trials</w:t>
      </w:r>
      <w:r w:rsidRPr="00D5137A">
        <w:rPr>
          <w:rFonts w:ascii="Times New Roman" w:hAnsi="Times New Roman" w:cs="Times New Roman"/>
        </w:rPr>
        <w:t>, with half of the participants starting with the participant recording condition, and half starting with the experimenter recording condition</w:t>
      </w:r>
      <w:r w:rsidR="00864A84" w:rsidRPr="00D5137A">
        <w:rPr>
          <w:rFonts w:ascii="Times New Roman" w:hAnsi="Times New Roman" w:cs="Times New Roman"/>
        </w:rPr>
        <w:t xml:space="preserve">, with the </w:t>
      </w:r>
      <w:r w:rsidR="00864A84" w:rsidRPr="00D5137A">
        <w:rPr>
          <w:rFonts w:ascii="Times New Roman" w:hAnsi="Times New Roman" w:cs="Times New Roman"/>
        </w:rPr>
        <w:lastRenderedPageBreak/>
        <w:t>experimenter sat opposite the participant in all conditions</w:t>
      </w:r>
      <w:r w:rsidRPr="00D5137A">
        <w:rPr>
          <w:rFonts w:ascii="Times New Roman" w:hAnsi="Times New Roman" w:cs="Times New Roman"/>
        </w:rPr>
        <w:t>.  Participants completed the PDS following each of the four tasks</w:t>
      </w:r>
      <w:r w:rsidR="00E15F75" w:rsidRPr="00D5137A">
        <w:rPr>
          <w:rFonts w:ascii="Times New Roman" w:hAnsi="Times New Roman" w:cs="Times New Roman"/>
        </w:rPr>
        <w:t xml:space="preserve">.  </w:t>
      </w:r>
      <w:r w:rsidRPr="00D5137A">
        <w:rPr>
          <w:rFonts w:ascii="Times New Roman" w:hAnsi="Times New Roman" w:cs="Times New Roman"/>
        </w:rPr>
        <w:t xml:space="preserve">Results demonstrated that both the PDS paranoia and depression </w:t>
      </w:r>
      <w:r w:rsidR="000D67CD" w:rsidRPr="00D5137A">
        <w:rPr>
          <w:rFonts w:ascii="Times New Roman" w:hAnsi="Times New Roman" w:cs="Times New Roman"/>
        </w:rPr>
        <w:t>sub-</w:t>
      </w:r>
      <w:r w:rsidRPr="00D5137A">
        <w:rPr>
          <w:rFonts w:ascii="Times New Roman" w:hAnsi="Times New Roman" w:cs="Times New Roman"/>
        </w:rPr>
        <w:t>scales increased for the group that</w:t>
      </w:r>
      <w:r w:rsidR="003310B6">
        <w:rPr>
          <w:rFonts w:ascii="Times New Roman" w:hAnsi="Times New Roman" w:cs="Times New Roman"/>
        </w:rPr>
        <w:t xml:space="preserve"> started with participant-</w:t>
      </w:r>
      <w:r w:rsidR="000D67CD" w:rsidRPr="00D5137A">
        <w:rPr>
          <w:rFonts w:ascii="Times New Roman" w:hAnsi="Times New Roman" w:cs="Times New Roman"/>
        </w:rPr>
        <w:t>focus</w:t>
      </w:r>
      <w:r w:rsidRPr="00D5137A">
        <w:rPr>
          <w:rFonts w:ascii="Times New Roman" w:hAnsi="Times New Roman" w:cs="Times New Roman"/>
        </w:rPr>
        <w:t xml:space="preserve"> and </w:t>
      </w:r>
      <w:r w:rsidR="000D67CD" w:rsidRPr="00D5137A">
        <w:rPr>
          <w:rFonts w:ascii="Times New Roman" w:hAnsi="Times New Roman" w:cs="Times New Roman"/>
        </w:rPr>
        <w:t xml:space="preserve">for </w:t>
      </w:r>
      <w:r w:rsidRPr="00D5137A">
        <w:rPr>
          <w:rFonts w:ascii="Times New Roman" w:hAnsi="Times New Roman" w:cs="Times New Roman"/>
        </w:rPr>
        <w:t>the group that started wi</w:t>
      </w:r>
      <w:r w:rsidR="001637AC">
        <w:rPr>
          <w:rFonts w:ascii="Times New Roman" w:hAnsi="Times New Roman" w:cs="Times New Roman"/>
        </w:rPr>
        <w:t>th experimenter-</w:t>
      </w:r>
      <w:r w:rsidRPr="00D5137A">
        <w:rPr>
          <w:rFonts w:ascii="Times New Roman" w:hAnsi="Times New Roman" w:cs="Times New Roman"/>
        </w:rPr>
        <w:t>focus, across the four time points.  However, there was no difference between self-focus and experimenter-focus for</w:t>
      </w:r>
      <w:r w:rsidR="00B070AE" w:rsidRPr="00D5137A">
        <w:rPr>
          <w:rFonts w:ascii="Times New Roman" w:hAnsi="Times New Roman" w:cs="Times New Roman"/>
        </w:rPr>
        <w:t xml:space="preserve"> either of the</w:t>
      </w:r>
      <w:r w:rsidRPr="00D5137A">
        <w:rPr>
          <w:rFonts w:ascii="Times New Roman" w:hAnsi="Times New Roman" w:cs="Times New Roman"/>
        </w:rPr>
        <w:t xml:space="preserve"> PDS </w:t>
      </w:r>
      <w:r w:rsidR="00B070AE" w:rsidRPr="00D5137A">
        <w:rPr>
          <w:rFonts w:ascii="Times New Roman" w:hAnsi="Times New Roman" w:cs="Times New Roman"/>
        </w:rPr>
        <w:t>sub-</w:t>
      </w:r>
      <w:r w:rsidRPr="00D5137A">
        <w:rPr>
          <w:rFonts w:ascii="Times New Roman" w:hAnsi="Times New Roman" w:cs="Times New Roman"/>
        </w:rPr>
        <w:t xml:space="preserve">scales.  </w:t>
      </w:r>
      <w:r w:rsidR="00505B8E" w:rsidRPr="00D5137A">
        <w:rPr>
          <w:rFonts w:ascii="Times New Roman" w:hAnsi="Times New Roman" w:cs="Times New Roman"/>
        </w:rPr>
        <w:t>Interestingly, t</w:t>
      </w:r>
      <w:r w:rsidRPr="00D5137A">
        <w:rPr>
          <w:rFonts w:ascii="Times New Roman" w:hAnsi="Times New Roman" w:cs="Times New Roman"/>
        </w:rPr>
        <w:t xml:space="preserve">he PDS paranoia scale </w:t>
      </w:r>
      <w:r w:rsidR="00FA2E2F" w:rsidRPr="00D5137A">
        <w:rPr>
          <w:rFonts w:ascii="Times New Roman" w:hAnsi="Times New Roman" w:cs="Times New Roman"/>
        </w:rPr>
        <w:t>was higher at Time 1</w:t>
      </w:r>
      <w:r w:rsidRPr="00D5137A">
        <w:rPr>
          <w:rFonts w:ascii="Times New Roman" w:hAnsi="Times New Roman" w:cs="Times New Roman"/>
        </w:rPr>
        <w:t>, for those w</w:t>
      </w:r>
      <w:r w:rsidR="000C0D1C" w:rsidRPr="00D5137A">
        <w:rPr>
          <w:rFonts w:ascii="Times New Roman" w:hAnsi="Times New Roman" w:cs="Times New Roman"/>
        </w:rPr>
        <w:t>ho started with the participant-</w:t>
      </w:r>
      <w:r w:rsidRPr="00D5137A">
        <w:rPr>
          <w:rFonts w:ascii="Times New Roman" w:hAnsi="Times New Roman" w:cs="Times New Roman"/>
        </w:rPr>
        <w:t>focus condition</w:t>
      </w:r>
      <w:r w:rsidR="00FA2E2F" w:rsidRPr="00D5137A">
        <w:rPr>
          <w:rFonts w:ascii="Times New Roman" w:hAnsi="Times New Roman" w:cs="Times New Roman"/>
        </w:rPr>
        <w:t xml:space="preserve"> compared to</w:t>
      </w:r>
      <w:r w:rsidR="00505B8E" w:rsidRPr="00D5137A">
        <w:rPr>
          <w:rFonts w:ascii="Times New Roman" w:hAnsi="Times New Roman" w:cs="Times New Roman"/>
        </w:rPr>
        <w:t xml:space="preserve"> those wh</w:t>
      </w:r>
      <w:r w:rsidR="000C0D1C" w:rsidRPr="00D5137A">
        <w:rPr>
          <w:rFonts w:ascii="Times New Roman" w:hAnsi="Times New Roman" w:cs="Times New Roman"/>
        </w:rPr>
        <w:t>o started with the experimenter-</w:t>
      </w:r>
      <w:r w:rsidR="00505B8E" w:rsidRPr="00D5137A">
        <w:rPr>
          <w:rFonts w:ascii="Times New Roman" w:hAnsi="Times New Roman" w:cs="Times New Roman"/>
        </w:rPr>
        <w:t xml:space="preserve">focus condition, and </w:t>
      </w:r>
      <w:r w:rsidR="00B769EF" w:rsidRPr="00D5137A">
        <w:rPr>
          <w:rFonts w:ascii="Times New Roman" w:hAnsi="Times New Roman" w:cs="Times New Roman"/>
        </w:rPr>
        <w:t xml:space="preserve">paranoia </w:t>
      </w:r>
      <w:r w:rsidR="00505B8E" w:rsidRPr="00D5137A">
        <w:rPr>
          <w:rFonts w:ascii="Times New Roman" w:hAnsi="Times New Roman" w:cs="Times New Roman"/>
        </w:rPr>
        <w:t>scores were significantly higher when the camera changed from being focussed on the experimenter, to being focussed on the partici</w:t>
      </w:r>
      <w:r w:rsidR="000C0D1C" w:rsidRPr="00D5137A">
        <w:rPr>
          <w:rFonts w:ascii="Times New Roman" w:hAnsi="Times New Roman" w:cs="Times New Roman"/>
        </w:rPr>
        <w:t>pant, suggesting that the participant-focus condition</w:t>
      </w:r>
      <w:r w:rsidR="00505B8E" w:rsidRPr="00D5137A">
        <w:rPr>
          <w:rFonts w:ascii="Times New Roman" w:hAnsi="Times New Roman" w:cs="Times New Roman"/>
        </w:rPr>
        <w:t xml:space="preserve"> had more of an effect on paranoia</w:t>
      </w:r>
      <w:r w:rsidR="000C0D1C" w:rsidRPr="00D5137A">
        <w:rPr>
          <w:rFonts w:ascii="Times New Roman" w:hAnsi="Times New Roman" w:cs="Times New Roman"/>
        </w:rPr>
        <w:t xml:space="preserve"> than the experimenter-focus condition</w:t>
      </w:r>
      <w:r w:rsidR="00505B8E" w:rsidRPr="00D5137A">
        <w:rPr>
          <w:rFonts w:ascii="Times New Roman" w:hAnsi="Times New Roman" w:cs="Times New Roman"/>
        </w:rPr>
        <w:t>.</w:t>
      </w:r>
      <w:r w:rsidRPr="00D5137A">
        <w:rPr>
          <w:rFonts w:ascii="Times New Roman" w:hAnsi="Times New Roman" w:cs="Times New Roman"/>
        </w:rPr>
        <w:t xml:space="preserve"> </w:t>
      </w:r>
      <w:r w:rsidR="000C0D1C" w:rsidRPr="00D5137A">
        <w:rPr>
          <w:rFonts w:ascii="Times New Roman" w:hAnsi="Times New Roman" w:cs="Times New Roman"/>
        </w:rPr>
        <w:t>In summar</w:t>
      </w:r>
      <w:r w:rsidR="00DF018F">
        <w:rPr>
          <w:rFonts w:ascii="Times New Roman" w:hAnsi="Times New Roman" w:cs="Times New Roman"/>
        </w:rPr>
        <w:t>y, again in contrast to Bodner and</w:t>
      </w:r>
      <w:r w:rsidR="000C0D1C" w:rsidRPr="00D5137A">
        <w:rPr>
          <w:rFonts w:ascii="Times New Roman" w:hAnsi="Times New Roman" w:cs="Times New Roman"/>
        </w:rPr>
        <w:t xml:space="preserve"> Mikulincer (1998), the results </w:t>
      </w:r>
      <w:r w:rsidR="004265AA" w:rsidRPr="00D5137A">
        <w:rPr>
          <w:rFonts w:ascii="Times New Roman" w:hAnsi="Times New Roman" w:cs="Times New Roman"/>
        </w:rPr>
        <w:t>repor</w:t>
      </w:r>
      <w:r w:rsidR="000C0D1C" w:rsidRPr="00D5137A">
        <w:rPr>
          <w:rFonts w:ascii="Times New Roman" w:hAnsi="Times New Roman" w:cs="Times New Roman"/>
        </w:rPr>
        <w:t xml:space="preserve">ted that both heightened self-focus (participant-focus </w:t>
      </w:r>
      <w:r w:rsidR="00BC4FC9">
        <w:rPr>
          <w:rFonts w:ascii="Times New Roman" w:hAnsi="Times New Roman" w:cs="Times New Roman"/>
        </w:rPr>
        <w:t xml:space="preserve">self-awareness </w:t>
      </w:r>
      <w:r w:rsidR="000C0D1C" w:rsidRPr="00D5137A">
        <w:rPr>
          <w:rFonts w:ascii="Times New Roman" w:hAnsi="Times New Roman" w:cs="Times New Roman"/>
        </w:rPr>
        <w:t xml:space="preserve">condition) and heightened public-focus (experimenter-focus </w:t>
      </w:r>
      <w:r w:rsidR="00BC4FC9">
        <w:rPr>
          <w:rFonts w:ascii="Times New Roman" w:hAnsi="Times New Roman" w:cs="Times New Roman"/>
        </w:rPr>
        <w:t xml:space="preserve">self-awareness </w:t>
      </w:r>
      <w:r w:rsidR="000C0D1C" w:rsidRPr="00D5137A">
        <w:rPr>
          <w:rFonts w:ascii="Times New Roman" w:hAnsi="Times New Roman" w:cs="Times New Roman"/>
        </w:rPr>
        <w:t xml:space="preserve">condition) were effective at inducing paranoia, </w:t>
      </w:r>
      <w:r w:rsidR="00917DD9" w:rsidRPr="00D5137A">
        <w:rPr>
          <w:rFonts w:ascii="Times New Roman" w:hAnsi="Times New Roman" w:cs="Times New Roman"/>
        </w:rPr>
        <w:t xml:space="preserve">even in the absence of failure feedback, </w:t>
      </w:r>
      <w:r w:rsidR="000C0D1C" w:rsidRPr="00D5137A">
        <w:rPr>
          <w:rFonts w:ascii="Times New Roman" w:hAnsi="Times New Roman" w:cs="Times New Roman"/>
        </w:rPr>
        <w:t xml:space="preserve">and that heightened self-focus might </w:t>
      </w:r>
      <w:r w:rsidR="00BC4FC9">
        <w:rPr>
          <w:rFonts w:ascii="Times New Roman" w:hAnsi="Times New Roman" w:cs="Times New Roman"/>
        </w:rPr>
        <w:t xml:space="preserve">be the most effective of the two conditions </w:t>
      </w:r>
      <w:r w:rsidR="000C0D1C" w:rsidRPr="00D5137A">
        <w:rPr>
          <w:rFonts w:ascii="Times New Roman" w:hAnsi="Times New Roman" w:cs="Times New Roman"/>
        </w:rPr>
        <w:t>at inducing paranoia.</w:t>
      </w:r>
    </w:p>
    <w:p w14:paraId="0A2CCD61" w14:textId="7F798D91" w:rsidR="00745198" w:rsidRPr="00D5137A" w:rsidRDefault="00AB0B0C" w:rsidP="00745198">
      <w:pPr>
        <w:spacing w:line="480" w:lineRule="auto"/>
        <w:ind w:firstLine="720"/>
        <w:rPr>
          <w:rFonts w:ascii="Times New Roman" w:hAnsi="Times New Roman" w:cs="Times New Roman"/>
        </w:rPr>
      </w:pPr>
      <w:r w:rsidRPr="00D5137A">
        <w:rPr>
          <w:rFonts w:ascii="Times New Roman" w:hAnsi="Times New Roman" w:cs="Times New Roman"/>
        </w:rPr>
        <w:t>T</w:t>
      </w:r>
      <w:r w:rsidR="00745198" w:rsidRPr="00D5137A">
        <w:rPr>
          <w:rFonts w:ascii="Times New Roman" w:hAnsi="Times New Roman" w:cs="Times New Roman"/>
        </w:rPr>
        <w:t xml:space="preserve">he work of Bodner and Miklincer (1998) and Ellett and Chadwick (2007) has significantly contributed to ideas that increased </w:t>
      </w:r>
      <w:r w:rsidR="00B769EF" w:rsidRPr="00D5137A">
        <w:rPr>
          <w:rFonts w:ascii="Times New Roman" w:hAnsi="Times New Roman" w:cs="Times New Roman"/>
        </w:rPr>
        <w:t>self-</w:t>
      </w:r>
      <w:r w:rsidR="00745198" w:rsidRPr="00D5137A">
        <w:rPr>
          <w:rFonts w:ascii="Times New Roman" w:hAnsi="Times New Roman" w:cs="Times New Roman"/>
        </w:rPr>
        <w:t>awareness is an effective paranoia induction procedure within the non-clinical population</w:t>
      </w:r>
      <w:r w:rsidR="000C0D1C" w:rsidRPr="00D5137A">
        <w:rPr>
          <w:rFonts w:ascii="Times New Roman" w:hAnsi="Times New Roman" w:cs="Times New Roman"/>
        </w:rPr>
        <w:t>.  While there are inconsist</w:t>
      </w:r>
      <w:r w:rsidR="00131CE3" w:rsidRPr="00D5137A">
        <w:rPr>
          <w:rFonts w:ascii="Times New Roman" w:hAnsi="Times New Roman" w:cs="Times New Roman"/>
        </w:rPr>
        <w:t>encies between the results of the two studies, Ellett and Chadwick (2007) demonstrated consistent results in their two studies regarding the</w:t>
      </w:r>
      <w:r w:rsidR="00B769EF" w:rsidRPr="00D5137A">
        <w:rPr>
          <w:rFonts w:ascii="Times New Roman" w:hAnsi="Times New Roman" w:cs="Times New Roman"/>
        </w:rPr>
        <w:t xml:space="preserve"> effect of increased self-</w:t>
      </w:r>
      <w:r w:rsidR="00131CE3" w:rsidRPr="00D5137A">
        <w:rPr>
          <w:rFonts w:ascii="Times New Roman" w:hAnsi="Times New Roman" w:cs="Times New Roman"/>
        </w:rPr>
        <w:t>awareness</w:t>
      </w:r>
      <w:r w:rsidR="00B769EF" w:rsidRPr="00D5137A">
        <w:rPr>
          <w:rFonts w:ascii="Times New Roman" w:hAnsi="Times New Roman" w:cs="Times New Roman"/>
        </w:rPr>
        <w:t xml:space="preserve"> using self-focus procedures</w:t>
      </w:r>
      <w:r w:rsidR="00131CE3" w:rsidRPr="00D5137A">
        <w:rPr>
          <w:rFonts w:ascii="Times New Roman" w:hAnsi="Times New Roman" w:cs="Times New Roman"/>
        </w:rPr>
        <w:t xml:space="preserve">, </w:t>
      </w:r>
      <w:r w:rsidR="004E5206" w:rsidRPr="00D5137A">
        <w:rPr>
          <w:rFonts w:ascii="Times New Roman" w:hAnsi="Times New Roman" w:cs="Times New Roman"/>
        </w:rPr>
        <w:t xml:space="preserve">which, in combination with failure feedback, </w:t>
      </w:r>
      <w:r w:rsidR="00C5537E" w:rsidRPr="00D5137A">
        <w:rPr>
          <w:rFonts w:ascii="Times New Roman" w:hAnsi="Times New Roman" w:cs="Times New Roman"/>
        </w:rPr>
        <w:t>has been successfully implemented</w:t>
      </w:r>
      <w:r w:rsidR="00131CE3" w:rsidRPr="00D5137A">
        <w:rPr>
          <w:rFonts w:ascii="Times New Roman" w:hAnsi="Times New Roman" w:cs="Times New Roman"/>
        </w:rPr>
        <w:t xml:space="preserve"> within </w:t>
      </w:r>
      <w:r w:rsidR="00A272B9" w:rsidRPr="00D5137A">
        <w:rPr>
          <w:rFonts w:ascii="Times New Roman" w:hAnsi="Times New Roman" w:cs="Times New Roman"/>
        </w:rPr>
        <w:t>the paranoia literature</w:t>
      </w:r>
      <w:r w:rsidR="00745198" w:rsidRPr="00D5137A">
        <w:rPr>
          <w:rFonts w:ascii="Times New Roman" w:hAnsi="Times New Roman" w:cs="Times New Roman"/>
        </w:rPr>
        <w:t xml:space="preserve"> (e.g.</w:t>
      </w:r>
      <w:r w:rsidR="0032312F" w:rsidRPr="00D5137A">
        <w:rPr>
          <w:rFonts w:ascii="Times New Roman" w:hAnsi="Times New Roman" w:cs="Times New Roman"/>
        </w:rPr>
        <w:t>,</w:t>
      </w:r>
      <w:r w:rsidR="00745198" w:rsidRPr="00D5137A">
        <w:rPr>
          <w:rFonts w:ascii="Times New Roman" w:hAnsi="Times New Roman" w:cs="Times New Roman"/>
        </w:rPr>
        <w:t xml:space="preserve"> Kingston &amp; Ellett, 2014). </w:t>
      </w:r>
    </w:p>
    <w:p w14:paraId="02F97977" w14:textId="7D08406D" w:rsidR="00745198" w:rsidRPr="00D5137A" w:rsidRDefault="00F2706A" w:rsidP="006A54C3">
      <w:pPr>
        <w:spacing w:line="480" w:lineRule="auto"/>
        <w:ind w:firstLine="720"/>
        <w:rPr>
          <w:rFonts w:ascii="Times New Roman" w:hAnsi="Times New Roman" w:cs="Times New Roman"/>
        </w:rPr>
      </w:pPr>
      <w:r w:rsidRPr="00D5137A">
        <w:rPr>
          <w:rFonts w:ascii="Times New Roman" w:hAnsi="Times New Roman" w:cs="Times New Roman"/>
        </w:rPr>
        <w:lastRenderedPageBreak/>
        <w:t xml:space="preserve">Paranoia induction procedures </w:t>
      </w:r>
      <w:r w:rsidR="00FE7714" w:rsidRPr="00D5137A">
        <w:rPr>
          <w:rFonts w:ascii="Times New Roman" w:hAnsi="Times New Roman" w:cs="Times New Roman"/>
        </w:rPr>
        <w:t xml:space="preserve">can be </w:t>
      </w:r>
      <w:r w:rsidR="0032312F" w:rsidRPr="00D5137A">
        <w:rPr>
          <w:rFonts w:ascii="Times New Roman" w:hAnsi="Times New Roman" w:cs="Times New Roman"/>
        </w:rPr>
        <w:t xml:space="preserve">very helpfully </w:t>
      </w:r>
      <w:r w:rsidR="00FE7714" w:rsidRPr="00D5137A">
        <w:rPr>
          <w:rFonts w:ascii="Times New Roman" w:hAnsi="Times New Roman" w:cs="Times New Roman"/>
        </w:rPr>
        <w:t xml:space="preserve">used to investigate </w:t>
      </w:r>
      <w:r w:rsidR="0032312F" w:rsidRPr="00D5137A">
        <w:rPr>
          <w:rFonts w:ascii="Times New Roman" w:hAnsi="Times New Roman" w:cs="Times New Roman"/>
        </w:rPr>
        <w:t xml:space="preserve">both </w:t>
      </w:r>
      <w:r w:rsidR="00FE7714" w:rsidRPr="00D5137A">
        <w:rPr>
          <w:rFonts w:ascii="Times New Roman" w:hAnsi="Times New Roman" w:cs="Times New Roman"/>
        </w:rPr>
        <w:t xml:space="preserve">the experience of paranoia within the general </w:t>
      </w:r>
      <w:r w:rsidR="00EA461B" w:rsidRPr="00D5137A">
        <w:rPr>
          <w:rFonts w:ascii="Times New Roman" w:hAnsi="Times New Roman" w:cs="Times New Roman"/>
        </w:rPr>
        <w:t>and clinical population</w:t>
      </w:r>
      <w:r w:rsidR="0032312F" w:rsidRPr="00D5137A">
        <w:rPr>
          <w:rFonts w:ascii="Times New Roman" w:hAnsi="Times New Roman" w:cs="Times New Roman"/>
        </w:rPr>
        <w:t>s</w:t>
      </w:r>
      <w:r w:rsidR="00FE7714" w:rsidRPr="00D5137A">
        <w:rPr>
          <w:rFonts w:ascii="Times New Roman" w:hAnsi="Times New Roman" w:cs="Times New Roman"/>
        </w:rPr>
        <w:t xml:space="preserve">, </w:t>
      </w:r>
      <w:r w:rsidR="0032312F" w:rsidRPr="00D5137A">
        <w:rPr>
          <w:rFonts w:ascii="Times New Roman" w:hAnsi="Times New Roman" w:cs="Times New Roman"/>
        </w:rPr>
        <w:t xml:space="preserve">and </w:t>
      </w:r>
      <w:r w:rsidR="00745198" w:rsidRPr="00D5137A">
        <w:rPr>
          <w:rFonts w:ascii="Times New Roman" w:hAnsi="Times New Roman" w:cs="Times New Roman"/>
        </w:rPr>
        <w:t xml:space="preserve">the extent of the similarities between </w:t>
      </w:r>
      <w:r w:rsidR="00FE7714" w:rsidRPr="00D5137A">
        <w:rPr>
          <w:rFonts w:ascii="Times New Roman" w:hAnsi="Times New Roman" w:cs="Times New Roman"/>
        </w:rPr>
        <w:t>paranoia</w:t>
      </w:r>
      <w:r w:rsidR="00387157" w:rsidRPr="00D5137A">
        <w:rPr>
          <w:rFonts w:ascii="Times New Roman" w:hAnsi="Times New Roman" w:cs="Times New Roman"/>
        </w:rPr>
        <w:t xml:space="preserve"> in these two contexts</w:t>
      </w:r>
      <w:r w:rsidR="00EA461B" w:rsidRPr="00D5137A">
        <w:rPr>
          <w:rFonts w:ascii="Times New Roman" w:hAnsi="Times New Roman" w:cs="Times New Roman"/>
        </w:rPr>
        <w:t xml:space="preserve">. </w:t>
      </w:r>
      <w:r w:rsidR="00745198" w:rsidRPr="00D5137A">
        <w:rPr>
          <w:rFonts w:ascii="Times New Roman" w:hAnsi="Times New Roman" w:cs="Times New Roman"/>
        </w:rPr>
        <w:t xml:space="preserve"> However, there are </w:t>
      </w:r>
      <w:r w:rsidR="00EA461B" w:rsidRPr="00D5137A">
        <w:rPr>
          <w:rFonts w:ascii="Times New Roman" w:hAnsi="Times New Roman" w:cs="Times New Roman"/>
        </w:rPr>
        <w:t xml:space="preserve">areas of paranoia that cannot be investigated with an experimental induction procedure.  For example, </w:t>
      </w:r>
      <w:r w:rsidR="001C76F2" w:rsidRPr="00D5137A">
        <w:rPr>
          <w:rFonts w:ascii="Times New Roman" w:hAnsi="Times New Roman" w:cs="Times New Roman"/>
        </w:rPr>
        <w:t xml:space="preserve">depleted </w:t>
      </w:r>
      <w:r w:rsidR="00EA461B" w:rsidRPr="00D5137A">
        <w:rPr>
          <w:rFonts w:ascii="Times New Roman" w:hAnsi="Times New Roman" w:cs="Times New Roman"/>
        </w:rPr>
        <w:t xml:space="preserve">social networks are a considerable and </w:t>
      </w:r>
      <w:r w:rsidR="0032312F" w:rsidRPr="00D5137A">
        <w:rPr>
          <w:rFonts w:ascii="Times New Roman" w:hAnsi="Times New Roman" w:cs="Times New Roman"/>
        </w:rPr>
        <w:t>well-documented</w:t>
      </w:r>
      <w:r w:rsidR="00EA461B" w:rsidRPr="00D5137A">
        <w:rPr>
          <w:rFonts w:ascii="Times New Roman" w:hAnsi="Times New Roman" w:cs="Times New Roman"/>
        </w:rPr>
        <w:t xml:space="preserve"> problem for those within the clinical paranoia pop</w:t>
      </w:r>
      <w:r w:rsidR="00BE5FE6" w:rsidRPr="00D5137A">
        <w:rPr>
          <w:rFonts w:ascii="Times New Roman" w:hAnsi="Times New Roman" w:cs="Times New Roman"/>
        </w:rPr>
        <w:t>ulation</w:t>
      </w:r>
      <w:r w:rsidR="00387157" w:rsidRPr="00D5137A">
        <w:rPr>
          <w:rFonts w:ascii="Times New Roman" w:hAnsi="Times New Roman" w:cs="Times New Roman"/>
        </w:rPr>
        <w:t xml:space="preserve"> (e.g., Erickson et al., 1989)</w:t>
      </w:r>
      <w:r w:rsidR="00BE5FE6" w:rsidRPr="00D5137A">
        <w:rPr>
          <w:rFonts w:ascii="Times New Roman" w:hAnsi="Times New Roman" w:cs="Times New Roman"/>
        </w:rPr>
        <w:t xml:space="preserve">, but due to their </w:t>
      </w:r>
      <w:r w:rsidR="00387157" w:rsidRPr="00D5137A">
        <w:rPr>
          <w:rFonts w:ascii="Times New Roman" w:hAnsi="Times New Roman" w:cs="Times New Roman"/>
        </w:rPr>
        <w:t xml:space="preserve">relatively </w:t>
      </w:r>
      <w:r w:rsidR="00BE5FE6" w:rsidRPr="00D5137A">
        <w:rPr>
          <w:rFonts w:ascii="Times New Roman" w:hAnsi="Times New Roman" w:cs="Times New Roman"/>
        </w:rPr>
        <w:t xml:space="preserve">stable nature, they </w:t>
      </w:r>
      <w:r w:rsidR="001C76F2" w:rsidRPr="00D5137A">
        <w:rPr>
          <w:rFonts w:ascii="Times New Roman" w:hAnsi="Times New Roman" w:cs="Times New Roman"/>
        </w:rPr>
        <w:t xml:space="preserve">cannot be investigated using short-term experimental procedures that induce state paranoia.  As such, the characteristics of social networks of those </w:t>
      </w:r>
      <w:r w:rsidR="00B769EF" w:rsidRPr="00D5137A">
        <w:rPr>
          <w:rFonts w:ascii="Times New Roman" w:hAnsi="Times New Roman" w:cs="Times New Roman"/>
        </w:rPr>
        <w:t xml:space="preserve">who have </w:t>
      </w:r>
      <w:r w:rsidR="001C76F2" w:rsidRPr="00D5137A">
        <w:rPr>
          <w:rFonts w:ascii="Times New Roman" w:hAnsi="Times New Roman" w:cs="Times New Roman"/>
        </w:rPr>
        <w:t xml:space="preserve">experiences of paranoia within the non-clinical </w:t>
      </w:r>
      <w:r w:rsidR="0032312F" w:rsidRPr="00D5137A">
        <w:rPr>
          <w:rFonts w:ascii="Times New Roman" w:hAnsi="Times New Roman" w:cs="Times New Roman"/>
        </w:rPr>
        <w:t>population</w:t>
      </w:r>
      <w:r w:rsidR="00B769EF" w:rsidRPr="00D5137A">
        <w:rPr>
          <w:rFonts w:ascii="Times New Roman" w:hAnsi="Times New Roman" w:cs="Times New Roman"/>
        </w:rPr>
        <w:t>,</w:t>
      </w:r>
      <w:r w:rsidR="001C76F2" w:rsidRPr="00D5137A">
        <w:rPr>
          <w:rFonts w:ascii="Times New Roman" w:hAnsi="Times New Roman" w:cs="Times New Roman"/>
        </w:rPr>
        <w:t xml:space="preserve"> cannot be explored using experimental procedure</w:t>
      </w:r>
      <w:r w:rsidR="0032312F" w:rsidRPr="00D5137A">
        <w:rPr>
          <w:rFonts w:ascii="Times New Roman" w:hAnsi="Times New Roman" w:cs="Times New Roman"/>
        </w:rPr>
        <w:t>s</w:t>
      </w:r>
      <w:r w:rsidR="00745198" w:rsidRPr="00D5137A">
        <w:rPr>
          <w:rFonts w:ascii="Times New Roman" w:hAnsi="Times New Roman" w:cs="Times New Roman"/>
        </w:rPr>
        <w:t>.</w:t>
      </w:r>
    </w:p>
    <w:p w14:paraId="37B587E6" w14:textId="77777777" w:rsidR="00745198" w:rsidRPr="00D5137A" w:rsidRDefault="00745198" w:rsidP="00745198">
      <w:pPr>
        <w:spacing w:line="480" w:lineRule="auto"/>
        <w:rPr>
          <w:rFonts w:ascii="Times New Roman" w:hAnsi="Times New Roman" w:cs="Times New Roman"/>
        </w:rPr>
      </w:pPr>
      <w:r w:rsidRPr="00D5137A">
        <w:rPr>
          <w:rFonts w:ascii="Times New Roman" w:hAnsi="Times New Roman" w:cs="Times New Roman"/>
          <w:b/>
        </w:rPr>
        <w:t>Paranoia and Social Networks</w:t>
      </w:r>
    </w:p>
    <w:p w14:paraId="7996391E" w14:textId="21B5B849" w:rsidR="00745198" w:rsidRDefault="00CD3C6A" w:rsidP="006A54C3">
      <w:pPr>
        <w:spacing w:line="480" w:lineRule="auto"/>
        <w:ind w:firstLine="720"/>
        <w:rPr>
          <w:rFonts w:ascii="Times New Roman" w:hAnsi="Times New Roman" w:cs="Times New Roman"/>
        </w:rPr>
      </w:pPr>
      <w:r w:rsidRPr="00D5137A">
        <w:rPr>
          <w:rFonts w:ascii="Times New Roman" w:hAnsi="Times New Roman" w:cs="Times New Roman"/>
        </w:rPr>
        <w:t xml:space="preserve">Social networks </w:t>
      </w:r>
      <w:r w:rsidR="00B769EF" w:rsidRPr="00D5137A">
        <w:rPr>
          <w:rFonts w:ascii="Times New Roman" w:hAnsi="Times New Roman" w:cs="Times New Roman"/>
        </w:rPr>
        <w:t>consist</w:t>
      </w:r>
      <w:r w:rsidRPr="00D5137A">
        <w:rPr>
          <w:rFonts w:ascii="Times New Roman" w:hAnsi="Times New Roman" w:cs="Times New Roman"/>
        </w:rPr>
        <w:t xml:space="preserve"> of those with whom an individual values the relationship and regularly interacts (Hill &amp; Dunbar, 2003).  The widespread problem of depleted social networks and its detrimental effects for those experiencing clinical levels of paranoia is well documented within the literature (e.g., Erickson et al.</w:t>
      </w:r>
      <w:r w:rsidR="003C175F" w:rsidRPr="00D5137A">
        <w:rPr>
          <w:rFonts w:ascii="Times New Roman" w:hAnsi="Times New Roman" w:cs="Times New Roman"/>
        </w:rPr>
        <w:t>, 1989; Macdonald, Hayes &amp; Baglioni,</w:t>
      </w:r>
      <w:r w:rsidR="00745198" w:rsidRPr="00D5137A">
        <w:rPr>
          <w:rFonts w:ascii="Times New Roman" w:hAnsi="Times New Roman" w:cs="Times New Roman"/>
        </w:rPr>
        <w:t xml:space="preserve"> 2000; </w:t>
      </w:r>
      <w:r w:rsidR="00196726" w:rsidRPr="00D5137A">
        <w:rPr>
          <w:rFonts w:ascii="Times New Roman" w:hAnsi="Times New Roman" w:cs="Times New Roman"/>
        </w:rPr>
        <w:t>Sündermann</w:t>
      </w:r>
      <w:r w:rsidR="00745198" w:rsidRPr="00D5137A">
        <w:rPr>
          <w:rFonts w:ascii="Times New Roman" w:hAnsi="Times New Roman" w:cs="Times New Roman"/>
        </w:rPr>
        <w:t xml:space="preserve"> et al., 2014).  </w:t>
      </w:r>
      <w:r w:rsidR="00622FA9" w:rsidRPr="00D5137A">
        <w:rPr>
          <w:rFonts w:ascii="Times New Roman" w:hAnsi="Times New Roman" w:cs="Times New Roman"/>
        </w:rPr>
        <w:t>A broadly accepted view is that d</w:t>
      </w:r>
      <w:r w:rsidR="00E83561" w:rsidRPr="00D5137A">
        <w:rPr>
          <w:rFonts w:ascii="Times New Roman" w:hAnsi="Times New Roman" w:cs="Times New Roman"/>
        </w:rPr>
        <w:t xml:space="preserve">epleted social networks </w:t>
      </w:r>
      <w:r w:rsidR="00622FA9" w:rsidRPr="00D5137A">
        <w:rPr>
          <w:rFonts w:ascii="Times New Roman" w:hAnsi="Times New Roman" w:cs="Times New Roman"/>
        </w:rPr>
        <w:t xml:space="preserve">and social isolation </w:t>
      </w:r>
      <w:r w:rsidR="00E83561" w:rsidRPr="00D5137A">
        <w:rPr>
          <w:rFonts w:ascii="Times New Roman" w:hAnsi="Times New Roman" w:cs="Times New Roman"/>
        </w:rPr>
        <w:t xml:space="preserve">for </w:t>
      </w:r>
      <w:r w:rsidR="00622FA9" w:rsidRPr="00D5137A">
        <w:rPr>
          <w:rFonts w:ascii="Times New Roman" w:hAnsi="Times New Roman" w:cs="Times New Roman"/>
        </w:rPr>
        <w:t xml:space="preserve">many of </w:t>
      </w:r>
      <w:r w:rsidR="00E83561" w:rsidRPr="00D5137A">
        <w:rPr>
          <w:rFonts w:ascii="Times New Roman" w:hAnsi="Times New Roman" w:cs="Times New Roman"/>
        </w:rPr>
        <w:t xml:space="preserve">those experiencing clinical levels of paranoia </w:t>
      </w:r>
      <w:r w:rsidR="00622FA9" w:rsidRPr="00D5137A">
        <w:rPr>
          <w:rFonts w:ascii="Times New Roman" w:hAnsi="Times New Roman" w:cs="Times New Roman"/>
        </w:rPr>
        <w:t xml:space="preserve">arises after rather than </w:t>
      </w:r>
      <w:r w:rsidR="00B769EF" w:rsidRPr="00D5137A">
        <w:rPr>
          <w:rFonts w:ascii="Times New Roman" w:hAnsi="Times New Roman" w:cs="Times New Roman"/>
        </w:rPr>
        <w:t>before</w:t>
      </w:r>
      <w:r w:rsidR="00622FA9" w:rsidRPr="00D5137A">
        <w:rPr>
          <w:rFonts w:ascii="Times New Roman" w:hAnsi="Times New Roman" w:cs="Times New Roman"/>
        </w:rPr>
        <w:t xml:space="preserve"> their initial paranoia experience</w:t>
      </w:r>
      <w:r w:rsidR="003310B6">
        <w:rPr>
          <w:rFonts w:ascii="Times New Roman" w:hAnsi="Times New Roman" w:cs="Times New Roman"/>
        </w:rPr>
        <w:t>, as a result of their paranoia symptoms</w:t>
      </w:r>
      <w:r w:rsidR="008B0EEB" w:rsidRPr="00D5137A">
        <w:rPr>
          <w:rFonts w:ascii="Times New Roman" w:hAnsi="Times New Roman" w:cs="Times New Roman"/>
        </w:rPr>
        <w:t xml:space="preserve"> </w:t>
      </w:r>
      <w:r w:rsidR="00EE1811" w:rsidRPr="00D5137A">
        <w:rPr>
          <w:rFonts w:ascii="Times New Roman" w:hAnsi="Times New Roman" w:cs="Times New Roman"/>
        </w:rPr>
        <w:t xml:space="preserve">(e.g., Brugha, Wing, Brewin, MacCarthy &amp; Lesage, 1993; Cannon et al., 1997).  </w:t>
      </w:r>
      <w:r w:rsidR="00B769EF" w:rsidRPr="00D5137A">
        <w:rPr>
          <w:rFonts w:ascii="Times New Roman" w:hAnsi="Times New Roman" w:cs="Times New Roman"/>
        </w:rPr>
        <w:t>Among t</w:t>
      </w:r>
      <w:r w:rsidR="00745198" w:rsidRPr="00D5137A">
        <w:rPr>
          <w:rFonts w:ascii="Times New Roman" w:hAnsi="Times New Roman" w:cs="Times New Roman"/>
        </w:rPr>
        <w:t>he consequences of depleted social networks</w:t>
      </w:r>
      <w:r w:rsidR="00B769EF" w:rsidRPr="00D5137A">
        <w:rPr>
          <w:rFonts w:ascii="Times New Roman" w:hAnsi="Times New Roman" w:cs="Times New Roman"/>
        </w:rPr>
        <w:t xml:space="preserve"> are</w:t>
      </w:r>
      <w:r w:rsidR="00745198" w:rsidRPr="00D5137A">
        <w:rPr>
          <w:rFonts w:ascii="Times New Roman" w:hAnsi="Times New Roman" w:cs="Times New Roman"/>
        </w:rPr>
        <w:t xml:space="preserve"> reduced emotional and practical support (Thoits, 2011), reduced physical</w:t>
      </w:r>
      <w:r w:rsidR="008425B2" w:rsidRPr="00D5137A">
        <w:rPr>
          <w:rFonts w:ascii="Times New Roman" w:hAnsi="Times New Roman" w:cs="Times New Roman"/>
        </w:rPr>
        <w:t xml:space="preserve"> and mental health (Hale, Hannum &amp; Espelage,</w:t>
      </w:r>
      <w:r w:rsidR="00745198" w:rsidRPr="00D5137A">
        <w:rPr>
          <w:rFonts w:ascii="Times New Roman" w:hAnsi="Times New Roman" w:cs="Times New Roman"/>
        </w:rPr>
        <w:t xml:space="preserve"> 2005), reduced sense of belonging (Heaney &amp; Israel, 2008), and increased loneliness (Perlman &amp; Peplau, 1981)</w:t>
      </w:r>
      <w:r w:rsidR="00D17F89" w:rsidRPr="00D5137A">
        <w:rPr>
          <w:rFonts w:ascii="Times New Roman" w:hAnsi="Times New Roman" w:cs="Times New Roman"/>
        </w:rPr>
        <w:t>.  T</w:t>
      </w:r>
      <w:r w:rsidR="00745198" w:rsidRPr="00D5137A">
        <w:rPr>
          <w:rFonts w:ascii="Times New Roman" w:hAnsi="Times New Roman" w:cs="Times New Roman"/>
        </w:rPr>
        <w:t xml:space="preserve">hus, it is understandable why this would </w:t>
      </w:r>
      <w:r w:rsidR="00C53B5E" w:rsidRPr="00D5137A">
        <w:rPr>
          <w:rFonts w:ascii="Times New Roman" w:hAnsi="Times New Roman" w:cs="Times New Roman"/>
        </w:rPr>
        <w:t xml:space="preserve">be of extreme detriment to </w:t>
      </w:r>
      <w:r w:rsidR="00B769EF" w:rsidRPr="00D5137A">
        <w:rPr>
          <w:rFonts w:ascii="Times New Roman" w:hAnsi="Times New Roman" w:cs="Times New Roman"/>
        </w:rPr>
        <w:t>those experiencing clinical</w:t>
      </w:r>
      <w:r w:rsidR="00745198" w:rsidRPr="00D5137A">
        <w:rPr>
          <w:rFonts w:ascii="Times New Roman" w:hAnsi="Times New Roman" w:cs="Times New Roman"/>
        </w:rPr>
        <w:t xml:space="preserve"> levels of paranoia</w:t>
      </w:r>
      <w:r w:rsidR="00D17F89" w:rsidRPr="00D5137A">
        <w:rPr>
          <w:rFonts w:ascii="Times New Roman" w:hAnsi="Times New Roman" w:cs="Times New Roman"/>
        </w:rPr>
        <w:t>.  Additionally, i</w:t>
      </w:r>
      <w:r w:rsidR="00745198" w:rsidRPr="00D5137A">
        <w:rPr>
          <w:rFonts w:ascii="Times New Roman" w:hAnsi="Times New Roman" w:cs="Times New Roman"/>
        </w:rPr>
        <w:t xml:space="preserve">t is widely </w:t>
      </w:r>
      <w:r w:rsidR="00745198" w:rsidRPr="00D5137A">
        <w:rPr>
          <w:rFonts w:ascii="Times New Roman" w:hAnsi="Times New Roman" w:cs="Times New Roman"/>
        </w:rPr>
        <w:lastRenderedPageBreak/>
        <w:t xml:space="preserve">accepted that social support protects against many physical and psychological difficulties, and </w:t>
      </w:r>
      <w:r w:rsidR="00C53B5E" w:rsidRPr="00D5137A">
        <w:rPr>
          <w:rFonts w:ascii="Times New Roman" w:hAnsi="Times New Roman" w:cs="Times New Roman"/>
        </w:rPr>
        <w:t xml:space="preserve">that </w:t>
      </w:r>
      <w:r w:rsidR="00745198" w:rsidRPr="00D5137A">
        <w:rPr>
          <w:rFonts w:ascii="Times New Roman" w:hAnsi="Times New Roman" w:cs="Times New Roman"/>
        </w:rPr>
        <w:t xml:space="preserve">for those </w:t>
      </w:r>
      <w:r w:rsidR="00C53B5E" w:rsidRPr="00D5137A">
        <w:rPr>
          <w:rFonts w:ascii="Times New Roman" w:hAnsi="Times New Roman" w:cs="Times New Roman"/>
        </w:rPr>
        <w:t xml:space="preserve">already </w:t>
      </w:r>
      <w:r w:rsidR="00B769EF" w:rsidRPr="00D5137A">
        <w:rPr>
          <w:rFonts w:ascii="Times New Roman" w:hAnsi="Times New Roman" w:cs="Times New Roman"/>
        </w:rPr>
        <w:t>experiencing such</w:t>
      </w:r>
      <w:r w:rsidR="00745198" w:rsidRPr="00D5137A">
        <w:rPr>
          <w:rFonts w:ascii="Times New Roman" w:hAnsi="Times New Roman" w:cs="Times New Roman"/>
        </w:rPr>
        <w:t xml:space="preserve"> difficulties, </w:t>
      </w:r>
      <w:r w:rsidR="003310B6">
        <w:rPr>
          <w:rFonts w:ascii="Times New Roman" w:hAnsi="Times New Roman" w:cs="Times New Roman"/>
        </w:rPr>
        <w:t xml:space="preserve">social support </w:t>
      </w:r>
      <w:r w:rsidR="00745198" w:rsidRPr="00D5137A">
        <w:rPr>
          <w:rFonts w:ascii="Times New Roman" w:hAnsi="Times New Roman" w:cs="Times New Roman"/>
        </w:rPr>
        <w:t xml:space="preserve">can reduce both the intensity of the interventions required, and improve prognosis (Berkman &amp; Glass, 2000), with number of social contacts being identified as one of the main predictors of outcome in schizophrenia (Cohen &amp; Sokolovsky, 1978).  Furthermore, increased behavioural problems for those with </w:t>
      </w:r>
      <w:r w:rsidR="00616F3A" w:rsidRPr="00D5137A">
        <w:rPr>
          <w:rFonts w:ascii="Times New Roman" w:hAnsi="Times New Roman" w:cs="Times New Roman"/>
        </w:rPr>
        <w:t>long-term</w:t>
      </w:r>
      <w:r w:rsidR="00745198" w:rsidRPr="00D5137A">
        <w:rPr>
          <w:rFonts w:ascii="Times New Roman" w:hAnsi="Times New Roman" w:cs="Times New Roman"/>
        </w:rPr>
        <w:t xml:space="preserve"> psychiatric disorders have been significantly related to smaller family networks, and for those with first-episode schizophrenia, small social networks have been related to longer durations of untreated psychosis and severe negative symptomology (Thorup et al., 2006).  Finally, and potentially particularly important to the current thesis</w:t>
      </w:r>
      <w:r w:rsidR="00616F3A" w:rsidRPr="00D5137A">
        <w:rPr>
          <w:rFonts w:ascii="Times New Roman" w:hAnsi="Times New Roman" w:cs="Times New Roman"/>
        </w:rPr>
        <w:t>,</w:t>
      </w:r>
      <w:r w:rsidR="00745198" w:rsidRPr="00D5137A">
        <w:rPr>
          <w:rFonts w:ascii="Times New Roman" w:hAnsi="Times New Roman" w:cs="Times New Roman"/>
        </w:rPr>
        <w:t xml:space="preserve"> reduced social contact has been related to the actual development of clinical </w:t>
      </w:r>
      <w:r w:rsidR="00C53B5E" w:rsidRPr="00D5137A">
        <w:rPr>
          <w:rFonts w:ascii="Times New Roman" w:hAnsi="Times New Roman" w:cs="Times New Roman"/>
        </w:rPr>
        <w:t xml:space="preserve">levels of </w:t>
      </w:r>
      <w:r w:rsidR="00745198" w:rsidRPr="00D5137A">
        <w:rPr>
          <w:rFonts w:ascii="Times New Roman" w:hAnsi="Times New Roman" w:cs="Times New Roman"/>
        </w:rPr>
        <w:t xml:space="preserve">psychosis (Kwapil, 1998; Wiles et al., 2006).  This is particularly pertinent to the present study if those with high levels of non-clinical paranoia could be more vulnerable to more severe </w:t>
      </w:r>
      <w:r w:rsidR="00B769EF" w:rsidRPr="00D5137A">
        <w:rPr>
          <w:rFonts w:ascii="Times New Roman" w:hAnsi="Times New Roman" w:cs="Times New Roman"/>
        </w:rPr>
        <w:t xml:space="preserve">paranoid </w:t>
      </w:r>
      <w:r w:rsidR="00745198" w:rsidRPr="00D5137A">
        <w:rPr>
          <w:rFonts w:ascii="Times New Roman" w:hAnsi="Times New Roman" w:cs="Times New Roman"/>
        </w:rPr>
        <w:t xml:space="preserve">experiences </w:t>
      </w:r>
      <w:r w:rsidR="00616F3A" w:rsidRPr="00D5137A">
        <w:rPr>
          <w:rFonts w:ascii="Times New Roman" w:hAnsi="Times New Roman" w:cs="Times New Roman"/>
        </w:rPr>
        <w:t>(Poulton et al., 2000; Dominguez</w:t>
      </w:r>
      <w:r w:rsidR="007F6E87" w:rsidRPr="00D5137A">
        <w:rPr>
          <w:rFonts w:ascii="Times New Roman" w:hAnsi="Times New Roman" w:cs="Times New Roman"/>
        </w:rPr>
        <w:t xml:space="preserve"> et al., 2011</w:t>
      </w:r>
      <w:r w:rsidR="00616F3A" w:rsidRPr="00D5137A">
        <w:rPr>
          <w:rFonts w:ascii="Times New Roman" w:hAnsi="Times New Roman" w:cs="Times New Roman"/>
        </w:rPr>
        <w:t>)</w:t>
      </w:r>
      <w:r w:rsidR="00B914E7">
        <w:rPr>
          <w:rFonts w:ascii="Times New Roman" w:hAnsi="Times New Roman" w:cs="Times New Roman"/>
        </w:rPr>
        <w:t>, with reduced social contact having the potential to truly compound any such vulnerability</w:t>
      </w:r>
      <w:r w:rsidR="00745198" w:rsidRPr="00D5137A">
        <w:rPr>
          <w:rFonts w:ascii="Times New Roman" w:hAnsi="Times New Roman" w:cs="Times New Roman"/>
        </w:rPr>
        <w:t xml:space="preserve">. </w:t>
      </w:r>
      <w:r w:rsidR="000121C0" w:rsidRPr="00D5137A">
        <w:rPr>
          <w:rFonts w:ascii="Times New Roman" w:hAnsi="Times New Roman" w:cs="Times New Roman"/>
        </w:rPr>
        <w:t xml:space="preserve"> D</w:t>
      </w:r>
      <w:r w:rsidR="00745198" w:rsidRPr="00D5137A">
        <w:rPr>
          <w:rFonts w:ascii="Times New Roman" w:hAnsi="Times New Roman" w:cs="Times New Roman"/>
        </w:rPr>
        <w:t xml:space="preserve">espite the </w:t>
      </w:r>
      <w:r w:rsidR="000121C0" w:rsidRPr="00D5137A">
        <w:rPr>
          <w:rFonts w:ascii="Times New Roman" w:hAnsi="Times New Roman" w:cs="Times New Roman"/>
        </w:rPr>
        <w:t xml:space="preserve">extensive literature suggesting that </w:t>
      </w:r>
      <w:r w:rsidR="00745198" w:rsidRPr="00D5137A">
        <w:rPr>
          <w:rFonts w:ascii="Times New Roman" w:hAnsi="Times New Roman" w:cs="Times New Roman"/>
        </w:rPr>
        <w:t xml:space="preserve">social networks </w:t>
      </w:r>
      <w:r w:rsidR="000121C0" w:rsidRPr="00D5137A">
        <w:rPr>
          <w:rFonts w:ascii="Times New Roman" w:hAnsi="Times New Roman" w:cs="Times New Roman"/>
        </w:rPr>
        <w:t xml:space="preserve">are depleted </w:t>
      </w:r>
      <w:r w:rsidR="00745198" w:rsidRPr="00D5137A">
        <w:rPr>
          <w:rFonts w:ascii="Times New Roman" w:hAnsi="Times New Roman" w:cs="Times New Roman"/>
        </w:rPr>
        <w:t xml:space="preserve">for those experiencing </w:t>
      </w:r>
      <w:r w:rsidR="000121C0" w:rsidRPr="00D5137A">
        <w:rPr>
          <w:rFonts w:ascii="Times New Roman" w:hAnsi="Times New Roman" w:cs="Times New Roman"/>
        </w:rPr>
        <w:t xml:space="preserve">clinical levels </w:t>
      </w:r>
      <w:r w:rsidR="00BE5FE6" w:rsidRPr="00D5137A">
        <w:rPr>
          <w:rFonts w:ascii="Times New Roman" w:hAnsi="Times New Roman" w:cs="Times New Roman"/>
        </w:rPr>
        <w:t xml:space="preserve">of </w:t>
      </w:r>
      <w:r w:rsidR="00745198" w:rsidRPr="00D5137A">
        <w:rPr>
          <w:rFonts w:ascii="Times New Roman" w:hAnsi="Times New Roman" w:cs="Times New Roman"/>
        </w:rPr>
        <w:t xml:space="preserve">paranoia, </w:t>
      </w:r>
      <w:r w:rsidR="000121C0" w:rsidRPr="00D5137A">
        <w:rPr>
          <w:rFonts w:ascii="Times New Roman" w:hAnsi="Times New Roman" w:cs="Times New Roman"/>
        </w:rPr>
        <w:t xml:space="preserve">and the worrying consequences of this, </w:t>
      </w:r>
      <w:r w:rsidR="00745198" w:rsidRPr="00D5137A">
        <w:rPr>
          <w:rFonts w:ascii="Times New Roman" w:hAnsi="Times New Roman" w:cs="Times New Roman"/>
        </w:rPr>
        <w:t>research assessing whether social networks are also depleted for those experiencing paranoia in the general population</w:t>
      </w:r>
      <w:r w:rsidR="000121C0" w:rsidRPr="00D5137A">
        <w:rPr>
          <w:rFonts w:ascii="Times New Roman" w:hAnsi="Times New Roman" w:cs="Times New Roman"/>
        </w:rPr>
        <w:t xml:space="preserve"> is considerably lacking</w:t>
      </w:r>
      <w:r w:rsidR="00173E06" w:rsidRPr="00D5137A">
        <w:rPr>
          <w:rFonts w:ascii="Times New Roman" w:hAnsi="Times New Roman" w:cs="Times New Roman"/>
        </w:rPr>
        <w:t>.  While a</w:t>
      </w:r>
      <w:r w:rsidR="00745198" w:rsidRPr="00D5137A">
        <w:rPr>
          <w:rFonts w:ascii="Times New Roman" w:hAnsi="Times New Roman" w:cs="Times New Roman"/>
        </w:rPr>
        <w:t xml:space="preserve"> continuum view of </w:t>
      </w:r>
      <w:r w:rsidR="00173E06" w:rsidRPr="00D5137A">
        <w:rPr>
          <w:rFonts w:ascii="Times New Roman" w:hAnsi="Times New Roman" w:cs="Times New Roman"/>
        </w:rPr>
        <w:t>paranoia</w:t>
      </w:r>
      <w:r w:rsidR="00B769EF" w:rsidRPr="00D5137A">
        <w:rPr>
          <w:rFonts w:ascii="Times New Roman" w:hAnsi="Times New Roman" w:cs="Times New Roman"/>
        </w:rPr>
        <w:t>,</w:t>
      </w:r>
      <w:r w:rsidR="00C53B5E" w:rsidRPr="00D5137A">
        <w:rPr>
          <w:rFonts w:ascii="Times New Roman" w:hAnsi="Times New Roman" w:cs="Times New Roman"/>
        </w:rPr>
        <w:t xml:space="preserve"> which</w:t>
      </w:r>
      <w:r w:rsidR="00745198" w:rsidRPr="00D5137A">
        <w:rPr>
          <w:rFonts w:ascii="Times New Roman" w:hAnsi="Times New Roman" w:cs="Times New Roman"/>
        </w:rPr>
        <w:t xml:space="preserve"> holds that the quality of paranoia remains the</w:t>
      </w:r>
      <w:r w:rsidR="00173E06" w:rsidRPr="00D5137A">
        <w:rPr>
          <w:rFonts w:ascii="Times New Roman" w:hAnsi="Times New Roman" w:cs="Times New Roman"/>
        </w:rPr>
        <w:t xml:space="preserve"> same throughout the continuum</w:t>
      </w:r>
      <w:r w:rsidR="00727409" w:rsidRPr="00D5137A">
        <w:rPr>
          <w:rFonts w:ascii="Times New Roman" w:hAnsi="Times New Roman" w:cs="Times New Roman"/>
        </w:rPr>
        <w:t>,</w:t>
      </w:r>
      <w:r w:rsidR="00173E06" w:rsidRPr="00D5137A">
        <w:rPr>
          <w:rFonts w:ascii="Times New Roman" w:hAnsi="Times New Roman" w:cs="Times New Roman"/>
        </w:rPr>
        <w:t xml:space="preserve"> </w:t>
      </w:r>
      <w:r w:rsidR="00745198" w:rsidRPr="00D5137A">
        <w:rPr>
          <w:rFonts w:ascii="Times New Roman" w:hAnsi="Times New Roman" w:cs="Times New Roman"/>
        </w:rPr>
        <w:t>is likely to suggest that those with milder experiences of paranoia would also</w:t>
      </w:r>
      <w:r w:rsidR="00173E06" w:rsidRPr="00D5137A">
        <w:rPr>
          <w:rFonts w:ascii="Times New Roman" w:hAnsi="Times New Roman" w:cs="Times New Roman"/>
        </w:rPr>
        <w:t xml:space="preserve"> have depleted social networks, </w:t>
      </w:r>
      <w:r w:rsidR="00745198" w:rsidRPr="00D5137A">
        <w:rPr>
          <w:rFonts w:ascii="Times New Roman" w:hAnsi="Times New Roman" w:cs="Times New Roman"/>
        </w:rPr>
        <w:t>sparse</w:t>
      </w:r>
      <w:r w:rsidR="00B769EF" w:rsidRPr="00D5137A">
        <w:rPr>
          <w:rFonts w:ascii="Times New Roman" w:hAnsi="Times New Roman" w:cs="Times New Roman"/>
        </w:rPr>
        <w:t>, unspecific and methodologically flawed</w:t>
      </w:r>
      <w:r w:rsidR="00745198" w:rsidRPr="00D5137A">
        <w:rPr>
          <w:rFonts w:ascii="Times New Roman" w:hAnsi="Times New Roman" w:cs="Times New Roman"/>
        </w:rPr>
        <w:t xml:space="preserve"> research in this area</w:t>
      </w:r>
      <w:r w:rsidR="00C53B5E" w:rsidRPr="00D5137A">
        <w:rPr>
          <w:rFonts w:ascii="Times New Roman" w:hAnsi="Times New Roman" w:cs="Times New Roman"/>
        </w:rPr>
        <w:t xml:space="preserve"> means</w:t>
      </w:r>
      <w:r w:rsidR="00B766A7" w:rsidRPr="00D5137A">
        <w:rPr>
          <w:rFonts w:ascii="Times New Roman" w:hAnsi="Times New Roman" w:cs="Times New Roman"/>
        </w:rPr>
        <w:t xml:space="preserve"> that this has </w:t>
      </w:r>
      <w:r w:rsidR="00745198" w:rsidRPr="00D5137A">
        <w:rPr>
          <w:rFonts w:ascii="Times New Roman" w:hAnsi="Times New Roman" w:cs="Times New Roman"/>
        </w:rPr>
        <w:t xml:space="preserve">not </w:t>
      </w:r>
      <w:r w:rsidR="00C53B5E" w:rsidRPr="00D5137A">
        <w:rPr>
          <w:rFonts w:ascii="Times New Roman" w:hAnsi="Times New Roman" w:cs="Times New Roman"/>
        </w:rPr>
        <w:t xml:space="preserve">yet </w:t>
      </w:r>
      <w:r w:rsidR="00745198" w:rsidRPr="00D5137A">
        <w:rPr>
          <w:rFonts w:ascii="Times New Roman" w:hAnsi="Times New Roman" w:cs="Times New Roman"/>
        </w:rPr>
        <w:t>been confirmed (Gayer-Anderson &amp; Morgan, 2013).</w:t>
      </w:r>
    </w:p>
    <w:p w14:paraId="411F1A69" w14:textId="77777777" w:rsidR="00846AC8" w:rsidRPr="00D5137A" w:rsidRDefault="00846AC8" w:rsidP="006A54C3">
      <w:pPr>
        <w:spacing w:line="480" w:lineRule="auto"/>
        <w:ind w:firstLine="720"/>
        <w:rPr>
          <w:rFonts w:ascii="Times New Roman" w:hAnsi="Times New Roman" w:cs="Times New Roman"/>
        </w:rPr>
      </w:pPr>
    </w:p>
    <w:p w14:paraId="131A2C03" w14:textId="77777777" w:rsidR="00745198" w:rsidRPr="00D5137A" w:rsidRDefault="00745198" w:rsidP="00745198">
      <w:pPr>
        <w:spacing w:line="480" w:lineRule="auto"/>
        <w:ind w:firstLine="720"/>
        <w:rPr>
          <w:rFonts w:ascii="Times New Roman" w:hAnsi="Times New Roman" w:cs="Times New Roman"/>
          <w:b/>
        </w:rPr>
      </w:pPr>
      <w:r w:rsidRPr="00D5137A">
        <w:rPr>
          <w:rFonts w:ascii="Times New Roman" w:hAnsi="Times New Roman" w:cs="Times New Roman"/>
          <w:b/>
        </w:rPr>
        <w:lastRenderedPageBreak/>
        <w:t>Non-clinical paranoia and social networks</w:t>
      </w:r>
    </w:p>
    <w:p w14:paraId="0992DAF8" w14:textId="4B533443" w:rsidR="00745198" w:rsidRPr="00D5137A" w:rsidRDefault="00745198" w:rsidP="00F82B5D">
      <w:pPr>
        <w:spacing w:line="480" w:lineRule="auto"/>
        <w:ind w:firstLine="720"/>
        <w:rPr>
          <w:rFonts w:ascii="Times New Roman" w:hAnsi="Times New Roman" w:cs="Times New Roman"/>
        </w:rPr>
      </w:pPr>
      <w:r w:rsidRPr="00D5137A">
        <w:rPr>
          <w:rFonts w:ascii="Times New Roman" w:hAnsi="Times New Roman" w:cs="Times New Roman"/>
        </w:rPr>
        <w:t xml:space="preserve">Literature searches were conducted for the present thesis, using search terms: social network, size, structure, psychosis, and paranoia (journal databases: JSTOR, Science Direct, SAGE, and Google Scholar were used </w:t>
      </w:r>
      <w:r w:rsidR="00B769EF" w:rsidRPr="00D5137A">
        <w:rPr>
          <w:rFonts w:ascii="Times New Roman" w:hAnsi="Times New Roman" w:cs="Times New Roman"/>
        </w:rPr>
        <w:t>for all literature searches</w:t>
      </w:r>
      <w:r w:rsidR="00EF189F" w:rsidRPr="00D5137A">
        <w:rPr>
          <w:rFonts w:ascii="Times New Roman" w:hAnsi="Times New Roman" w:cs="Times New Roman"/>
        </w:rPr>
        <w:t xml:space="preserve"> in the current thesis)</w:t>
      </w:r>
      <w:r w:rsidRPr="00D5137A">
        <w:rPr>
          <w:rFonts w:ascii="Times New Roman" w:hAnsi="Times New Roman" w:cs="Times New Roman"/>
        </w:rPr>
        <w:t xml:space="preserve">.  </w:t>
      </w:r>
      <w:r w:rsidR="00F82B5D" w:rsidRPr="00D5137A">
        <w:rPr>
          <w:rFonts w:ascii="Times New Roman" w:hAnsi="Times New Roman" w:cs="Times New Roman"/>
        </w:rPr>
        <w:t xml:space="preserve">Perhaps of most interest among the search results was a comprehensive literature review </w:t>
      </w:r>
      <w:r w:rsidR="00EC7162">
        <w:rPr>
          <w:rFonts w:ascii="Times New Roman" w:hAnsi="Times New Roman" w:cs="Times New Roman"/>
        </w:rPr>
        <w:t xml:space="preserve">of the research </w:t>
      </w:r>
      <w:r w:rsidR="00F82B5D" w:rsidRPr="00D5137A">
        <w:rPr>
          <w:rFonts w:ascii="Times New Roman" w:hAnsi="Times New Roman" w:cs="Times New Roman"/>
        </w:rPr>
        <w:t xml:space="preserve">looking at social networks and psychosis presentations in the non-clinical </w:t>
      </w:r>
      <w:r w:rsidR="00EC7162">
        <w:rPr>
          <w:rFonts w:ascii="Times New Roman" w:hAnsi="Times New Roman" w:cs="Times New Roman"/>
        </w:rPr>
        <w:t>population</w:t>
      </w:r>
      <w:r w:rsidR="00F82B5D" w:rsidRPr="00D5137A">
        <w:rPr>
          <w:rFonts w:ascii="Times New Roman" w:hAnsi="Times New Roman" w:cs="Times New Roman"/>
        </w:rPr>
        <w:t xml:space="preserve"> (Gayer-Anderson and Morgan, 2013).  This review emphasised that the literature in this area was sparse, </w:t>
      </w:r>
      <w:r w:rsidR="00B769EF" w:rsidRPr="00D5137A">
        <w:rPr>
          <w:rFonts w:ascii="Times New Roman" w:hAnsi="Times New Roman" w:cs="Times New Roman"/>
        </w:rPr>
        <w:t xml:space="preserve">contradictory </w:t>
      </w:r>
      <w:r w:rsidR="00F82B5D" w:rsidRPr="00D5137A">
        <w:rPr>
          <w:rFonts w:ascii="Times New Roman" w:hAnsi="Times New Roman" w:cs="Times New Roman"/>
        </w:rPr>
        <w:t>and</w:t>
      </w:r>
      <w:r w:rsidR="00B769EF" w:rsidRPr="00D5137A">
        <w:rPr>
          <w:rFonts w:ascii="Times New Roman" w:hAnsi="Times New Roman" w:cs="Times New Roman"/>
        </w:rPr>
        <w:t xml:space="preserve"> had</w:t>
      </w:r>
      <w:r w:rsidR="00F82B5D" w:rsidRPr="00D5137A">
        <w:rPr>
          <w:rFonts w:ascii="Times New Roman" w:hAnsi="Times New Roman" w:cs="Times New Roman"/>
        </w:rPr>
        <w:t xml:space="preserve"> methodological problems</w:t>
      </w:r>
      <w:r w:rsidR="00B769EF" w:rsidRPr="00D5137A">
        <w:rPr>
          <w:rFonts w:ascii="Times New Roman" w:hAnsi="Times New Roman" w:cs="Times New Roman"/>
        </w:rPr>
        <w:t>,</w:t>
      </w:r>
      <w:r w:rsidR="00F82B5D" w:rsidRPr="00D5137A">
        <w:rPr>
          <w:rFonts w:ascii="Times New Roman" w:hAnsi="Times New Roman" w:cs="Times New Roman"/>
        </w:rPr>
        <w:t xml:space="preserve"> implying that meaningful conclusions in this area could not yet be made.  S</w:t>
      </w:r>
      <w:r w:rsidR="00490A23" w:rsidRPr="00D5137A">
        <w:rPr>
          <w:rFonts w:ascii="Times New Roman" w:hAnsi="Times New Roman" w:cs="Times New Roman"/>
        </w:rPr>
        <w:t xml:space="preserve">ix further studies </w:t>
      </w:r>
      <w:r w:rsidR="00F82B5D" w:rsidRPr="00D5137A">
        <w:rPr>
          <w:rFonts w:ascii="Times New Roman" w:hAnsi="Times New Roman" w:cs="Times New Roman"/>
        </w:rPr>
        <w:t xml:space="preserve">looking at the association between paranoia and social networks within non-clinical population samples </w:t>
      </w:r>
      <w:r w:rsidR="00C4631E" w:rsidRPr="00D5137A">
        <w:rPr>
          <w:rFonts w:ascii="Times New Roman" w:hAnsi="Times New Roman" w:cs="Times New Roman"/>
        </w:rPr>
        <w:t xml:space="preserve">were identified during the literature search of the present thesis. </w:t>
      </w:r>
    </w:p>
    <w:p w14:paraId="61E7243F" w14:textId="10F90B64" w:rsidR="00745198" w:rsidRPr="00D5137A" w:rsidRDefault="000D33D2" w:rsidP="00745198">
      <w:pPr>
        <w:spacing w:line="480" w:lineRule="auto"/>
        <w:ind w:firstLine="720"/>
        <w:rPr>
          <w:rFonts w:ascii="Times New Roman" w:hAnsi="Times New Roman" w:cs="Times New Roman"/>
        </w:rPr>
      </w:pPr>
      <w:r w:rsidRPr="00D5137A">
        <w:rPr>
          <w:rFonts w:ascii="Times New Roman" w:hAnsi="Times New Roman" w:cs="Times New Roman"/>
        </w:rPr>
        <w:t>Two of the identified</w:t>
      </w:r>
      <w:r w:rsidR="00745198" w:rsidRPr="00D5137A">
        <w:rPr>
          <w:rFonts w:ascii="Times New Roman" w:hAnsi="Times New Roman" w:cs="Times New Roman"/>
        </w:rPr>
        <w:t xml:space="preserve"> studies included large-scale cross-sectional research that </w:t>
      </w:r>
      <w:r w:rsidRPr="00D5137A">
        <w:rPr>
          <w:rFonts w:ascii="Times New Roman" w:hAnsi="Times New Roman" w:cs="Times New Roman"/>
        </w:rPr>
        <w:t xml:space="preserve">found </w:t>
      </w:r>
      <w:r w:rsidR="00745198" w:rsidRPr="00D5137A">
        <w:rPr>
          <w:rFonts w:ascii="Times New Roman" w:hAnsi="Times New Roman" w:cs="Times New Roman"/>
        </w:rPr>
        <w:t>significant relationships between lack of social support and presence of psychot</w:t>
      </w:r>
      <w:r w:rsidR="002E1982" w:rsidRPr="00D5137A">
        <w:rPr>
          <w:rFonts w:ascii="Times New Roman" w:hAnsi="Times New Roman" w:cs="Times New Roman"/>
        </w:rPr>
        <w:t>ic symptoms (Alptekin, Ulas, Akdede, Tümüklü, and Akvarda</w:t>
      </w:r>
      <w:r w:rsidR="00745198" w:rsidRPr="00D5137A">
        <w:rPr>
          <w:rFonts w:ascii="Times New Roman" w:hAnsi="Times New Roman" w:cs="Times New Roman"/>
        </w:rPr>
        <w:t>r, 2009; Freeman et al., 2011).  However, neither used a robust measure of paranoia or detailed measures of social networks.  Alptekin et al. (2009) recruited</w:t>
      </w:r>
      <w:r w:rsidR="00FB2A89" w:rsidRPr="00D5137A">
        <w:rPr>
          <w:rFonts w:ascii="Times New Roman" w:hAnsi="Times New Roman" w:cs="Times New Roman"/>
        </w:rPr>
        <w:t xml:space="preserve"> a general Turkish population (N</w:t>
      </w:r>
      <w:r w:rsidR="00745198" w:rsidRPr="00D5137A">
        <w:rPr>
          <w:rFonts w:ascii="Times New Roman" w:hAnsi="Times New Roman" w:cs="Times New Roman"/>
        </w:rPr>
        <w:t xml:space="preserve"> = 1280), who completed the screening questions of the psychosis module of the Composite </w:t>
      </w:r>
      <w:r w:rsidRPr="00D5137A">
        <w:rPr>
          <w:rFonts w:ascii="Times New Roman" w:hAnsi="Times New Roman" w:cs="Times New Roman"/>
        </w:rPr>
        <w:t>International</w:t>
      </w:r>
      <w:r w:rsidR="00745198" w:rsidRPr="00D5137A">
        <w:rPr>
          <w:rFonts w:ascii="Times New Roman" w:hAnsi="Times New Roman" w:cs="Times New Roman"/>
        </w:rPr>
        <w:t xml:space="preserve"> Diagnostic Interview (CIDI) version 2.1 (Wittchen et al., 1991), and social support appears to have been measured with one categorical variable of ‘Yes’ or ‘No’.  Analysis involved comparing </w:t>
      </w:r>
      <w:r w:rsidR="00D46CCC" w:rsidRPr="00D5137A">
        <w:rPr>
          <w:rFonts w:ascii="Times New Roman" w:hAnsi="Times New Roman" w:cs="Times New Roman"/>
        </w:rPr>
        <w:t xml:space="preserve">a </w:t>
      </w:r>
      <w:r w:rsidR="00745198" w:rsidRPr="00D5137A">
        <w:rPr>
          <w:rFonts w:ascii="Times New Roman" w:hAnsi="Times New Roman" w:cs="Times New Roman"/>
        </w:rPr>
        <w:t>symptomatic</w:t>
      </w:r>
      <w:r w:rsidR="00D46CCC" w:rsidRPr="00D5137A">
        <w:rPr>
          <w:rFonts w:ascii="Times New Roman" w:hAnsi="Times New Roman" w:cs="Times New Roman"/>
        </w:rPr>
        <w:t xml:space="preserve"> group</w:t>
      </w:r>
      <w:r w:rsidR="00745198" w:rsidRPr="00D5137A">
        <w:rPr>
          <w:rFonts w:ascii="Times New Roman" w:hAnsi="Times New Roman" w:cs="Times New Roman"/>
        </w:rPr>
        <w:t xml:space="preserve"> </w:t>
      </w:r>
      <w:r w:rsidR="008F1AAF" w:rsidRPr="00D5137A">
        <w:rPr>
          <w:rFonts w:ascii="Times New Roman" w:hAnsi="Times New Roman" w:cs="Times New Roman"/>
        </w:rPr>
        <w:t>(those who scored above zero</w:t>
      </w:r>
      <w:r w:rsidR="00745198" w:rsidRPr="00D5137A">
        <w:rPr>
          <w:rFonts w:ascii="Times New Roman" w:hAnsi="Times New Roman" w:cs="Times New Roman"/>
        </w:rPr>
        <w:t xml:space="preserve"> on the CIDI) and </w:t>
      </w:r>
      <w:r w:rsidR="00D46CCC" w:rsidRPr="00D5137A">
        <w:rPr>
          <w:rFonts w:ascii="Times New Roman" w:hAnsi="Times New Roman" w:cs="Times New Roman"/>
        </w:rPr>
        <w:t>a non-symptomatic group</w:t>
      </w:r>
      <w:r w:rsidR="00B769EF" w:rsidRPr="00D5137A">
        <w:rPr>
          <w:rFonts w:ascii="Times New Roman" w:hAnsi="Times New Roman" w:cs="Times New Roman"/>
        </w:rPr>
        <w:t>,</w:t>
      </w:r>
      <w:r w:rsidR="00D46CCC" w:rsidRPr="00D5137A">
        <w:rPr>
          <w:rFonts w:ascii="Times New Roman" w:hAnsi="Times New Roman" w:cs="Times New Roman"/>
        </w:rPr>
        <w:t xml:space="preserve"> </w:t>
      </w:r>
      <w:r w:rsidR="00745198" w:rsidRPr="00D5137A">
        <w:rPr>
          <w:rFonts w:ascii="Times New Roman" w:hAnsi="Times New Roman" w:cs="Times New Roman"/>
        </w:rPr>
        <w:t xml:space="preserve">on the social support variable, using logistic regression.  This </w:t>
      </w:r>
      <w:r w:rsidR="00D46CCC" w:rsidRPr="00D5137A">
        <w:rPr>
          <w:rFonts w:ascii="Times New Roman" w:hAnsi="Times New Roman" w:cs="Times New Roman"/>
        </w:rPr>
        <w:t xml:space="preserve">analysis </w:t>
      </w:r>
      <w:r w:rsidR="00745198" w:rsidRPr="00D5137A">
        <w:rPr>
          <w:rFonts w:ascii="Times New Roman" w:hAnsi="Times New Roman" w:cs="Times New Roman"/>
        </w:rPr>
        <w:t>demonstrated that social support was significantly related to psychotic symptoms</w:t>
      </w:r>
      <w:r w:rsidR="002E5C1F">
        <w:rPr>
          <w:rFonts w:ascii="Times New Roman" w:hAnsi="Times New Roman" w:cs="Times New Roman"/>
        </w:rPr>
        <w:t>.  While a significant</w:t>
      </w:r>
      <w:r w:rsidR="00745198" w:rsidRPr="00D5137A">
        <w:rPr>
          <w:rFonts w:ascii="Times New Roman" w:hAnsi="Times New Roman" w:cs="Times New Roman"/>
        </w:rPr>
        <w:t xml:space="preserve"> </w:t>
      </w:r>
      <w:r w:rsidR="00D46CCC" w:rsidRPr="00D5137A">
        <w:rPr>
          <w:rFonts w:ascii="Times New Roman" w:hAnsi="Times New Roman" w:cs="Times New Roman"/>
        </w:rPr>
        <w:t xml:space="preserve">result </w:t>
      </w:r>
      <w:r w:rsidR="00745198" w:rsidRPr="00D5137A">
        <w:rPr>
          <w:rFonts w:ascii="Times New Roman" w:hAnsi="Times New Roman" w:cs="Times New Roman"/>
        </w:rPr>
        <w:t xml:space="preserve">fits with the extensive literature within the </w:t>
      </w:r>
      <w:r w:rsidR="00E84128" w:rsidRPr="00D5137A">
        <w:rPr>
          <w:rFonts w:ascii="Times New Roman" w:hAnsi="Times New Roman" w:cs="Times New Roman"/>
        </w:rPr>
        <w:lastRenderedPageBreak/>
        <w:t xml:space="preserve">clinical </w:t>
      </w:r>
      <w:r w:rsidR="002E5C1F">
        <w:rPr>
          <w:rFonts w:ascii="Times New Roman" w:hAnsi="Times New Roman" w:cs="Times New Roman"/>
        </w:rPr>
        <w:t xml:space="preserve">paranoia </w:t>
      </w:r>
      <w:r w:rsidR="00E84128" w:rsidRPr="00D5137A">
        <w:rPr>
          <w:rFonts w:ascii="Times New Roman" w:hAnsi="Times New Roman" w:cs="Times New Roman"/>
        </w:rPr>
        <w:t>population</w:t>
      </w:r>
      <w:r w:rsidR="00EC05BC">
        <w:rPr>
          <w:rFonts w:ascii="Times New Roman" w:hAnsi="Times New Roman" w:cs="Times New Roman"/>
        </w:rPr>
        <w:t xml:space="preserve"> that suggests that social networks are depleted</w:t>
      </w:r>
      <w:r w:rsidR="00E84128" w:rsidRPr="00D5137A">
        <w:rPr>
          <w:rFonts w:ascii="Times New Roman" w:hAnsi="Times New Roman" w:cs="Times New Roman"/>
        </w:rPr>
        <w:t>, a paranoia-</w:t>
      </w:r>
      <w:r w:rsidR="00745198" w:rsidRPr="00D5137A">
        <w:rPr>
          <w:rFonts w:ascii="Times New Roman" w:hAnsi="Times New Roman" w:cs="Times New Roman"/>
        </w:rPr>
        <w:t>specific measure was not used</w:t>
      </w:r>
      <w:r w:rsidR="00EC05BC">
        <w:rPr>
          <w:rFonts w:ascii="Times New Roman" w:hAnsi="Times New Roman" w:cs="Times New Roman"/>
        </w:rPr>
        <w:t xml:space="preserve"> within this study</w:t>
      </w:r>
      <w:r w:rsidR="00745198" w:rsidRPr="00D5137A">
        <w:rPr>
          <w:rFonts w:ascii="Times New Roman" w:hAnsi="Times New Roman" w:cs="Times New Roman"/>
        </w:rPr>
        <w:t xml:space="preserve">, </w:t>
      </w:r>
      <w:r w:rsidR="00B769EF" w:rsidRPr="00D5137A">
        <w:rPr>
          <w:rFonts w:ascii="Times New Roman" w:hAnsi="Times New Roman" w:cs="Times New Roman"/>
        </w:rPr>
        <w:t>and the social network data was</w:t>
      </w:r>
      <w:r w:rsidR="00745198" w:rsidRPr="00D5137A">
        <w:rPr>
          <w:rFonts w:ascii="Times New Roman" w:hAnsi="Times New Roman" w:cs="Times New Roman"/>
        </w:rPr>
        <w:t xml:space="preserve"> extremely limited, </w:t>
      </w:r>
      <w:r w:rsidR="00B769EF" w:rsidRPr="00D5137A">
        <w:rPr>
          <w:rFonts w:ascii="Times New Roman" w:hAnsi="Times New Roman" w:cs="Times New Roman"/>
        </w:rPr>
        <w:t>thus</w:t>
      </w:r>
      <w:r w:rsidR="00745198" w:rsidRPr="00D5137A">
        <w:rPr>
          <w:rFonts w:ascii="Times New Roman" w:hAnsi="Times New Roman" w:cs="Times New Roman"/>
        </w:rPr>
        <w:t xml:space="preserve"> restricting the extent to which </w:t>
      </w:r>
      <w:r w:rsidR="00B769EF" w:rsidRPr="00D5137A">
        <w:rPr>
          <w:rFonts w:ascii="Times New Roman" w:hAnsi="Times New Roman" w:cs="Times New Roman"/>
        </w:rPr>
        <w:t xml:space="preserve">specific, </w:t>
      </w:r>
      <w:r w:rsidR="00745198" w:rsidRPr="00D5137A">
        <w:rPr>
          <w:rFonts w:ascii="Times New Roman" w:hAnsi="Times New Roman" w:cs="Times New Roman"/>
        </w:rPr>
        <w:t xml:space="preserve">accurate and representative information </w:t>
      </w:r>
      <w:r w:rsidR="00C05A40" w:rsidRPr="00D5137A">
        <w:rPr>
          <w:rFonts w:ascii="Times New Roman" w:hAnsi="Times New Roman" w:cs="Times New Roman"/>
        </w:rPr>
        <w:t>was yield</w:t>
      </w:r>
      <w:r w:rsidR="00745198" w:rsidRPr="00D5137A">
        <w:rPr>
          <w:rFonts w:ascii="Times New Roman" w:hAnsi="Times New Roman" w:cs="Times New Roman"/>
        </w:rPr>
        <w:t xml:space="preserve">.  </w:t>
      </w:r>
    </w:p>
    <w:p w14:paraId="7B668203" w14:textId="0370F3F9" w:rsidR="00745198" w:rsidRPr="00D5137A" w:rsidRDefault="00745198" w:rsidP="00745198">
      <w:pPr>
        <w:spacing w:line="480" w:lineRule="auto"/>
        <w:ind w:firstLine="720"/>
        <w:rPr>
          <w:rFonts w:ascii="Times New Roman" w:hAnsi="Times New Roman" w:cs="Times New Roman"/>
        </w:rPr>
      </w:pPr>
      <w:r w:rsidRPr="00D5137A">
        <w:rPr>
          <w:rFonts w:ascii="Times New Roman" w:hAnsi="Times New Roman" w:cs="Times New Roman"/>
        </w:rPr>
        <w:t xml:space="preserve">Freeman et al. (2011) analysed data collected from the Adult Psychiatric Morbidity </w:t>
      </w:r>
      <w:r w:rsidR="00FB2A89" w:rsidRPr="00D5137A">
        <w:rPr>
          <w:rFonts w:ascii="Times New Roman" w:hAnsi="Times New Roman" w:cs="Times New Roman"/>
        </w:rPr>
        <w:t>Survey in England (APMS, 2007; N</w:t>
      </w:r>
      <w:r w:rsidR="00EC05BC">
        <w:rPr>
          <w:rFonts w:ascii="Times New Roman" w:hAnsi="Times New Roman" w:cs="Times New Roman"/>
        </w:rPr>
        <w:t xml:space="preserve"> = 7281).  Within this survey, p</w:t>
      </w:r>
      <w:r w:rsidRPr="00D5137A">
        <w:rPr>
          <w:rFonts w:ascii="Times New Roman" w:hAnsi="Times New Roman" w:cs="Times New Roman"/>
        </w:rPr>
        <w:t xml:space="preserve">aranoid thinking was assessed using three of the Psychosis Screening Questionnaire </w:t>
      </w:r>
      <w:r w:rsidR="000D5067" w:rsidRPr="00D5137A">
        <w:rPr>
          <w:rFonts w:ascii="Times New Roman" w:hAnsi="Times New Roman" w:cs="Times New Roman"/>
        </w:rPr>
        <w:t xml:space="preserve">items </w:t>
      </w:r>
      <w:r w:rsidRPr="00D5137A">
        <w:rPr>
          <w:rFonts w:ascii="Times New Roman" w:hAnsi="Times New Roman" w:cs="Times New Roman"/>
        </w:rPr>
        <w:t>(PSQ</w:t>
      </w:r>
      <w:r w:rsidR="000D5067" w:rsidRPr="00D5137A">
        <w:rPr>
          <w:rFonts w:ascii="Times New Roman" w:hAnsi="Times New Roman" w:cs="Times New Roman"/>
        </w:rPr>
        <w:t>; Bebbington &amp; Naya</w:t>
      </w:r>
      <w:r w:rsidR="002E1982" w:rsidRPr="00D5137A">
        <w:rPr>
          <w:rFonts w:ascii="Times New Roman" w:hAnsi="Times New Roman" w:cs="Times New Roman"/>
        </w:rPr>
        <w:t>ni</w:t>
      </w:r>
      <w:r w:rsidR="000D5067" w:rsidRPr="00D5137A">
        <w:rPr>
          <w:rFonts w:ascii="Times New Roman" w:hAnsi="Times New Roman" w:cs="Times New Roman"/>
        </w:rPr>
        <w:t>, 1995)</w:t>
      </w:r>
      <w:r w:rsidRPr="00D5137A">
        <w:rPr>
          <w:rFonts w:ascii="Times New Roman" w:hAnsi="Times New Roman" w:cs="Times New Roman"/>
        </w:rPr>
        <w:t>, while the Interview Method of Social Relationships (IMSR; Brugha et al., 1987) was used to assess social support.  The IMSR (Brugha et al.,1987) is a detailed assessment of social support and structure of a participan</w:t>
      </w:r>
      <w:r w:rsidR="00E84128" w:rsidRPr="00D5137A">
        <w:rPr>
          <w:rFonts w:ascii="Times New Roman" w:hAnsi="Times New Roman" w:cs="Times New Roman"/>
        </w:rPr>
        <w:t>ts social network</w:t>
      </w:r>
      <w:r w:rsidRPr="00D5137A">
        <w:rPr>
          <w:rFonts w:ascii="Times New Roman" w:hAnsi="Times New Roman" w:cs="Times New Roman"/>
        </w:rPr>
        <w:t>,</w:t>
      </w:r>
      <w:r w:rsidR="0087436C" w:rsidRPr="00D5137A">
        <w:rPr>
          <w:rFonts w:ascii="Times New Roman" w:hAnsi="Times New Roman" w:cs="Times New Roman"/>
        </w:rPr>
        <w:t xml:space="preserve"> however</w:t>
      </w:r>
      <w:r w:rsidR="00227994" w:rsidRPr="00D5137A">
        <w:rPr>
          <w:rFonts w:ascii="Times New Roman" w:hAnsi="Times New Roman" w:cs="Times New Roman"/>
        </w:rPr>
        <w:t>,</w:t>
      </w:r>
      <w:r w:rsidRPr="00D5137A">
        <w:rPr>
          <w:rFonts w:ascii="Times New Roman" w:hAnsi="Times New Roman" w:cs="Times New Roman"/>
        </w:rPr>
        <w:t xml:space="preserve"> the results reported by Freeman et al</w:t>
      </w:r>
      <w:r w:rsidR="00E84128" w:rsidRPr="00D5137A">
        <w:rPr>
          <w:rFonts w:ascii="Times New Roman" w:hAnsi="Times New Roman" w:cs="Times New Roman"/>
        </w:rPr>
        <w:t>.</w:t>
      </w:r>
      <w:r w:rsidRPr="00D5137A">
        <w:rPr>
          <w:rFonts w:ascii="Times New Roman" w:hAnsi="Times New Roman" w:cs="Times New Roman"/>
        </w:rPr>
        <w:t xml:space="preserve"> (2011) only consisted of the answers to five</w:t>
      </w:r>
      <w:r w:rsidR="00A06792" w:rsidRPr="00D5137A">
        <w:rPr>
          <w:rFonts w:ascii="Times New Roman" w:hAnsi="Times New Roman" w:cs="Times New Roman"/>
        </w:rPr>
        <w:t xml:space="preserve"> </w:t>
      </w:r>
      <w:r w:rsidR="003862B6">
        <w:rPr>
          <w:rFonts w:ascii="Times New Roman" w:hAnsi="Times New Roman" w:cs="Times New Roman"/>
        </w:rPr>
        <w:t>questions of</w:t>
      </w:r>
      <w:r w:rsidR="00A06792" w:rsidRPr="00D5137A">
        <w:rPr>
          <w:rFonts w:ascii="Times New Roman" w:hAnsi="Times New Roman" w:cs="Times New Roman"/>
        </w:rPr>
        <w:t xml:space="preserve"> the IMSR</w:t>
      </w:r>
      <w:r w:rsidR="003862B6">
        <w:rPr>
          <w:rFonts w:ascii="Times New Roman" w:hAnsi="Times New Roman" w:cs="Times New Roman"/>
        </w:rPr>
        <w:t>.  Analyses involved paranoia being</w:t>
      </w:r>
      <w:r w:rsidRPr="00D5137A">
        <w:rPr>
          <w:rFonts w:ascii="Times New Roman" w:hAnsi="Times New Roman" w:cs="Times New Roman"/>
        </w:rPr>
        <w:t xml:space="preserve"> entered into a logistic regression as the dependent variable, with four possible categories (no paranoia; one</w:t>
      </w:r>
      <w:r w:rsidR="00227994" w:rsidRPr="00D5137A">
        <w:rPr>
          <w:rFonts w:ascii="Times New Roman" w:hAnsi="Times New Roman" w:cs="Times New Roman"/>
        </w:rPr>
        <w:t xml:space="preserve"> PSQ</w:t>
      </w:r>
      <w:r w:rsidRPr="00D5137A">
        <w:rPr>
          <w:rFonts w:ascii="Times New Roman" w:hAnsi="Times New Roman" w:cs="Times New Roman"/>
        </w:rPr>
        <w:t xml:space="preserve"> item endorsed; two</w:t>
      </w:r>
      <w:r w:rsidR="00227994" w:rsidRPr="00D5137A">
        <w:rPr>
          <w:rFonts w:ascii="Times New Roman" w:hAnsi="Times New Roman" w:cs="Times New Roman"/>
        </w:rPr>
        <w:t xml:space="preserve"> PSQ</w:t>
      </w:r>
      <w:r w:rsidRPr="00D5137A">
        <w:rPr>
          <w:rFonts w:ascii="Times New Roman" w:hAnsi="Times New Roman" w:cs="Times New Roman"/>
        </w:rPr>
        <w:t xml:space="preserve"> items endorsed; three</w:t>
      </w:r>
      <w:r w:rsidR="00227994" w:rsidRPr="00D5137A">
        <w:rPr>
          <w:rFonts w:ascii="Times New Roman" w:hAnsi="Times New Roman" w:cs="Times New Roman"/>
        </w:rPr>
        <w:t xml:space="preserve"> PSQ</w:t>
      </w:r>
      <w:r w:rsidRPr="00D5137A">
        <w:rPr>
          <w:rFonts w:ascii="Times New Roman" w:hAnsi="Times New Roman" w:cs="Times New Roman"/>
        </w:rPr>
        <w:t xml:space="preserve"> items endorsed) and social functioning </w:t>
      </w:r>
      <w:r w:rsidR="003862B6">
        <w:rPr>
          <w:rFonts w:ascii="Times New Roman" w:hAnsi="Times New Roman" w:cs="Times New Roman"/>
        </w:rPr>
        <w:t xml:space="preserve">being entered </w:t>
      </w:r>
      <w:r w:rsidRPr="00D5137A">
        <w:rPr>
          <w:rFonts w:ascii="Times New Roman" w:hAnsi="Times New Roman" w:cs="Times New Roman"/>
        </w:rPr>
        <w:t xml:space="preserve">as an independent variable.  This </w:t>
      </w:r>
      <w:r w:rsidR="00E84128" w:rsidRPr="00D5137A">
        <w:rPr>
          <w:rFonts w:ascii="Times New Roman" w:hAnsi="Times New Roman" w:cs="Times New Roman"/>
        </w:rPr>
        <w:t xml:space="preserve">analysis </w:t>
      </w:r>
      <w:r w:rsidRPr="00D5137A">
        <w:rPr>
          <w:rFonts w:ascii="Times New Roman" w:hAnsi="Times New Roman" w:cs="Times New Roman"/>
        </w:rPr>
        <w:t>revealed that reduced paranoia was significantly associated with being married, and increased paranoia was significantly related to reduced access to social support.  Paranoia was looked at specifically within this study, which al</w:t>
      </w:r>
      <w:r w:rsidR="00257A87" w:rsidRPr="00D5137A">
        <w:rPr>
          <w:rFonts w:ascii="Times New Roman" w:hAnsi="Times New Roman" w:cs="Times New Roman"/>
        </w:rPr>
        <w:t>lows</w:t>
      </w:r>
      <w:r w:rsidR="00E22B91" w:rsidRPr="00D5137A">
        <w:rPr>
          <w:rFonts w:ascii="Times New Roman" w:hAnsi="Times New Roman" w:cs="Times New Roman"/>
        </w:rPr>
        <w:t xml:space="preserve"> generalisation to this particular construct, </w:t>
      </w:r>
      <w:r w:rsidRPr="00D5137A">
        <w:rPr>
          <w:rFonts w:ascii="Times New Roman" w:hAnsi="Times New Roman" w:cs="Times New Roman"/>
        </w:rPr>
        <w:t xml:space="preserve">however, the measure of this within the sample was limited to three questions, which may not be enough to accurately </w:t>
      </w:r>
      <w:r w:rsidR="00433C97" w:rsidRPr="00D5137A">
        <w:rPr>
          <w:rFonts w:ascii="Times New Roman" w:hAnsi="Times New Roman" w:cs="Times New Roman"/>
        </w:rPr>
        <w:t xml:space="preserve">represent </w:t>
      </w:r>
      <w:r w:rsidRPr="00D5137A">
        <w:rPr>
          <w:rFonts w:ascii="Times New Roman" w:hAnsi="Times New Roman" w:cs="Times New Roman"/>
        </w:rPr>
        <w:t>para</w:t>
      </w:r>
      <w:r w:rsidR="00E84128" w:rsidRPr="00D5137A">
        <w:rPr>
          <w:rFonts w:ascii="Times New Roman" w:hAnsi="Times New Roman" w:cs="Times New Roman"/>
        </w:rPr>
        <w:t>noia.  Furthermore</w:t>
      </w:r>
      <w:r w:rsidRPr="00D5137A">
        <w:rPr>
          <w:rFonts w:ascii="Times New Roman" w:hAnsi="Times New Roman" w:cs="Times New Roman"/>
        </w:rPr>
        <w:t xml:space="preserve">, only a small amount of the IMSR (Brugha et al., 1987) data appears to have been analysed and only seems to identify those within the immediate social contact group (those the respondent feels close to), that they turn to for support, giving limited information about the full extent of the persons social network size. </w:t>
      </w:r>
    </w:p>
    <w:p w14:paraId="2696BA55" w14:textId="79FB263A" w:rsidR="00745198" w:rsidRPr="00D5137A" w:rsidRDefault="0062270C" w:rsidP="00745198">
      <w:pPr>
        <w:spacing w:line="480" w:lineRule="auto"/>
        <w:ind w:firstLine="720"/>
        <w:rPr>
          <w:rFonts w:ascii="Times New Roman" w:hAnsi="Times New Roman" w:cs="Times New Roman"/>
        </w:rPr>
      </w:pPr>
      <w:r w:rsidRPr="00D5137A">
        <w:rPr>
          <w:rFonts w:ascii="Times New Roman" w:hAnsi="Times New Roman" w:cs="Times New Roman"/>
        </w:rPr>
        <w:lastRenderedPageBreak/>
        <w:t xml:space="preserve">While the results of </w:t>
      </w:r>
      <w:r w:rsidR="00566974" w:rsidRPr="00D5137A">
        <w:rPr>
          <w:rFonts w:ascii="Times New Roman" w:hAnsi="Times New Roman" w:cs="Times New Roman"/>
        </w:rPr>
        <w:t xml:space="preserve">Alptekin et al.’s (2009) and Freeman et </w:t>
      </w:r>
      <w:r w:rsidRPr="00D5137A">
        <w:rPr>
          <w:rFonts w:ascii="Times New Roman" w:hAnsi="Times New Roman" w:cs="Times New Roman"/>
        </w:rPr>
        <w:t>al.’s (2011) large scale investigations initially suggest a significant relationship between increased paranoia and reduced social networks</w:t>
      </w:r>
      <w:r w:rsidR="00745198" w:rsidRPr="00D5137A">
        <w:rPr>
          <w:rFonts w:ascii="Times New Roman" w:hAnsi="Times New Roman" w:cs="Times New Roman"/>
        </w:rPr>
        <w:t xml:space="preserve">, four of the </w:t>
      </w:r>
      <w:r w:rsidR="00C34C94" w:rsidRPr="00D5137A">
        <w:rPr>
          <w:rFonts w:ascii="Times New Roman" w:hAnsi="Times New Roman" w:cs="Times New Roman"/>
        </w:rPr>
        <w:t xml:space="preserve">identified studies </w:t>
      </w:r>
      <w:r w:rsidR="00566974" w:rsidRPr="00D5137A">
        <w:rPr>
          <w:rFonts w:ascii="Times New Roman" w:hAnsi="Times New Roman" w:cs="Times New Roman"/>
        </w:rPr>
        <w:t xml:space="preserve">within the literature review </w:t>
      </w:r>
      <w:r w:rsidR="003862B6">
        <w:rPr>
          <w:rFonts w:ascii="Times New Roman" w:hAnsi="Times New Roman" w:cs="Times New Roman"/>
        </w:rPr>
        <w:t xml:space="preserve">of the present thesis, </w:t>
      </w:r>
      <w:r w:rsidR="00C34C94" w:rsidRPr="00D5137A">
        <w:rPr>
          <w:rFonts w:ascii="Times New Roman" w:hAnsi="Times New Roman" w:cs="Times New Roman"/>
        </w:rPr>
        <w:t>did not highlight</w:t>
      </w:r>
      <w:r w:rsidR="00745198" w:rsidRPr="00D5137A">
        <w:rPr>
          <w:rFonts w:ascii="Times New Roman" w:hAnsi="Times New Roman" w:cs="Times New Roman"/>
        </w:rPr>
        <w:t xml:space="preserve"> a significant relationship between </w:t>
      </w:r>
      <w:r w:rsidRPr="00D5137A">
        <w:rPr>
          <w:rFonts w:ascii="Times New Roman" w:hAnsi="Times New Roman" w:cs="Times New Roman"/>
        </w:rPr>
        <w:t xml:space="preserve">these constructs </w:t>
      </w:r>
      <w:r w:rsidR="00745198" w:rsidRPr="00D5137A">
        <w:rPr>
          <w:rFonts w:ascii="Times New Roman" w:hAnsi="Times New Roman" w:cs="Times New Roman"/>
        </w:rPr>
        <w:t>(</w:t>
      </w:r>
      <w:r w:rsidR="00454CA8" w:rsidRPr="00D5137A">
        <w:rPr>
          <w:rFonts w:ascii="Times New Roman" w:hAnsi="Times New Roman" w:cs="Times New Roman"/>
        </w:rPr>
        <w:t>Freeman et al., 2008a; 2008b; Horan, Brown &amp; Blanchard, 2007</w:t>
      </w:r>
      <w:r w:rsidR="00454CA8">
        <w:rPr>
          <w:rFonts w:ascii="Times New Roman" w:hAnsi="Times New Roman" w:cs="Times New Roman"/>
        </w:rPr>
        <w:t xml:space="preserve">; </w:t>
      </w:r>
      <w:r w:rsidR="00745198" w:rsidRPr="00D5137A">
        <w:rPr>
          <w:rFonts w:ascii="Times New Roman" w:hAnsi="Times New Roman" w:cs="Times New Roman"/>
        </w:rPr>
        <w:t>Jenkins, Mbati</w:t>
      </w:r>
      <w:r w:rsidR="003862B6">
        <w:rPr>
          <w:rFonts w:ascii="Times New Roman" w:hAnsi="Times New Roman" w:cs="Times New Roman"/>
        </w:rPr>
        <w:t>a, Singleton, &amp; White, 2010).  Firstly, a</w:t>
      </w:r>
      <w:r w:rsidR="00745198" w:rsidRPr="00D5137A">
        <w:rPr>
          <w:rFonts w:ascii="Times New Roman" w:hAnsi="Times New Roman" w:cs="Times New Roman"/>
        </w:rPr>
        <w:t xml:space="preserve"> large cro</w:t>
      </w:r>
      <w:r w:rsidR="00EB3253" w:rsidRPr="00D5137A">
        <w:rPr>
          <w:rFonts w:ascii="Times New Roman" w:hAnsi="Times New Roman" w:cs="Times New Roman"/>
        </w:rPr>
        <w:t xml:space="preserve">ss-sectional study </w:t>
      </w:r>
      <w:r w:rsidR="00745198" w:rsidRPr="00D5137A">
        <w:rPr>
          <w:rFonts w:ascii="Times New Roman" w:hAnsi="Times New Roman" w:cs="Times New Roman"/>
        </w:rPr>
        <w:t>investigated incidence and risk factors for psychotic symptoms within an urban Tanzanian pop</w:t>
      </w:r>
      <w:r w:rsidR="00F9696F" w:rsidRPr="00D5137A">
        <w:rPr>
          <w:rFonts w:ascii="Times New Roman" w:hAnsi="Times New Roman" w:cs="Times New Roman"/>
        </w:rPr>
        <w:t>ulation sample (n=899; Jenkins et al.,</w:t>
      </w:r>
      <w:r w:rsidR="00745198" w:rsidRPr="00D5137A">
        <w:rPr>
          <w:rFonts w:ascii="Times New Roman" w:hAnsi="Times New Roman" w:cs="Times New Roman"/>
        </w:rPr>
        <w:t xml:space="preserve"> 2010).  Psychotic symptoms were assessed using the PSQ (Bebbington &amp; Nayani, 1995) and social support was assessed </w:t>
      </w:r>
      <w:r w:rsidR="0009016C" w:rsidRPr="00D5137A">
        <w:rPr>
          <w:rFonts w:ascii="Times New Roman" w:hAnsi="Times New Roman" w:cs="Times New Roman"/>
        </w:rPr>
        <w:t xml:space="preserve">by asking participants how many relatives/friends they were close to </w:t>
      </w:r>
      <w:r w:rsidR="00745198" w:rsidRPr="00D5137A">
        <w:rPr>
          <w:rFonts w:ascii="Times New Roman" w:hAnsi="Times New Roman" w:cs="Times New Roman"/>
        </w:rPr>
        <w:t>(using three categories: zero to three, four to eight, nine or more).  In</w:t>
      </w:r>
      <w:r w:rsidRPr="00D5137A">
        <w:rPr>
          <w:rFonts w:ascii="Times New Roman" w:hAnsi="Times New Roman" w:cs="Times New Roman"/>
        </w:rPr>
        <w:t>itially</w:t>
      </w:r>
      <w:r w:rsidR="004265AA" w:rsidRPr="00D5137A">
        <w:rPr>
          <w:rFonts w:ascii="Times New Roman" w:hAnsi="Times New Roman" w:cs="Times New Roman"/>
        </w:rPr>
        <w:t xml:space="preserve"> results reported</w:t>
      </w:r>
      <w:r w:rsidR="00745198" w:rsidRPr="00D5137A">
        <w:rPr>
          <w:rFonts w:ascii="Times New Roman" w:hAnsi="Times New Roman" w:cs="Times New Roman"/>
        </w:rPr>
        <w:t xml:space="preserve"> that reduced social support was significantly related to increased incidence of psychotic symptoms, but when factors associated with area of residence were accounted for (e.g.</w:t>
      </w:r>
      <w:r w:rsidR="00513AD0" w:rsidRPr="00D5137A">
        <w:rPr>
          <w:rFonts w:ascii="Times New Roman" w:hAnsi="Times New Roman" w:cs="Times New Roman"/>
        </w:rPr>
        <w:t>,</w:t>
      </w:r>
      <w:r w:rsidR="00745198" w:rsidRPr="00D5137A">
        <w:rPr>
          <w:rFonts w:ascii="Times New Roman" w:hAnsi="Times New Roman" w:cs="Times New Roman"/>
        </w:rPr>
        <w:t xml:space="preserve"> household status, ethnicity), lack of social support was no longer independently related to increased incidence of psychotic symptoms.  Again, a large sample was recruited, however, only a general psychosis measure was used, with no specific analysis of t</w:t>
      </w:r>
      <w:r w:rsidR="003862B6">
        <w:rPr>
          <w:rFonts w:ascii="Times New Roman" w:hAnsi="Times New Roman" w:cs="Times New Roman"/>
        </w:rPr>
        <w:t>he data yield from the measure’s</w:t>
      </w:r>
      <w:r w:rsidR="00745198" w:rsidRPr="00D5137A">
        <w:rPr>
          <w:rFonts w:ascii="Times New Roman" w:hAnsi="Times New Roman" w:cs="Times New Roman"/>
        </w:rPr>
        <w:t xml:space="preserve"> paranoia items, and very limited information </w:t>
      </w:r>
      <w:r w:rsidR="00513AD0" w:rsidRPr="00D5137A">
        <w:rPr>
          <w:rFonts w:ascii="Times New Roman" w:hAnsi="Times New Roman" w:cs="Times New Roman"/>
        </w:rPr>
        <w:t>about</w:t>
      </w:r>
      <w:r w:rsidR="00745198" w:rsidRPr="00D5137A">
        <w:rPr>
          <w:rFonts w:ascii="Times New Roman" w:hAnsi="Times New Roman" w:cs="Times New Roman"/>
        </w:rPr>
        <w:t xml:space="preserve"> social networks was gathered.</w:t>
      </w:r>
    </w:p>
    <w:p w14:paraId="7F77117D" w14:textId="5BA066BE" w:rsidR="00745198" w:rsidRPr="00D5137A" w:rsidRDefault="00513AD0" w:rsidP="00745198">
      <w:pPr>
        <w:spacing w:line="480" w:lineRule="auto"/>
        <w:ind w:firstLine="720"/>
        <w:rPr>
          <w:rFonts w:ascii="Times New Roman" w:hAnsi="Times New Roman" w:cs="Times New Roman"/>
          <w:lang w:val="en-US"/>
        </w:rPr>
      </w:pPr>
      <w:r w:rsidRPr="00D5137A">
        <w:rPr>
          <w:rFonts w:ascii="Times New Roman" w:hAnsi="Times New Roman" w:cs="Times New Roman"/>
        </w:rPr>
        <w:t>However, Freeman et al.</w:t>
      </w:r>
      <w:r w:rsidR="00745198" w:rsidRPr="00D5137A">
        <w:rPr>
          <w:rFonts w:ascii="Times New Roman" w:hAnsi="Times New Roman" w:cs="Times New Roman"/>
        </w:rPr>
        <w:t xml:space="preserve"> (2008a; 2008b) also found contradictory evidence for a relationship between paranoia and social networks.  They looked at the relationship between state paranoia, assessed through the State Social Paranoia Scale (</w:t>
      </w:r>
      <w:r w:rsidR="00745198" w:rsidRPr="00D5137A">
        <w:rPr>
          <w:rFonts w:ascii="Times New Roman" w:hAnsi="Times New Roman" w:cs="Times New Roman"/>
          <w:lang w:val="en-US"/>
        </w:rPr>
        <w:t>SSPS; Freeman et al. 2007</w:t>
      </w:r>
      <w:r w:rsidR="00745198" w:rsidRPr="00D5137A">
        <w:rPr>
          <w:rFonts w:ascii="Times New Roman" w:hAnsi="Times New Roman" w:cs="Times New Roman"/>
        </w:rPr>
        <w:t>) and number of social supports, as assessed through the Social Support Questionnaire</w:t>
      </w:r>
      <w:r w:rsidR="00A24DF5" w:rsidRPr="00D5137A">
        <w:rPr>
          <w:rFonts w:ascii="Times New Roman" w:hAnsi="Times New Roman" w:cs="Times New Roman"/>
        </w:rPr>
        <w:t>-short form</w:t>
      </w:r>
      <w:r w:rsidR="00745198" w:rsidRPr="00D5137A">
        <w:rPr>
          <w:rFonts w:ascii="Times New Roman" w:hAnsi="Times New Roman" w:cs="Times New Roman"/>
        </w:rPr>
        <w:t xml:space="preserve"> (</w:t>
      </w:r>
      <w:r w:rsidR="00A24DF5" w:rsidRPr="00D5137A">
        <w:rPr>
          <w:rFonts w:ascii="Times New Roman" w:hAnsi="Times New Roman" w:cs="Times New Roman"/>
          <w:lang w:val="en-US"/>
        </w:rPr>
        <w:t xml:space="preserve">SSQ-short form; </w:t>
      </w:r>
      <w:r w:rsidR="00745198" w:rsidRPr="00D5137A">
        <w:rPr>
          <w:rFonts w:ascii="Times New Roman" w:hAnsi="Times New Roman" w:cs="Times New Roman"/>
        </w:rPr>
        <w:t xml:space="preserve">Sarason, </w:t>
      </w:r>
      <w:r w:rsidR="00DF018F">
        <w:rPr>
          <w:rFonts w:ascii="Times New Roman" w:hAnsi="Times New Roman" w:cs="Times New Roman"/>
          <w:lang w:val="en-US"/>
        </w:rPr>
        <w:t>Sarason, Shearin</w:t>
      </w:r>
      <w:r w:rsidR="00745198" w:rsidRPr="00D5137A">
        <w:rPr>
          <w:rFonts w:ascii="Times New Roman" w:hAnsi="Times New Roman" w:cs="Times New Roman"/>
          <w:lang w:val="en-US"/>
        </w:rPr>
        <w:t xml:space="preserve"> &amp; Pierce</w:t>
      </w:r>
      <w:r w:rsidR="00745198" w:rsidRPr="00D5137A">
        <w:rPr>
          <w:rFonts w:ascii="Times New Roman" w:hAnsi="Times New Roman" w:cs="Times New Roman"/>
        </w:rPr>
        <w:t xml:space="preserve">, 1987) in the general population (n=200).  Their results </w:t>
      </w:r>
      <w:r w:rsidR="004265AA" w:rsidRPr="00D5137A">
        <w:rPr>
          <w:rFonts w:ascii="Times New Roman" w:hAnsi="Times New Roman" w:cs="Times New Roman"/>
        </w:rPr>
        <w:t xml:space="preserve">reported </w:t>
      </w:r>
      <w:r w:rsidR="00745198" w:rsidRPr="00D5137A">
        <w:rPr>
          <w:rFonts w:ascii="Times New Roman" w:hAnsi="Times New Roman" w:cs="Times New Roman"/>
        </w:rPr>
        <w:t>a weak (but non-significant) association between state paranoia and reduced num</w:t>
      </w:r>
      <w:r w:rsidR="0020762A" w:rsidRPr="00D5137A">
        <w:rPr>
          <w:rFonts w:ascii="Times New Roman" w:hAnsi="Times New Roman" w:cs="Times New Roman"/>
        </w:rPr>
        <w:t xml:space="preserve">ber of social </w:t>
      </w:r>
      <w:r w:rsidR="0020762A" w:rsidRPr="00D5137A">
        <w:rPr>
          <w:rFonts w:ascii="Times New Roman" w:hAnsi="Times New Roman" w:cs="Times New Roman"/>
        </w:rPr>
        <w:lastRenderedPageBreak/>
        <w:t xml:space="preserve">supports.  When considering </w:t>
      </w:r>
      <w:r w:rsidR="009245E4" w:rsidRPr="00D5137A">
        <w:rPr>
          <w:rFonts w:ascii="Times New Roman" w:hAnsi="Times New Roman" w:cs="Times New Roman"/>
        </w:rPr>
        <w:t>the validity of these results, it should be acknowledged that t</w:t>
      </w:r>
      <w:r w:rsidR="00745198" w:rsidRPr="00D5137A">
        <w:rPr>
          <w:rFonts w:ascii="Times New Roman" w:hAnsi="Times New Roman" w:cs="Times New Roman"/>
        </w:rPr>
        <w:t>he relationship between paranoia and social networks was only a very small part of their investigations, and only the short form of the SSQ (</w:t>
      </w:r>
      <w:r w:rsidR="009245E4" w:rsidRPr="00D5137A">
        <w:rPr>
          <w:rFonts w:ascii="Times New Roman" w:hAnsi="Times New Roman" w:cs="Times New Roman"/>
        </w:rPr>
        <w:t>Sarason et al., 1987) was used</w:t>
      </w:r>
      <w:r w:rsidR="00D5137A" w:rsidRPr="00D5137A">
        <w:rPr>
          <w:rFonts w:ascii="Times New Roman" w:hAnsi="Times New Roman" w:cs="Times New Roman"/>
        </w:rPr>
        <w:t>.  However they did use a paranoia-</w:t>
      </w:r>
      <w:r w:rsidR="00745198" w:rsidRPr="00D5137A">
        <w:rPr>
          <w:rFonts w:ascii="Times New Roman" w:hAnsi="Times New Roman" w:cs="Times New Roman"/>
        </w:rPr>
        <w:t xml:space="preserve">specific measure, </w:t>
      </w:r>
      <w:r w:rsidR="003862B6">
        <w:rPr>
          <w:rFonts w:ascii="Times New Roman" w:hAnsi="Times New Roman" w:cs="Times New Roman"/>
        </w:rPr>
        <w:t>but one that</w:t>
      </w:r>
      <w:r w:rsidR="009245E4" w:rsidRPr="00D5137A">
        <w:rPr>
          <w:rFonts w:ascii="Times New Roman" w:hAnsi="Times New Roman" w:cs="Times New Roman"/>
        </w:rPr>
        <w:t xml:space="preserve"> </w:t>
      </w:r>
      <w:r w:rsidR="00745198" w:rsidRPr="00D5137A">
        <w:rPr>
          <w:rFonts w:ascii="Times New Roman" w:hAnsi="Times New Roman" w:cs="Times New Roman"/>
        </w:rPr>
        <w:t>only collect</w:t>
      </w:r>
      <w:r w:rsidR="009245E4" w:rsidRPr="00D5137A">
        <w:rPr>
          <w:rFonts w:ascii="Times New Roman" w:hAnsi="Times New Roman" w:cs="Times New Roman"/>
        </w:rPr>
        <w:t>ed</w:t>
      </w:r>
      <w:r w:rsidR="00745198" w:rsidRPr="00D5137A">
        <w:rPr>
          <w:rFonts w:ascii="Times New Roman" w:hAnsi="Times New Roman" w:cs="Times New Roman"/>
        </w:rPr>
        <w:t xml:space="preserve"> data regarding state, and not trait paranoia. </w:t>
      </w:r>
    </w:p>
    <w:p w14:paraId="15E6D49C" w14:textId="44533DA1" w:rsidR="00745198" w:rsidRPr="00D5137A" w:rsidRDefault="00A24DF5" w:rsidP="00745198">
      <w:pPr>
        <w:spacing w:line="480" w:lineRule="auto"/>
        <w:ind w:firstLine="720"/>
        <w:rPr>
          <w:rFonts w:ascii="Times New Roman" w:hAnsi="Times New Roman" w:cs="Times New Roman"/>
        </w:rPr>
      </w:pPr>
      <w:r w:rsidRPr="00D5137A">
        <w:rPr>
          <w:rFonts w:ascii="Times New Roman" w:hAnsi="Times New Roman" w:cs="Times New Roman"/>
        </w:rPr>
        <w:t>Furthermore</w:t>
      </w:r>
      <w:r w:rsidR="007643E0" w:rsidRPr="00D5137A">
        <w:rPr>
          <w:rFonts w:ascii="Times New Roman" w:hAnsi="Times New Roman" w:cs="Times New Roman"/>
        </w:rPr>
        <w:t>, Horan et al.</w:t>
      </w:r>
      <w:r w:rsidR="00745198" w:rsidRPr="00D5137A">
        <w:rPr>
          <w:rFonts w:ascii="Times New Roman" w:hAnsi="Times New Roman" w:cs="Times New Roman"/>
        </w:rPr>
        <w:t xml:space="preserve"> (2007) conducted cross-sectional research with </w:t>
      </w:r>
      <w:r w:rsidR="00D879D5" w:rsidRPr="00D5137A">
        <w:rPr>
          <w:rFonts w:ascii="Times New Roman" w:hAnsi="Times New Roman" w:cs="Times New Roman"/>
        </w:rPr>
        <w:t xml:space="preserve">a relatively small sample of </w:t>
      </w:r>
      <w:r w:rsidR="00745198" w:rsidRPr="00D5137A">
        <w:rPr>
          <w:rFonts w:ascii="Times New Roman" w:hAnsi="Times New Roman" w:cs="Times New Roman"/>
        </w:rPr>
        <w:t>undergraduate students (n=79).  A smal</w:t>
      </w:r>
      <w:r w:rsidR="008A14EF" w:rsidRPr="00D5137A">
        <w:rPr>
          <w:rFonts w:ascii="Times New Roman" w:hAnsi="Times New Roman" w:cs="Times New Roman"/>
        </w:rPr>
        <w:t>l part of this investigation involved</w:t>
      </w:r>
      <w:r w:rsidR="009239BD" w:rsidRPr="00D5137A">
        <w:rPr>
          <w:rFonts w:ascii="Times New Roman" w:hAnsi="Times New Roman" w:cs="Times New Roman"/>
        </w:rPr>
        <w:t xml:space="preserve"> </w:t>
      </w:r>
      <w:r w:rsidR="00745198" w:rsidRPr="00D5137A">
        <w:rPr>
          <w:rFonts w:ascii="Times New Roman" w:hAnsi="Times New Roman" w:cs="Times New Roman"/>
        </w:rPr>
        <w:t xml:space="preserve">assessing the </w:t>
      </w:r>
      <w:r w:rsidR="00FB2635" w:rsidRPr="00D5137A">
        <w:rPr>
          <w:rFonts w:ascii="Times New Roman" w:hAnsi="Times New Roman" w:cs="Times New Roman"/>
        </w:rPr>
        <w:t>difference</w:t>
      </w:r>
      <w:r w:rsidR="00745198" w:rsidRPr="00D5137A">
        <w:rPr>
          <w:rFonts w:ascii="Times New Roman" w:hAnsi="Times New Roman" w:cs="Times New Roman"/>
        </w:rPr>
        <w:t xml:space="preserve"> between number of social supports</w:t>
      </w:r>
      <w:r w:rsidR="009239BD" w:rsidRPr="00D5137A">
        <w:rPr>
          <w:rFonts w:ascii="Times New Roman" w:hAnsi="Times New Roman" w:cs="Times New Roman"/>
        </w:rPr>
        <w:t xml:space="preserve"> </w:t>
      </w:r>
      <w:r w:rsidR="00FB2635" w:rsidRPr="00D5137A">
        <w:rPr>
          <w:rFonts w:ascii="Times New Roman" w:hAnsi="Times New Roman" w:cs="Times New Roman"/>
        </w:rPr>
        <w:t xml:space="preserve">as identified with the SSQ-Short Form (Sarason et al., 1987), for those </w:t>
      </w:r>
      <w:r w:rsidRPr="00D5137A">
        <w:rPr>
          <w:rFonts w:ascii="Times New Roman" w:hAnsi="Times New Roman" w:cs="Times New Roman"/>
        </w:rPr>
        <w:t xml:space="preserve">who scored </w:t>
      </w:r>
      <w:r w:rsidR="009239BD" w:rsidRPr="00D5137A">
        <w:rPr>
          <w:rFonts w:ascii="Times New Roman" w:hAnsi="Times New Roman" w:cs="Times New Roman"/>
        </w:rPr>
        <w:t>high</w:t>
      </w:r>
      <w:r w:rsidRPr="00D5137A">
        <w:rPr>
          <w:rFonts w:ascii="Times New Roman" w:hAnsi="Times New Roman" w:cs="Times New Roman"/>
        </w:rPr>
        <w:t>ly</w:t>
      </w:r>
      <w:r w:rsidR="009239BD" w:rsidRPr="00D5137A">
        <w:rPr>
          <w:rFonts w:ascii="Times New Roman" w:hAnsi="Times New Roman" w:cs="Times New Roman"/>
        </w:rPr>
        <w:t xml:space="preserve"> on the</w:t>
      </w:r>
      <w:r w:rsidR="00FB2635" w:rsidRPr="00D5137A">
        <w:rPr>
          <w:rFonts w:ascii="Times New Roman" w:hAnsi="Times New Roman" w:cs="Times New Roman"/>
        </w:rPr>
        <w:t xml:space="preserve"> schizotypal/schizoid/paranoid sections of the International Personality Disorder Examination (IPDE; Loranger et al., 1994)</w:t>
      </w:r>
      <w:r w:rsidRPr="00D5137A">
        <w:rPr>
          <w:rFonts w:ascii="Times New Roman" w:hAnsi="Times New Roman" w:cs="Times New Roman"/>
        </w:rPr>
        <w:t>,</w:t>
      </w:r>
      <w:r w:rsidR="009239BD" w:rsidRPr="00D5137A">
        <w:rPr>
          <w:rFonts w:ascii="Times New Roman" w:hAnsi="Times New Roman" w:cs="Times New Roman"/>
        </w:rPr>
        <w:t xml:space="preserve"> </w:t>
      </w:r>
      <w:r w:rsidR="00FB2635" w:rsidRPr="00D5137A">
        <w:rPr>
          <w:rFonts w:ascii="Times New Roman" w:hAnsi="Times New Roman" w:cs="Times New Roman"/>
        </w:rPr>
        <w:t xml:space="preserve">with </w:t>
      </w:r>
      <w:r w:rsidR="009239BD" w:rsidRPr="00D5137A">
        <w:rPr>
          <w:rFonts w:ascii="Times New Roman" w:hAnsi="Times New Roman" w:cs="Times New Roman"/>
        </w:rPr>
        <w:t>a control group, and a group sco</w:t>
      </w:r>
      <w:r w:rsidR="00FB2635" w:rsidRPr="00D5137A">
        <w:rPr>
          <w:rFonts w:ascii="Times New Roman" w:hAnsi="Times New Roman" w:cs="Times New Roman"/>
        </w:rPr>
        <w:t>ring highly on magical ideation</w:t>
      </w:r>
      <w:r w:rsidR="00745198" w:rsidRPr="00D5137A">
        <w:rPr>
          <w:rFonts w:ascii="Times New Roman" w:hAnsi="Times New Roman" w:cs="Times New Roman"/>
        </w:rPr>
        <w:t xml:space="preserve">. </w:t>
      </w:r>
      <w:r w:rsidRPr="00D5137A">
        <w:rPr>
          <w:rFonts w:ascii="Times New Roman" w:hAnsi="Times New Roman" w:cs="Times New Roman"/>
        </w:rPr>
        <w:t xml:space="preserve"> Results demonstrated </w:t>
      </w:r>
      <w:r w:rsidR="005404FB" w:rsidRPr="00D5137A">
        <w:rPr>
          <w:rFonts w:ascii="Times New Roman" w:hAnsi="Times New Roman" w:cs="Times New Roman"/>
        </w:rPr>
        <w:t xml:space="preserve">no </w:t>
      </w:r>
      <w:r w:rsidR="00745198" w:rsidRPr="00D5137A">
        <w:rPr>
          <w:rFonts w:ascii="Times New Roman" w:hAnsi="Times New Roman" w:cs="Times New Roman"/>
        </w:rPr>
        <w:t xml:space="preserve">significant association between scores on any of the sections of the IPDE (Loranger et al., 1994) and number of social contacts.  However, only a relatively small sample was recruited, and only the short version of the SSQ (Sarason et al., 1987) </w:t>
      </w:r>
      <w:r w:rsidR="008A14EF" w:rsidRPr="00D5137A">
        <w:rPr>
          <w:rFonts w:ascii="Times New Roman" w:hAnsi="Times New Roman" w:cs="Times New Roman"/>
        </w:rPr>
        <w:t xml:space="preserve">was </w:t>
      </w:r>
      <w:r w:rsidR="00745198" w:rsidRPr="00D5137A">
        <w:rPr>
          <w:rFonts w:ascii="Times New Roman" w:hAnsi="Times New Roman" w:cs="Times New Roman"/>
        </w:rPr>
        <w:t>used</w:t>
      </w:r>
      <w:r w:rsidR="004D1E97" w:rsidRPr="00D5137A">
        <w:rPr>
          <w:rFonts w:ascii="Times New Roman" w:hAnsi="Times New Roman" w:cs="Times New Roman"/>
        </w:rPr>
        <w:t xml:space="preserve">, </w:t>
      </w:r>
      <w:r w:rsidR="0020110C" w:rsidRPr="00D5137A">
        <w:rPr>
          <w:rFonts w:ascii="Times New Roman" w:hAnsi="Times New Roman" w:cs="Times New Roman"/>
        </w:rPr>
        <w:t>meaning that</w:t>
      </w:r>
      <w:r w:rsidR="00FB2635" w:rsidRPr="00D5137A">
        <w:rPr>
          <w:rFonts w:ascii="Times New Roman" w:hAnsi="Times New Roman" w:cs="Times New Roman"/>
        </w:rPr>
        <w:t>, again,</w:t>
      </w:r>
      <w:r w:rsidR="0020110C" w:rsidRPr="00D5137A">
        <w:rPr>
          <w:rFonts w:ascii="Times New Roman" w:hAnsi="Times New Roman" w:cs="Times New Roman"/>
        </w:rPr>
        <w:t xml:space="preserve"> only </w:t>
      </w:r>
      <w:r w:rsidR="004D1E97" w:rsidRPr="00D5137A">
        <w:rPr>
          <w:rFonts w:ascii="Times New Roman" w:hAnsi="Times New Roman" w:cs="Times New Roman"/>
        </w:rPr>
        <w:t>limited information regarding the persons social network</w:t>
      </w:r>
      <w:r w:rsidR="0020110C" w:rsidRPr="00D5137A">
        <w:rPr>
          <w:rFonts w:ascii="Times New Roman" w:hAnsi="Times New Roman" w:cs="Times New Roman"/>
        </w:rPr>
        <w:t xml:space="preserve"> was sought</w:t>
      </w:r>
      <w:r w:rsidR="00745198" w:rsidRPr="00D5137A">
        <w:rPr>
          <w:rFonts w:ascii="Times New Roman" w:hAnsi="Times New Roman" w:cs="Times New Roman"/>
        </w:rPr>
        <w:t>.</w:t>
      </w:r>
    </w:p>
    <w:p w14:paraId="1C8FA857" w14:textId="7BD385B2" w:rsidR="00745198" w:rsidRPr="00D5137A" w:rsidRDefault="00745198" w:rsidP="00745198">
      <w:pPr>
        <w:spacing w:line="480" w:lineRule="auto"/>
        <w:ind w:firstLine="720"/>
        <w:rPr>
          <w:rFonts w:ascii="Times New Roman" w:hAnsi="Times New Roman" w:cs="Times New Roman"/>
          <w:color w:val="FF0000"/>
        </w:rPr>
      </w:pPr>
      <w:r w:rsidRPr="00D5137A">
        <w:rPr>
          <w:rFonts w:ascii="Times New Roman" w:hAnsi="Times New Roman" w:cs="Times New Roman"/>
        </w:rPr>
        <w:t>Finally, Wiles et al. (2006) conducted a large-scale longitudinal study within the general population looking at risk factors for psychotic symptoms.  Among the identified risk factors for the development of psychotic symptoms was having a small prima</w:t>
      </w:r>
      <w:r w:rsidR="00FB2635" w:rsidRPr="00D5137A">
        <w:rPr>
          <w:rFonts w:ascii="Times New Roman" w:hAnsi="Times New Roman" w:cs="Times New Roman"/>
        </w:rPr>
        <w:t xml:space="preserve">ry support group at baseline.  This suggests </w:t>
      </w:r>
      <w:r w:rsidRPr="00D5137A">
        <w:rPr>
          <w:rFonts w:ascii="Times New Roman" w:hAnsi="Times New Roman" w:cs="Times New Roman"/>
        </w:rPr>
        <w:t>that</w:t>
      </w:r>
      <w:r w:rsidR="0039426A" w:rsidRPr="00D5137A">
        <w:rPr>
          <w:rFonts w:ascii="Times New Roman" w:hAnsi="Times New Roman" w:cs="Times New Roman"/>
        </w:rPr>
        <w:t>,</w:t>
      </w:r>
      <w:r w:rsidRPr="00D5137A">
        <w:rPr>
          <w:rFonts w:ascii="Times New Roman" w:hAnsi="Times New Roman" w:cs="Times New Roman"/>
        </w:rPr>
        <w:t xml:space="preserve"> whether depleted social networks is a problem for those with experiences of paranoia in the general population or not, depleted social networks in the general population is a potential risk factor for developing clinical levels of psychosis/paranoia. Again, there were no </w:t>
      </w:r>
      <w:r w:rsidRPr="00D5137A">
        <w:rPr>
          <w:rFonts w:ascii="Times New Roman" w:hAnsi="Times New Roman" w:cs="Times New Roman"/>
        </w:rPr>
        <w:lastRenderedPageBreak/>
        <w:t>robust measure</w:t>
      </w:r>
      <w:r w:rsidR="0039426A" w:rsidRPr="00D5137A">
        <w:rPr>
          <w:rFonts w:ascii="Times New Roman" w:hAnsi="Times New Roman" w:cs="Times New Roman"/>
        </w:rPr>
        <w:t>s</w:t>
      </w:r>
      <w:r w:rsidRPr="00D5137A">
        <w:rPr>
          <w:rFonts w:ascii="Times New Roman" w:hAnsi="Times New Roman" w:cs="Times New Roman"/>
        </w:rPr>
        <w:t xml:space="preserve"> of paranoia used, and only very basic data was gathered regarding social networks within this research.  </w:t>
      </w:r>
    </w:p>
    <w:p w14:paraId="6A934B6E" w14:textId="2C5F4319" w:rsidR="00F00928" w:rsidRPr="00D5137A" w:rsidRDefault="00745198" w:rsidP="000A5A85">
      <w:pPr>
        <w:spacing w:line="480" w:lineRule="auto"/>
        <w:ind w:firstLine="720"/>
        <w:rPr>
          <w:rFonts w:ascii="Times New Roman" w:hAnsi="Times New Roman" w:cs="Times New Roman"/>
        </w:rPr>
      </w:pPr>
      <w:r w:rsidRPr="00D5137A">
        <w:rPr>
          <w:rFonts w:ascii="Times New Roman" w:hAnsi="Times New Roman" w:cs="Times New Roman"/>
        </w:rPr>
        <w:t xml:space="preserve">In summary, a start has been made </w:t>
      </w:r>
      <w:r w:rsidR="00FB2635" w:rsidRPr="00D5137A">
        <w:rPr>
          <w:rFonts w:ascii="Times New Roman" w:hAnsi="Times New Roman" w:cs="Times New Roman"/>
        </w:rPr>
        <w:t>to identifying whether</w:t>
      </w:r>
      <w:r w:rsidR="00662728" w:rsidRPr="00D5137A">
        <w:rPr>
          <w:rFonts w:ascii="Times New Roman" w:hAnsi="Times New Roman" w:cs="Times New Roman"/>
        </w:rPr>
        <w:t xml:space="preserve"> </w:t>
      </w:r>
      <w:r w:rsidRPr="00D5137A">
        <w:rPr>
          <w:rFonts w:ascii="Times New Roman" w:hAnsi="Times New Roman" w:cs="Times New Roman"/>
        </w:rPr>
        <w:t>social networks</w:t>
      </w:r>
      <w:r w:rsidR="00594045" w:rsidRPr="00D5137A">
        <w:rPr>
          <w:rFonts w:ascii="Times New Roman" w:hAnsi="Times New Roman" w:cs="Times New Roman"/>
        </w:rPr>
        <w:t xml:space="preserve"> </w:t>
      </w:r>
      <w:r w:rsidR="00662728" w:rsidRPr="00D5137A">
        <w:rPr>
          <w:rFonts w:ascii="Times New Roman" w:hAnsi="Times New Roman" w:cs="Times New Roman"/>
        </w:rPr>
        <w:t xml:space="preserve">are depleted for </w:t>
      </w:r>
      <w:r w:rsidRPr="00D5137A">
        <w:rPr>
          <w:rFonts w:ascii="Times New Roman" w:hAnsi="Times New Roman" w:cs="Times New Roman"/>
        </w:rPr>
        <w:t>those with high le</w:t>
      </w:r>
      <w:r w:rsidR="0023143F" w:rsidRPr="00D5137A">
        <w:rPr>
          <w:rFonts w:ascii="Times New Roman" w:hAnsi="Times New Roman" w:cs="Times New Roman"/>
        </w:rPr>
        <w:t>vels of non-clinical paranoia.  H</w:t>
      </w:r>
      <w:r w:rsidRPr="00D5137A">
        <w:rPr>
          <w:rFonts w:ascii="Times New Roman" w:hAnsi="Times New Roman" w:cs="Times New Roman"/>
        </w:rPr>
        <w:t xml:space="preserve">owever, it seems that the measures used are limited </w:t>
      </w:r>
      <w:r w:rsidR="0023143F" w:rsidRPr="00D5137A">
        <w:rPr>
          <w:rFonts w:ascii="Times New Roman" w:hAnsi="Times New Roman" w:cs="Times New Roman"/>
        </w:rPr>
        <w:t xml:space="preserve">in </w:t>
      </w:r>
      <w:r w:rsidRPr="00D5137A">
        <w:rPr>
          <w:rFonts w:ascii="Times New Roman" w:hAnsi="Times New Roman" w:cs="Times New Roman"/>
        </w:rPr>
        <w:t xml:space="preserve">the amount and specificity of information captured </w:t>
      </w:r>
      <w:r w:rsidR="00662728" w:rsidRPr="00D5137A">
        <w:rPr>
          <w:rFonts w:ascii="Times New Roman" w:hAnsi="Times New Roman" w:cs="Times New Roman"/>
        </w:rPr>
        <w:t>for either of these constructs.  Additiona</w:t>
      </w:r>
      <w:r w:rsidRPr="00D5137A">
        <w:rPr>
          <w:rFonts w:ascii="Times New Roman" w:hAnsi="Times New Roman" w:cs="Times New Roman"/>
        </w:rPr>
        <w:t xml:space="preserve">lly, </w:t>
      </w:r>
      <w:r w:rsidR="00FB2635" w:rsidRPr="00D5137A">
        <w:rPr>
          <w:rFonts w:ascii="Times New Roman" w:hAnsi="Times New Roman" w:cs="Times New Roman"/>
        </w:rPr>
        <w:t xml:space="preserve">none of these studies used </w:t>
      </w:r>
      <w:r w:rsidR="00E22B91" w:rsidRPr="00D5137A">
        <w:rPr>
          <w:rFonts w:ascii="Times New Roman" w:hAnsi="Times New Roman" w:cs="Times New Roman"/>
        </w:rPr>
        <w:t xml:space="preserve">measures of paranoia </w:t>
      </w:r>
      <w:r w:rsidR="00662728" w:rsidRPr="00D5137A">
        <w:rPr>
          <w:rFonts w:ascii="Times New Roman" w:hAnsi="Times New Roman" w:cs="Times New Roman"/>
        </w:rPr>
        <w:t xml:space="preserve">that had been developed for </w:t>
      </w:r>
      <w:r w:rsidR="00E22B91" w:rsidRPr="00D5137A">
        <w:rPr>
          <w:rFonts w:ascii="Times New Roman" w:hAnsi="Times New Roman" w:cs="Times New Roman"/>
        </w:rPr>
        <w:t>use within non-clinical populations (e.g. the PS</w:t>
      </w:r>
      <w:r w:rsidR="003862B6">
        <w:rPr>
          <w:rFonts w:ascii="Times New Roman" w:hAnsi="Times New Roman" w:cs="Times New Roman"/>
        </w:rPr>
        <w:t xml:space="preserve">; </w:t>
      </w:r>
      <w:r w:rsidR="003862B6" w:rsidRPr="003862B6">
        <w:rPr>
          <w:rFonts w:ascii="Times New Roman" w:hAnsi="Times New Roman" w:cs="Times New Roman"/>
        </w:rPr>
        <w:t>Fenigstein &amp; Vanable, 1992</w:t>
      </w:r>
      <w:r w:rsidR="003862B6">
        <w:rPr>
          <w:rFonts w:ascii="Times New Roman" w:hAnsi="Times New Roman" w:cs="Times New Roman"/>
        </w:rPr>
        <w:t>;</w:t>
      </w:r>
      <w:r w:rsidR="00E22B91" w:rsidRPr="00D5137A">
        <w:rPr>
          <w:rFonts w:ascii="Times New Roman" w:hAnsi="Times New Roman" w:cs="Times New Roman"/>
        </w:rPr>
        <w:t xml:space="preserve"> or </w:t>
      </w:r>
      <w:r w:rsidR="003862B6">
        <w:rPr>
          <w:rFonts w:ascii="Times New Roman" w:hAnsi="Times New Roman" w:cs="Times New Roman"/>
        </w:rPr>
        <w:t xml:space="preserve">the </w:t>
      </w:r>
      <w:r w:rsidR="00E22B91" w:rsidRPr="00D5137A">
        <w:rPr>
          <w:rFonts w:ascii="Times New Roman" w:hAnsi="Times New Roman" w:cs="Times New Roman"/>
        </w:rPr>
        <w:t>PDS</w:t>
      </w:r>
      <w:r w:rsidR="003862B6">
        <w:rPr>
          <w:rFonts w:ascii="Times New Roman" w:hAnsi="Times New Roman" w:cs="Times New Roman"/>
        </w:rPr>
        <w:t xml:space="preserve">; </w:t>
      </w:r>
      <w:r w:rsidR="003862B6" w:rsidRPr="003862B6">
        <w:rPr>
          <w:rFonts w:ascii="Times New Roman" w:hAnsi="Times New Roman" w:cs="Times New Roman"/>
          <w:lang w:val="en-US"/>
        </w:rPr>
        <w:t>Bodner &amp; Mikulincer, 1998</w:t>
      </w:r>
      <w:r w:rsidR="00E22B91" w:rsidRPr="00D5137A">
        <w:rPr>
          <w:rFonts w:ascii="Times New Roman" w:hAnsi="Times New Roman" w:cs="Times New Roman"/>
        </w:rPr>
        <w:t>)</w:t>
      </w:r>
      <w:r w:rsidR="00662728" w:rsidRPr="00D5137A">
        <w:rPr>
          <w:rFonts w:ascii="Times New Roman" w:hAnsi="Times New Roman" w:cs="Times New Roman"/>
        </w:rPr>
        <w:t>, neither did any of the studies gather</w:t>
      </w:r>
      <w:r w:rsidR="000A5A85" w:rsidRPr="00D5137A">
        <w:rPr>
          <w:rFonts w:ascii="Times New Roman" w:hAnsi="Times New Roman" w:cs="Times New Roman"/>
        </w:rPr>
        <w:t xml:space="preserve"> data specifically looking </w:t>
      </w:r>
      <w:r w:rsidR="00342291" w:rsidRPr="00D5137A">
        <w:rPr>
          <w:rFonts w:ascii="Times New Roman" w:hAnsi="Times New Roman" w:cs="Times New Roman"/>
        </w:rPr>
        <w:t xml:space="preserve">at </w:t>
      </w:r>
      <w:r w:rsidR="000A5A85" w:rsidRPr="00D5137A">
        <w:rPr>
          <w:rFonts w:ascii="Times New Roman" w:hAnsi="Times New Roman" w:cs="Times New Roman"/>
        </w:rPr>
        <w:t>trait paranoia (outside of vari</w:t>
      </w:r>
      <w:r w:rsidR="00342291" w:rsidRPr="00D5137A">
        <w:rPr>
          <w:rFonts w:ascii="Times New Roman" w:hAnsi="Times New Roman" w:cs="Times New Roman"/>
        </w:rPr>
        <w:t xml:space="preserve">ous related clinical disorders, </w:t>
      </w:r>
      <w:r w:rsidR="000A5A85" w:rsidRPr="00D5137A">
        <w:rPr>
          <w:rFonts w:ascii="Times New Roman" w:hAnsi="Times New Roman" w:cs="Times New Roman"/>
        </w:rPr>
        <w:t xml:space="preserve">e.g. psychosis, </w:t>
      </w:r>
      <w:r w:rsidR="00342291" w:rsidRPr="00D5137A">
        <w:rPr>
          <w:rFonts w:ascii="Times New Roman" w:hAnsi="Times New Roman" w:cs="Times New Roman"/>
        </w:rPr>
        <w:t>personality disorder</w:t>
      </w:r>
      <w:r w:rsidR="003862B6">
        <w:rPr>
          <w:rFonts w:ascii="Times New Roman" w:hAnsi="Times New Roman" w:cs="Times New Roman"/>
        </w:rPr>
        <w:t>).  As such</w:t>
      </w:r>
      <w:r w:rsidR="00342291" w:rsidRPr="00D5137A">
        <w:rPr>
          <w:rFonts w:ascii="Times New Roman" w:hAnsi="Times New Roman" w:cs="Times New Roman"/>
        </w:rPr>
        <w:t xml:space="preserve">, a robust measure of paranoia </w:t>
      </w:r>
      <w:r w:rsidR="003862B6">
        <w:rPr>
          <w:rFonts w:ascii="Times New Roman" w:hAnsi="Times New Roman" w:cs="Times New Roman"/>
        </w:rPr>
        <w:t xml:space="preserve">does not appear to have </w:t>
      </w:r>
      <w:r w:rsidR="00342291" w:rsidRPr="00D5137A">
        <w:rPr>
          <w:rFonts w:ascii="Times New Roman" w:hAnsi="Times New Roman" w:cs="Times New Roman"/>
        </w:rPr>
        <w:t>been used</w:t>
      </w:r>
      <w:r w:rsidR="003862B6">
        <w:rPr>
          <w:rFonts w:ascii="Times New Roman" w:hAnsi="Times New Roman" w:cs="Times New Roman"/>
        </w:rPr>
        <w:t xml:space="preserve"> within investigations looking at the relationship between paranoia and social networks in the non-clinical population</w:t>
      </w:r>
      <w:r w:rsidR="00342291" w:rsidRPr="00D5137A">
        <w:rPr>
          <w:rFonts w:ascii="Times New Roman" w:hAnsi="Times New Roman" w:cs="Times New Roman"/>
        </w:rPr>
        <w:t xml:space="preserve">, </w:t>
      </w:r>
      <w:r w:rsidR="00FB2635" w:rsidRPr="00D5137A">
        <w:rPr>
          <w:rFonts w:ascii="Times New Roman" w:hAnsi="Times New Roman" w:cs="Times New Roman"/>
        </w:rPr>
        <w:t>except for</w:t>
      </w:r>
      <w:r w:rsidR="003862B6">
        <w:rPr>
          <w:rFonts w:ascii="Times New Roman" w:hAnsi="Times New Roman" w:cs="Times New Roman"/>
        </w:rPr>
        <w:t xml:space="preserve"> one study</w:t>
      </w:r>
      <w:r w:rsidR="00FB2635" w:rsidRPr="00D5137A">
        <w:rPr>
          <w:rFonts w:ascii="Times New Roman" w:hAnsi="Times New Roman" w:cs="Times New Roman"/>
        </w:rPr>
        <w:t xml:space="preserve"> which</w:t>
      </w:r>
      <w:r w:rsidR="003673BA" w:rsidRPr="00D5137A">
        <w:rPr>
          <w:rFonts w:ascii="Times New Roman" w:hAnsi="Times New Roman" w:cs="Times New Roman"/>
        </w:rPr>
        <w:t xml:space="preserve"> looked at state paranoia</w:t>
      </w:r>
      <w:r w:rsidR="00FB2635" w:rsidRPr="00D5137A">
        <w:rPr>
          <w:rFonts w:ascii="Times New Roman" w:hAnsi="Times New Roman" w:cs="Times New Roman"/>
        </w:rPr>
        <w:t xml:space="preserve"> (Freeman et al., 2008a; 2008b)</w:t>
      </w:r>
      <w:r w:rsidR="003673BA" w:rsidRPr="00D5137A">
        <w:rPr>
          <w:rFonts w:ascii="Times New Roman" w:hAnsi="Times New Roman" w:cs="Times New Roman"/>
        </w:rPr>
        <w:t>.  Additionally,</w:t>
      </w:r>
      <w:r w:rsidR="00E22B91" w:rsidRPr="00D5137A">
        <w:rPr>
          <w:rFonts w:ascii="Times New Roman" w:hAnsi="Times New Roman" w:cs="Times New Roman"/>
        </w:rPr>
        <w:t xml:space="preserve"> </w:t>
      </w:r>
      <w:r w:rsidR="00342291" w:rsidRPr="00D5137A">
        <w:rPr>
          <w:rFonts w:ascii="Times New Roman" w:hAnsi="Times New Roman" w:cs="Times New Roman"/>
        </w:rPr>
        <w:t xml:space="preserve">this research </w:t>
      </w:r>
      <w:r w:rsidRPr="00D5137A">
        <w:rPr>
          <w:rFonts w:ascii="Times New Roman" w:hAnsi="Times New Roman" w:cs="Times New Roman"/>
        </w:rPr>
        <w:t>only appear</w:t>
      </w:r>
      <w:r w:rsidR="00342291" w:rsidRPr="00D5137A">
        <w:rPr>
          <w:rFonts w:ascii="Times New Roman" w:hAnsi="Times New Roman" w:cs="Times New Roman"/>
        </w:rPr>
        <w:t>s</w:t>
      </w:r>
      <w:r w:rsidRPr="00D5137A">
        <w:rPr>
          <w:rFonts w:ascii="Times New Roman" w:hAnsi="Times New Roman" w:cs="Times New Roman"/>
        </w:rPr>
        <w:t xml:space="preserve"> to look at where there may be depletions to those with whom there is a high level of closeness</w:t>
      </w:r>
      <w:r w:rsidR="00972DFB" w:rsidRPr="00D5137A">
        <w:rPr>
          <w:rFonts w:ascii="Times New Roman" w:hAnsi="Times New Roman" w:cs="Times New Roman"/>
        </w:rPr>
        <w:t>.  O</w:t>
      </w:r>
      <w:r w:rsidRPr="00D5137A">
        <w:rPr>
          <w:rFonts w:ascii="Times New Roman" w:hAnsi="Times New Roman" w:cs="Times New Roman"/>
        </w:rPr>
        <w:t xml:space="preserve">nly looking at those who provide the highest levels of social support within a person’s social network could be </w:t>
      </w:r>
      <w:r w:rsidR="00594045" w:rsidRPr="00D5137A">
        <w:rPr>
          <w:rFonts w:ascii="Times New Roman" w:hAnsi="Times New Roman" w:cs="Times New Roman"/>
        </w:rPr>
        <w:t>consider</w:t>
      </w:r>
      <w:r w:rsidR="00882EED" w:rsidRPr="00D5137A">
        <w:rPr>
          <w:rFonts w:ascii="Times New Roman" w:hAnsi="Times New Roman" w:cs="Times New Roman"/>
        </w:rPr>
        <w:t>ed</w:t>
      </w:r>
      <w:r w:rsidR="00594045" w:rsidRPr="00D5137A">
        <w:rPr>
          <w:rFonts w:ascii="Times New Roman" w:hAnsi="Times New Roman" w:cs="Times New Roman"/>
        </w:rPr>
        <w:t xml:space="preserve"> as a factor </w:t>
      </w:r>
      <w:r w:rsidRPr="00D5137A">
        <w:rPr>
          <w:rFonts w:ascii="Times New Roman" w:hAnsi="Times New Roman" w:cs="Times New Roman"/>
        </w:rPr>
        <w:t>related to the contradictory results</w:t>
      </w:r>
      <w:r w:rsidR="00882EED" w:rsidRPr="00D5137A">
        <w:rPr>
          <w:rFonts w:ascii="Times New Roman" w:hAnsi="Times New Roman" w:cs="Times New Roman"/>
        </w:rPr>
        <w:t xml:space="preserve"> found in this area</w:t>
      </w:r>
      <w:r w:rsidR="004B777B" w:rsidRPr="00D5137A">
        <w:rPr>
          <w:rFonts w:ascii="Times New Roman" w:hAnsi="Times New Roman" w:cs="Times New Roman"/>
        </w:rPr>
        <w:t>, as it may be that there are depletions</w:t>
      </w:r>
      <w:r w:rsidR="003862B6">
        <w:rPr>
          <w:rFonts w:ascii="Times New Roman" w:hAnsi="Times New Roman" w:cs="Times New Roman"/>
        </w:rPr>
        <w:t>,</w:t>
      </w:r>
      <w:r w:rsidR="004B777B" w:rsidRPr="00D5137A">
        <w:rPr>
          <w:rFonts w:ascii="Times New Roman" w:hAnsi="Times New Roman" w:cs="Times New Roman"/>
        </w:rPr>
        <w:t xml:space="preserve"> but t</w:t>
      </w:r>
      <w:r w:rsidR="003862B6">
        <w:rPr>
          <w:rFonts w:ascii="Times New Roman" w:hAnsi="Times New Roman" w:cs="Times New Roman"/>
        </w:rPr>
        <w:t>hat t</w:t>
      </w:r>
      <w:r w:rsidR="004B777B" w:rsidRPr="00D5137A">
        <w:rPr>
          <w:rFonts w:ascii="Times New Roman" w:hAnsi="Times New Roman" w:cs="Times New Roman"/>
        </w:rPr>
        <w:t>hey only take place among tho</w:t>
      </w:r>
      <w:r w:rsidR="003862B6">
        <w:rPr>
          <w:rFonts w:ascii="Times New Roman" w:hAnsi="Times New Roman" w:cs="Times New Roman"/>
        </w:rPr>
        <w:t>se to whom the individual is less</w:t>
      </w:r>
      <w:r w:rsidR="004B777B" w:rsidRPr="00D5137A">
        <w:rPr>
          <w:rFonts w:ascii="Times New Roman" w:hAnsi="Times New Roman" w:cs="Times New Roman"/>
        </w:rPr>
        <w:t xml:space="preserve"> emotionally close. </w:t>
      </w:r>
      <w:r w:rsidR="003862B6">
        <w:rPr>
          <w:rFonts w:ascii="Times New Roman" w:hAnsi="Times New Roman" w:cs="Times New Roman"/>
        </w:rPr>
        <w:t xml:space="preserve"> While the latter finding would mean</w:t>
      </w:r>
      <w:r w:rsidR="004B777B" w:rsidRPr="00D5137A">
        <w:rPr>
          <w:rFonts w:ascii="Times New Roman" w:hAnsi="Times New Roman" w:cs="Times New Roman"/>
        </w:rPr>
        <w:t xml:space="preserve"> less detrimental implications for </w:t>
      </w:r>
      <w:r w:rsidR="003862B6">
        <w:rPr>
          <w:rFonts w:ascii="Times New Roman" w:hAnsi="Times New Roman" w:cs="Times New Roman"/>
        </w:rPr>
        <w:t xml:space="preserve">reduced social networks, the location of depletions, wherever they are within the network, is still important information to gather in order to characterise the social networks of </w:t>
      </w:r>
      <w:r w:rsidR="004B777B" w:rsidRPr="00D5137A">
        <w:rPr>
          <w:rFonts w:ascii="Times New Roman" w:hAnsi="Times New Roman" w:cs="Times New Roman"/>
        </w:rPr>
        <w:t>those experiencing paranoia in the non-clinical population</w:t>
      </w:r>
      <w:r w:rsidR="00DC7E01" w:rsidRPr="00D5137A">
        <w:rPr>
          <w:rFonts w:ascii="Times New Roman" w:hAnsi="Times New Roman" w:cs="Times New Roman"/>
        </w:rPr>
        <w:t xml:space="preserve">. </w:t>
      </w:r>
      <w:r w:rsidR="00EB1F62" w:rsidRPr="00D5137A">
        <w:rPr>
          <w:rFonts w:ascii="Times New Roman" w:hAnsi="Times New Roman" w:cs="Times New Roman"/>
        </w:rPr>
        <w:t xml:space="preserve"> </w:t>
      </w:r>
      <w:r w:rsidRPr="00D5137A">
        <w:rPr>
          <w:rFonts w:ascii="Times New Roman" w:hAnsi="Times New Roman" w:cs="Times New Roman"/>
        </w:rPr>
        <w:t>To assess</w:t>
      </w:r>
      <w:r w:rsidR="00EB1F62" w:rsidRPr="00D5137A">
        <w:rPr>
          <w:rFonts w:ascii="Times New Roman" w:hAnsi="Times New Roman" w:cs="Times New Roman"/>
        </w:rPr>
        <w:t xml:space="preserve"> whether depletions occur within the networks of those with non-clinical paranoia</w:t>
      </w:r>
      <w:r w:rsidRPr="00D5137A">
        <w:rPr>
          <w:rFonts w:ascii="Times New Roman" w:hAnsi="Times New Roman" w:cs="Times New Roman"/>
        </w:rPr>
        <w:t xml:space="preserve">, data regarding the whole of someone’s social network would need to be collected, including </w:t>
      </w:r>
      <w:r w:rsidR="00D91116" w:rsidRPr="00D5137A">
        <w:rPr>
          <w:rFonts w:ascii="Times New Roman" w:hAnsi="Times New Roman" w:cs="Times New Roman"/>
        </w:rPr>
        <w:t xml:space="preserve">both </w:t>
      </w:r>
      <w:r w:rsidRPr="00D5137A">
        <w:rPr>
          <w:rFonts w:ascii="Times New Roman" w:hAnsi="Times New Roman" w:cs="Times New Roman"/>
        </w:rPr>
        <w:t xml:space="preserve">those with whom one </w:t>
      </w:r>
      <w:r w:rsidR="00F00928" w:rsidRPr="00D5137A">
        <w:rPr>
          <w:rFonts w:ascii="Times New Roman" w:hAnsi="Times New Roman" w:cs="Times New Roman"/>
        </w:rPr>
        <w:t>feels very</w:t>
      </w:r>
      <w:r w:rsidR="00D91116" w:rsidRPr="00D5137A">
        <w:rPr>
          <w:rFonts w:ascii="Times New Roman" w:hAnsi="Times New Roman" w:cs="Times New Roman"/>
        </w:rPr>
        <w:t xml:space="preserve"> </w:t>
      </w:r>
      <w:r w:rsidR="00D91116" w:rsidRPr="00D5137A">
        <w:rPr>
          <w:rFonts w:ascii="Times New Roman" w:hAnsi="Times New Roman" w:cs="Times New Roman"/>
        </w:rPr>
        <w:lastRenderedPageBreak/>
        <w:t>close, and those with whom one</w:t>
      </w:r>
      <w:r w:rsidR="00F00928" w:rsidRPr="00D5137A">
        <w:rPr>
          <w:rFonts w:ascii="Times New Roman" w:hAnsi="Times New Roman" w:cs="Times New Roman"/>
        </w:rPr>
        <w:t xml:space="preserve"> feels less emotionally close</w:t>
      </w:r>
      <w:r w:rsidRPr="00D5137A">
        <w:rPr>
          <w:rFonts w:ascii="Times New Roman" w:hAnsi="Times New Roman" w:cs="Times New Roman"/>
        </w:rPr>
        <w:t xml:space="preserve">.  This would allow conclusions to be made </w:t>
      </w:r>
      <w:r w:rsidR="00C5487B" w:rsidRPr="00D5137A">
        <w:rPr>
          <w:rFonts w:ascii="Times New Roman" w:hAnsi="Times New Roman" w:cs="Times New Roman"/>
        </w:rPr>
        <w:t xml:space="preserve">about </w:t>
      </w:r>
      <w:r w:rsidRPr="00D5137A">
        <w:rPr>
          <w:rFonts w:ascii="Times New Roman" w:hAnsi="Times New Roman" w:cs="Times New Roman"/>
        </w:rPr>
        <w:t>whether social network size decreases for people who have higher levels of paranoia, and</w:t>
      </w:r>
      <w:r w:rsidR="00EB1F62" w:rsidRPr="00D5137A">
        <w:rPr>
          <w:rFonts w:ascii="Times New Roman" w:hAnsi="Times New Roman" w:cs="Times New Roman"/>
        </w:rPr>
        <w:t xml:space="preserve"> where any such depletions take place inside the network</w:t>
      </w:r>
      <w:r w:rsidRPr="00D5137A">
        <w:rPr>
          <w:rFonts w:ascii="Times New Roman" w:hAnsi="Times New Roman" w:cs="Times New Roman"/>
        </w:rPr>
        <w:t xml:space="preserve">.  </w:t>
      </w:r>
    </w:p>
    <w:p w14:paraId="4E39C887" w14:textId="253D4083" w:rsidR="00745198" w:rsidRPr="00D5137A" w:rsidRDefault="00F00928" w:rsidP="000A5A85">
      <w:pPr>
        <w:spacing w:line="480" w:lineRule="auto"/>
        <w:ind w:firstLine="720"/>
        <w:rPr>
          <w:rFonts w:ascii="Times New Roman" w:hAnsi="Times New Roman" w:cs="Times New Roman"/>
        </w:rPr>
      </w:pPr>
      <w:r w:rsidRPr="00D5137A">
        <w:rPr>
          <w:rFonts w:ascii="Times New Roman" w:hAnsi="Times New Roman" w:cs="Times New Roman"/>
        </w:rPr>
        <w:t xml:space="preserve">In relation to the location of social network depletions, </w:t>
      </w:r>
      <w:r w:rsidR="003862B6">
        <w:rPr>
          <w:rFonts w:ascii="Times New Roman" w:hAnsi="Times New Roman" w:cs="Times New Roman"/>
        </w:rPr>
        <w:t>Roberts, Dunbar, Pollet</w:t>
      </w:r>
      <w:r w:rsidR="00745198" w:rsidRPr="00D5137A">
        <w:rPr>
          <w:rFonts w:ascii="Times New Roman" w:hAnsi="Times New Roman" w:cs="Times New Roman"/>
        </w:rPr>
        <w:t xml:space="preserve"> and Kuppens (2009) summarize the literature </w:t>
      </w:r>
      <w:r w:rsidRPr="00D5137A">
        <w:rPr>
          <w:rFonts w:ascii="Times New Roman" w:hAnsi="Times New Roman" w:cs="Times New Roman"/>
        </w:rPr>
        <w:t>looking at</w:t>
      </w:r>
      <w:r w:rsidR="00745198" w:rsidRPr="00D5137A">
        <w:rPr>
          <w:rFonts w:ascii="Times New Roman" w:hAnsi="Times New Roman" w:cs="Times New Roman"/>
        </w:rPr>
        <w:t xml:space="preserve"> the structure </w:t>
      </w:r>
      <w:r w:rsidRPr="00D5137A">
        <w:rPr>
          <w:rFonts w:ascii="Times New Roman" w:hAnsi="Times New Roman" w:cs="Times New Roman"/>
        </w:rPr>
        <w:t>of</w:t>
      </w:r>
      <w:r w:rsidR="004C5BB2">
        <w:rPr>
          <w:rFonts w:ascii="Times New Roman" w:hAnsi="Times New Roman" w:cs="Times New Roman"/>
        </w:rPr>
        <w:t xml:space="preserve"> human social networks.  They</w:t>
      </w:r>
      <w:r w:rsidR="00EB1F62" w:rsidRPr="00D5137A">
        <w:rPr>
          <w:rFonts w:ascii="Times New Roman" w:hAnsi="Times New Roman" w:cs="Times New Roman"/>
        </w:rPr>
        <w:t xml:space="preserve"> </w:t>
      </w:r>
      <w:r w:rsidR="004C5BB2">
        <w:rPr>
          <w:rFonts w:ascii="Times New Roman" w:hAnsi="Times New Roman" w:cs="Times New Roman"/>
        </w:rPr>
        <w:t xml:space="preserve">suggest </w:t>
      </w:r>
      <w:r w:rsidR="00745198" w:rsidRPr="00D5137A">
        <w:rPr>
          <w:rFonts w:ascii="Times New Roman" w:hAnsi="Times New Roman" w:cs="Times New Roman"/>
        </w:rPr>
        <w:t>that human</w:t>
      </w:r>
      <w:r w:rsidR="00EB1F62" w:rsidRPr="00D5137A">
        <w:rPr>
          <w:rFonts w:ascii="Times New Roman" w:hAnsi="Times New Roman" w:cs="Times New Roman"/>
        </w:rPr>
        <w:t>’</w:t>
      </w:r>
      <w:r w:rsidR="00745198" w:rsidRPr="00D5137A">
        <w:rPr>
          <w:rFonts w:ascii="Times New Roman" w:hAnsi="Times New Roman" w:cs="Times New Roman"/>
        </w:rPr>
        <w:t>s</w:t>
      </w:r>
      <w:r w:rsidR="00EB1F62" w:rsidRPr="00D5137A">
        <w:rPr>
          <w:rFonts w:ascii="Times New Roman" w:hAnsi="Times New Roman" w:cs="Times New Roman"/>
        </w:rPr>
        <w:t xml:space="preserve"> social acquaintances are </w:t>
      </w:r>
      <w:r w:rsidR="00745198" w:rsidRPr="00D5137A">
        <w:rPr>
          <w:rFonts w:ascii="Times New Roman" w:hAnsi="Times New Roman" w:cs="Times New Roman"/>
        </w:rPr>
        <w:t>arrange</w:t>
      </w:r>
      <w:r w:rsidRPr="00D5137A">
        <w:rPr>
          <w:rFonts w:ascii="Times New Roman" w:hAnsi="Times New Roman" w:cs="Times New Roman"/>
        </w:rPr>
        <w:t>d into three concentric circles, and that m</w:t>
      </w:r>
      <w:r w:rsidR="00EB1F62" w:rsidRPr="00D5137A">
        <w:rPr>
          <w:rFonts w:ascii="Times New Roman" w:hAnsi="Times New Roman" w:cs="Times New Roman"/>
        </w:rPr>
        <w:t>oving from the inner to the outer circles</w:t>
      </w:r>
      <w:r w:rsidR="00A12A3B" w:rsidRPr="00D5137A">
        <w:rPr>
          <w:rFonts w:ascii="Times New Roman" w:hAnsi="Times New Roman" w:cs="Times New Roman"/>
        </w:rPr>
        <w:t>,</w:t>
      </w:r>
      <w:r w:rsidR="00745198" w:rsidRPr="00D5137A">
        <w:rPr>
          <w:rFonts w:ascii="Times New Roman" w:hAnsi="Times New Roman" w:cs="Times New Roman"/>
        </w:rPr>
        <w:t xml:space="preserve"> </w:t>
      </w:r>
      <w:r w:rsidRPr="00D5137A">
        <w:rPr>
          <w:rFonts w:ascii="Times New Roman" w:hAnsi="Times New Roman" w:cs="Times New Roman"/>
        </w:rPr>
        <w:t xml:space="preserve">involves </w:t>
      </w:r>
      <w:r w:rsidR="00745198" w:rsidRPr="00D5137A">
        <w:rPr>
          <w:rFonts w:ascii="Times New Roman" w:hAnsi="Times New Roman" w:cs="Times New Roman"/>
        </w:rPr>
        <w:t>number of social</w:t>
      </w:r>
      <w:r w:rsidR="00EB1F62" w:rsidRPr="00D5137A">
        <w:rPr>
          <w:rFonts w:ascii="Times New Roman" w:hAnsi="Times New Roman" w:cs="Times New Roman"/>
        </w:rPr>
        <w:t xml:space="preserve"> acquaintances</w:t>
      </w:r>
      <w:r w:rsidR="00745198" w:rsidRPr="00D5137A">
        <w:rPr>
          <w:rFonts w:ascii="Times New Roman" w:hAnsi="Times New Roman" w:cs="Times New Roman"/>
        </w:rPr>
        <w:t>, and level of emotional closeness and amount of interaction with the</w:t>
      </w:r>
      <w:r w:rsidRPr="00D5137A">
        <w:rPr>
          <w:rFonts w:ascii="Times New Roman" w:hAnsi="Times New Roman" w:cs="Times New Roman"/>
        </w:rPr>
        <w:t>se</w:t>
      </w:r>
      <w:r w:rsidR="00EB1F62" w:rsidRPr="00D5137A">
        <w:rPr>
          <w:rFonts w:ascii="Times New Roman" w:hAnsi="Times New Roman" w:cs="Times New Roman"/>
        </w:rPr>
        <w:t xml:space="preserve"> social acquaintances</w:t>
      </w:r>
      <w:r w:rsidRPr="00D5137A">
        <w:rPr>
          <w:rFonts w:ascii="Times New Roman" w:hAnsi="Times New Roman" w:cs="Times New Roman"/>
        </w:rPr>
        <w:t xml:space="preserve"> decreasing</w:t>
      </w:r>
      <w:r w:rsidR="00745198" w:rsidRPr="00D5137A">
        <w:rPr>
          <w:rFonts w:ascii="Times New Roman" w:hAnsi="Times New Roman" w:cs="Times New Roman"/>
        </w:rPr>
        <w:t xml:space="preserve">.  Importantly for this work is that research has demonstrated that those within the </w:t>
      </w:r>
      <w:r w:rsidR="00A12A3B" w:rsidRPr="00D5137A">
        <w:rPr>
          <w:rFonts w:ascii="Times New Roman" w:hAnsi="Times New Roman" w:cs="Times New Roman"/>
        </w:rPr>
        <w:t>innermost</w:t>
      </w:r>
      <w:r w:rsidR="00745198" w:rsidRPr="00D5137A">
        <w:rPr>
          <w:rFonts w:ascii="Times New Roman" w:hAnsi="Times New Roman" w:cs="Times New Roman"/>
        </w:rPr>
        <w:t xml:space="preserve"> circles </w:t>
      </w:r>
      <w:r w:rsidR="00A12A3B" w:rsidRPr="00D5137A">
        <w:rPr>
          <w:rFonts w:ascii="Times New Roman" w:hAnsi="Times New Roman" w:cs="Times New Roman"/>
        </w:rPr>
        <w:t>are those from whom one receives</w:t>
      </w:r>
      <w:r w:rsidR="00745198" w:rsidRPr="00D5137A">
        <w:rPr>
          <w:rFonts w:ascii="Times New Roman" w:hAnsi="Times New Roman" w:cs="Times New Roman"/>
        </w:rPr>
        <w:t xml:space="preserve"> support at times of acute emotional distress (Dunbar &amp; Spoors, 1995).  </w:t>
      </w:r>
      <w:r w:rsidRPr="00D5137A">
        <w:rPr>
          <w:rFonts w:ascii="Times New Roman" w:hAnsi="Times New Roman" w:cs="Times New Roman"/>
        </w:rPr>
        <w:t>This compounds the idea that d</w:t>
      </w:r>
      <w:r w:rsidR="00745198" w:rsidRPr="00D5137A">
        <w:rPr>
          <w:rFonts w:ascii="Times New Roman" w:hAnsi="Times New Roman" w:cs="Times New Roman"/>
        </w:rPr>
        <w:t>epleted social networks have potentially considerable implications for those experiencing paranoia, depending on where in the network depletions take place.  For example, reductions in the number of close friends/family may mean that individuals are less likely to get help/support (Roberts &amp; Dunbar, 2011), which in turn may lead to the maintenance/deterioration of these distressing symptoms (Thorup et al., 2006), and may even lead to symptoms escalating into the clinical range (</w:t>
      </w:r>
      <w:r w:rsidR="007643E0" w:rsidRPr="00D5137A">
        <w:rPr>
          <w:rFonts w:ascii="Times New Roman" w:hAnsi="Times New Roman" w:cs="Times New Roman"/>
        </w:rPr>
        <w:t>Chapman, Chapman, Kwapil, Eckblad &amp; Zinser</w:t>
      </w:r>
      <w:r w:rsidR="00163B1B" w:rsidRPr="00D5137A">
        <w:rPr>
          <w:rFonts w:ascii="Times New Roman" w:hAnsi="Times New Roman" w:cs="Times New Roman"/>
        </w:rPr>
        <w:t>, 1994; Domin</w:t>
      </w:r>
      <w:r w:rsidR="00745198" w:rsidRPr="00D5137A">
        <w:rPr>
          <w:rFonts w:ascii="Times New Roman" w:hAnsi="Times New Roman" w:cs="Times New Roman"/>
        </w:rPr>
        <w:t>guez et al</w:t>
      </w:r>
      <w:r w:rsidR="000B05EE" w:rsidRPr="00D5137A">
        <w:rPr>
          <w:rFonts w:ascii="Times New Roman" w:hAnsi="Times New Roman" w:cs="Times New Roman"/>
        </w:rPr>
        <w:t xml:space="preserve">., 2011; Poulton et al., 2000).  Thus, it is firstly important to identify whether those who have high but non-clinical levels of paranoia have depleted social networks, and secondly where within </w:t>
      </w:r>
      <w:r w:rsidR="00E1656E" w:rsidRPr="00D5137A">
        <w:rPr>
          <w:rFonts w:ascii="Times New Roman" w:hAnsi="Times New Roman" w:cs="Times New Roman"/>
        </w:rPr>
        <w:t>the network such depletions take place.  All network depletions are likely to have a considerable impact upon an individual</w:t>
      </w:r>
      <w:r w:rsidR="000363A5" w:rsidRPr="00D5137A">
        <w:rPr>
          <w:rFonts w:ascii="Times New Roman" w:hAnsi="Times New Roman" w:cs="Times New Roman"/>
        </w:rPr>
        <w:t xml:space="preserve"> and instigate/exacerbate/compound</w:t>
      </w:r>
      <w:r w:rsidR="004C5BB2">
        <w:rPr>
          <w:rFonts w:ascii="Times New Roman" w:hAnsi="Times New Roman" w:cs="Times New Roman"/>
        </w:rPr>
        <w:t xml:space="preserve"> the social isolation that is</w:t>
      </w:r>
      <w:r w:rsidR="000363A5" w:rsidRPr="00D5137A">
        <w:rPr>
          <w:rFonts w:ascii="Times New Roman" w:hAnsi="Times New Roman" w:cs="Times New Roman"/>
        </w:rPr>
        <w:t xml:space="preserve"> characteristic of those with clinical paranoia, with concerning consequences.</w:t>
      </w:r>
      <w:r w:rsidRPr="00D5137A">
        <w:rPr>
          <w:rFonts w:ascii="Times New Roman" w:hAnsi="Times New Roman" w:cs="Times New Roman"/>
        </w:rPr>
        <w:t xml:space="preserve">  However</w:t>
      </w:r>
      <w:r w:rsidR="000363A5" w:rsidRPr="00D5137A">
        <w:rPr>
          <w:rFonts w:ascii="Times New Roman" w:hAnsi="Times New Roman" w:cs="Times New Roman"/>
        </w:rPr>
        <w:t xml:space="preserve">, if </w:t>
      </w:r>
      <w:r w:rsidR="000363A5" w:rsidRPr="00D5137A">
        <w:rPr>
          <w:rFonts w:ascii="Times New Roman" w:hAnsi="Times New Roman" w:cs="Times New Roman"/>
        </w:rPr>
        <w:lastRenderedPageBreak/>
        <w:t>depletions particularly take place among those with whom a person is emotionally close, implications are likely to be of even greater concern.</w:t>
      </w:r>
    </w:p>
    <w:p w14:paraId="2C02D256" w14:textId="5D1702B2" w:rsidR="00745198" w:rsidRPr="00D5137A" w:rsidRDefault="00B63C64" w:rsidP="006A54C3">
      <w:pPr>
        <w:spacing w:line="480" w:lineRule="auto"/>
        <w:ind w:firstLine="720"/>
        <w:rPr>
          <w:rFonts w:ascii="Times New Roman" w:hAnsi="Times New Roman" w:cs="Times New Roman"/>
        </w:rPr>
      </w:pPr>
      <w:r w:rsidRPr="00D5137A">
        <w:rPr>
          <w:rFonts w:ascii="Times New Roman" w:hAnsi="Times New Roman" w:cs="Times New Roman"/>
        </w:rPr>
        <w:t xml:space="preserve">Two factors that are often related to </w:t>
      </w:r>
      <w:r w:rsidR="007F22CE" w:rsidRPr="00D5137A">
        <w:rPr>
          <w:rFonts w:ascii="Times New Roman" w:hAnsi="Times New Roman" w:cs="Times New Roman"/>
        </w:rPr>
        <w:t xml:space="preserve">considerable depletions anywhere within a persons </w:t>
      </w:r>
      <w:r w:rsidR="00745198" w:rsidRPr="00D5137A">
        <w:rPr>
          <w:rFonts w:ascii="Times New Roman" w:hAnsi="Times New Roman" w:cs="Times New Roman"/>
        </w:rPr>
        <w:t>social n</w:t>
      </w:r>
      <w:r w:rsidR="007F22CE" w:rsidRPr="00D5137A">
        <w:rPr>
          <w:rFonts w:ascii="Times New Roman" w:hAnsi="Times New Roman" w:cs="Times New Roman"/>
        </w:rPr>
        <w:t>etwork</w:t>
      </w:r>
      <w:r w:rsidR="00745198" w:rsidRPr="00D5137A">
        <w:rPr>
          <w:rFonts w:ascii="Times New Roman" w:hAnsi="Times New Roman" w:cs="Times New Roman"/>
        </w:rPr>
        <w:t xml:space="preserve"> </w:t>
      </w:r>
      <w:r w:rsidRPr="00D5137A">
        <w:rPr>
          <w:rFonts w:ascii="Times New Roman" w:hAnsi="Times New Roman" w:cs="Times New Roman"/>
        </w:rPr>
        <w:t xml:space="preserve">are </w:t>
      </w:r>
      <w:r w:rsidR="00745198" w:rsidRPr="00D5137A">
        <w:rPr>
          <w:rFonts w:ascii="Times New Roman" w:hAnsi="Times New Roman" w:cs="Times New Roman"/>
        </w:rPr>
        <w:t>increased loneliness (Perlman &amp; Peplau, 1981), and decreased sense of belonging (Heaney and Israel, 2008), both of which contribute significantly to ones mental health (Hagerty &amp; Williams, 1999</w:t>
      </w:r>
      <w:r w:rsidR="00086A51">
        <w:rPr>
          <w:rFonts w:ascii="Times New Roman" w:hAnsi="Times New Roman" w:cs="Times New Roman"/>
        </w:rPr>
        <w:t>; Perlman &amp; Peplau, 1981</w:t>
      </w:r>
      <w:r w:rsidR="00745198" w:rsidRPr="00D5137A">
        <w:rPr>
          <w:rFonts w:ascii="Times New Roman" w:hAnsi="Times New Roman" w:cs="Times New Roman"/>
        </w:rPr>
        <w:t>). Theoretically, these two constructs are particularly pertinent to paranoia due to their interpersonal nature</w:t>
      </w:r>
      <w:r w:rsidR="00DD0552" w:rsidRPr="00D5137A">
        <w:rPr>
          <w:rFonts w:ascii="Times New Roman" w:hAnsi="Times New Roman" w:cs="Times New Roman"/>
        </w:rPr>
        <w:t xml:space="preserve">, </w:t>
      </w:r>
      <w:r w:rsidR="00B26315" w:rsidRPr="00D5137A">
        <w:rPr>
          <w:rFonts w:ascii="Times New Roman" w:hAnsi="Times New Roman" w:cs="Times New Roman"/>
        </w:rPr>
        <w:t>a connection that becomes</w:t>
      </w:r>
      <w:r w:rsidR="00745198" w:rsidRPr="00D5137A">
        <w:rPr>
          <w:rFonts w:ascii="Times New Roman" w:hAnsi="Times New Roman" w:cs="Times New Roman"/>
        </w:rPr>
        <w:t xml:space="preserve"> particularly apparent when considering the de</w:t>
      </w:r>
      <w:r w:rsidR="00A50776" w:rsidRPr="00D5137A">
        <w:rPr>
          <w:rFonts w:ascii="Times New Roman" w:hAnsi="Times New Roman" w:cs="Times New Roman"/>
        </w:rPr>
        <w:t xml:space="preserve">finitions of these concepts. </w:t>
      </w:r>
      <w:r w:rsidR="00B26315" w:rsidRPr="00D5137A">
        <w:rPr>
          <w:rFonts w:ascii="Times New Roman" w:hAnsi="Times New Roman" w:cs="Times New Roman"/>
        </w:rPr>
        <w:t xml:space="preserve"> That is, i</w:t>
      </w:r>
      <w:r w:rsidR="00A50776" w:rsidRPr="00D5137A">
        <w:rPr>
          <w:rFonts w:ascii="Times New Roman" w:hAnsi="Times New Roman" w:cs="Times New Roman"/>
        </w:rPr>
        <w:t>f</w:t>
      </w:r>
      <w:r w:rsidR="00745198" w:rsidRPr="00D5137A">
        <w:rPr>
          <w:rFonts w:ascii="Times New Roman" w:hAnsi="Times New Roman" w:cs="Times New Roman"/>
        </w:rPr>
        <w:t xml:space="preserve"> one is experiencing high levels of self-consciousness and suspiciousness and mistrus</w:t>
      </w:r>
      <w:r w:rsidR="003862B6">
        <w:rPr>
          <w:rFonts w:ascii="Times New Roman" w:hAnsi="Times New Roman" w:cs="Times New Roman"/>
        </w:rPr>
        <w:t>t of</w:t>
      </w:r>
      <w:r w:rsidR="00745198" w:rsidRPr="00D5137A">
        <w:rPr>
          <w:rFonts w:ascii="Times New Roman" w:hAnsi="Times New Roman" w:cs="Times New Roman"/>
        </w:rPr>
        <w:t xml:space="preserve"> </w:t>
      </w:r>
      <w:r w:rsidR="00DF4364">
        <w:rPr>
          <w:rFonts w:ascii="Times New Roman" w:hAnsi="Times New Roman" w:cs="Times New Roman"/>
        </w:rPr>
        <w:t xml:space="preserve">others </w:t>
      </w:r>
      <w:r w:rsidR="00745198" w:rsidRPr="00D5137A">
        <w:rPr>
          <w:rFonts w:ascii="Times New Roman" w:hAnsi="Times New Roman" w:cs="Times New Roman"/>
        </w:rPr>
        <w:t>(paranoia), then they are also likely to have the subjective experience of deficient social relationships (loneliness), and a decreased sense of feeling close and connected to others (belonging)</w:t>
      </w:r>
      <w:r w:rsidR="00394514" w:rsidRPr="00D5137A">
        <w:rPr>
          <w:rFonts w:ascii="Times New Roman" w:hAnsi="Times New Roman" w:cs="Times New Roman"/>
        </w:rPr>
        <w:t xml:space="preserve">.  Thus, at a conceptual level, </w:t>
      </w:r>
      <w:r w:rsidR="00745198" w:rsidRPr="00D5137A">
        <w:rPr>
          <w:rFonts w:ascii="Times New Roman" w:hAnsi="Times New Roman" w:cs="Times New Roman"/>
        </w:rPr>
        <w:t>direct link</w:t>
      </w:r>
      <w:r w:rsidR="00394514" w:rsidRPr="00D5137A">
        <w:rPr>
          <w:rFonts w:ascii="Times New Roman" w:hAnsi="Times New Roman" w:cs="Times New Roman"/>
        </w:rPr>
        <w:t>s between these</w:t>
      </w:r>
      <w:r w:rsidR="00745198" w:rsidRPr="00D5137A">
        <w:rPr>
          <w:rFonts w:ascii="Times New Roman" w:hAnsi="Times New Roman" w:cs="Times New Roman"/>
        </w:rPr>
        <w:t xml:space="preserve"> three constructs</w:t>
      </w:r>
      <w:r w:rsidR="00394514" w:rsidRPr="00D5137A">
        <w:rPr>
          <w:rFonts w:ascii="Times New Roman" w:hAnsi="Times New Roman" w:cs="Times New Roman"/>
        </w:rPr>
        <w:t xml:space="preserve"> is logical</w:t>
      </w:r>
      <w:r w:rsidR="004F2176" w:rsidRPr="00D5137A">
        <w:rPr>
          <w:rFonts w:ascii="Times New Roman" w:hAnsi="Times New Roman" w:cs="Times New Roman"/>
        </w:rPr>
        <w:t>, and the implications concerning</w:t>
      </w:r>
      <w:r w:rsidR="00745198" w:rsidRPr="00D5137A">
        <w:rPr>
          <w:rFonts w:ascii="Times New Roman" w:hAnsi="Times New Roman" w:cs="Times New Roman"/>
        </w:rPr>
        <w:t xml:space="preserve">.  </w:t>
      </w:r>
    </w:p>
    <w:p w14:paraId="034BE657" w14:textId="326700E6" w:rsidR="00745198" w:rsidRPr="00D5137A" w:rsidRDefault="00745198" w:rsidP="00745198">
      <w:pPr>
        <w:spacing w:line="480" w:lineRule="auto"/>
        <w:rPr>
          <w:rFonts w:ascii="Times New Roman" w:hAnsi="Times New Roman" w:cs="Times New Roman"/>
          <w:b/>
        </w:rPr>
      </w:pPr>
      <w:r w:rsidRPr="00D5137A">
        <w:rPr>
          <w:rFonts w:ascii="Times New Roman" w:hAnsi="Times New Roman" w:cs="Times New Roman"/>
          <w:b/>
        </w:rPr>
        <w:t>Paranoia, Loneliness and Belonging</w:t>
      </w:r>
    </w:p>
    <w:p w14:paraId="11D05AD2" w14:textId="494958C4" w:rsidR="00745198" w:rsidRPr="00D5137A" w:rsidRDefault="00745198" w:rsidP="00745198">
      <w:pPr>
        <w:spacing w:line="480" w:lineRule="auto"/>
        <w:ind w:firstLine="720"/>
        <w:rPr>
          <w:rFonts w:ascii="Times New Roman" w:hAnsi="Times New Roman" w:cs="Times New Roman"/>
        </w:rPr>
      </w:pPr>
      <w:r w:rsidRPr="00D5137A">
        <w:rPr>
          <w:rFonts w:ascii="Times New Roman" w:hAnsi="Times New Roman" w:cs="Times New Roman"/>
        </w:rPr>
        <w:t>Loneliness is reported to be a subje</w:t>
      </w:r>
      <w:r w:rsidR="00DE06DF" w:rsidRPr="00D5137A">
        <w:rPr>
          <w:rFonts w:ascii="Times New Roman" w:hAnsi="Times New Roman" w:cs="Times New Roman"/>
        </w:rPr>
        <w:t>ctive and unpleasant experience that involves deficient social relationships</w:t>
      </w:r>
      <w:r w:rsidRPr="00D5137A">
        <w:rPr>
          <w:rFonts w:ascii="Times New Roman" w:hAnsi="Times New Roman" w:cs="Times New Roman"/>
        </w:rPr>
        <w:t xml:space="preserve"> and distress (Perlman and Peplau, 1981), while sense of belonging is </w:t>
      </w:r>
      <w:r w:rsidR="00B26315" w:rsidRPr="00D5137A">
        <w:rPr>
          <w:rFonts w:ascii="Times New Roman" w:hAnsi="Times New Roman" w:cs="Times New Roman"/>
        </w:rPr>
        <w:t xml:space="preserve">described as </w:t>
      </w:r>
      <w:r w:rsidRPr="00D5137A">
        <w:rPr>
          <w:rFonts w:ascii="Times New Roman" w:hAnsi="Times New Roman" w:cs="Times New Roman"/>
        </w:rPr>
        <w:t>the extent to which one feels connected to others (Shnabel</w:t>
      </w:r>
      <w:r w:rsidR="00996C49" w:rsidRPr="00D5137A">
        <w:rPr>
          <w:rFonts w:ascii="Times New Roman" w:hAnsi="Times New Roman" w:cs="Times New Roman"/>
        </w:rPr>
        <w:t xml:space="preserve"> et al., </w:t>
      </w:r>
      <w:r w:rsidRPr="00D5137A">
        <w:rPr>
          <w:rFonts w:ascii="Times New Roman" w:hAnsi="Times New Roman" w:cs="Times New Roman"/>
        </w:rPr>
        <w:t xml:space="preserve">2013), and is the opposite of loneliness (de Jong Gierveld, Van Tilburg, &amp; Dykstra, 2006).  </w:t>
      </w:r>
    </w:p>
    <w:p w14:paraId="7D3BF567" w14:textId="6A71296F" w:rsidR="00745198" w:rsidRPr="00D5137A" w:rsidRDefault="00FE0B3A" w:rsidP="006A54C3">
      <w:pPr>
        <w:spacing w:line="480" w:lineRule="auto"/>
        <w:ind w:firstLine="720"/>
        <w:rPr>
          <w:rFonts w:ascii="Times New Roman" w:hAnsi="Times New Roman" w:cs="Times New Roman"/>
        </w:rPr>
      </w:pPr>
      <w:r w:rsidRPr="00D5137A">
        <w:rPr>
          <w:rFonts w:ascii="Times New Roman" w:hAnsi="Times New Roman" w:cs="Times New Roman"/>
        </w:rPr>
        <w:t>L</w:t>
      </w:r>
      <w:r w:rsidR="00745198" w:rsidRPr="00D5137A">
        <w:rPr>
          <w:rFonts w:ascii="Times New Roman" w:hAnsi="Times New Roman" w:cs="Times New Roman"/>
        </w:rPr>
        <w:t>oneliness has been related to clinical paranoia/psychosis both within and outside of its relationship to reduced social networks (DeNiro</w:t>
      </w:r>
      <w:r w:rsidRPr="00D5137A">
        <w:rPr>
          <w:rFonts w:ascii="Times New Roman" w:hAnsi="Times New Roman" w:cs="Times New Roman"/>
        </w:rPr>
        <w:t>, 1995; Neeleman &amp; Power, 1994</w:t>
      </w:r>
      <w:r w:rsidR="00086A51">
        <w:rPr>
          <w:rFonts w:ascii="Times New Roman" w:hAnsi="Times New Roman" w:cs="Times New Roman"/>
        </w:rPr>
        <w:t xml:space="preserve">; </w:t>
      </w:r>
      <w:r w:rsidR="00086A51" w:rsidRPr="00D5137A">
        <w:rPr>
          <w:rFonts w:ascii="Times New Roman" w:hAnsi="Times New Roman" w:cs="Times New Roman"/>
        </w:rPr>
        <w:t xml:space="preserve">Sündermann et al., </w:t>
      </w:r>
      <w:r w:rsidR="00086A51">
        <w:rPr>
          <w:rFonts w:ascii="Times New Roman" w:hAnsi="Times New Roman" w:cs="Times New Roman"/>
        </w:rPr>
        <w:t>2014</w:t>
      </w:r>
      <w:r w:rsidR="004C5BB2">
        <w:rPr>
          <w:rFonts w:ascii="Times New Roman" w:hAnsi="Times New Roman" w:cs="Times New Roman"/>
        </w:rPr>
        <w:t>), but the research in this</w:t>
      </w:r>
      <w:r w:rsidRPr="00D5137A">
        <w:rPr>
          <w:rFonts w:ascii="Times New Roman" w:hAnsi="Times New Roman" w:cs="Times New Roman"/>
        </w:rPr>
        <w:t xml:space="preserve"> area is unfortunately sparse.  L</w:t>
      </w:r>
      <w:r w:rsidR="00745198" w:rsidRPr="00D5137A">
        <w:rPr>
          <w:rFonts w:ascii="Times New Roman" w:hAnsi="Times New Roman" w:cs="Times New Roman"/>
        </w:rPr>
        <w:t xml:space="preserve">iterature searches conducted for this review (search terms: paranoia, loneliness) suggest that only one study has assessed the direct relationship between </w:t>
      </w:r>
      <w:r w:rsidR="00745198" w:rsidRPr="00D5137A">
        <w:rPr>
          <w:rFonts w:ascii="Times New Roman" w:hAnsi="Times New Roman" w:cs="Times New Roman"/>
        </w:rPr>
        <w:lastRenderedPageBreak/>
        <w:t xml:space="preserve">non-clinical paranoia and loneliness.  Freeman et al. (2008b) recruited a population sample (n=200), and exposed them to a virtual reality procedure.  Among the relationships investigated, was that between </w:t>
      </w:r>
      <w:r w:rsidR="003E6C8C" w:rsidRPr="00D5137A">
        <w:rPr>
          <w:rFonts w:ascii="Times New Roman" w:hAnsi="Times New Roman" w:cs="Times New Roman"/>
        </w:rPr>
        <w:t xml:space="preserve">induced </w:t>
      </w:r>
      <w:r w:rsidR="00745198" w:rsidRPr="00D5137A">
        <w:rPr>
          <w:rFonts w:ascii="Times New Roman" w:hAnsi="Times New Roman" w:cs="Times New Roman"/>
        </w:rPr>
        <w:t>paranoid thinking, as measured by Green et al.’s (2008) Paranoid Thoughts Scale Part B, and loneliness, as measured by the Social and Emotional Loneliness Scale for Adults (DiTommaso &amp; Sp</w:t>
      </w:r>
      <w:r w:rsidR="004265AA" w:rsidRPr="00D5137A">
        <w:rPr>
          <w:rFonts w:ascii="Times New Roman" w:hAnsi="Times New Roman" w:cs="Times New Roman"/>
        </w:rPr>
        <w:t>inner, 1993).  Results reported</w:t>
      </w:r>
      <w:r w:rsidR="00745198" w:rsidRPr="00D5137A">
        <w:rPr>
          <w:rFonts w:ascii="Times New Roman" w:hAnsi="Times New Roman" w:cs="Times New Roman"/>
        </w:rPr>
        <w:t xml:space="preserve"> a significant relationship between paranoid thinking, and family situation related loneliness</w:t>
      </w:r>
      <w:r w:rsidR="00583A99" w:rsidRPr="00D5137A">
        <w:rPr>
          <w:rFonts w:ascii="Times New Roman" w:hAnsi="Times New Roman" w:cs="Times New Roman"/>
        </w:rPr>
        <w:t xml:space="preserve">, but </w:t>
      </w:r>
      <w:r w:rsidR="004A06EA" w:rsidRPr="00D5137A">
        <w:rPr>
          <w:rFonts w:ascii="Times New Roman" w:hAnsi="Times New Roman" w:cs="Times New Roman"/>
        </w:rPr>
        <w:t xml:space="preserve">no significant relationships between paranoia and </w:t>
      </w:r>
      <w:r w:rsidR="00583A99" w:rsidRPr="00D5137A">
        <w:rPr>
          <w:rFonts w:ascii="Times New Roman" w:hAnsi="Times New Roman" w:cs="Times New Roman"/>
        </w:rPr>
        <w:t xml:space="preserve">the other sub-scales of </w:t>
      </w:r>
      <w:r w:rsidR="00DA1CAF" w:rsidRPr="00D5137A">
        <w:rPr>
          <w:rFonts w:ascii="Times New Roman" w:hAnsi="Times New Roman" w:cs="Times New Roman"/>
        </w:rPr>
        <w:t xml:space="preserve">the </w:t>
      </w:r>
      <w:r w:rsidR="00583A99" w:rsidRPr="00D5137A">
        <w:rPr>
          <w:rFonts w:ascii="Times New Roman" w:hAnsi="Times New Roman" w:cs="Times New Roman"/>
        </w:rPr>
        <w:t>loneliness</w:t>
      </w:r>
      <w:r w:rsidR="00DA1CAF" w:rsidRPr="00D5137A">
        <w:rPr>
          <w:rFonts w:ascii="Times New Roman" w:hAnsi="Times New Roman" w:cs="Times New Roman"/>
        </w:rPr>
        <w:t xml:space="preserve"> measure</w:t>
      </w:r>
      <w:r w:rsidR="00583A99" w:rsidRPr="00D5137A">
        <w:rPr>
          <w:rFonts w:ascii="Times New Roman" w:hAnsi="Times New Roman" w:cs="Times New Roman"/>
        </w:rPr>
        <w:t xml:space="preserve"> (romantic </w:t>
      </w:r>
      <w:r w:rsidR="00DA1CAF" w:rsidRPr="00D5137A">
        <w:rPr>
          <w:rFonts w:ascii="Times New Roman" w:hAnsi="Times New Roman" w:cs="Times New Roman"/>
        </w:rPr>
        <w:t xml:space="preserve">loneliness </w:t>
      </w:r>
      <w:r w:rsidR="00583A99" w:rsidRPr="00D5137A">
        <w:rPr>
          <w:rFonts w:ascii="Times New Roman" w:hAnsi="Times New Roman" w:cs="Times New Roman"/>
        </w:rPr>
        <w:t>and social</w:t>
      </w:r>
      <w:r w:rsidR="00DA1CAF" w:rsidRPr="00D5137A">
        <w:rPr>
          <w:rFonts w:ascii="Times New Roman" w:hAnsi="Times New Roman" w:cs="Times New Roman"/>
        </w:rPr>
        <w:t xml:space="preserve"> loneliness</w:t>
      </w:r>
      <w:r w:rsidR="00583A99" w:rsidRPr="00D5137A">
        <w:rPr>
          <w:rFonts w:ascii="Times New Roman" w:hAnsi="Times New Roman" w:cs="Times New Roman"/>
        </w:rPr>
        <w:t>)</w:t>
      </w:r>
      <w:r w:rsidR="004A06EA" w:rsidRPr="00D5137A">
        <w:rPr>
          <w:rFonts w:ascii="Times New Roman" w:hAnsi="Times New Roman" w:cs="Times New Roman"/>
        </w:rPr>
        <w:t xml:space="preserve"> were observed</w:t>
      </w:r>
      <w:r w:rsidR="00DF4364">
        <w:rPr>
          <w:rFonts w:ascii="Times New Roman" w:hAnsi="Times New Roman" w:cs="Times New Roman"/>
        </w:rPr>
        <w:t>.  While this study only looked</w:t>
      </w:r>
      <w:r w:rsidR="00745198" w:rsidRPr="00D5137A">
        <w:rPr>
          <w:rFonts w:ascii="Times New Roman" w:hAnsi="Times New Roman" w:cs="Times New Roman"/>
        </w:rPr>
        <w:t xml:space="preserve"> at state and not trait paranoia, </w:t>
      </w:r>
      <w:r w:rsidR="004A06EA" w:rsidRPr="00D5137A">
        <w:rPr>
          <w:rFonts w:ascii="Times New Roman" w:hAnsi="Times New Roman" w:cs="Times New Roman"/>
        </w:rPr>
        <w:t>and did</w:t>
      </w:r>
      <w:r w:rsidR="004D4607" w:rsidRPr="00D5137A">
        <w:rPr>
          <w:rFonts w:ascii="Times New Roman" w:hAnsi="Times New Roman" w:cs="Times New Roman"/>
        </w:rPr>
        <w:t xml:space="preserve"> not use a </w:t>
      </w:r>
      <w:r w:rsidR="00DA1CAF" w:rsidRPr="00D5137A">
        <w:rPr>
          <w:rFonts w:ascii="Times New Roman" w:hAnsi="Times New Roman" w:cs="Times New Roman"/>
        </w:rPr>
        <w:t xml:space="preserve">paranoia </w:t>
      </w:r>
      <w:r w:rsidR="004D4607" w:rsidRPr="00D5137A">
        <w:rPr>
          <w:rFonts w:ascii="Times New Roman" w:hAnsi="Times New Roman" w:cs="Times New Roman"/>
        </w:rPr>
        <w:t xml:space="preserve">scale developed for use with non-clinical samples, </w:t>
      </w:r>
      <w:r w:rsidR="004A06EA" w:rsidRPr="00D5137A">
        <w:rPr>
          <w:rFonts w:ascii="Times New Roman" w:hAnsi="Times New Roman" w:cs="Times New Roman"/>
        </w:rPr>
        <w:t>it did</w:t>
      </w:r>
      <w:r w:rsidR="00745198" w:rsidRPr="00D5137A">
        <w:rPr>
          <w:rFonts w:ascii="Times New Roman" w:hAnsi="Times New Roman" w:cs="Times New Roman"/>
        </w:rPr>
        <w:t xml:space="preserve"> use a full paranoia scale, and a robust measure of loneliness (DiTommaso &amp; Spinner, 1993</w:t>
      </w:r>
      <w:r w:rsidR="00AB23DE" w:rsidRPr="00D5137A">
        <w:rPr>
          <w:rFonts w:ascii="Times New Roman" w:hAnsi="Times New Roman" w:cs="Times New Roman"/>
        </w:rPr>
        <w:t>)</w:t>
      </w:r>
      <w:r w:rsidR="00745198" w:rsidRPr="00D5137A">
        <w:rPr>
          <w:rFonts w:ascii="Times New Roman" w:hAnsi="Times New Roman" w:cs="Times New Roman"/>
        </w:rPr>
        <w:t xml:space="preserve">. </w:t>
      </w:r>
      <w:r w:rsidR="00DA1CAF" w:rsidRPr="00D5137A">
        <w:rPr>
          <w:rFonts w:ascii="Times New Roman" w:hAnsi="Times New Roman" w:cs="Times New Roman"/>
        </w:rPr>
        <w:t xml:space="preserve"> However</w:t>
      </w:r>
      <w:r w:rsidR="004D4607" w:rsidRPr="00D5137A">
        <w:rPr>
          <w:rFonts w:ascii="Times New Roman" w:hAnsi="Times New Roman" w:cs="Times New Roman"/>
        </w:rPr>
        <w:t xml:space="preserve">, </w:t>
      </w:r>
      <w:r w:rsidR="004A06EA" w:rsidRPr="00D5137A">
        <w:rPr>
          <w:rFonts w:ascii="Times New Roman" w:hAnsi="Times New Roman" w:cs="Times New Roman"/>
        </w:rPr>
        <w:t xml:space="preserve">research looking at </w:t>
      </w:r>
      <w:r w:rsidR="00745198" w:rsidRPr="00D5137A">
        <w:rPr>
          <w:rFonts w:ascii="Times New Roman" w:hAnsi="Times New Roman" w:cs="Times New Roman"/>
        </w:rPr>
        <w:t xml:space="preserve">the relationship between </w:t>
      </w:r>
      <w:r w:rsidR="004D4607" w:rsidRPr="00D5137A">
        <w:rPr>
          <w:rFonts w:ascii="Times New Roman" w:hAnsi="Times New Roman" w:cs="Times New Roman"/>
        </w:rPr>
        <w:t xml:space="preserve">trait </w:t>
      </w:r>
      <w:r w:rsidR="00745198" w:rsidRPr="00D5137A">
        <w:rPr>
          <w:rFonts w:ascii="Times New Roman" w:hAnsi="Times New Roman" w:cs="Times New Roman"/>
        </w:rPr>
        <w:t>paranoia and loneliness</w:t>
      </w:r>
      <w:r w:rsidR="004D4607" w:rsidRPr="00D5137A">
        <w:rPr>
          <w:rFonts w:ascii="Times New Roman" w:hAnsi="Times New Roman" w:cs="Times New Roman"/>
        </w:rPr>
        <w:t xml:space="preserve"> and state paranoia using a non-clinical population specific measure</w:t>
      </w:r>
      <w:r w:rsidR="004C5BB2">
        <w:rPr>
          <w:rFonts w:ascii="Times New Roman" w:hAnsi="Times New Roman" w:cs="Times New Roman"/>
        </w:rPr>
        <w:t xml:space="preserve"> and loneliness</w:t>
      </w:r>
      <w:r w:rsidR="004D4607" w:rsidRPr="00D5137A">
        <w:rPr>
          <w:rFonts w:ascii="Times New Roman" w:hAnsi="Times New Roman" w:cs="Times New Roman"/>
        </w:rPr>
        <w:t xml:space="preserve"> is still to be conducted.</w:t>
      </w:r>
      <w:r w:rsidR="00745198" w:rsidRPr="00D5137A">
        <w:rPr>
          <w:rFonts w:ascii="Times New Roman" w:hAnsi="Times New Roman" w:cs="Times New Roman"/>
        </w:rPr>
        <w:t xml:space="preserve"> </w:t>
      </w:r>
    </w:p>
    <w:p w14:paraId="09BF8002" w14:textId="1394B933" w:rsidR="00745198" w:rsidRPr="00D5137A" w:rsidRDefault="00E535EF" w:rsidP="006A54C3">
      <w:pPr>
        <w:spacing w:line="480" w:lineRule="auto"/>
        <w:ind w:firstLine="720"/>
        <w:rPr>
          <w:rFonts w:ascii="Times New Roman" w:hAnsi="Times New Roman" w:cs="Times New Roman"/>
        </w:rPr>
      </w:pPr>
      <w:r w:rsidRPr="00D5137A">
        <w:rPr>
          <w:rFonts w:ascii="Times New Roman" w:hAnsi="Times New Roman" w:cs="Times New Roman"/>
        </w:rPr>
        <w:t>Belonging</w:t>
      </w:r>
      <w:r w:rsidR="00801C63" w:rsidRPr="00D5137A">
        <w:rPr>
          <w:rFonts w:ascii="Times New Roman" w:hAnsi="Times New Roman" w:cs="Times New Roman"/>
        </w:rPr>
        <w:t xml:space="preserve"> has been</w:t>
      </w:r>
      <w:r w:rsidR="00745198" w:rsidRPr="00D5137A">
        <w:rPr>
          <w:rFonts w:ascii="Times New Roman" w:hAnsi="Times New Roman" w:cs="Times New Roman"/>
        </w:rPr>
        <w:t xml:space="preserve"> described as an interpersonal construct (Hagerty, Williams, Coyne, &amp; Early, 1996), that is a very important part of maintaining good mental health (</w:t>
      </w:r>
      <w:r w:rsidR="00E76818" w:rsidRPr="00D5137A">
        <w:rPr>
          <w:rFonts w:ascii="Times New Roman" w:hAnsi="Times New Roman" w:cs="Times New Roman"/>
        </w:rPr>
        <w:t xml:space="preserve">Berkman &amp; Glass, 2000; </w:t>
      </w:r>
      <w:r w:rsidR="00745198" w:rsidRPr="00D5137A">
        <w:rPr>
          <w:rFonts w:ascii="Times New Roman" w:hAnsi="Times New Roman" w:cs="Times New Roman"/>
        </w:rPr>
        <w:t>Hagerty &amp; Williams, 1</w:t>
      </w:r>
      <w:r w:rsidR="00DC33CB" w:rsidRPr="00D5137A">
        <w:rPr>
          <w:rFonts w:ascii="Times New Roman" w:hAnsi="Times New Roman" w:cs="Times New Roman"/>
        </w:rPr>
        <w:t>999; Hagerty</w:t>
      </w:r>
      <w:r w:rsidR="00996C49" w:rsidRPr="00D5137A">
        <w:rPr>
          <w:rFonts w:ascii="Times New Roman" w:hAnsi="Times New Roman" w:cs="Times New Roman"/>
        </w:rPr>
        <w:t xml:space="preserve"> et al.</w:t>
      </w:r>
      <w:r w:rsidR="00DC33CB" w:rsidRPr="00D5137A">
        <w:rPr>
          <w:rFonts w:ascii="Times New Roman" w:hAnsi="Times New Roman" w:cs="Times New Roman"/>
        </w:rPr>
        <w:t>,</w:t>
      </w:r>
      <w:r w:rsidR="00745198" w:rsidRPr="00D5137A">
        <w:rPr>
          <w:rFonts w:ascii="Times New Roman" w:hAnsi="Times New Roman" w:cs="Times New Roman"/>
        </w:rPr>
        <w:t xml:space="preserve"> 1996; Hill, 2006; Kawachi &amp; Berkman, 2001), buffering against stress (Resnick, Harris, &amp; Blum, 1993</w:t>
      </w:r>
      <w:r w:rsidR="00E76818">
        <w:rPr>
          <w:rFonts w:ascii="Times New Roman" w:hAnsi="Times New Roman" w:cs="Times New Roman"/>
        </w:rPr>
        <w:t>; Thoits, 2011</w:t>
      </w:r>
      <w:r w:rsidR="00745198" w:rsidRPr="00D5137A">
        <w:rPr>
          <w:rFonts w:ascii="Times New Roman" w:hAnsi="Times New Roman" w:cs="Times New Roman"/>
        </w:rPr>
        <w:t xml:space="preserve">) and an essential component of a persons experience of social support, if that support is to be health promoting (Berkman, 1995).  Importantly, reduced sense of belonging has been outlined as a notable part of the experience of those with long-standing psychosis (DeNiro, 1995), and increased belonging </w:t>
      </w:r>
      <w:r w:rsidR="003A1818" w:rsidRPr="00D5137A">
        <w:rPr>
          <w:rFonts w:ascii="Times New Roman" w:hAnsi="Times New Roman" w:cs="Times New Roman"/>
        </w:rPr>
        <w:t xml:space="preserve">has been highlighted </w:t>
      </w:r>
      <w:r w:rsidR="00745198" w:rsidRPr="00D5137A">
        <w:rPr>
          <w:rFonts w:ascii="Times New Roman" w:hAnsi="Times New Roman" w:cs="Times New Roman"/>
        </w:rPr>
        <w:t>as an important component of recovery from first e</w:t>
      </w:r>
      <w:r w:rsidR="00DF018F">
        <w:rPr>
          <w:rFonts w:ascii="Times New Roman" w:hAnsi="Times New Roman" w:cs="Times New Roman"/>
        </w:rPr>
        <w:t>pisode psychosis (Perry, Taylor</w:t>
      </w:r>
      <w:r w:rsidR="00745198" w:rsidRPr="00D5137A">
        <w:rPr>
          <w:rFonts w:ascii="Times New Roman" w:hAnsi="Times New Roman" w:cs="Times New Roman"/>
        </w:rPr>
        <w:t xml:space="preserve"> &amp; Shaw, 2007).  However, despite these findings, there d</w:t>
      </w:r>
      <w:r w:rsidR="00801C63" w:rsidRPr="00D5137A">
        <w:rPr>
          <w:rFonts w:ascii="Times New Roman" w:hAnsi="Times New Roman" w:cs="Times New Roman"/>
        </w:rPr>
        <w:t>oes not appear to be any</w:t>
      </w:r>
      <w:r w:rsidR="00745198" w:rsidRPr="00D5137A">
        <w:rPr>
          <w:rFonts w:ascii="Times New Roman" w:hAnsi="Times New Roman" w:cs="Times New Roman"/>
        </w:rPr>
        <w:t xml:space="preserve"> </w:t>
      </w:r>
      <w:r w:rsidR="003A1818" w:rsidRPr="00D5137A">
        <w:rPr>
          <w:rFonts w:ascii="Times New Roman" w:hAnsi="Times New Roman" w:cs="Times New Roman"/>
        </w:rPr>
        <w:t xml:space="preserve">further research looking at </w:t>
      </w:r>
      <w:r w:rsidR="00745198" w:rsidRPr="00D5137A">
        <w:rPr>
          <w:rFonts w:ascii="Times New Roman" w:hAnsi="Times New Roman" w:cs="Times New Roman"/>
        </w:rPr>
        <w:t xml:space="preserve">the relationship between </w:t>
      </w:r>
      <w:r w:rsidR="00745198" w:rsidRPr="00D5137A">
        <w:rPr>
          <w:rFonts w:ascii="Times New Roman" w:hAnsi="Times New Roman" w:cs="Times New Roman"/>
        </w:rPr>
        <w:lastRenderedPageBreak/>
        <w:t>paranoia and belonging</w:t>
      </w:r>
      <w:r w:rsidR="00801C63" w:rsidRPr="00D5137A">
        <w:rPr>
          <w:rFonts w:ascii="Times New Roman" w:hAnsi="Times New Roman" w:cs="Times New Roman"/>
        </w:rPr>
        <w:t>, and no studies investigating the relationship between paranoia and belonging within the non-clinical population</w:t>
      </w:r>
      <w:r w:rsidR="0066723D" w:rsidRPr="00D5137A">
        <w:rPr>
          <w:rFonts w:ascii="Times New Roman" w:hAnsi="Times New Roman" w:cs="Times New Roman"/>
        </w:rPr>
        <w:t xml:space="preserve">.  </w:t>
      </w:r>
    </w:p>
    <w:p w14:paraId="129E7F72" w14:textId="77777777" w:rsidR="00745198" w:rsidRPr="00D5137A" w:rsidRDefault="00745198" w:rsidP="00745198">
      <w:pPr>
        <w:spacing w:line="480" w:lineRule="auto"/>
        <w:rPr>
          <w:rFonts w:ascii="Times New Roman" w:hAnsi="Times New Roman" w:cs="Times New Roman"/>
          <w:b/>
        </w:rPr>
      </w:pPr>
      <w:r w:rsidRPr="00D5137A">
        <w:rPr>
          <w:rFonts w:ascii="Times New Roman" w:hAnsi="Times New Roman" w:cs="Times New Roman"/>
          <w:b/>
        </w:rPr>
        <w:t>Affirmations</w:t>
      </w:r>
    </w:p>
    <w:p w14:paraId="43E5C30F" w14:textId="250E0A86" w:rsidR="004D4AAB" w:rsidRPr="00D5137A" w:rsidRDefault="00745198" w:rsidP="006A54C3">
      <w:pPr>
        <w:spacing w:line="480" w:lineRule="auto"/>
        <w:ind w:firstLine="720"/>
        <w:rPr>
          <w:rFonts w:ascii="Times New Roman" w:hAnsi="Times New Roman" w:cs="Times New Roman"/>
        </w:rPr>
      </w:pPr>
      <w:r w:rsidRPr="00D5137A">
        <w:rPr>
          <w:rFonts w:ascii="Times New Roman" w:hAnsi="Times New Roman" w:cs="Times New Roman"/>
        </w:rPr>
        <w:t>Interestingly, paranoia and belonging have been indirectly connected to each other within the self-affirmation literature</w:t>
      </w:r>
      <w:r w:rsidR="001A14F0">
        <w:rPr>
          <w:rFonts w:ascii="Times New Roman" w:hAnsi="Times New Roman" w:cs="Times New Roman"/>
        </w:rPr>
        <w:t>.  Initial research makes the exciting and promising suggestion</w:t>
      </w:r>
      <w:r w:rsidR="00594123" w:rsidRPr="00D5137A">
        <w:rPr>
          <w:rFonts w:ascii="Times New Roman" w:hAnsi="Times New Roman" w:cs="Times New Roman"/>
        </w:rPr>
        <w:t xml:space="preserve"> that affirmations may </w:t>
      </w:r>
      <w:r w:rsidR="001A14F0">
        <w:rPr>
          <w:rFonts w:ascii="Times New Roman" w:hAnsi="Times New Roman" w:cs="Times New Roman"/>
        </w:rPr>
        <w:t>have the effect of significantly reducing</w:t>
      </w:r>
      <w:r w:rsidR="00594123" w:rsidRPr="00D5137A">
        <w:rPr>
          <w:rFonts w:ascii="Times New Roman" w:hAnsi="Times New Roman" w:cs="Times New Roman"/>
        </w:rPr>
        <w:t xml:space="preserve"> paranoia</w:t>
      </w:r>
      <w:r w:rsidR="001A14F0">
        <w:rPr>
          <w:rFonts w:ascii="Times New Roman" w:hAnsi="Times New Roman" w:cs="Times New Roman"/>
        </w:rPr>
        <w:t xml:space="preserve"> levels in the non-clinical population</w:t>
      </w:r>
      <w:r w:rsidR="00594123" w:rsidRPr="00D5137A">
        <w:rPr>
          <w:rFonts w:ascii="Times New Roman" w:hAnsi="Times New Roman" w:cs="Times New Roman"/>
        </w:rPr>
        <w:t xml:space="preserve"> (Ellett &amp; Chadwick,</w:t>
      </w:r>
      <w:r w:rsidR="001A14F0">
        <w:rPr>
          <w:rFonts w:ascii="Times New Roman" w:hAnsi="Times New Roman" w:cs="Times New Roman"/>
        </w:rPr>
        <w:t xml:space="preserve"> 2007; Kingston &amp; Ellett, 2014).  Additionally, early work looking at possible active ingredients within affirmations has suggested that</w:t>
      </w:r>
      <w:r w:rsidR="00594123" w:rsidRPr="00D5137A">
        <w:rPr>
          <w:rFonts w:ascii="Times New Roman" w:hAnsi="Times New Roman" w:cs="Times New Roman"/>
        </w:rPr>
        <w:t xml:space="preserve"> belonging </w:t>
      </w:r>
      <w:r w:rsidR="001A14F0">
        <w:rPr>
          <w:rFonts w:ascii="Times New Roman" w:hAnsi="Times New Roman" w:cs="Times New Roman"/>
        </w:rPr>
        <w:t>is</w:t>
      </w:r>
      <w:r w:rsidR="004261CE" w:rsidRPr="00D5137A">
        <w:rPr>
          <w:rFonts w:ascii="Times New Roman" w:hAnsi="Times New Roman" w:cs="Times New Roman"/>
        </w:rPr>
        <w:t xml:space="preserve"> one of the most prominent active ingredients within the affirmation process when social</w:t>
      </w:r>
      <w:r w:rsidR="004D4AAB" w:rsidRPr="00D5137A">
        <w:rPr>
          <w:rFonts w:ascii="Times New Roman" w:hAnsi="Times New Roman" w:cs="Times New Roman"/>
        </w:rPr>
        <w:t>/identity</w:t>
      </w:r>
      <w:r w:rsidR="004261CE" w:rsidRPr="00D5137A">
        <w:rPr>
          <w:rFonts w:ascii="Times New Roman" w:hAnsi="Times New Roman" w:cs="Times New Roman"/>
        </w:rPr>
        <w:t xml:space="preserve"> threats are presented</w:t>
      </w:r>
      <w:r w:rsidR="004D4AAB" w:rsidRPr="00D5137A">
        <w:rPr>
          <w:rFonts w:ascii="Times New Roman" w:hAnsi="Times New Roman" w:cs="Times New Roman"/>
        </w:rPr>
        <w:t xml:space="preserve"> (Shnabel et al., 2013)</w:t>
      </w:r>
      <w:r w:rsidRPr="00D5137A">
        <w:rPr>
          <w:rFonts w:ascii="Times New Roman" w:hAnsi="Times New Roman" w:cs="Times New Roman"/>
        </w:rPr>
        <w:t xml:space="preserve">.  </w:t>
      </w:r>
    </w:p>
    <w:p w14:paraId="30E60C8C" w14:textId="4F4FC4F9" w:rsidR="00745198" w:rsidRPr="00D5137A" w:rsidRDefault="001A14F0" w:rsidP="006A54C3">
      <w:pPr>
        <w:spacing w:line="480" w:lineRule="auto"/>
        <w:ind w:firstLine="720"/>
        <w:rPr>
          <w:rFonts w:ascii="Times New Roman" w:hAnsi="Times New Roman" w:cs="Times New Roman"/>
        </w:rPr>
      </w:pPr>
      <w:r>
        <w:rPr>
          <w:rFonts w:ascii="Times New Roman" w:hAnsi="Times New Roman" w:cs="Times New Roman"/>
        </w:rPr>
        <w:t xml:space="preserve">Before considering the relevant literature in this area, it is important to briefly outline the definition of affirmations, and the related theory.  </w:t>
      </w:r>
      <w:r w:rsidR="00745198" w:rsidRPr="00D5137A">
        <w:rPr>
          <w:rFonts w:ascii="Times New Roman" w:hAnsi="Times New Roman" w:cs="Times New Roman"/>
        </w:rPr>
        <w:t xml:space="preserve">Self-affirmations </w:t>
      </w:r>
      <w:r w:rsidR="00733E9D">
        <w:rPr>
          <w:rFonts w:ascii="Times New Roman" w:hAnsi="Times New Roman" w:cs="Times New Roman"/>
        </w:rPr>
        <w:t xml:space="preserve">are thought to </w:t>
      </w:r>
      <w:r w:rsidR="00745198" w:rsidRPr="00D5137A">
        <w:rPr>
          <w:rFonts w:ascii="Times New Roman" w:hAnsi="Times New Roman" w:cs="Times New Roman"/>
          <w:lang w:val="en-US"/>
        </w:rPr>
        <w:t xml:space="preserve">involve engaging in thoughts or behavior that </w:t>
      </w:r>
      <w:r w:rsidR="008E3DC5">
        <w:rPr>
          <w:rFonts w:ascii="Times New Roman" w:hAnsi="Times New Roman" w:cs="Times New Roman"/>
          <w:lang w:val="en-US"/>
        </w:rPr>
        <w:t>increase</w:t>
      </w:r>
      <w:r w:rsidR="00CC1D26" w:rsidRPr="00D5137A">
        <w:rPr>
          <w:rFonts w:ascii="Times New Roman" w:hAnsi="Times New Roman" w:cs="Times New Roman"/>
          <w:lang w:val="en-US"/>
        </w:rPr>
        <w:t xml:space="preserve"> one’s internal psychological resources</w:t>
      </w:r>
      <w:r w:rsidR="00594123" w:rsidRPr="00D5137A">
        <w:rPr>
          <w:rFonts w:ascii="Times New Roman" w:hAnsi="Times New Roman" w:cs="Times New Roman"/>
        </w:rPr>
        <w:t xml:space="preserve"> (Sherman &amp; Hartson, 2011)</w:t>
      </w:r>
      <w:r w:rsidR="00B42D69" w:rsidRPr="00D5137A">
        <w:rPr>
          <w:rFonts w:ascii="Times New Roman" w:hAnsi="Times New Roman" w:cs="Times New Roman"/>
        </w:rPr>
        <w:t>, that is, the resources that we can use to protect our psychological wellbeing</w:t>
      </w:r>
      <w:r w:rsidR="00594123" w:rsidRPr="00D5137A">
        <w:rPr>
          <w:rFonts w:ascii="Times New Roman" w:hAnsi="Times New Roman" w:cs="Times New Roman"/>
        </w:rPr>
        <w:t>.</w:t>
      </w:r>
      <w:r w:rsidR="008E3DC5">
        <w:rPr>
          <w:rFonts w:ascii="Times New Roman" w:hAnsi="Times New Roman" w:cs="Times New Roman"/>
        </w:rPr>
        <w:t xml:space="preserve">  Steele (</w:t>
      </w:r>
      <w:r w:rsidR="005C20D9">
        <w:rPr>
          <w:rFonts w:ascii="Times New Roman" w:hAnsi="Times New Roman" w:cs="Times New Roman"/>
        </w:rPr>
        <w:t xml:space="preserve">1988) suggests that affirmations increase psychological resources </w:t>
      </w:r>
      <w:r w:rsidR="008E3DC5">
        <w:rPr>
          <w:rFonts w:ascii="Times New Roman" w:hAnsi="Times New Roman" w:cs="Times New Roman"/>
        </w:rPr>
        <w:t xml:space="preserve">by </w:t>
      </w:r>
      <w:r w:rsidR="00733E9D">
        <w:rPr>
          <w:rFonts w:ascii="Times New Roman" w:hAnsi="Times New Roman" w:cs="Times New Roman"/>
        </w:rPr>
        <w:t>consolidating/</w:t>
      </w:r>
      <w:r w:rsidR="008E3DC5">
        <w:rPr>
          <w:rFonts w:ascii="Times New Roman" w:hAnsi="Times New Roman" w:cs="Times New Roman"/>
        </w:rPr>
        <w:t>increasing pos</w:t>
      </w:r>
      <w:r w:rsidR="005C20D9">
        <w:rPr>
          <w:rFonts w:ascii="Times New Roman" w:hAnsi="Times New Roman" w:cs="Times New Roman"/>
        </w:rPr>
        <w:t xml:space="preserve">itive thoughts about ourselves, </w:t>
      </w:r>
      <w:r w:rsidR="008E3DC5">
        <w:rPr>
          <w:rFonts w:ascii="Times New Roman" w:hAnsi="Times New Roman" w:cs="Times New Roman"/>
        </w:rPr>
        <w:t xml:space="preserve">our self-esteem, or </w:t>
      </w:r>
      <w:r w:rsidR="005C20D9">
        <w:rPr>
          <w:rFonts w:ascii="Times New Roman" w:hAnsi="Times New Roman" w:cs="Times New Roman"/>
        </w:rPr>
        <w:t xml:space="preserve">our </w:t>
      </w:r>
      <w:r w:rsidR="008E3DC5">
        <w:rPr>
          <w:rFonts w:ascii="Times New Roman" w:hAnsi="Times New Roman" w:cs="Times New Roman"/>
        </w:rPr>
        <w:t>mood.</w:t>
      </w:r>
      <w:r w:rsidR="00594123" w:rsidRPr="00D5137A">
        <w:rPr>
          <w:rFonts w:ascii="Times New Roman" w:hAnsi="Times New Roman" w:cs="Times New Roman"/>
        </w:rPr>
        <w:t xml:space="preserve"> </w:t>
      </w:r>
      <w:r w:rsidR="00B42D69" w:rsidRPr="00D5137A">
        <w:rPr>
          <w:rFonts w:ascii="Times New Roman" w:hAnsi="Times New Roman" w:cs="Times New Roman"/>
        </w:rPr>
        <w:t xml:space="preserve"> Within research, this often practically involves </w:t>
      </w:r>
      <w:r w:rsidR="005C20D9">
        <w:rPr>
          <w:rFonts w:ascii="Times New Roman" w:hAnsi="Times New Roman" w:cs="Times New Roman"/>
        </w:rPr>
        <w:t xml:space="preserve">participants </w:t>
      </w:r>
      <w:r w:rsidR="00BC47A8" w:rsidRPr="00D5137A">
        <w:rPr>
          <w:rFonts w:ascii="Times New Roman" w:hAnsi="Times New Roman" w:cs="Times New Roman"/>
        </w:rPr>
        <w:t>writing about a value that is particularly important to the</w:t>
      </w:r>
      <w:r w:rsidR="005C20D9">
        <w:rPr>
          <w:rFonts w:ascii="Times New Roman" w:hAnsi="Times New Roman" w:cs="Times New Roman"/>
        </w:rPr>
        <w:t>m.</w:t>
      </w:r>
      <w:r w:rsidR="00BC47A8" w:rsidRPr="00D5137A">
        <w:rPr>
          <w:rFonts w:ascii="Times New Roman" w:hAnsi="Times New Roman" w:cs="Times New Roman"/>
        </w:rPr>
        <w:t xml:space="preserve">  By increasing psychological resources in this way, it is proposed that individuals are </w:t>
      </w:r>
      <w:r w:rsidR="00745198" w:rsidRPr="00D5137A">
        <w:rPr>
          <w:rFonts w:ascii="Times New Roman" w:hAnsi="Times New Roman" w:cs="Times New Roman"/>
        </w:rPr>
        <w:t xml:space="preserve">better </w:t>
      </w:r>
      <w:r w:rsidR="00032FE1" w:rsidRPr="00D5137A">
        <w:rPr>
          <w:rFonts w:ascii="Times New Roman" w:hAnsi="Times New Roman" w:cs="Times New Roman"/>
        </w:rPr>
        <w:t xml:space="preserve">able to </w:t>
      </w:r>
      <w:r w:rsidR="00745198" w:rsidRPr="00D5137A">
        <w:rPr>
          <w:rFonts w:ascii="Times New Roman" w:hAnsi="Times New Roman" w:cs="Times New Roman"/>
        </w:rPr>
        <w:t>cope with/buffer against</w:t>
      </w:r>
      <w:r w:rsidR="005C20D9">
        <w:rPr>
          <w:rFonts w:ascii="Times New Roman" w:hAnsi="Times New Roman" w:cs="Times New Roman"/>
        </w:rPr>
        <w:t xml:space="preserve"> psychological</w:t>
      </w:r>
      <w:r w:rsidR="00745198" w:rsidRPr="00D5137A">
        <w:rPr>
          <w:rFonts w:ascii="Times New Roman" w:hAnsi="Times New Roman" w:cs="Times New Roman"/>
        </w:rPr>
        <w:t xml:space="preserve"> threats </w:t>
      </w:r>
      <w:r w:rsidR="00745198" w:rsidRPr="00D5137A">
        <w:rPr>
          <w:rFonts w:ascii="Times New Roman" w:hAnsi="Times New Roman" w:cs="Times New Roman"/>
          <w:lang w:val="en-US"/>
        </w:rPr>
        <w:t>(</w:t>
      </w:r>
      <w:r w:rsidR="00825A3F" w:rsidRPr="00D5137A">
        <w:rPr>
          <w:rFonts w:ascii="Times New Roman" w:hAnsi="Times New Roman" w:cs="Times New Roman"/>
          <w:lang w:val="en-US"/>
        </w:rPr>
        <w:t>Sherman &amp; Cohen, 2006</w:t>
      </w:r>
      <w:r w:rsidR="00825A3F">
        <w:rPr>
          <w:rFonts w:ascii="Times New Roman" w:hAnsi="Times New Roman" w:cs="Times New Roman"/>
          <w:lang w:val="en-US"/>
        </w:rPr>
        <w:t xml:space="preserve">; </w:t>
      </w:r>
      <w:r w:rsidR="00745198" w:rsidRPr="00D5137A">
        <w:rPr>
          <w:rFonts w:ascii="Times New Roman" w:hAnsi="Times New Roman" w:cs="Times New Roman"/>
          <w:lang w:val="en-US"/>
        </w:rPr>
        <w:t>Shnabel et al., 2013; Steele, 1988)</w:t>
      </w:r>
      <w:r w:rsidR="005C20D9">
        <w:rPr>
          <w:rFonts w:ascii="Times New Roman" w:hAnsi="Times New Roman" w:cs="Times New Roman"/>
          <w:lang w:val="en-US"/>
        </w:rPr>
        <w:t xml:space="preserve">, </w:t>
      </w:r>
      <w:r w:rsidR="005C20D9" w:rsidRPr="00D5137A">
        <w:rPr>
          <w:rFonts w:ascii="Times New Roman" w:hAnsi="Times New Roman" w:cs="Times New Roman"/>
        </w:rPr>
        <w:t>result</w:t>
      </w:r>
      <w:r w:rsidR="00400C45">
        <w:rPr>
          <w:rFonts w:ascii="Times New Roman" w:hAnsi="Times New Roman" w:cs="Times New Roman"/>
        </w:rPr>
        <w:t>ing</w:t>
      </w:r>
      <w:r w:rsidR="005C20D9" w:rsidRPr="00D5137A">
        <w:rPr>
          <w:rFonts w:ascii="Times New Roman" w:hAnsi="Times New Roman" w:cs="Times New Roman"/>
        </w:rPr>
        <w:t xml:space="preserve"> in a reduced need to use detrimental thought/behaviour patterns (such as dysfunctional defensive thoughts/behaviour) when faced with a psychological threat</w:t>
      </w:r>
      <w:r w:rsidR="00594123" w:rsidRPr="00D5137A">
        <w:rPr>
          <w:rFonts w:ascii="Times New Roman" w:hAnsi="Times New Roman" w:cs="Times New Roman"/>
        </w:rPr>
        <w:t xml:space="preserve">.  The </w:t>
      </w:r>
      <w:r w:rsidR="00745198" w:rsidRPr="00D5137A">
        <w:rPr>
          <w:rFonts w:ascii="Times New Roman" w:hAnsi="Times New Roman" w:cs="Times New Roman"/>
        </w:rPr>
        <w:t>social psychology</w:t>
      </w:r>
      <w:r w:rsidR="00594123" w:rsidRPr="00D5137A">
        <w:rPr>
          <w:rFonts w:ascii="Times New Roman" w:hAnsi="Times New Roman" w:cs="Times New Roman"/>
        </w:rPr>
        <w:t xml:space="preserve"> literature proposes</w:t>
      </w:r>
      <w:r w:rsidR="00745198" w:rsidRPr="00D5137A">
        <w:rPr>
          <w:rFonts w:ascii="Times New Roman" w:hAnsi="Times New Roman" w:cs="Times New Roman"/>
        </w:rPr>
        <w:t xml:space="preserve"> that psychological resources can be thought of in the same way as </w:t>
      </w:r>
      <w:r w:rsidR="00745198" w:rsidRPr="00D5137A">
        <w:rPr>
          <w:rFonts w:ascii="Times New Roman" w:hAnsi="Times New Roman" w:cs="Times New Roman"/>
        </w:rPr>
        <w:lastRenderedPageBreak/>
        <w:t>physical immunity.  That is, when psychological resources are high, and someone is faced with a psychological threat</w:t>
      </w:r>
      <w:r w:rsidR="007F5F98" w:rsidRPr="00D5137A">
        <w:rPr>
          <w:rFonts w:ascii="Times New Roman" w:hAnsi="Times New Roman" w:cs="Times New Roman"/>
        </w:rPr>
        <w:t xml:space="preserve"> (e.g. a threat to their self-esteem)</w:t>
      </w:r>
      <w:r w:rsidR="00745198" w:rsidRPr="00D5137A">
        <w:rPr>
          <w:rFonts w:ascii="Times New Roman" w:hAnsi="Times New Roman" w:cs="Times New Roman"/>
        </w:rPr>
        <w:t xml:space="preserve">, </w:t>
      </w:r>
      <w:r w:rsidR="00594123" w:rsidRPr="00D5137A">
        <w:rPr>
          <w:rFonts w:ascii="Times New Roman" w:hAnsi="Times New Roman" w:cs="Times New Roman"/>
        </w:rPr>
        <w:t xml:space="preserve">that person is </w:t>
      </w:r>
      <w:r w:rsidR="00745198" w:rsidRPr="00D5137A">
        <w:rPr>
          <w:rFonts w:ascii="Times New Roman" w:hAnsi="Times New Roman" w:cs="Times New Roman"/>
        </w:rPr>
        <w:t>bette</w:t>
      </w:r>
      <w:r w:rsidR="00594123" w:rsidRPr="00D5137A">
        <w:rPr>
          <w:rFonts w:ascii="Times New Roman" w:hAnsi="Times New Roman" w:cs="Times New Roman"/>
        </w:rPr>
        <w:t>r able to cop</w:t>
      </w:r>
      <w:r w:rsidR="007F5F98" w:rsidRPr="00D5137A">
        <w:rPr>
          <w:rFonts w:ascii="Times New Roman" w:hAnsi="Times New Roman" w:cs="Times New Roman"/>
        </w:rPr>
        <w:t>e with that threat</w:t>
      </w:r>
      <w:r w:rsidR="00400C45">
        <w:rPr>
          <w:rFonts w:ascii="Times New Roman" w:hAnsi="Times New Roman" w:cs="Times New Roman"/>
        </w:rPr>
        <w:t>, and defend their psychological well-being</w:t>
      </w:r>
      <w:r w:rsidR="007F5F98" w:rsidRPr="00D5137A">
        <w:rPr>
          <w:rFonts w:ascii="Times New Roman" w:hAnsi="Times New Roman" w:cs="Times New Roman"/>
        </w:rPr>
        <w:t xml:space="preserve">. </w:t>
      </w:r>
      <w:r w:rsidR="005C20D9">
        <w:rPr>
          <w:rFonts w:ascii="Times New Roman" w:hAnsi="Times New Roman" w:cs="Times New Roman"/>
        </w:rPr>
        <w:t xml:space="preserve"> </w:t>
      </w:r>
      <w:r w:rsidR="007F5F98" w:rsidRPr="00D5137A">
        <w:rPr>
          <w:rFonts w:ascii="Times New Roman" w:hAnsi="Times New Roman" w:cs="Times New Roman"/>
        </w:rPr>
        <w:t>S</w:t>
      </w:r>
      <w:r w:rsidR="00745198" w:rsidRPr="00D5137A">
        <w:rPr>
          <w:rFonts w:ascii="Times New Roman" w:hAnsi="Times New Roman" w:cs="Times New Roman"/>
        </w:rPr>
        <w:t xml:space="preserve">herman and Hartson (2011) suggest </w:t>
      </w:r>
      <w:r w:rsidR="007F5F98" w:rsidRPr="00D5137A">
        <w:rPr>
          <w:rFonts w:ascii="Times New Roman" w:hAnsi="Times New Roman" w:cs="Times New Roman"/>
        </w:rPr>
        <w:t xml:space="preserve">that </w:t>
      </w:r>
      <w:r w:rsidR="000261D6">
        <w:rPr>
          <w:rFonts w:ascii="Times New Roman" w:hAnsi="Times New Roman" w:cs="Times New Roman"/>
        </w:rPr>
        <w:t xml:space="preserve">when </w:t>
      </w:r>
      <w:r w:rsidR="007F5F98" w:rsidRPr="00D5137A">
        <w:rPr>
          <w:rFonts w:ascii="Times New Roman" w:hAnsi="Times New Roman" w:cs="Times New Roman"/>
        </w:rPr>
        <w:t>psychological</w:t>
      </w:r>
      <w:r w:rsidR="00745198" w:rsidRPr="00D5137A">
        <w:rPr>
          <w:rFonts w:ascii="Times New Roman" w:hAnsi="Times New Roman" w:cs="Times New Roman"/>
        </w:rPr>
        <w:t xml:space="preserve"> resources</w:t>
      </w:r>
      <w:r w:rsidR="000261D6">
        <w:rPr>
          <w:rFonts w:ascii="Times New Roman" w:hAnsi="Times New Roman" w:cs="Times New Roman"/>
        </w:rPr>
        <w:t xml:space="preserve"> have been increased through affirmations</w:t>
      </w:r>
      <w:r w:rsidR="00745198" w:rsidRPr="00D5137A">
        <w:rPr>
          <w:rFonts w:ascii="Times New Roman" w:hAnsi="Times New Roman" w:cs="Times New Roman"/>
        </w:rPr>
        <w:t xml:space="preserve">, </w:t>
      </w:r>
      <w:r w:rsidR="007F5F98" w:rsidRPr="00D5137A">
        <w:rPr>
          <w:rFonts w:ascii="Times New Roman" w:hAnsi="Times New Roman" w:cs="Times New Roman"/>
        </w:rPr>
        <w:t xml:space="preserve">the individual </w:t>
      </w:r>
      <w:r w:rsidR="000261D6">
        <w:rPr>
          <w:rFonts w:ascii="Times New Roman" w:hAnsi="Times New Roman" w:cs="Times New Roman"/>
        </w:rPr>
        <w:t xml:space="preserve">is able </w:t>
      </w:r>
      <w:r w:rsidR="00745198" w:rsidRPr="00D5137A">
        <w:rPr>
          <w:rFonts w:ascii="Times New Roman" w:hAnsi="Times New Roman" w:cs="Times New Roman"/>
        </w:rPr>
        <w:t>to change their psychological perspective with</w:t>
      </w:r>
      <w:r w:rsidR="004B6CBC" w:rsidRPr="00D5137A">
        <w:rPr>
          <w:rFonts w:ascii="Times New Roman" w:hAnsi="Times New Roman" w:cs="Times New Roman"/>
        </w:rPr>
        <w:t xml:space="preserve"> regard to a</w:t>
      </w:r>
      <w:r w:rsidR="000261D6">
        <w:rPr>
          <w:rFonts w:ascii="Times New Roman" w:hAnsi="Times New Roman" w:cs="Times New Roman"/>
        </w:rPr>
        <w:t xml:space="preserve"> psychological</w:t>
      </w:r>
      <w:r w:rsidR="00745198" w:rsidRPr="00D5137A">
        <w:rPr>
          <w:rFonts w:ascii="Times New Roman" w:hAnsi="Times New Roman" w:cs="Times New Roman"/>
        </w:rPr>
        <w:t xml:space="preserve"> threat, </w:t>
      </w:r>
      <w:r w:rsidR="007F5F98" w:rsidRPr="00D5137A">
        <w:rPr>
          <w:rFonts w:ascii="Times New Roman" w:hAnsi="Times New Roman" w:cs="Times New Roman"/>
        </w:rPr>
        <w:t xml:space="preserve">which in turn makes </w:t>
      </w:r>
      <w:r w:rsidR="00745198" w:rsidRPr="00D5137A">
        <w:rPr>
          <w:rFonts w:ascii="Times New Roman" w:hAnsi="Times New Roman" w:cs="Times New Roman"/>
        </w:rPr>
        <w:t xml:space="preserve">it less threatening, </w:t>
      </w:r>
      <w:r w:rsidR="007F5F98" w:rsidRPr="00D5137A">
        <w:rPr>
          <w:rFonts w:ascii="Times New Roman" w:hAnsi="Times New Roman" w:cs="Times New Roman"/>
        </w:rPr>
        <w:t xml:space="preserve">and therefore reduces </w:t>
      </w:r>
      <w:r w:rsidR="00633F0D" w:rsidRPr="00D5137A">
        <w:rPr>
          <w:rFonts w:ascii="Times New Roman" w:hAnsi="Times New Roman" w:cs="Times New Roman"/>
        </w:rPr>
        <w:t>the need to adopt a more dysfunctional defensive stance</w:t>
      </w:r>
      <w:r w:rsidR="00745198" w:rsidRPr="00D5137A">
        <w:rPr>
          <w:rFonts w:ascii="Times New Roman" w:hAnsi="Times New Roman" w:cs="Times New Roman"/>
        </w:rPr>
        <w:t xml:space="preserve">. </w:t>
      </w:r>
    </w:p>
    <w:p w14:paraId="047C2DC8" w14:textId="77777777" w:rsidR="00745198" w:rsidRPr="00D5137A" w:rsidRDefault="00745198" w:rsidP="00745198">
      <w:pPr>
        <w:spacing w:line="480" w:lineRule="auto"/>
        <w:ind w:firstLine="720"/>
        <w:rPr>
          <w:rFonts w:ascii="Times New Roman" w:hAnsi="Times New Roman" w:cs="Times New Roman"/>
          <w:b/>
        </w:rPr>
      </w:pPr>
      <w:r w:rsidRPr="00D5137A">
        <w:rPr>
          <w:rFonts w:ascii="Times New Roman" w:hAnsi="Times New Roman" w:cs="Times New Roman"/>
          <w:b/>
        </w:rPr>
        <w:t>Non-clinical paranoia and affirmations</w:t>
      </w:r>
    </w:p>
    <w:p w14:paraId="275C032A" w14:textId="124F8090" w:rsidR="00A71F60" w:rsidRDefault="00793083" w:rsidP="006A54C3">
      <w:pPr>
        <w:spacing w:line="480" w:lineRule="auto"/>
        <w:ind w:firstLine="720"/>
        <w:rPr>
          <w:rFonts w:ascii="Times New Roman" w:hAnsi="Times New Roman" w:cs="Times New Roman"/>
        </w:rPr>
      </w:pPr>
      <w:r w:rsidRPr="00D5137A">
        <w:rPr>
          <w:rFonts w:ascii="Times New Roman" w:hAnsi="Times New Roman" w:cs="Times New Roman"/>
        </w:rPr>
        <w:t xml:space="preserve">Two studies have looked at the ability of affirmations to reduce paranoia.  </w:t>
      </w:r>
      <w:r w:rsidR="001827EB" w:rsidRPr="00D5137A">
        <w:rPr>
          <w:rFonts w:ascii="Times New Roman" w:hAnsi="Times New Roman" w:cs="Times New Roman"/>
        </w:rPr>
        <w:t>Firstly, w</w:t>
      </w:r>
      <w:r w:rsidR="00745198" w:rsidRPr="00D5137A">
        <w:rPr>
          <w:rFonts w:ascii="Times New Roman" w:hAnsi="Times New Roman" w:cs="Times New Roman"/>
        </w:rPr>
        <w:t xml:space="preserve">ith the </w:t>
      </w:r>
      <w:r w:rsidRPr="00D5137A">
        <w:rPr>
          <w:rFonts w:ascii="Times New Roman" w:hAnsi="Times New Roman" w:cs="Times New Roman"/>
        </w:rPr>
        <w:t xml:space="preserve">affirmation </w:t>
      </w:r>
      <w:r w:rsidR="00745198" w:rsidRPr="00D5137A">
        <w:rPr>
          <w:rFonts w:ascii="Times New Roman" w:hAnsi="Times New Roman" w:cs="Times New Roman"/>
        </w:rPr>
        <w:t>theory in mind, the third of Ellett and Chadwick</w:t>
      </w:r>
      <w:r w:rsidR="00735685" w:rsidRPr="00D5137A">
        <w:rPr>
          <w:rFonts w:ascii="Times New Roman" w:hAnsi="Times New Roman" w:cs="Times New Roman"/>
        </w:rPr>
        <w:t>’s</w:t>
      </w:r>
      <w:r w:rsidR="00745198" w:rsidRPr="00D5137A">
        <w:rPr>
          <w:rFonts w:ascii="Times New Roman" w:hAnsi="Times New Roman" w:cs="Times New Roman"/>
        </w:rPr>
        <w:t xml:space="preserve"> (2007) </w:t>
      </w:r>
      <w:r w:rsidRPr="00D5137A">
        <w:rPr>
          <w:rFonts w:ascii="Times New Roman" w:hAnsi="Times New Roman" w:cs="Times New Roman"/>
        </w:rPr>
        <w:t xml:space="preserve">experiments </w:t>
      </w:r>
      <w:r w:rsidR="001827EB" w:rsidRPr="00D5137A">
        <w:rPr>
          <w:rFonts w:ascii="Times New Roman" w:hAnsi="Times New Roman" w:cs="Times New Roman"/>
        </w:rPr>
        <w:t>involved</w:t>
      </w:r>
      <w:r w:rsidR="00A71F60">
        <w:rPr>
          <w:rFonts w:ascii="Times New Roman" w:hAnsi="Times New Roman" w:cs="Times New Roman"/>
        </w:rPr>
        <w:t xml:space="preserve"> investigating the effect of boosting internal resources (through self-affirmations) on paranoia.  Procedures involved</w:t>
      </w:r>
      <w:r w:rsidR="001827EB" w:rsidRPr="00D5137A">
        <w:rPr>
          <w:rFonts w:ascii="Times New Roman" w:hAnsi="Times New Roman" w:cs="Times New Roman"/>
        </w:rPr>
        <w:t xml:space="preserve"> implementing</w:t>
      </w:r>
      <w:r w:rsidR="00745198" w:rsidRPr="00D5137A">
        <w:rPr>
          <w:rFonts w:ascii="Times New Roman" w:hAnsi="Times New Roman" w:cs="Times New Roman"/>
        </w:rPr>
        <w:t xml:space="preserve"> two priming tasks, one that increased accessibility of positive self-cognitions (by listing 10 characteristic</w:t>
      </w:r>
      <w:r w:rsidR="00DF4364">
        <w:rPr>
          <w:rFonts w:ascii="Times New Roman" w:hAnsi="Times New Roman" w:cs="Times New Roman"/>
        </w:rPr>
        <w:t>s</w:t>
      </w:r>
      <w:r w:rsidR="00745198" w:rsidRPr="00D5137A">
        <w:rPr>
          <w:rFonts w:ascii="Times New Roman" w:hAnsi="Times New Roman" w:cs="Times New Roman"/>
        </w:rPr>
        <w:t xml:space="preserve"> that they felt were both positive, and described themselves), the other that increased accessibility of negative self-cognitions (by listing 10 characteristics that they felt were both negative and described themselves)</w:t>
      </w:r>
      <w:r w:rsidR="00735685" w:rsidRPr="00D5137A">
        <w:rPr>
          <w:rFonts w:ascii="Times New Roman" w:hAnsi="Times New Roman" w:cs="Times New Roman"/>
        </w:rPr>
        <w:t xml:space="preserve">.  Both conditions were implemented in conjunction with </w:t>
      </w:r>
      <w:r w:rsidR="001827EB" w:rsidRPr="00D5137A">
        <w:rPr>
          <w:rFonts w:ascii="Times New Roman" w:hAnsi="Times New Roman" w:cs="Times New Roman"/>
        </w:rPr>
        <w:t>the participant-</w:t>
      </w:r>
      <w:r w:rsidR="00745198" w:rsidRPr="00D5137A">
        <w:rPr>
          <w:rFonts w:ascii="Times New Roman" w:hAnsi="Times New Roman" w:cs="Times New Roman"/>
        </w:rPr>
        <w:t>focus paranoia induction procedure</w:t>
      </w:r>
      <w:r w:rsidR="00735685" w:rsidRPr="00D5137A">
        <w:rPr>
          <w:rFonts w:ascii="Times New Roman" w:hAnsi="Times New Roman" w:cs="Times New Roman"/>
        </w:rPr>
        <w:t xml:space="preserve"> used within Ellett and Chadwick’s (2007) first two experiments</w:t>
      </w:r>
      <w:r w:rsidR="00B159BD" w:rsidRPr="00D5137A">
        <w:rPr>
          <w:rFonts w:ascii="Times New Roman" w:hAnsi="Times New Roman" w:cs="Times New Roman"/>
        </w:rPr>
        <w:t>.  More specifically, the pro</w:t>
      </w:r>
      <w:r w:rsidR="001E3A61" w:rsidRPr="00D5137A">
        <w:rPr>
          <w:rFonts w:ascii="Times New Roman" w:hAnsi="Times New Roman" w:cs="Times New Roman"/>
        </w:rPr>
        <w:t>c</w:t>
      </w:r>
      <w:r w:rsidR="00B159BD" w:rsidRPr="00D5137A">
        <w:rPr>
          <w:rFonts w:ascii="Times New Roman" w:hAnsi="Times New Roman" w:cs="Times New Roman"/>
        </w:rPr>
        <w:t>edure</w:t>
      </w:r>
      <w:r w:rsidR="00745198" w:rsidRPr="00D5137A">
        <w:rPr>
          <w:rFonts w:ascii="Times New Roman" w:hAnsi="Times New Roman" w:cs="Times New Roman"/>
        </w:rPr>
        <w:t xml:space="preserve"> involved participants </w:t>
      </w:r>
      <w:r w:rsidR="00120728" w:rsidRPr="00D5137A">
        <w:rPr>
          <w:rFonts w:ascii="Times New Roman" w:hAnsi="Times New Roman" w:cs="Times New Roman"/>
        </w:rPr>
        <w:t xml:space="preserve">(N = 30) </w:t>
      </w:r>
      <w:r w:rsidR="00745198" w:rsidRPr="00D5137A">
        <w:rPr>
          <w:rFonts w:ascii="Times New Roman" w:hAnsi="Times New Roman" w:cs="Times New Roman"/>
        </w:rPr>
        <w:t>completing a task, in the presence of a recording camera focused on them, a monitor showing the live recording, and receiving feedback tha</w:t>
      </w:r>
      <w:r w:rsidR="00A410F7" w:rsidRPr="00D5137A">
        <w:rPr>
          <w:rFonts w:ascii="Times New Roman" w:hAnsi="Times New Roman" w:cs="Times New Roman"/>
        </w:rPr>
        <w:t>t they had failed the task.  With regard to the presence of the camera, participants were given</w:t>
      </w:r>
      <w:r w:rsidR="00745198" w:rsidRPr="00D5137A">
        <w:rPr>
          <w:rFonts w:ascii="Times New Roman" w:hAnsi="Times New Roman" w:cs="Times New Roman"/>
        </w:rPr>
        <w:t xml:space="preserve"> the information provided by Duval and Silvia (2002), that the camera was present to ensure consistency</w:t>
      </w:r>
      <w:r w:rsidR="002B2A07" w:rsidRPr="00D5137A">
        <w:rPr>
          <w:rFonts w:ascii="Times New Roman" w:hAnsi="Times New Roman" w:cs="Times New Roman"/>
        </w:rPr>
        <w:t xml:space="preserve"> across the study</w:t>
      </w:r>
      <w:r w:rsidR="00745198" w:rsidRPr="00D5137A">
        <w:rPr>
          <w:rFonts w:ascii="Times New Roman" w:hAnsi="Times New Roman" w:cs="Times New Roman"/>
        </w:rPr>
        <w:t xml:space="preserve">.  They reported that those who were primed to have more accessible positive self-cognitions gave </w:t>
      </w:r>
      <w:r w:rsidR="00745198" w:rsidRPr="00D5137A">
        <w:rPr>
          <w:rFonts w:ascii="Times New Roman" w:hAnsi="Times New Roman" w:cs="Times New Roman"/>
        </w:rPr>
        <w:lastRenderedPageBreak/>
        <w:t>lower state paranoia and depression scores</w:t>
      </w:r>
      <w:r w:rsidRPr="00D5137A">
        <w:rPr>
          <w:rFonts w:ascii="Times New Roman" w:hAnsi="Times New Roman" w:cs="Times New Roman"/>
        </w:rPr>
        <w:t xml:space="preserve"> than those who were primed to have more accessible negative self-cognitions</w:t>
      </w:r>
      <w:r w:rsidR="00745198" w:rsidRPr="00D5137A">
        <w:rPr>
          <w:rFonts w:ascii="Times New Roman" w:hAnsi="Times New Roman" w:cs="Times New Roman"/>
        </w:rPr>
        <w:t>.  However, without a control group who did not participate in the paranoia induction, causal attributions</w:t>
      </w:r>
      <w:r w:rsidR="001827EB" w:rsidRPr="00D5137A">
        <w:rPr>
          <w:rFonts w:ascii="Times New Roman" w:hAnsi="Times New Roman" w:cs="Times New Roman"/>
        </w:rPr>
        <w:t xml:space="preserve"> were limited</w:t>
      </w:r>
      <w:r w:rsidR="00745198" w:rsidRPr="00D5137A">
        <w:rPr>
          <w:rFonts w:ascii="Times New Roman" w:hAnsi="Times New Roman" w:cs="Times New Roman"/>
        </w:rPr>
        <w:t xml:space="preserve">.  </w:t>
      </w:r>
    </w:p>
    <w:p w14:paraId="131DCEAF" w14:textId="29283662" w:rsidR="00745198" w:rsidRPr="00D5137A" w:rsidRDefault="00745198" w:rsidP="006A54C3">
      <w:pPr>
        <w:spacing w:line="480" w:lineRule="auto"/>
        <w:ind w:firstLine="720"/>
        <w:rPr>
          <w:rFonts w:ascii="Times New Roman" w:hAnsi="Times New Roman" w:cs="Times New Roman"/>
        </w:rPr>
      </w:pPr>
      <w:r w:rsidRPr="00D5137A">
        <w:rPr>
          <w:rFonts w:ascii="Times New Roman" w:hAnsi="Times New Roman" w:cs="Times New Roman"/>
        </w:rPr>
        <w:t>Kingston and Ellett (2014) d</w:t>
      </w:r>
      <w:r w:rsidR="00A71F60">
        <w:rPr>
          <w:rFonts w:ascii="Times New Roman" w:hAnsi="Times New Roman" w:cs="Times New Roman"/>
        </w:rPr>
        <w:t>eveloped upon the work of Ellett and Chadwick (2007) in their</w:t>
      </w:r>
      <w:r w:rsidRPr="00D5137A">
        <w:rPr>
          <w:rFonts w:ascii="Times New Roman" w:hAnsi="Times New Roman" w:cs="Times New Roman"/>
        </w:rPr>
        <w:t xml:space="preserve"> research within which students (N = 55) were randomly assigned to a self-affirmation or </w:t>
      </w:r>
      <w:r w:rsidR="006C1E93" w:rsidRPr="00D5137A">
        <w:rPr>
          <w:rFonts w:ascii="Times New Roman" w:hAnsi="Times New Roman" w:cs="Times New Roman"/>
        </w:rPr>
        <w:t>no-</w:t>
      </w:r>
      <w:r w:rsidRPr="00D5137A">
        <w:rPr>
          <w:rFonts w:ascii="Times New Roman" w:hAnsi="Times New Roman" w:cs="Times New Roman"/>
        </w:rPr>
        <w:t xml:space="preserve">affirmation control condition.  Within both conditions, participants rated </w:t>
      </w:r>
      <w:r w:rsidR="002E53F3" w:rsidRPr="00D5137A">
        <w:rPr>
          <w:rFonts w:ascii="Times New Roman" w:hAnsi="Times New Roman" w:cs="Times New Roman"/>
        </w:rPr>
        <w:t>11 values in order of importance</w:t>
      </w:r>
      <w:r w:rsidRPr="00D5137A">
        <w:rPr>
          <w:rFonts w:ascii="Times New Roman" w:hAnsi="Times New Roman" w:cs="Times New Roman"/>
        </w:rPr>
        <w:t xml:space="preserve"> to them.  The self-affirmation group were then asked to write for 10 minutes about both why their top rated value was meaningful to them, and a time when it made them feel good about themselves.  The </w:t>
      </w:r>
      <w:r w:rsidR="006C1E93" w:rsidRPr="00D5137A">
        <w:rPr>
          <w:rFonts w:ascii="Times New Roman" w:hAnsi="Times New Roman" w:cs="Times New Roman"/>
        </w:rPr>
        <w:t>no-</w:t>
      </w:r>
      <w:r w:rsidRPr="00D5137A">
        <w:rPr>
          <w:rFonts w:ascii="Times New Roman" w:hAnsi="Times New Roman" w:cs="Times New Roman"/>
        </w:rPr>
        <w:t>affirmation control group were asked to write for ten minutes about why their bottom rated value might be important to the average college student.  Following this, participants completed the same paranoia induction procedure used within Ellett and Cha</w:t>
      </w:r>
      <w:r w:rsidR="001E4881">
        <w:rPr>
          <w:rFonts w:ascii="Times New Roman" w:hAnsi="Times New Roman" w:cs="Times New Roman"/>
        </w:rPr>
        <w:t>dwick</w:t>
      </w:r>
      <w:r w:rsidR="0086672F" w:rsidRPr="00D5137A">
        <w:rPr>
          <w:rFonts w:ascii="Times New Roman" w:hAnsi="Times New Roman" w:cs="Times New Roman"/>
        </w:rPr>
        <w:t xml:space="preserve"> (2007)</w:t>
      </w:r>
      <w:r w:rsidR="00DF4364">
        <w:rPr>
          <w:rFonts w:ascii="Times New Roman" w:hAnsi="Times New Roman" w:cs="Times New Roman"/>
        </w:rPr>
        <w:t>.  A repeated measures ANCOVA</w:t>
      </w:r>
      <w:r w:rsidRPr="00D5137A">
        <w:rPr>
          <w:rFonts w:ascii="Times New Roman" w:hAnsi="Times New Roman" w:cs="Times New Roman"/>
        </w:rPr>
        <w:t xml:space="preserve"> was conducted, with state depression as a covariate</w:t>
      </w:r>
      <w:r w:rsidR="0086672F" w:rsidRPr="00D5137A">
        <w:rPr>
          <w:rFonts w:ascii="Times New Roman" w:hAnsi="Times New Roman" w:cs="Times New Roman"/>
        </w:rPr>
        <w:t>.  R</w:t>
      </w:r>
      <w:r w:rsidRPr="00D5137A">
        <w:rPr>
          <w:rFonts w:ascii="Times New Roman" w:hAnsi="Times New Roman" w:cs="Times New Roman"/>
        </w:rPr>
        <w:t xml:space="preserve">esults demonstrated that the state paranoia scores of those in the self-affirmation condition were significantly lower than those in the </w:t>
      </w:r>
      <w:r w:rsidR="005B6316" w:rsidRPr="00D5137A">
        <w:rPr>
          <w:rFonts w:ascii="Times New Roman" w:hAnsi="Times New Roman" w:cs="Times New Roman"/>
        </w:rPr>
        <w:t>no-</w:t>
      </w:r>
      <w:r w:rsidRPr="00D5137A">
        <w:rPr>
          <w:rFonts w:ascii="Times New Roman" w:hAnsi="Times New Roman" w:cs="Times New Roman"/>
        </w:rPr>
        <w:t>affirmation control cond</w:t>
      </w:r>
      <w:r w:rsidR="001827EB" w:rsidRPr="00D5137A">
        <w:rPr>
          <w:rFonts w:ascii="Times New Roman" w:hAnsi="Times New Roman" w:cs="Times New Roman"/>
        </w:rPr>
        <w:t>ition.  Hence, the authors</w:t>
      </w:r>
      <w:r w:rsidRPr="00D5137A">
        <w:rPr>
          <w:rFonts w:ascii="Times New Roman" w:hAnsi="Times New Roman" w:cs="Times New Roman"/>
        </w:rPr>
        <w:t xml:space="preserve"> suggest </w:t>
      </w:r>
      <w:r w:rsidR="0086672F" w:rsidRPr="00D5137A">
        <w:rPr>
          <w:rFonts w:ascii="Times New Roman" w:hAnsi="Times New Roman" w:cs="Times New Roman"/>
        </w:rPr>
        <w:t xml:space="preserve">that </w:t>
      </w:r>
      <w:r w:rsidRPr="00D5137A">
        <w:rPr>
          <w:rFonts w:ascii="Times New Roman" w:hAnsi="Times New Roman" w:cs="Times New Roman"/>
        </w:rPr>
        <w:t>the self-affirmation process, which according to the theory involves increasing ones psychological resources, reduce</w:t>
      </w:r>
      <w:r w:rsidR="0086672F" w:rsidRPr="00D5137A">
        <w:rPr>
          <w:rFonts w:ascii="Times New Roman" w:hAnsi="Times New Roman" w:cs="Times New Roman"/>
        </w:rPr>
        <w:t>d</w:t>
      </w:r>
      <w:r w:rsidRPr="00D5137A">
        <w:rPr>
          <w:rFonts w:ascii="Times New Roman" w:hAnsi="Times New Roman" w:cs="Times New Roman"/>
        </w:rPr>
        <w:t xml:space="preserve"> paranoia severity.  Additionally, their results demonstrated no significant effect of the affirmations on state depression, that is, state depression did not covary with state paranoia.  The authors argue </w:t>
      </w:r>
      <w:r w:rsidR="00DE55EE" w:rsidRPr="00D5137A">
        <w:rPr>
          <w:rFonts w:ascii="Times New Roman" w:hAnsi="Times New Roman" w:cs="Times New Roman"/>
        </w:rPr>
        <w:t xml:space="preserve">that this </w:t>
      </w:r>
      <w:r w:rsidR="00A71F60">
        <w:rPr>
          <w:rFonts w:ascii="Times New Roman" w:hAnsi="Times New Roman" w:cs="Times New Roman"/>
        </w:rPr>
        <w:t xml:space="preserve">depression result supports </w:t>
      </w:r>
      <w:r w:rsidR="00500FCE" w:rsidRPr="00D5137A">
        <w:rPr>
          <w:rFonts w:ascii="Times New Roman" w:hAnsi="Times New Roman" w:cs="Times New Roman"/>
        </w:rPr>
        <w:t xml:space="preserve"> the idea that affirmations have a </w:t>
      </w:r>
      <w:r w:rsidR="001827EB" w:rsidRPr="00D5137A">
        <w:rPr>
          <w:rFonts w:ascii="Times New Roman" w:hAnsi="Times New Roman" w:cs="Times New Roman"/>
        </w:rPr>
        <w:t>direct effect on paranoia, and</w:t>
      </w:r>
      <w:r w:rsidR="00500FCE" w:rsidRPr="00D5137A">
        <w:rPr>
          <w:rFonts w:ascii="Times New Roman" w:hAnsi="Times New Roman" w:cs="Times New Roman"/>
        </w:rPr>
        <w:t xml:space="preserve"> </w:t>
      </w:r>
      <w:r w:rsidR="001E4881">
        <w:rPr>
          <w:rFonts w:ascii="Times New Roman" w:hAnsi="Times New Roman" w:cs="Times New Roman"/>
        </w:rPr>
        <w:t xml:space="preserve">that it </w:t>
      </w:r>
      <w:r w:rsidR="00500FCE" w:rsidRPr="00D5137A">
        <w:rPr>
          <w:rFonts w:ascii="Times New Roman" w:hAnsi="Times New Roman" w:cs="Times New Roman"/>
        </w:rPr>
        <w:t>is</w:t>
      </w:r>
      <w:r w:rsidR="00DE55EE" w:rsidRPr="00D5137A">
        <w:rPr>
          <w:rFonts w:ascii="Times New Roman" w:hAnsi="Times New Roman" w:cs="Times New Roman"/>
        </w:rPr>
        <w:t xml:space="preserve"> </w:t>
      </w:r>
      <w:r w:rsidRPr="00D5137A">
        <w:rPr>
          <w:rFonts w:ascii="Times New Roman" w:hAnsi="Times New Roman" w:cs="Times New Roman"/>
        </w:rPr>
        <w:t xml:space="preserve">not simply the result of improving depressed mood.  However, the effect size of the affirmation procedure </w:t>
      </w:r>
      <w:r w:rsidR="00FF15F1" w:rsidRPr="00D5137A">
        <w:rPr>
          <w:rFonts w:ascii="Times New Roman" w:hAnsi="Times New Roman" w:cs="Times New Roman"/>
        </w:rPr>
        <w:t>on state paranoia was not large</w:t>
      </w:r>
      <w:r w:rsidRPr="00D5137A">
        <w:rPr>
          <w:rFonts w:ascii="Times New Roman" w:hAnsi="Times New Roman" w:cs="Times New Roman"/>
        </w:rPr>
        <w:t>.  Additionally, there was no part of the investigation that looked at the active ingredient through which the affirmation effect might take place, leaving this question un</w:t>
      </w:r>
      <w:r w:rsidR="00A71F60">
        <w:rPr>
          <w:rFonts w:ascii="Times New Roman" w:hAnsi="Times New Roman" w:cs="Times New Roman"/>
        </w:rPr>
        <w:t xml:space="preserve">answered.  The authors pose the </w:t>
      </w:r>
      <w:r w:rsidR="00A71F60">
        <w:rPr>
          <w:rFonts w:ascii="Times New Roman" w:hAnsi="Times New Roman" w:cs="Times New Roman"/>
        </w:rPr>
        <w:lastRenderedPageBreak/>
        <w:t>identification of the active ingredient/s within this affirmation process</w:t>
      </w:r>
      <w:r w:rsidRPr="00D5137A">
        <w:rPr>
          <w:rFonts w:ascii="Times New Roman" w:hAnsi="Times New Roman" w:cs="Times New Roman"/>
        </w:rPr>
        <w:t xml:space="preserve"> as an important area of future investigation, highlighting the findings of Shnabel et al. (2013) that suggest belonging as a potentially important active ingredient within the affirmation process</w:t>
      </w:r>
      <w:r w:rsidR="00A71F60">
        <w:rPr>
          <w:rFonts w:ascii="Times New Roman" w:hAnsi="Times New Roman" w:cs="Times New Roman"/>
        </w:rPr>
        <w:t xml:space="preserve"> when faced with social/identity threat</w:t>
      </w:r>
      <w:r w:rsidRPr="00D5137A">
        <w:rPr>
          <w:rFonts w:ascii="Times New Roman" w:hAnsi="Times New Roman" w:cs="Times New Roman"/>
        </w:rPr>
        <w:t>.</w:t>
      </w:r>
    </w:p>
    <w:p w14:paraId="798ECF2F" w14:textId="77777777" w:rsidR="00745198" w:rsidRPr="00D5137A" w:rsidRDefault="00745198" w:rsidP="00745198">
      <w:pPr>
        <w:spacing w:line="480" w:lineRule="auto"/>
        <w:ind w:firstLine="720"/>
        <w:rPr>
          <w:rFonts w:ascii="Times New Roman" w:hAnsi="Times New Roman" w:cs="Times New Roman"/>
          <w:b/>
        </w:rPr>
      </w:pPr>
      <w:r w:rsidRPr="00D5137A">
        <w:rPr>
          <w:rFonts w:ascii="Times New Roman" w:hAnsi="Times New Roman" w:cs="Times New Roman"/>
          <w:b/>
        </w:rPr>
        <w:t>Affirmations and belonging</w:t>
      </w:r>
    </w:p>
    <w:p w14:paraId="76AF4671" w14:textId="23C2CAFB" w:rsidR="00745198" w:rsidRPr="00D5137A" w:rsidRDefault="00745198" w:rsidP="00745198">
      <w:pPr>
        <w:spacing w:line="480" w:lineRule="auto"/>
        <w:ind w:firstLine="720"/>
        <w:rPr>
          <w:rFonts w:ascii="Times New Roman" w:hAnsi="Times New Roman" w:cs="Times New Roman"/>
        </w:rPr>
      </w:pPr>
      <w:r w:rsidRPr="00D5137A">
        <w:rPr>
          <w:rFonts w:ascii="Times New Roman" w:hAnsi="Times New Roman" w:cs="Times New Roman"/>
        </w:rPr>
        <w:t xml:space="preserve">While the literature in the area of affirmations increases, </w:t>
      </w:r>
      <w:r w:rsidR="00BE3767">
        <w:rPr>
          <w:rFonts w:ascii="Times New Roman" w:hAnsi="Times New Roman" w:cs="Times New Roman"/>
        </w:rPr>
        <w:t>literature searches carried out for the present thesis only identified one study that had</w:t>
      </w:r>
      <w:r w:rsidRPr="00D5137A">
        <w:rPr>
          <w:rFonts w:ascii="Times New Roman" w:hAnsi="Times New Roman" w:cs="Times New Roman"/>
        </w:rPr>
        <w:t xml:space="preserve"> investigated the possible active ingredients within the affirmation process. </w:t>
      </w:r>
      <w:r w:rsidR="00626CA0" w:rsidRPr="00D5137A">
        <w:rPr>
          <w:rFonts w:ascii="Times New Roman" w:hAnsi="Times New Roman" w:cs="Times New Roman"/>
        </w:rPr>
        <w:t xml:space="preserve"> </w:t>
      </w:r>
      <w:r w:rsidRPr="00D5137A">
        <w:rPr>
          <w:rFonts w:ascii="Times New Roman" w:hAnsi="Times New Roman" w:cs="Times New Roman"/>
        </w:rPr>
        <w:t>Shn</w:t>
      </w:r>
      <w:r w:rsidR="002C5E7C" w:rsidRPr="00D5137A">
        <w:rPr>
          <w:rFonts w:ascii="Times New Roman" w:hAnsi="Times New Roman" w:cs="Times New Roman"/>
        </w:rPr>
        <w:t>abel et al. (2013) suggest affirming the self occurs through affirming bonds with those in our social network, that is, that the active ingredient within the affirmation process is belonging</w:t>
      </w:r>
      <w:r w:rsidRPr="00D5137A">
        <w:rPr>
          <w:rFonts w:ascii="Times New Roman" w:hAnsi="Times New Roman" w:cs="Times New Roman"/>
        </w:rPr>
        <w:t>.</w:t>
      </w:r>
      <w:r w:rsidR="00EB13BE" w:rsidRPr="00D5137A">
        <w:rPr>
          <w:rFonts w:ascii="Times New Roman" w:hAnsi="Times New Roman" w:cs="Times New Roman"/>
        </w:rPr>
        <w:t xml:space="preserve">  However, i</w:t>
      </w:r>
      <w:r w:rsidR="002C5E7C" w:rsidRPr="00D5137A">
        <w:rPr>
          <w:rFonts w:ascii="Times New Roman" w:hAnsi="Times New Roman" w:cs="Times New Roman"/>
        </w:rPr>
        <w:t xml:space="preserve">t is suggested that this may only be the case when a social/identity threat is </w:t>
      </w:r>
      <w:r w:rsidR="00EB13BE" w:rsidRPr="00D5137A">
        <w:rPr>
          <w:rFonts w:ascii="Times New Roman" w:hAnsi="Times New Roman" w:cs="Times New Roman"/>
        </w:rPr>
        <w:t>being encountered (Shnabel et al</w:t>
      </w:r>
      <w:r w:rsidR="002C5E7C" w:rsidRPr="00D5137A">
        <w:rPr>
          <w:rFonts w:ascii="Times New Roman" w:hAnsi="Times New Roman" w:cs="Times New Roman"/>
        </w:rPr>
        <w:t>., 2013)</w:t>
      </w:r>
      <w:r w:rsidR="00EB13BE" w:rsidRPr="00D5137A">
        <w:rPr>
          <w:rFonts w:ascii="Times New Roman" w:hAnsi="Times New Roman" w:cs="Times New Roman"/>
        </w:rPr>
        <w:t>.</w:t>
      </w:r>
      <w:r w:rsidR="001827EB" w:rsidRPr="00D5137A">
        <w:rPr>
          <w:rFonts w:ascii="Times New Roman" w:hAnsi="Times New Roman" w:cs="Times New Roman"/>
        </w:rPr>
        <w:t xml:space="preserve">  Due to the specificity of</w:t>
      </w:r>
      <w:r w:rsidR="00851B72" w:rsidRPr="00D5137A">
        <w:rPr>
          <w:rFonts w:ascii="Times New Roman" w:hAnsi="Times New Roman" w:cs="Times New Roman"/>
        </w:rPr>
        <w:t xml:space="preserve"> the threat that belonging </w:t>
      </w:r>
      <w:r w:rsidR="001827EB" w:rsidRPr="00D5137A">
        <w:rPr>
          <w:rFonts w:ascii="Times New Roman" w:hAnsi="Times New Roman" w:cs="Times New Roman"/>
        </w:rPr>
        <w:t xml:space="preserve">is </w:t>
      </w:r>
      <w:r w:rsidR="00851B72" w:rsidRPr="00D5137A">
        <w:rPr>
          <w:rFonts w:ascii="Times New Roman" w:hAnsi="Times New Roman" w:cs="Times New Roman"/>
        </w:rPr>
        <w:t>suggested to be associated with (social/identity threat)</w:t>
      </w:r>
      <w:r w:rsidR="00EB13BE" w:rsidRPr="00D5137A">
        <w:rPr>
          <w:rFonts w:ascii="Times New Roman" w:hAnsi="Times New Roman" w:cs="Times New Roman"/>
        </w:rPr>
        <w:t xml:space="preserve">, the </w:t>
      </w:r>
      <w:r w:rsidRPr="00D5137A">
        <w:rPr>
          <w:rFonts w:ascii="Times New Roman" w:hAnsi="Times New Roman" w:cs="Times New Roman"/>
        </w:rPr>
        <w:t xml:space="preserve">research looking at belonging as an active ingredient in affirmations </w:t>
      </w:r>
      <w:r w:rsidR="00EB13BE" w:rsidRPr="00D5137A">
        <w:rPr>
          <w:rFonts w:ascii="Times New Roman" w:hAnsi="Times New Roman" w:cs="Times New Roman"/>
        </w:rPr>
        <w:t>has focused</w:t>
      </w:r>
      <w:r w:rsidRPr="00D5137A">
        <w:rPr>
          <w:rFonts w:ascii="Times New Roman" w:hAnsi="Times New Roman" w:cs="Times New Roman"/>
        </w:rPr>
        <w:t xml:space="preserve"> on </w:t>
      </w:r>
      <w:r w:rsidR="00851B72" w:rsidRPr="00D5137A">
        <w:rPr>
          <w:rFonts w:ascii="Times New Roman" w:hAnsi="Times New Roman" w:cs="Times New Roman"/>
        </w:rPr>
        <w:t xml:space="preserve">the effect of </w:t>
      </w:r>
      <w:r w:rsidRPr="00D5137A">
        <w:rPr>
          <w:rFonts w:ascii="Times New Roman" w:hAnsi="Times New Roman" w:cs="Times New Roman"/>
        </w:rPr>
        <w:t>af</w:t>
      </w:r>
      <w:r w:rsidR="007A7524" w:rsidRPr="00D5137A">
        <w:rPr>
          <w:rFonts w:ascii="Times New Roman" w:hAnsi="Times New Roman" w:cs="Times New Roman"/>
        </w:rPr>
        <w:t>firmation</w:t>
      </w:r>
      <w:r w:rsidR="00851B72" w:rsidRPr="00D5137A">
        <w:rPr>
          <w:rFonts w:ascii="Times New Roman" w:hAnsi="Times New Roman" w:cs="Times New Roman"/>
        </w:rPr>
        <w:t>s</w:t>
      </w:r>
      <w:r w:rsidR="007A7524" w:rsidRPr="00D5137A">
        <w:rPr>
          <w:rFonts w:ascii="Times New Roman" w:hAnsi="Times New Roman" w:cs="Times New Roman"/>
        </w:rPr>
        <w:t xml:space="preserve"> on stigmatized</w:t>
      </w:r>
      <w:r w:rsidRPr="00D5137A">
        <w:rPr>
          <w:rFonts w:ascii="Times New Roman" w:hAnsi="Times New Roman" w:cs="Times New Roman"/>
        </w:rPr>
        <w:t xml:space="preserve"> groups</w:t>
      </w:r>
      <w:r w:rsidR="007A7524" w:rsidRPr="00D5137A">
        <w:rPr>
          <w:rFonts w:ascii="Times New Roman" w:hAnsi="Times New Roman" w:cs="Times New Roman"/>
        </w:rPr>
        <w:t>, that is, those who are subject to negative stereotypes, and are therefore particularly</w:t>
      </w:r>
      <w:r w:rsidR="001827EB" w:rsidRPr="00D5137A">
        <w:rPr>
          <w:rFonts w:ascii="Times New Roman" w:hAnsi="Times New Roman" w:cs="Times New Roman"/>
        </w:rPr>
        <w:t xml:space="preserve"> concerned about confirming associated</w:t>
      </w:r>
      <w:r w:rsidR="007A7524" w:rsidRPr="00D5137A">
        <w:rPr>
          <w:rFonts w:ascii="Times New Roman" w:hAnsi="Times New Roman" w:cs="Times New Roman"/>
        </w:rPr>
        <w:t xml:space="preserve"> negative </w:t>
      </w:r>
      <w:r w:rsidR="00375E4F">
        <w:rPr>
          <w:rFonts w:ascii="Times New Roman" w:hAnsi="Times New Roman" w:cs="Times New Roman"/>
        </w:rPr>
        <w:t xml:space="preserve">stereotype </w:t>
      </w:r>
      <w:r w:rsidR="007A7524" w:rsidRPr="00D5137A">
        <w:rPr>
          <w:rFonts w:ascii="Times New Roman" w:hAnsi="Times New Roman" w:cs="Times New Roman"/>
        </w:rPr>
        <w:t>views</w:t>
      </w:r>
      <w:r w:rsidR="00EB13BE" w:rsidRPr="00D5137A">
        <w:rPr>
          <w:rFonts w:ascii="Times New Roman" w:hAnsi="Times New Roman" w:cs="Times New Roman"/>
        </w:rPr>
        <w:t xml:space="preserve"> </w:t>
      </w:r>
      <w:r w:rsidR="00B06CF1" w:rsidRPr="00D5137A">
        <w:rPr>
          <w:rFonts w:ascii="Times New Roman" w:hAnsi="Times New Roman" w:cs="Times New Roman"/>
        </w:rPr>
        <w:t>(Cohen, Garcia, Apfel &amp; Master</w:t>
      </w:r>
      <w:r w:rsidR="00EB13BE" w:rsidRPr="00D5137A">
        <w:rPr>
          <w:rFonts w:ascii="Times New Roman" w:hAnsi="Times New Roman" w:cs="Times New Roman"/>
        </w:rPr>
        <w:t>, 2006; Shnabel et al., 2013)</w:t>
      </w:r>
      <w:r w:rsidRPr="00D5137A">
        <w:rPr>
          <w:rFonts w:ascii="Times New Roman" w:hAnsi="Times New Roman" w:cs="Times New Roman"/>
        </w:rPr>
        <w:t xml:space="preserve">. </w:t>
      </w:r>
      <w:r w:rsidR="005728B2" w:rsidRPr="00D5137A">
        <w:rPr>
          <w:rFonts w:ascii="Times New Roman" w:hAnsi="Times New Roman" w:cs="Times New Roman"/>
        </w:rPr>
        <w:t xml:space="preserve"> </w:t>
      </w:r>
      <w:r w:rsidR="00934AF9" w:rsidRPr="00D5137A">
        <w:rPr>
          <w:rFonts w:ascii="Times New Roman" w:hAnsi="Times New Roman" w:cs="Times New Roman"/>
        </w:rPr>
        <w:t>Shnabel et al.’s (2013) work</w:t>
      </w:r>
      <w:r w:rsidR="00865C7B" w:rsidRPr="00D5137A">
        <w:rPr>
          <w:rFonts w:ascii="Times New Roman" w:hAnsi="Times New Roman" w:cs="Times New Roman"/>
        </w:rPr>
        <w:t xml:space="preserve"> follows the work of </w:t>
      </w:r>
      <w:r w:rsidR="00375E4F">
        <w:rPr>
          <w:rFonts w:ascii="Times New Roman" w:hAnsi="Times New Roman" w:cs="Times New Roman"/>
          <w:lang w:val="en-US"/>
        </w:rPr>
        <w:t>Cohen et al.</w:t>
      </w:r>
      <w:r w:rsidR="00654B6A" w:rsidRPr="00D5137A">
        <w:rPr>
          <w:rFonts w:ascii="Times New Roman" w:hAnsi="Times New Roman" w:cs="Times New Roman"/>
          <w:lang w:val="en-US"/>
        </w:rPr>
        <w:t xml:space="preserve"> </w:t>
      </w:r>
      <w:r w:rsidRPr="00D5137A">
        <w:rPr>
          <w:rFonts w:ascii="Times New Roman" w:hAnsi="Times New Roman" w:cs="Times New Roman"/>
          <w:lang w:val="en-US"/>
        </w:rPr>
        <w:t xml:space="preserve">(2006) </w:t>
      </w:r>
      <w:r w:rsidR="00865C7B" w:rsidRPr="00D5137A">
        <w:rPr>
          <w:rFonts w:ascii="Times New Roman" w:hAnsi="Times New Roman" w:cs="Times New Roman"/>
          <w:lang w:val="en-US"/>
        </w:rPr>
        <w:t xml:space="preserve">who </w:t>
      </w:r>
      <w:r w:rsidRPr="00D5137A">
        <w:rPr>
          <w:rFonts w:ascii="Times New Roman" w:hAnsi="Times New Roman" w:cs="Times New Roman"/>
          <w:lang w:val="en-US"/>
        </w:rPr>
        <w:t>demonstrated that affirming ones values reduced activation of racial stereotypes</w:t>
      </w:r>
      <w:r w:rsidR="00B94A4B" w:rsidRPr="00D5137A">
        <w:rPr>
          <w:rFonts w:ascii="Times New Roman" w:hAnsi="Times New Roman" w:cs="Times New Roman"/>
          <w:lang w:val="en-US"/>
        </w:rPr>
        <w:t xml:space="preserve"> (stereotype threat)</w:t>
      </w:r>
      <w:r w:rsidR="005728B2" w:rsidRPr="00D5137A">
        <w:rPr>
          <w:rFonts w:ascii="Times New Roman" w:hAnsi="Times New Roman" w:cs="Times New Roman"/>
          <w:lang w:val="en-US"/>
        </w:rPr>
        <w:t xml:space="preserve"> for Black students, and</w:t>
      </w:r>
      <w:r w:rsidRPr="00D5137A">
        <w:rPr>
          <w:rFonts w:ascii="Times New Roman" w:hAnsi="Times New Roman" w:cs="Times New Roman"/>
          <w:lang w:val="en-US"/>
        </w:rPr>
        <w:t xml:space="preserve"> </w:t>
      </w:r>
      <w:r w:rsidR="00375E4F">
        <w:rPr>
          <w:rFonts w:ascii="Times New Roman" w:hAnsi="Times New Roman" w:cs="Times New Roman"/>
          <w:lang w:val="en-US"/>
        </w:rPr>
        <w:t xml:space="preserve">the work of </w:t>
      </w:r>
      <w:r w:rsidR="006C536E" w:rsidRPr="00D5137A">
        <w:rPr>
          <w:rFonts w:ascii="Times New Roman" w:hAnsi="Times New Roman" w:cs="Times New Roman"/>
          <w:lang w:val="en-US"/>
        </w:rPr>
        <w:t>Cook, Purdie-Vaughns, Garcia and Cohen</w:t>
      </w:r>
      <w:r w:rsidRPr="00D5137A">
        <w:rPr>
          <w:rFonts w:ascii="Times New Roman" w:hAnsi="Times New Roman" w:cs="Times New Roman"/>
          <w:lang w:val="en-US"/>
        </w:rPr>
        <w:t xml:space="preserve"> (2012) </w:t>
      </w:r>
      <w:r w:rsidR="00865C7B" w:rsidRPr="00D5137A">
        <w:rPr>
          <w:rFonts w:ascii="Times New Roman" w:hAnsi="Times New Roman" w:cs="Times New Roman"/>
          <w:lang w:val="en-US"/>
        </w:rPr>
        <w:t xml:space="preserve">who </w:t>
      </w:r>
      <w:r w:rsidRPr="00D5137A">
        <w:rPr>
          <w:rFonts w:ascii="Times New Roman" w:hAnsi="Times New Roman" w:cs="Times New Roman"/>
          <w:lang w:val="en-US"/>
        </w:rPr>
        <w:t>demonstrated that affirmed Black students had a greater sense of belonging than those who had not been affirmed.</w:t>
      </w:r>
    </w:p>
    <w:p w14:paraId="5504F703" w14:textId="688C418E" w:rsidR="000D2BE7" w:rsidRPr="00D5137A" w:rsidRDefault="00745198" w:rsidP="00C80DE6">
      <w:pPr>
        <w:spacing w:line="480" w:lineRule="auto"/>
        <w:ind w:firstLine="720"/>
        <w:rPr>
          <w:rFonts w:ascii="Times New Roman" w:hAnsi="Times New Roman" w:cs="Times New Roman"/>
        </w:rPr>
      </w:pPr>
      <w:r w:rsidRPr="00D5137A">
        <w:rPr>
          <w:rFonts w:ascii="Times New Roman" w:hAnsi="Times New Roman" w:cs="Times New Roman"/>
        </w:rPr>
        <w:t xml:space="preserve">Shnabel et al. (2013) noted the impact of affirmations on academic performance, </w:t>
      </w:r>
      <w:r w:rsidR="00A653AA" w:rsidRPr="00D5137A">
        <w:rPr>
          <w:rFonts w:ascii="Times New Roman" w:hAnsi="Times New Roman" w:cs="Times New Roman"/>
        </w:rPr>
        <w:t xml:space="preserve">in the context of stigmatizing stereotypes, </w:t>
      </w:r>
      <w:r w:rsidRPr="00D5137A">
        <w:rPr>
          <w:rFonts w:ascii="Times New Roman" w:hAnsi="Times New Roman" w:cs="Times New Roman"/>
        </w:rPr>
        <w:t xml:space="preserve">and went on to look at the role of belonging in this </w:t>
      </w:r>
      <w:r w:rsidR="00375E4F">
        <w:rPr>
          <w:rFonts w:ascii="Times New Roman" w:hAnsi="Times New Roman" w:cs="Times New Roman"/>
        </w:rPr>
        <w:t xml:space="preserve">affirmation </w:t>
      </w:r>
      <w:r w:rsidRPr="00D5137A">
        <w:rPr>
          <w:rFonts w:ascii="Times New Roman" w:hAnsi="Times New Roman" w:cs="Times New Roman"/>
        </w:rPr>
        <w:t xml:space="preserve">process through conducting two studies.  The </w:t>
      </w:r>
      <w:r w:rsidRPr="00D5137A">
        <w:rPr>
          <w:rFonts w:ascii="Times New Roman" w:hAnsi="Times New Roman" w:cs="Times New Roman"/>
        </w:rPr>
        <w:lastRenderedPageBreak/>
        <w:t>first study analy</w:t>
      </w:r>
      <w:r w:rsidR="003D251A" w:rsidRPr="00D5137A">
        <w:rPr>
          <w:rFonts w:ascii="Times New Roman" w:hAnsi="Times New Roman" w:cs="Times New Roman"/>
        </w:rPr>
        <w:t>sed the data from Cohen et al.</w:t>
      </w:r>
      <w:r w:rsidRPr="00D5137A">
        <w:rPr>
          <w:rFonts w:ascii="Times New Roman" w:hAnsi="Times New Roman" w:cs="Times New Roman"/>
        </w:rPr>
        <w:t xml:space="preserve"> </w:t>
      </w:r>
      <w:r w:rsidR="003D251A" w:rsidRPr="00D5137A">
        <w:rPr>
          <w:rFonts w:ascii="Times New Roman" w:hAnsi="Times New Roman" w:cs="Times New Roman"/>
        </w:rPr>
        <w:t>(</w:t>
      </w:r>
      <w:r w:rsidRPr="00D5137A">
        <w:rPr>
          <w:rFonts w:ascii="Times New Roman" w:hAnsi="Times New Roman" w:cs="Times New Roman"/>
        </w:rPr>
        <w:t>2006</w:t>
      </w:r>
      <w:r w:rsidR="003D251A" w:rsidRPr="00D5137A">
        <w:rPr>
          <w:rFonts w:ascii="Times New Roman" w:hAnsi="Times New Roman" w:cs="Times New Roman"/>
        </w:rPr>
        <w:t>) and Cohen, Garcia, Purdie-Vaughns, Apfel and Brzustoski (2009)</w:t>
      </w:r>
      <w:r w:rsidRPr="00D5137A">
        <w:rPr>
          <w:rFonts w:ascii="Times New Roman" w:hAnsi="Times New Roman" w:cs="Times New Roman"/>
        </w:rPr>
        <w:t xml:space="preserve">, within which seventh grade students (169 Black and 186 White) were randomised to an affirmation or </w:t>
      </w:r>
      <w:r w:rsidR="00D46A94" w:rsidRPr="00D5137A">
        <w:rPr>
          <w:rFonts w:ascii="Times New Roman" w:hAnsi="Times New Roman" w:cs="Times New Roman"/>
        </w:rPr>
        <w:t>no-</w:t>
      </w:r>
      <w:r w:rsidRPr="00D5137A">
        <w:rPr>
          <w:rFonts w:ascii="Times New Roman" w:hAnsi="Times New Roman" w:cs="Times New Roman"/>
        </w:rPr>
        <w:t>affirmation control con</w:t>
      </w:r>
      <w:r w:rsidR="001827EB" w:rsidRPr="00D5137A">
        <w:rPr>
          <w:rFonts w:ascii="Times New Roman" w:hAnsi="Times New Roman" w:cs="Times New Roman"/>
        </w:rPr>
        <w:t>dition</w:t>
      </w:r>
      <w:r w:rsidR="00375E4F">
        <w:rPr>
          <w:rFonts w:ascii="Times New Roman" w:hAnsi="Times New Roman" w:cs="Times New Roman"/>
        </w:rPr>
        <w:t>, and was based on the prem</w:t>
      </w:r>
      <w:r w:rsidR="00217F94">
        <w:rPr>
          <w:rFonts w:ascii="Times New Roman" w:hAnsi="Times New Roman" w:cs="Times New Roman"/>
        </w:rPr>
        <w:t>ise that Black students are</w:t>
      </w:r>
      <w:r w:rsidR="00375E4F">
        <w:rPr>
          <w:rFonts w:ascii="Times New Roman" w:hAnsi="Times New Roman" w:cs="Times New Roman"/>
        </w:rPr>
        <w:t xml:space="preserve"> a negatively stereotyped group, within academic contexts</w:t>
      </w:r>
      <w:r w:rsidR="001827EB" w:rsidRPr="00D5137A">
        <w:rPr>
          <w:rFonts w:ascii="Times New Roman" w:hAnsi="Times New Roman" w:cs="Times New Roman"/>
        </w:rPr>
        <w:t>.  The affirmation group reviewed</w:t>
      </w:r>
      <w:r w:rsidRPr="00D5137A">
        <w:rPr>
          <w:rFonts w:ascii="Times New Roman" w:hAnsi="Times New Roman" w:cs="Times New Roman"/>
        </w:rPr>
        <w:t xml:space="preserve"> a list of values, and wrote about why their top rated value was important to them.  The control group also reviewed a list of values, but were asked to write about why their least important value might be important to someone else.  Content analysis was conducted upon each piece of writing, assessing whether belonging was being written about.  They assessed whether those in the affirmation group wrote about belonging more than those in the control group, and whether writing about belonging mediated the effects of the affirmation on the participant’s academic performance (using their grade point average). </w:t>
      </w:r>
      <w:r w:rsidR="00595E27" w:rsidRPr="00D5137A">
        <w:rPr>
          <w:rFonts w:ascii="Times New Roman" w:hAnsi="Times New Roman" w:cs="Times New Roman"/>
        </w:rPr>
        <w:t xml:space="preserve"> T</w:t>
      </w:r>
      <w:r w:rsidRPr="00D5137A">
        <w:rPr>
          <w:rFonts w:ascii="Times New Roman" w:hAnsi="Times New Roman" w:cs="Times New Roman"/>
        </w:rPr>
        <w:t xml:space="preserve">hose in the affirmation group wrote about belonging significantly more than those in the control group, and writing about belonging improved academic performance for Black participants, but not for White participants.   The second study involved recruiting undergraduate students (62 male and 55 female), and </w:t>
      </w:r>
      <w:r w:rsidR="00542669" w:rsidRPr="00D5137A">
        <w:rPr>
          <w:rFonts w:ascii="Times New Roman" w:hAnsi="Times New Roman" w:cs="Times New Roman"/>
        </w:rPr>
        <w:t xml:space="preserve">is based on the idea </w:t>
      </w:r>
      <w:r w:rsidRPr="00D5137A">
        <w:rPr>
          <w:rFonts w:ascii="Times New Roman" w:hAnsi="Times New Roman" w:cs="Times New Roman"/>
        </w:rPr>
        <w:t xml:space="preserve">that females are a </w:t>
      </w:r>
      <w:r w:rsidR="00950CEB">
        <w:rPr>
          <w:rFonts w:ascii="Times New Roman" w:hAnsi="Times New Roman" w:cs="Times New Roman"/>
        </w:rPr>
        <w:t xml:space="preserve">negatively </w:t>
      </w:r>
      <w:r w:rsidRPr="00D5137A">
        <w:rPr>
          <w:rFonts w:ascii="Times New Roman" w:hAnsi="Times New Roman" w:cs="Times New Roman"/>
        </w:rPr>
        <w:t>stereotyped group when it comes to maths.  Participants were randomised to one of three affirmation groups, or to a no-affirmation control group.  Each participant rated 11 values in order of personal importance (Cohen, Aronson &amp; Steele, 2000), following which</w:t>
      </w:r>
      <w:r w:rsidR="001827EB" w:rsidRPr="00D5137A">
        <w:rPr>
          <w:rFonts w:ascii="Times New Roman" w:hAnsi="Times New Roman" w:cs="Times New Roman"/>
        </w:rPr>
        <w:t>,</w:t>
      </w:r>
      <w:r w:rsidRPr="00D5137A">
        <w:rPr>
          <w:rFonts w:ascii="Times New Roman" w:hAnsi="Times New Roman" w:cs="Times New Roman"/>
        </w:rPr>
        <w:t xml:space="preserve"> those in the no-affirmation control group were asked to write about how their ninth most important value might </w:t>
      </w:r>
      <w:r w:rsidR="001827EB" w:rsidRPr="00D5137A">
        <w:rPr>
          <w:rFonts w:ascii="Times New Roman" w:hAnsi="Times New Roman" w:cs="Times New Roman"/>
        </w:rPr>
        <w:t>be important to someone else.  Of those in the three affirmation groups, t</w:t>
      </w:r>
      <w:r w:rsidRPr="00D5137A">
        <w:rPr>
          <w:rFonts w:ascii="Times New Roman" w:hAnsi="Times New Roman" w:cs="Times New Roman"/>
        </w:rPr>
        <w:t xml:space="preserve">hose in the first affirmation group were asked to write about how their top rated value made them feel independent and self-sufficient (individuating-affirmation), </w:t>
      </w:r>
      <w:r w:rsidR="004E4857" w:rsidRPr="00D5137A">
        <w:rPr>
          <w:rFonts w:ascii="Times New Roman" w:hAnsi="Times New Roman" w:cs="Times New Roman"/>
        </w:rPr>
        <w:t xml:space="preserve">those in </w:t>
      </w:r>
      <w:r w:rsidRPr="00D5137A">
        <w:rPr>
          <w:rFonts w:ascii="Times New Roman" w:hAnsi="Times New Roman" w:cs="Times New Roman"/>
        </w:rPr>
        <w:t xml:space="preserve">the second affirmation group were asked to write about how </w:t>
      </w:r>
      <w:r w:rsidRPr="00D5137A">
        <w:rPr>
          <w:rFonts w:ascii="Times New Roman" w:hAnsi="Times New Roman" w:cs="Times New Roman"/>
        </w:rPr>
        <w:lastRenderedPageBreak/>
        <w:t xml:space="preserve">their top rated value </w:t>
      </w:r>
      <w:r w:rsidR="00950CEB">
        <w:rPr>
          <w:rFonts w:ascii="Times New Roman" w:hAnsi="Times New Roman" w:cs="Times New Roman"/>
        </w:rPr>
        <w:t>was important to them (standard-</w:t>
      </w:r>
      <w:r w:rsidRPr="00D5137A">
        <w:rPr>
          <w:rFonts w:ascii="Times New Roman" w:hAnsi="Times New Roman" w:cs="Times New Roman"/>
        </w:rPr>
        <w:t xml:space="preserve">affirmation), and </w:t>
      </w:r>
      <w:r w:rsidR="004E4857" w:rsidRPr="00D5137A">
        <w:rPr>
          <w:rFonts w:ascii="Times New Roman" w:hAnsi="Times New Roman" w:cs="Times New Roman"/>
        </w:rPr>
        <w:t xml:space="preserve">those in </w:t>
      </w:r>
      <w:r w:rsidRPr="00D5137A">
        <w:rPr>
          <w:rFonts w:ascii="Times New Roman" w:hAnsi="Times New Roman" w:cs="Times New Roman"/>
        </w:rPr>
        <w:t>the third affirmation group were asked to write about how their top rated value made them feel closer and more connected to people (belonging-affirmation)</w:t>
      </w:r>
      <w:r w:rsidR="00791DBC" w:rsidRPr="00D5137A">
        <w:rPr>
          <w:rFonts w:ascii="Times New Roman" w:hAnsi="Times New Roman" w:cs="Times New Roman"/>
        </w:rPr>
        <w:t xml:space="preserve">.  Following </w:t>
      </w:r>
      <w:r w:rsidR="00FA4000" w:rsidRPr="00D5137A">
        <w:rPr>
          <w:rFonts w:ascii="Times New Roman" w:hAnsi="Times New Roman" w:cs="Times New Roman"/>
        </w:rPr>
        <w:t xml:space="preserve">each participant completing the procedures of one of these </w:t>
      </w:r>
      <w:r w:rsidR="001E4881">
        <w:rPr>
          <w:rFonts w:ascii="Times New Roman" w:hAnsi="Times New Roman" w:cs="Times New Roman"/>
        </w:rPr>
        <w:t xml:space="preserve">four </w:t>
      </w:r>
      <w:r w:rsidR="00791DBC" w:rsidRPr="00D5137A">
        <w:rPr>
          <w:rFonts w:ascii="Times New Roman" w:hAnsi="Times New Roman" w:cs="Times New Roman"/>
        </w:rPr>
        <w:t>conditions</w:t>
      </w:r>
      <w:r w:rsidRPr="00D5137A">
        <w:rPr>
          <w:rFonts w:ascii="Times New Roman" w:hAnsi="Times New Roman" w:cs="Times New Roman"/>
        </w:rPr>
        <w:t>, all participants completed a maths test.  Again, each piece of writing was subject to content analysis, assessing whether belonging was being written a</w:t>
      </w:r>
      <w:r w:rsidR="00791DBC" w:rsidRPr="00D5137A">
        <w:rPr>
          <w:rFonts w:ascii="Times New Roman" w:hAnsi="Times New Roman" w:cs="Times New Roman"/>
        </w:rPr>
        <w:t>bout within the pieces of work.  W</w:t>
      </w:r>
      <w:r w:rsidR="00950CEB">
        <w:rPr>
          <w:rFonts w:ascii="Times New Roman" w:hAnsi="Times New Roman" w:cs="Times New Roman"/>
        </w:rPr>
        <w:t>hile the belonging-</w:t>
      </w:r>
      <w:r w:rsidRPr="00D5137A">
        <w:rPr>
          <w:rFonts w:ascii="Times New Roman" w:hAnsi="Times New Roman" w:cs="Times New Roman"/>
        </w:rPr>
        <w:t xml:space="preserve">affirmation group wrote about belonging the most (97%), the other two affirmation groups also wrote about belonging in many of their essays (60% and 63%), </w:t>
      </w:r>
      <w:r w:rsidR="00FA4000" w:rsidRPr="00D5137A">
        <w:rPr>
          <w:rFonts w:ascii="Times New Roman" w:hAnsi="Times New Roman" w:cs="Times New Roman"/>
        </w:rPr>
        <w:t xml:space="preserve">with those in the three affirmation </w:t>
      </w:r>
      <w:r w:rsidRPr="00D5137A">
        <w:rPr>
          <w:rFonts w:ascii="Times New Roman" w:hAnsi="Times New Roman" w:cs="Times New Roman"/>
        </w:rPr>
        <w:t xml:space="preserve">groups </w:t>
      </w:r>
      <w:r w:rsidR="00FA4000" w:rsidRPr="00D5137A">
        <w:rPr>
          <w:rFonts w:ascii="Times New Roman" w:hAnsi="Times New Roman" w:cs="Times New Roman"/>
        </w:rPr>
        <w:t>writing</w:t>
      </w:r>
      <w:r w:rsidRPr="00D5137A">
        <w:rPr>
          <w:rFonts w:ascii="Times New Roman" w:hAnsi="Times New Roman" w:cs="Times New Roman"/>
        </w:rPr>
        <w:t xml:space="preserve"> about belonging significantly more than those in the control group, of whom </w:t>
      </w:r>
      <w:r w:rsidR="00EB11A2" w:rsidRPr="00D5137A">
        <w:rPr>
          <w:rFonts w:ascii="Times New Roman" w:hAnsi="Times New Roman" w:cs="Times New Roman"/>
        </w:rPr>
        <w:t xml:space="preserve">only </w:t>
      </w:r>
      <w:r w:rsidRPr="00D5137A">
        <w:rPr>
          <w:rFonts w:ascii="Times New Roman" w:hAnsi="Times New Roman" w:cs="Times New Roman"/>
        </w:rPr>
        <w:t xml:space="preserve">15% wrote about belonging.  </w:t>
      </w:r>
      <w:r w:rsidR="009F3FA9" w:rsidRPr="00D5137A">
        <w:rPr>
          <w:rFonts w:ascii="Times New Roman" w:hAnsi="Times New Roman" w:cs="Times New Roman"/>
        </w:rPr>
        <w:t>B</w:t>
      </w:r>
      <w:r w:rsidR="006F7D5B" w:rsidRPr="00D5137A">
        <w:rPr>
          <w:rFonts w:ascii="Times New Roman" w:hAnsi="Times New Roman" w:cs="Times New Roman"/>
        </w:rPr>
        <w:t>elonging themes</w:t>
      </w:r>
      <w:r w:rsidR="009F3FA9" w:rsidRPr="00D5137A">
        <w:rPr>
          <w:rFonts w:ascii="Times New Roman" w:hAnsi="Times New Roman" w:cs="Times New Roman"/>
        </w:rPr>
        <w:t>, therefore, appear to be</w:t>
      </w:r>
      <w:r w:rsidR="006F7D5B" w:rsidRPr="00D5137A">
        <w:rPr>
          <w:rFonts w:ascii="Times New Roman" w:hAnsi="Times New Roman" w:cs="Times New Roman"/>
        </w:rPr>
        <w:t xml:space="preserve"> an important part of the affirmation process, within this context.  </w:t>
      </w:r>
      <w:r w:rsidRPr="00D5137A">
        <w:rPr>
          <w:rFonts w:ascii="Times New Roman" w:hAnsi="Times New Roman" w:cs="Times New Roman"/>
        </w:rPr>
        <w:t xml:space="preserve">For the female participants, a linear contrast </w:t>
      </w:r>
      <w:r w:rsidR="00EB11A2" w:rsidRPr="00D5137A">
        <w:rPr>
          <w:rFonts w:ascii="Times New Roman" w:hAnsi="Times New Roman" w:cs="Times New Roman"/>
        </w:rPr>
        <w:t xml:space="preserve">analysis </w:t>
      </w:r>
      <w:r w:rsidRPr="00D5137A">
        <w:rPr>
          <w:rFonts w:ascii="Times New Roman" w:hAnsi="Times New Roman" w:cs="Times New Roman"/>
        </w:rPr>
        <w:t>demonstrated that as the amount of belonging themes elicited by each of the groups increased (individua</w:t>
      </w:r>
      <w:r w:rsidR="00950CEB">
        <w:rPr>
          <w:rFonts w:ascii="Times New Roman" w:hAnsi="Times New Roman" w:cs="Times New Roman"/>
        </w:rPr>
        <w:t>ting-affirmation, then standard-affirmation, then belonging-</w:t>
      </w:r>
      <w:r w:rsidRPr="00D5137A">
        <w:rPr>
          <w:rFonts w:ascii="Times New Roman" w:hAnsi="Times New Roman" w:cs="Times New Roman"/>
        </w:rPr>
        <w:t>affirmation), maths test performance significantly increased.  However, the same could not be said for the male participants, for whom there was no significant result.  Additionally, there was a ‘marginally significant’ result (p &lt; .08) for the difference between affirmation groups that were not specifically asked to write about belonging (individuating</w:t>
      </w:r>
      <w:r w:rsidR="00217F94">
        <w:rPr>
          <w:rFonts w:ascii="Times New Roman" w:hAnsi="Times New Roman" w:cs="Times New Roman"/>
        </w:rPr>
        <w:t>- and standard-</w:t>
      </w:r>
      <w:r w:rsidRPr="00D5137A">
        <w:rPr>
          <w:rFonts w:ascii="Times New Roman" w:hAnsi="Times New Roman" w:cs="Times New Roman"/>
        </w:rPr>
        <w:t>aff</w:t>
      </w:r>
      <w:r w:rsidR="006F7D5B" w:rsidRPr="00D5137A">
        <w:rPr>
          <w:rFonts w:ascii="Times New Roman" w:hAnsi="Times New Roman" w:cs="Times New Roman"/>
        </w:rPr>
        <w:t>irmation) and the group that were asked specifically to write about</w:t>
      </w:r>
      <w:r w:rsidR="00217F94">
        <w:rPr>
          <w:rFonts w:ascii="Times New Roman" w:hAnsi="Times New Roman" w:cs="Times New Roman"/>
        </w:rPr>
        <w:t xml:space="preserve"> belonging</w:t>
      </w:r>
      <w:r w:rsidRPr="00D5137A">
        <w:rPr>
          <w:rFonts w:ascii="Times New Roman" w:hAnsi="Times New Roman" w:cs="Times New Roman"/>
        </w:rPr>
        <w:t xml:space="preserve"> (belonging-affirmation) on the dependent variable (performance on a maths test). </w:t>
      </w:r>
      <w:r w:rsidR="00FA4000" w:rsidRPr="00D5137A">
        <w:rPr>
          <w:rFonts w:ascii="Times New Roman" w:hAnsi="Times New Roman" w:cs="Times New Roman"/>
        </w:rPr>
        <w:t xml:space="preserve"> Results suggested </w:t>
      </w:r>
      <w:r w:rsidR="004265AA" w:rsidRPr="00D5137A">
        <w:rPr>
          <w:rFonts w:ascii="Times New Roman" w:hAnsi="Times New Roman" w:cs="Times New Roman"/>
        </w:rPr>
        <w:t>that a belonging-</w:t>
      </w:r>
      <w:r w:rsidR="006F7D5B" w:rsidRPr="00D5137A">
        <w:rPr>
          <w:rFonts w:ascii="Times New Roman" w:hAnsi="Times New Roman" w:cs="Times New Roman"/>
        </w:rPr>
        <w:t>focussed affirmation intervention has the potential to have more impact within this context</w:t>
      </w:r>
      <w:r w:rsidR="00C80DE6" w:rsidRPr="00D5137A">
        <w:rPr>
          <w:rFonts w:ascii="Times New Roman" w:hAnsi="Times New Roman" w:cs="Times New Roman"/>
        </w:rPr>
        <w:t xml:space="preserve"> for women</w:t>
      </w:r>
      <w:r w:rsidR="006F7D5B" w:rsidRPr="00D5137A">
        <w:rPr>
          <w:rFonts w:ascii="Times New Roman" w:hAnsi="Times New Roman" w:cs="Times New Roman"/>
        </w:rPr>
        <w:t xml:space="preserve">.  </w:t>
      </w:r>
      <w:r w:rsidR="00E529ED" w:rsidRPr="00D5137A">
        <w:rPr>
          <w:rFonts w:ascii="Times New Roman" w:hAnsi="Times New Roman" w:cs="Times New Roman"/>
        </w:rPr>
        <w:t>The authors concluded that the results</w:t>
      </w:r>
      <w:r w:rsidR="00077C1B" w:rsidRPr="00D5137A">
        <w:rPr>
          <w:rFonts w:ascii="Times New Roman" w:hAnsi="Times New Roman" w:cs="Times New Roman"/>
        </w:rPr>
        <w:t xml:space="preserve"> of these investigations show</w:t>
      </w:r>
      <w:r w:rsidRPr="00D5137A">
        <w:rPr>
          <w:rFonts w:ascii="Times New Roman" w:hAnsi="Times New Roman" w:cs="Times New Roman"/>
        </w:rPr>
        <w:t xml:space="preserve"> that belonging is an active ingredient within affirmations when looking at the impact of affirmations on task performance, for certain groups of people (Black and female, </w:t>
      </w:r>
      <w:r w:rsidRPr="00D5137A">
        <w:rPr>
          <w:rFonts w:ascii="Times New Roman" w:hAnsi="Times New Roman" w:cs="Times New Roman"/>
        </w:rPr>
        <w:lastRenderedPageBreak/>
        <w:t>respectively) within an academic environment.  However, they suggest that belonging may only have been a potential active ingredi</w:t>
      </w:r>
      <w:r w:rsidR="003464B5" w:rsidRPr="00D5137A">
        <w:rPr>
          <w:rFonts w:ascii="Times New Roman" w:hAnsi="Times New Roman" w:cs="Times New Roman"/>
        </w:rPr>
        <w:t>ent in affirmations here, because</w:t>
      </w:r>
      <w:r w:rsidRPr="00D5137A">
        <w:rPr>
          <w:rFonts w:ascii="Times New Roman" w:hAnsi="Times New Roman" w:cs="Times New Roman"/>
        </w:rPr>
        <w:t xml:space="preserve"> the psychological threats </w:t>
      </w:r>
      <w:r w:rsidR="003464B5" w:rsidRPr="00D5137A">
        <w:rPr>
          <w:rFonts w:ascii="Times New Roman" w:hAnsi="Times New Roman" w:cs="Times New Roman"/>
        </w:rPr>
        <w:t xml:space="preserve">were </w:t>
      </w:r>
      <w:r w:rsidRPr="00D5137A">
        <w:rPr>
          <w:rFonts w:ascii="Times New Roman" w:hAnsi="Times New Roman" w:cs="Times New Roman"/>
        </w:rPr>
        <w:t xml:space="preserve">specifically to </w:t>
      </w:r>
      <w:r w:rsidR="003305BF" w:rsidRPr="00D5137A">
        <w:rPr>
          <w:rFonts w:ascii="Times New Roman" w:hAnsi="Times New Roman" w:cs="Times New Roman"/>
        </w:rPr>
        <w:t>participant’s</w:t>
      </w:r>
      <w:r w:rsidRPr="00D5137A">
        <w:rPr>
          <w:rFonts w:ascii="Times New Roman" w:hAnsi="Times New Roman" w:cs="Times New Roman"/>
        </w:rPr>
        <w:t xml:space="preserve"> identity.  This </w:t>
      </w:r>
      <w:r w:rsidR="003464B5" w:rsidRPr="00D5137A">
        <w:rPr>
          <w:rFonts w:ascii="Times New Roman" w:hAnsi="Times New Roman" w:cs="Times New Roman"/>
        </w:rPr>
        <w:t xml:space="preserve">interpretation </w:t>
      </w:r>
      <w:r w:rsidRPr="00D5137A">
        <w:rPr>
          <w:rFonts w:ascii="Times New Roman" w:hAnsi="Times New Roman" w:cs="Times New Roman"/>
        </w:rPr>
        <w:t xml:space="preserve">appears to be supported by the results that only the groups presented as marginalised </w:t>
      </w:r>
      <w:r w:rsidR="00EB11A2" w:rsidRPr="00D5137A">
        <w:rPr>
          <w:rFonts w:ascii="Times New Roman" w:hAnsi="Times New Roman" w:cs="Times New Roman"/>
        </w:rPr>
        <w:t xml:space="preserve">in the academic context </w:t>
      </w:r>
      <w:r w:rsidRPr="00D5137A">
        <w:rPr>
          <w:rFonts w:ascii="Times New Roman" w:hAnsi="Times New Roman" w:cs="Times New Roman"/>
        </w:rPr>
        <w:t>(Bla</w:t>
      </w:r>
      <w:r w:rsidR="003464B5" w:rsidRPr="00D5137A">
        <w:rPr>
          <w:rFonts w:ascii="Times New Roman" w:hAnsi="Times New Roman" w:cs="Times New Roman"/>
        </w:rPr>
        <w:t>ck, then female students) were a</w:t>
      </w:r>
      <w:r w:rsidRPr="00D5137A">
        <w:rPr>
          <w:rFonts w:ascii="Times New Roman" w:hAnsi="Times New Roman" w:cs="Times New Roman"/>
        </w:rPr>
        <w:t>ffected by the affirmations.  The a</w:t>
      </w:r>
      <w:r w:rsidR="001E4881">
        <w:rPr>
          <w:rFonts w:ascii="Times New Roman" w:hAnsi="Times New Roman" w:cs="Times New Roman"/>
        </w:rPr>
        <w:t>uthors highlight that belonging-</w:t>
      </w:r>
      <w:r w:rsidRPr="00D5137A">
        <w:rPr>
          <w:rFonts w:ascii="Times New Roman" w:hAnsi="Times New Roman" w:cs="Times New Roman"/>
        </w:rPr>
        <w:t>affirmations may be an effective buffer against social</w:t>
      </w:r>
      <w:r w:rsidR="00FA4000" w:rsidRPr="00D5137A">
        <w:rPr>
          <w:rFonts w:ascii="Times New Roman" w:hAnsi="Times New Roman" w:cs="Times New Roman"/>
        </w:rPr>
        <w:t>/identity</w:t>
      </w:r>
      <w:r w:rsidRPr="00D5137A">
        <w:rPr>
          <w:rFonts w:ascii="Times New Roman" w:hAnsi="Times New Roman" w:cs="Times New Roman"/>
        </w:rPr>
        <w:t xml:space="preserve"> threats, but not</w:t>
      </w:r>
      <w:r w:rsidR="00FA4000" w:rsidRPr="00D5137A">
        <w:rPr>
          <w:rFonts w:ascii="Times New Roman" w:hAnsi="Times New Roman" w:cs="Times New Roman"/>
        </w:rPr>
        <w:t xml:space="preserve"> outside of this</w:t>
      </w:r>
      <w:r w:rsidRPr="00D5137A">
        <w:rPr>
          <w:rFonts w:ascii="Times New Roman" w:hAnsi="Times New Roman" w:cs="Times New Roman"/>
        </w:rPr>
        <w:t xml:space="preserve">.  It follows that belonging affirmations may also be particularly effective for those with paranoia, given that the experience of paranoia </w:t>
      </w:r>
      <w:r w:rsidR="000D2BE7" w:rsidRPr="00D5137A">
        <w:rPr>
          <w:rFonts w:ascii="Times New Roman" w:hAnsi="Times New Roman" w:cs="Times New Roman"/>
        </w:rPr>
        <w:t xml:space="preserve">is proposed to arise </w:t>
      </w:r>
      <w:r w:rsidRPr="00D5137A">
        <w:rPr>
          <w:rFonts w:ascii="Times New Roman" w:hAnsi="Times New Roman" w:cs="Times New Roman"/>
        </w:rPr>
        <w:t>as a result</w:t>
      </w:r>
      <w:r w:rsidR="00015392" w:rsidRPr="00D5137A">
        <w:rPr>
          <w:rFonts w:ascii="Times New Roman" w:hAnsi="Times New Roman" w:cs="Times New Roman"/>
        </w:rPr>
        <w:t xml:space="preserve"> of </w:t>
      </w:r>
      <w:r w:rsidR="00FA4000" w:rsidRPr="00D5137A">
        <w:rPr>
          <w:rFonts w:ascii="Times New Roman" w:hAnsi="Times New Roman" w:cs="Times New Roman"/>
        </w:rPr>
        <w:t xml:space="preserve">a </w:t>
      </w:r>
      <w:r w:rsidR="00015392" w:rsidRPr="00D5137A">
        <w:rPr>
          <w:rFonts w:ascii="Times New Roman" w:hAnsi="Times New Roman" w:cs="Times New Roman"/>
        </w:rPr>
        <w:t>threat to ones self-esteem</w:t>
      </w:r>
      <w:r w:rsidR="000D2BE7" w:rsidRPr="00D5137A">
        <w:rPr>
          <w:rFonts w:ascii="Times New Roman" w:hAnsi="Times New Roman" w:cs="Times New Roman"/>
        </w:rPr>
        <w:t xml:space="preserve"> (i.e. </w:t>
      </w:r>
      <w:r w:rsidR="00950CEB">
        <w:rPr>
          <w:rFonts w:ascii="Times New Roman" w:hAnsi="Times New Roman" w:cs="Times New Roman"/>
        </w:rPr>
        <w:t xml:space="preserve">a threat to </w:t>
      </w:r>
      <w:r w:rsidR="001E4881">
        <w:rPr>
          <w:rFonts w:ascii="Times New Roman" w:hAnsi="Times New Roman" w:cs="Times New Roman"/>
        </w:rPr>
        <w:t xml:space="preserve">ones </w:t>
      </w:r>
      <w:r w:rsidR="000D2BE7" w:rsidRPr="00D5137A">
        <w:rPr>
          <w:rFonts w:ascii="Times New Roman" w:hAnsi="Times New Roman" w:cs="Times New Roman"/>
        </w:rPr>
        <w:t>identity)</w:t>
      </w:r>
      <w:r w:rsidR="00015392" w:rsidRPr="00D5137A">
        <w:rPr>
          <w:rFonts w:ascii="Times New Roman" w:hAnsi="Times New Roman" w:cs="Times New Roman"/>
        </w:rPr>
        <w:t xml:space="preserve">. </w:t>
      </w:r>
    </w:p>
    <w:p w14:paraId="3D2E4D5E" w14:textId="46F40C9B" w:rsidR="00745198" w:rsidRPr="00D5137A" w:rsidRDefault="000D2BE7" w:rsidP="00C80DE6">
      <w:pPr>
        <w:spacing w:line="480" w:lineRule="auto"/>
        <w:ind w:firstLine="720"/>
        <w:rPr>
          <w:rFonts w:ascii="Times New Roman" w:hAnsi="Times New Roman" w:cs="Times New Roman"/>
          <w:color w:val="FF0000"/>
        </w:rPr>
      </w:pPr>
      <w:r w:rsidRPr="00D5137A">
        <w:rPr>
          <w:rFonts w:ascii="Times New Roman" w:hAnsi="Times New Roman" w:cs="Times New Roman"/>
        </w:rPr>
        <w:t xml:space="preserve">The work of Shnabel et al. (2013) </w:t>
      </w:r>
      <w:r w:rsidR="00745198" w:rsidRPr="00D5137A">
        <w:rPr>
          <w:rFonts w:ascii="Times New Roman" w:hAnsi="Times New Roman" w:cs="Times New Roman"/>
        </w:rPr>
        <w:t xml:space="preserve">appears to be </w:t>
      </w:r>
      <w:r w:rsidRPr="00D5137A">
        <w:rPr>
          <w:rFonts w:ascii="Times New Roman" w:hAnsi="Times New Roman" w:cs="Times New Roman"/>
        </w:rPr>
        <w:t xml:space="preserve">the only research </w:t>
      </w:r>
      <w:r w:rsidR="00745198" w:rsidRPr="00D5137A">
        <w:rPr>
          <w:rFonts w:ascii="Times New Roman" w:hAnsi="Times New Roman" w:cs="Times New Roman"/>
        </w:rPr>
        <w:t xml:space="preserve">looking at the </w:t>
      </w:r>
      <w:r w:rsidRPr="00D5137A">
        <w:rPr>
          <w:rFonts w:ascii="Times New Roman" w:hAnsi="Times New Roman" w:cs="Times New Roman"/>
        </w:rPr>
        <w:t xml:space="preserve">potential </w:t>
      </w:r>
      <w:r w:rsidR="00745198" w:rsidRPr="00D5137A">
        <w:rPr>
          <w:rFonts w:ascii="Times New Roman" w:hAnsi="Times New Roman" w:cs="Times New Roman"/>
        </w:rPr>
        <w:t>active ingredients</w:t>
      </w:r>
      <w:r w:rsidRPr="00D5137A">
        <w:rPr>
          <w:rFonts w:ascii="Times New Roman" w:hAnsi="Times New Roman" w:cs="Times New Roman"/>
        </w:rPr>
        <w:t xml:space="preserve"> involved in the success of the affirmation process</w:t>
      </w:r>
      <w:r w:rsidR="00745198" w:rsidRPr="00D5137A">
        <w:rPr>
          <w:rFonts w:ascii="Times New Roman" w:hAnsi="Times New Roman" w:cs="Times New Roman"/>
        </w:rPr>
        <w:t xml:space="preserve">.  The authors suggest that by identifying the specific active ingredients involved in affirmations, </w:t>
      </w:r>
      <w:r w:rsidR="00A23F26" w:rsidRPr="00D5137A">
        <w:rPr>
          <w:rFonts w:ascii="Times New Roman" w:hAnsi="Times New Roman" w:cs="Times New Roman"/>
        </w:rPr>
        <w:t>procedures can be enhanced through being</w:t>
      </w:r>
      <w:r w:rsidR="00745198" w:rsidRPr="00D5137A">
        <w:rPr>
          <w:rFonts w:ascii="Times New Roman" w:hAnsi="Times New Roman" w:cs="Times New Roman"/>
        </w:rPr>
        <w:t xml:space="preserve"> more focussed</w:t>
      </w:r>
      <w:r w:rsidR="00A23F26" w:rsidRPr="00D5137A">
        <w:rPr>
          <w:rFonts w:ascii="Times New Roman" w:hAnsi="Times New Roman" w:cs="Times New Roman"/>
        </w:rPr>
        <w:t xml:space="preserve"> </w:t>
      </w:r>
      <w:r w:rsidR="00166F44" w:rsidRPr="00D5137A">
        <w:rPr>
          <w:rFonts w:ascii="Times New Roman" w:hAnsi="Times New Roman" w:cs="Times New Roman"/>
        </w:rPr>
        <w:t>upon these</w:t>
      </w:r>
      <w:r w:rsidR="00A23F26" w:rsidRPr="00D5137A">
        <w:rPr>
          <w:rFonts w:ascii="Times New Roman" w:hAnsi="Times New Roman" w:cs="Times New Roman"/>
        </w:rPr>
        <w:t xml:space="preserve"> active ingredients</w:t>
      </w:r>
      <w:r w:rsidR="003464B5" w:rsidRPr="00D5137A">
        <w:rPr>
          <w:rFonts w:ascii="Times New Roman" w:hAnsi="Times New Roman" w:cs="Times New Roman"/>
        </w:rPr>
        <w:t>,</w:t>
      </w:r>
      <w:r w:rsidR="00745198" w:rsidRPr="00D5137A">
        <w:rPr>
          <w:rFonts w:ascii="Times New Roman" w:hAnsi="Times New Roman" w:cs="Times New Roman"/>
        </w:rPr>
        <w:t xml:space="preserve"> </w:t>
      </w:r>
      <w:r w:rsidR="00166F44" w:rsidRPr="00D5137A">
        <w:rPr>
          <w:rFonts w:ascii="Times New Roman" w:hAnsi="Times New Roman" w:cs="Times New Roman"/>
        </w:rPr>
        <w:t xml:space="preserve">and </w:t>
      </w:r>
      <w:r w:rsidR="00074856" w:rsidRPr="00D5137A">
        <w:rPr>
          <w:rFonts w:ascii="Times New Roman" w:hAnsi="Times New Roman" w:cs="Times New Roman"/>
        </w:rPr>
        <w:t xml:space="preserve">therefore </w:t>
      </w:r>
      <w:r w:rsidR="00950CEB">
        <w:rPr>
          <w:rFonts w:ascii="Times New Roman" w:hAnsi="Times New Roman" w:cs="Times New Roman"/>
        </w:rPr>
        <w:t>be more</w:t>
      </w:r>
      <w:r w:rsidR="00074856" w:rsidRPr="00D5137A">
        <w:rPr>
          <w:rFonts w:ascii="Times New Roman" w:hAnsi="Times New Roman" w:cs="Times New Roman"/>
        </w:rPr>
        <w:t xml:space="preserve"> </w:t>
      </w:r>
      <w:r w:rsidR="00745198" w:rsidRPr="00D5137A">
        <w:rPr>
          <w:rFonts w:ascii="Times New Roman" w:hAnsi="Times New Roman" w:cs="Times New Roman"/>
        </w:rPr>
        <w:t xml:space="preserve">effective.  </w:t>
      </w:r>
      <w:r w:rsidR="00A20C50" w:rsidRPr="00D5137A">
        <w:rPr>
          <w:rFonts w:ascii="Times New Roman" w:hAnsi="Times New Roman" w:cs="Times New Roman"/>
        </w:rPr>
        <w:t xml:space="preserve">While these are promising results </w:t>
      </w:r>
      <w:r w:rsidR="003464B5" w:rsidRPr="00D5137A">
        <w:rPr>
          <w:rFonts w:ascii="Times New Roman" w:hAnsi="Times New Roman" w:cs="Times New Roman"/>
        </w:rPr>
        <w:t xml:space="preserve">for identifying </w:t>
      </w:r>
      <w:r w:rsidR="00A20C50" w:rsidRPr="00D5137A">
        <w:rPr>
          <w:rFonts w:ascii="Times New Roman" w:hAnsi="Times New Roman" w:cs="Times New Roman"/>
        </w:rPr>
        <w:t xml:space="preserve">the active ingredient involved in the affirmation process, particularly </w:t>
      </w:r>
      <w:r w:rsidR="003464B5" w:rsidRPr="00D5137A">
        <w:rPr>
          <w:rFonts w:ascii="Times New Roman" w:hAnsi="Times New Roman" w:cs="Times New Roman"/>
        </w:rPr>
        <w:t xml:space="preserve">for </w:t>
      </w:r>
      <w:r w:rsidR="00A20C50" w:rsidRPr="00D5137A">
        <w:rPr>
          <w:rFonts w:ascii="Times New Roman" w:hAnsi="Times New Roman" w:cs="Times New Roman"/>
        </w:rPr>
        <w:t>social</w:t>
      </w:r>
      <w:r w:rsidR="00166F44" w:rsidRPr="00D5137A">
        <w:rPr>
          <w:rFonts w:ascii="Times New Roman" w:hAnsi="Times New Roman" w:cs="Times New Roman"/>
        </w:rPr>
        <w:t>/identity</w:t>
      </w:r>
      <w:r w:rsidR="00A20C50" w:rsidRPr="00D5137A">
        <w:rPr>
          <w:rFonts w:ascii="Times New Roman" w:hAnsi="Times New Roman" w:cs="Times New Roman"/>
        </w:rPr>
        <w:t xml:space="preserve"> threat, both investigations </w:t>
      </w:r>
      <w:r w:rsidR="00A23F26" w:rsidRPr="00D5137A">
        <w:rPr>
          <w:rFonts w:ascii="Times New Roman" w:hAnsi="Times New Roman" w:cs="Times New Roman"/>
        </w:rPr>
        <w:t xml:space="preserve">outlined in Shnabel et al. (2013) </w:t>
      </w:r>
      <w:r w:rsidR="00A20C50" w:rsidRPr="00D5137A">
        <w:rPr>
          <w:rFonts w:ascii="Times New Roman" w:hAnsi="Times New Roman" w:cs="Times New Roman"/>
        </w:rPr>
        <w:t xml:space="preserve">were in a very specific environment, with specific threats and groups. </w:t>
      </w:r>
      <w:r w:rsidR="00A23F26" w:rsidRPr="00D5137A">
        <w:rPr>
          <w:rFonts w:ascii="Times New Roman" w:hAnsi="Times New Roman" w:cs="Times New Roman"/>
        </w:rPr>
        <w:t xml:space="preserve"> Hence, </w:t>
      </w:r>
      <w:r w:rsidR="00F075D4">
        <w:rPr>
          <w:rFonts w:ascii="Times New Roman" w:hAnsi="Times New Roman" w:cs="Times New Roman"/>
        </w:rPr>
        <w:t xml:space="preserve">while belonging appears to be the only current suggestion for the active ingredient within affirmations, </w:t>
      </w:r>
      <w:r w:rsidR="00A23F26" w:rsidRPr="00D5137A">
        <w:rPr>
          <w:rFonts w:ascii="Times New Roman" w:hAnsi="Times New Roman" w:cs="Times New Roman"/>
        </w:rPr>
        <w:t>t</w:t>
      </w:r>
      <w:r w:rsidR="00C51B9B" w:rsidRPr="00D5137A">
        <w:rPr>
          <w:rFonts w:ascii="Times New Roman" w:hAnsi="Times New Roman" w:cs="Times New Roman"/>
        </w:rPr>
        <w:t xml:space="preserve">here is question about </w:t>
      </w:r>
      <w:r w:rsidR="00A20C50" w:rsidRPr="00D5137A">
        <w:rPr>
          <w:rFonts w:ascii="Times New Roman" w:hAnsi="Times New Roman" w:cs="Times New Roman"/>
        </w:rPr>
        <w:t xml:space="preserve">the generalizability </w:t>
      </w:r>
      <w:r w:rsidR="00F25710">
        <w:rPr>
          <w:rFonts w:ascii="Times New Roman" w:hAnsi="Times New Roman" w:cs="Times New Roman"/>
        </w:rPr>
        <w:t>of these</w:t>
      </w:r>
      <w:r w:rsidR="00F075D4">
        <w:rPr>
          <w:rFonts w:ascii="Times New Roman" w:hAnsi="Times New Roman" w:cs="Times New Roman"/>
        </w:rPr>
        <w:t xml:space="preserve"> investigations</w:t>
      </w:r>
      <w:r w:rsidR="00A20C50" w:rsidRPr="00D5137A">
        <w:rPr>
          <w:rFonts w:ascii="Times New Roman" w:hAnsi="Times New Roman" w:cs="Times New Roman"/>
        </w:rPr>
        <w:t xml:space="preserve">, </w:t>
      </w:r>
      <w:r w:rsidR="00A23F26" w:rsidRPr="00D5137A">
        <w:rPr>
          <w:rFonts w:ascii="Times New Roman" w:hAnsi="Times New Roman" w:cs="Times New Roman"/>
        </w:rPr>
        <w:t xml:space="preserve">and a </w:t>
      </w:r>
      <w:r w:rsidR="00A20C50" w:rsidRPr="00D5137A">
        <w:rPr>
          <w:rFonts w:ascii="Times New Roman" w:hAnsi="Times New Roman" w:cs="Times New Roman"/>
        </w:rPr>
        <w:t xml:space="preserve">need for much further </w:t>
      </w:r>
      <w:r w:rsidR="00A23F26" w:rsidRPr="00D5137A">
        <w:rPr>
          <w:rFonts w:ascii="Times New Roman" w:hAnsi="Times New Roman" w:cs="Times New Roman"/>
        </w:rPr>
        <w:t xml:space="preserve">research </w:t>
      </w:r>
      <w:r w:rsidR="00A20C50" w:rsidRPr="00D5137A">
        <w:rPr>
          <w:rFonts w:ascii="Times New Roman" w:hAnsi="Times New Roman" w:cs="Times New Roman"/>
        </w:rPr>
        <w:t>looking at belonging as a potential active ingredient within the affirmation process,</w:t>
      </w:r>
      <w:r w:rsidR="00C51B9B" w:rsidRPr="00D5137A">
        <w:rPr>
          <w:rFonts w:ascii="Times New Roman" w:hAnsi="Times New Roman" w:cs="Times New Roman"/>
        </w:rPr>
        <w:t xml:space="preserve"> in both the context of a social and non-social threat</w:t>
      </w:r>
      <w:r w:rsidR="00A20C50" w:rsidRPr="00D5137A">
        <w:rPr>
          <w:rFonts w:ascii="Times New Roman" w:hAnsi="Times New Roman" w:cs="Times New Roman"/>
        </w:rPr>
        <w:t>.</w:t>
      </w:r>
      <w:r w:rsidR="00A23F26" w:rsidRPr="00D5137A">
        <w:rPr>
          <w:rFonts w:ascii="Times New Roman" w:hAnsi="Times New Roman" w:cs="Times New Roman"/>
        </w:rPr>
        <w:t xml:space="preserve">  </w:t>
      </w:r>
      <w:r w:rsidR="004F0930">
        <w:rPr>
          <w:rFonts w:ascii="Times New Roman" w:hAnsi="Times New Roman" w:cs="Times New Roman"/>
        </w:rPr>
        <w:t xml:space="preserve">With there being no current suggestion for the possible active ingredient within affirmations that effectively reduce paranoia, and the implications for social/identity threats of belonging-focussed affirmations, the possible role of belonging within </w:t>
      </w:r>
      <w:r w:rsidR="004F0930">
        <w:rPr>
          <w:rFonts w:ascii="Times New Roman" w:hAnsi="Times New Roman" w:cs="Times New Roman"/>
        </w:rPr>
        <w:lastRenderedPageBreak/>
        <w:t>affirmations that are effective for reducing paranoia, makes for a logical progression for research in this area.  Furthermore</w:t>
      </w:r>
      <w:r w:rsidR="00A23F26" w:rsidRPr="00D5137A">
        <w:rPr>
          <w:rFonts w:ascii="Times New Roman" w:hAnsi="Times New Roman" w:cs="Times New Roman"/>
        </w:rPr>
        <w:t>, if the success of affirmations may be related to affirming bonds with others, that is, their sense of belongi</w:t>
      </w:r>
      <w:r w:rsidR="00F25710">
        <w:rPr>
          <w:rFonts w:ascii="Times New Roman" w:hAnsi="Times New Roman" w:cs="Times New Roman"/>
        </w:rPr>
        <w:t>ng increases, it follows that belonging-focussed affirmations</w:t>
      </w:r>
      <w:r w:rsidR="00A23F26" w:rsidRPr="00D5137A">
        <w:rPr>
          <w:rFonts w:ascii="Times New Roman" w:hAnsi="Times New Roman" w:cs="Times New Roman"/>
        </w:rPr>
        <w:t xml:space="preserve"> may also be </w:t>
      </w:r>
      <w:r w:rsidR="00F25710">
        <w:rPr>
          <w:rFonts w:ascii="Times New Roman" w:hAnsi="Times New Roman" w:cs="Times New Roman"/>
        </w:rPr>
        <w:t>effective at</w:t>
      </w:r>
      <w:r w:rsidR="00A23F26" w:rsidRPr="00D5137A">
        <w:rPr>
          <w:rFonts w:ascii="Times New Roman" w:hAnsi="Times New Roman" w:cs="Times New Roman"/>
        </w:rPr>
        <w:t xml:space="preserve"> reducing loneliness</w:t>
      </w:r>
      <w:r w:rsidR="00166F44" w:rsidRPr="00D5137A">
        <w:rPr>
          <w:rFonts w:ascii="Times New Roman" w:hAnsi="Times New Roman" w:cs="Times New Roman"/>
        </w:rPr>
        <w:t>, not only because loneliness is characterised by poor perceptions of ones relationships, but also as it is described as the opposite of belonging</w:t>
      </w:r>
      <w:r w:rsidR="00077DF4">
        <w:rPr>
          <w:rFonts w:ascii="Times New Roman" w:hAnsi="Times New Roman" w:cs="Times New Roman"/>
        </w:rPr>
        <w:t xml:space="preserve">, and </w:t>
      </w:r>
      <w:r w:rsidR="001E3C70">
        <w:rPr>
          <w:rFonts w:ascii="Times New Roman" w:hAnsi="Times New Roman" w:cs="Times New Roman"/>
        </w:rPr>
        <w:t xml:space="preserve">as having a direct </w:t>
      </w:r>
      <w:r w:rsidR="00077DF4">
        <w:rPr>
          <w:rFonts w:ascii="Times New Roman" w:hAnsi="Times New Roman" w:cs="Times New Roman"/>
        </w:rPr>
        <w:t>relationship with paranoia</w:t>
      </w:r>
      <w:r w:rsidR="001E3C70">
        <w:rPr>
          <w:rFonts w:ascii="Times New Roman" w:hAnsi="Times New Roman" w:cs="Times New Roman"/>
        </w:rPr>
        <w:t>, for which it seems belonging-affirmations might also be effective</w:t>
      </w:r>
      <w:r w:rsidR="004D0FDA" w:rsidRPr="00D5137A">
        <w:rPr>
          <w:rFonts w:ascii="Times New Roman" w:hAnsi="Times New Roman" w:cs="Times New Roman"/>
        </w:rPr>
        <w:t>.</w:t>
      </w:r>
    </w:p>
    <w:p w14:paraId="216D8DBE" w14:textId="3FA1DB31" w:rsidR="00745198" w:rsidRPr="00D5137A" w:rsidRDefault="00745198" w:rsidP="005A6E13">
      <w:pPr>
        <w:spacing w:line="480" w:lineRule="auto"/>
        <w:ind w:firstLine="720"/>
        <w:rPr>
          <w:rFonts w:ascii="Times New Roman" w:hAnsi="Times New Roman" w:cs="Times New Roman"/>
        </w:rPr>
      </w:pPr>
      <w:r w:rsidRPr="00D5137A">
        <w:rPr>
          <w:rFonts w:ascii="Times New Roman" w:hAnsi="Times New Roman" w:cs="Times New Roman"/>
        </w:rPr>
        <w:t xml:space="preserve">In summary, </w:t>
      </w:r>
      <w:r w:rsidR="00D80BFF" w:rsidRPr="00D5137A">
        <w:rPr>
          <w:rFonts w:ascii="Times New Roman" w:hAnsi="Times New Roman" w:cs="Times New Roman"/>
        </w:rPr>
        <w:t xml:space="preserve">while investigations are very much in their infancy, </w:t>
      </w:r>
      <w:r w:rsidRPr="00D5137A">
        <w:rPr>
          <w:rFonts w:ascii="Times New Roman" w:hAnsi="Times New Roman" w:cs="Times New Roman"/>
        </w:rPr>
        <w:t xml:space="preserve">affirmations have been connected to both paranoia and belonging, but no single investigation has considered all three concepts together. </w:t>
      </w:r>
      <w:r w:rsidR="00CD5285" w:rsidRPr="00D5137A">
        <w:rPr>
          <w:rFonts w:ascii="Times New Roman" w:hAnsi="Times New Roman" w:cs="Times New Roman"/>
        </w:rPr>
        <w:t xml:space="preserve"> I</w:t>
      </w:r>
      <w:r w:rsidRPr="00D5137A">
        <w:rPr>
          <w:rFonts w:ascii="Times New Roman" w:hAnsi="Times New Roman" w:cs="Times New Roman"/>
        </w:rPr>
        <w:t>f those with high levels of paranoia are able to increase their</w:t>
      </w:r>
      <w:r w:rsidR="00F2371F" w:rsidRPr="00D5137A">
        <w:rPr>
          <w:rFonts w:ascii="Times New Roman" w:hAnsi="Times New Roman" w:cs="Times New Roman"/>
        </w:rPr>
        <w:t xml:space="preserve"> internal psychological resources through affirming bonds with others</w:t>
      </w:r>
      <w:r w:rsidRPr="00D5137A">
        <w:rPr>
          <w:rFonts w:ascii="Times New Roman" w:hAnsi="Times New Roman" w:cs="Times New Roman"/>
        </w:rPr>
        <w:t xml:space="preserve">, they may </w:t>
      </w:r>
      <w:r w:rsidR="00F2371F" w:rsidRPr="00D5137A">
        <w:rPr>
          <w:rFonts w:ascii="Times New Roman" w:hAnsi="Times New Roman" w:cs="Times New Roman"/>
        </w:rPr>
        <w:t xml:space="preserve">no longer need to adopt paranoid thoughts to </w:t>
      </w:r>
      <w:r w:rsidRPr="00D5137A">
        <w:rPr>
          <w:rFonts w:ascii="Times New Roman" w:hAnsi="Times New Roman" w:cs="Times New Roman"/>
        </w:rPr>
        <w:t xml:space="preserve">protect </w:t>
      </w:r>
      <w:r w:rsidR="00D80BFF" w:rsidRPr="00D5137A">
        <w:rPr>
          <w:rFonts w:ascii="Times New Roman" w:hAnsi="Times New Roman" w:cs="Times New Roman"/>
        </w:rPr>
        <w:t>their self-esteem</w:t>
      </w:r>
      <w:r w:rsidR="00CD5285" w:rsidRPr="00D5137A">
        <w:rPr>
          <w:rFonts w:ascii="Times New Roman" w:hAnsi="Times New Roman" w:cs="Times New Roman"/>
        </w:rPr>
        <w:t xml:space="preserve"> when </w:t>
      </w:r>
      <w:r w:rsidR="00F2371F" w:rsidRPr="00D5137A">
        <w:rPr>
          <w:rFonts w:ascii="Times New Roman" w:hAnsi="Times New Roman" w:cs="Times New Roman"/>
        </w:rPr>
        <w:t xml:space="preserve">they have been </w:t>
      </w:r>
      <w:r w:rsidR="00CD5285" w:rsidRPr="00D5137A">
        <w:rPr>
          <w:rFonts w:ascii="Times New Roman" w:hAnsi="Times New Roman" w:cs="Times New Roman"/>
        </w:rPr>
        <w:t>presented with a self-esteem threat</w:t>
      </w:r>
      <w:r w:rsidR="00B660BB">
        <w:rPr>
          <w:rFonts w:ascii="Times New Roman" w:hAnsi="Times New Roman" w:cs="Times New Roman"/>
        </w:rPr>
        <w:t xml:space="preserve">.  </w:t>
      </w:r>
      <w:r w:rsidR="00F2371F" w:rsidRPr="00D5137A">
        <w:rPr>
          <w:rFonts w:ascii="Times New Roman" w:hAnsi="Times New Roman" w:cs="Times New Roman"/>
        </w:rPr>
        <w:t>Additionally, affirming bonds with others and increasing one’s sense of belonging also logically leads to the assumption that</w:t>
      </w:r>
      <w:r w:rsidR="00CD5285" w:rsidRPr="00D5137A">
        <w:rPr>
          <w:rFonts w:ascii="Times New Roman" w:hAnsi="Times New Roman" w:cs="Times New Roman"/>
        </w:rPr>
        <w:t xml:space="preserve"> the implement</w:t>
      </w:r>
      <w:r w:rsidR="004F7BF6">
        <w:rPr>
          <w:rFonts w:ascii="Times New Roman" w:hAnsi="Times New Roman" w:cs="Times New Roman"/>
        </w:rPr>
        <w:t>ation of belonging-</w:t>
      </w:r>
      <w:r w:rsidR="00F2371F" w:rsidRPr="00D5137A">
        <w:rPr>
          <w:rFonts w:ascii="Times New Roman" w:hAnsi="Times New Roman" w:cs="Times New Roman"/>
        </w:rPr>
        <w:t>affirmations</w:t>
      </w:r>
      <w:r w:rsidRPr="00D5137A">
        <w:rPr>
          <w:rFonts w:ascii="Times New Roman" w:hAnsi="Times New Roman" w:cs="Times New Roman"/>
        </w:rPr>
        <w:t xml:space="preserve"> will also lead to reduced loneliness.  </w:t>
      </w:r>
    </w:p>
    <w:p w14:paraId="02E37563" w14:textId="6CE10400" w:rsidR="00745198" w:rsidRPr="00D5137A" w:rsidRDefault="004F295C" w:rsidP="00745198">
      <w:pPr>
        <w:spacing w:line="480" w:lineRule="auto"/>
        <w:rPr>
          <w:rFonts w:ascii="Times New Roman" w:hAnsi="Times New Roman" w:cs="Times New Roman"/>
          <w:b/>
        </w:rPr>
      </w:pPr>
      <w:r w:rsidRPr="00D5137A">
        <w:rPr>
          <w:rFonts w:ascii="Times New Roman" w:hAnsi="Times New Roman" w:cs="Times New Roman"/>
          <w:b/>
        </w:rPr>
        <w:t xml:space="preserve">The Present </w:t>
      </w:r>
      <w:r w:rsidR="00745198" w:rsidRPr="00D5137A">
        <w:rPr>
          <w:rFonts w:ascii="Times New Roman" w:hAnsi="Times New Roman" w:cs="Times New Roman"/>
          <w:b/>
        </w:rPr>
        <w:t>Study</w:t>
      </w:r>
    </w:p>
    <w:p w14:paraId="64A50152" w14:textId="5EE60D44" w:rsidR="00107A37" w:rsidRPr="00D5137A" w:rsidRDefault="003045B4" w:rsidP="005A6E13">
      <w:pPr>
        <w:spacing w:line="480" w:lineRule="auto"/>
        <w:ind w:firstLine="720"/>
        <w:rPr>
          <w:rFonts w:ascii="Times New Roman" w:hAnsi="Times New Roman" w:cs="Times New Roman"/>
        </w:rPr>
      </w:pPr>
      <w:r w:rsidRPr="00D5137A">
        <w:rPr>
          <w:rFonts w:ascii="Times New Roman" w:hAnsi="Times New Roman" w:cs="Times New Roman"/>
        </w:rPr>
        <w:t xml:space="preserve">This chapter has summarised </w:t>
      </w:r>
      <w:r w:rsidR="005A6E13" w:rsidRPr="00D5137A">
        <w:rPr>
          <w:rFonts w:ascii="Times New Roman" w:hAnsi="Times New Roman" w:cs="Times New Roman"/>
        </w:rPr>
        <w:t xml:space="preserve">the areas </w:t>
      </w:r>
      <w:r w:rsidR="007868A1" w:rsidRPr="00D5137A">
        <w:rPr>
          <w:rFonts w:ascii="Times New Roman" w:hAnsi="Times New Roman" w:cs="Times New Roman"/>
        </w:rPr>
        <w:t xml:space="preserve">related to social network size, loneliness, belonging, and affirmations </w:t>
      </w:r>
      <w:r w:rsidR="005A6E13" w:rsidRPr="00D5137A">
        <w:rPr>
          <w:rFonts w:ascii="Times New Roman" w:hAnsi="Times New Roman" w:cs="Times New Roman"/>
        </w:rPr>
        <w:t xml:space="preserve">that are </w:t>
      </w:r>
      <w:r w:rsidR="004F295C" w:rsidRPr="00D5137A">
        <w:rPr>
          <w:rFonts w:ascii="Times New Roman" w:hAnsi="Times New Roman" w:cs="Times New Roman"/>
        </w:rPr>
        <w:t xml:space="preserve">currently </w:t>
      </w:r>
      <w:r w:rsidR="005A6E13" w:rsidRPr="00D5137A">
        <w:rPr>
          <w:rFonts w:ascii="Times New Roman" w:hAnsi="Times New Roman" w:cs="Times New Roman"/>
        </w:rPr>
        <w:t>lacking</w:t>
      </w:r>
      <w:r w:rsidR="007868A1" w:rsidRPr="00D5137A">
        <w:rPr>
          <w:rFonts w:ascii="Times New Roman" w:hAnsi="Times New Roman" w:cs="Times New Roman"/>
        </w:rPr>
        <w:t xml:space="preserve"> </w:t>
      </w:r>
      <w:r w:rsidR="004F295C" w:rsidRPr="00D5137A">
        <w:rPr>
          <w:rFonts w:ascii="Times New Roman" w:hAnsi="Times New Roman" w:cs="Times New Roman"/>
        </w:rPr>
        <w:t>with</w:t>
      </w:r>
      <w:r w:rsidR="005A6E13" w:rsidRPr="00D5137A">
        <w:rPr>
          <w:rFonts w:ascii="Times New Roman" w:hAnsi="Times New Roman" w:cs="Times New Roman"/>
        </w:rPr>
        <w:t>in the clinical and</w:t>
      </w:r>
      <w:r w:rsidR="007868A1" w:rsidRPr="00D5137A">
        <w:rPr>
          <w:rFonts w:ascii="Times New Roman" w:hAnsi="Times New Roman" w:cs="Times New Roman"/>
        </w:rPr>
        <w:t>/or</w:t>
      </w:r>
      <w:r w:rsidR="005A6E13" w:rsidRPr="00D5137A">
        <w:rPr>
          <w:rFonts w:ascii="Times New Roman" w:hAnsi="Times New Roman" w:cs="Times New Roman"/>
        </w:rPr>
        <w:t xml:space="preserve"> non-clinical </w:t>
      </w:r>
      <w:r w:rsidR="007868A1" w:rsidRPr="00D5137A">
        <w:rPr>
          <w:rFonts w:ascii="Times New Roman" w:hAnsi="Times New Roman" w:cs="Times New Roman"/>
        </w:rPr>
        <w:t>paranoia literature.</w:t>
      </w:r>
      <w:r w:rsidR="004F295C" w:rsidRPr="00D5137A">
        <w:rPr>
          <w:rFonts w:ascii="Times New Roman" w:hAnsi="Times New Roman" w:cs="Times New Roman"/>
        </w:rPr>
        <w:t xml:space="preserve">  Based upon</w:t>
      </w:r>
      <w:r w:rsidR="00C70F55" w:rsidRPr="00D5137A">
        <w:rPr>
          <w:rFonts w:ascii="Times New Roman" w:hAnsi="Times New Roman" w:cs="Times New Roman"/>
        </w:rPr>
        <w:t xml:space="preserve"> current research</w:t>
      </w:r>
      <w:r w:rsidR="004F295C" w:rsidRPr="00D5137A">
        <w:rPr>
          <w:rFonts w:ascii="Times New Roman" w:hAnsi="Times New Roman" w:cs="Times New Roman"/>
        </w:rPr>
        <w:t>, the present study aimed</w:t>
      </w:r>
      <w:r w:rsidR="00C70F55" w:rsidRPr="00D5137A">
        <w:rPr>
          <w:rFonts w:ascii="Times New Roman" w:hAnsi="Times New Roman" w:cs="Times New Roman"/>
        </w:rPr>
        <w:t xml:space="preserve"> to look more closely at the associations among these variables, as well as the ability of belonging-affirmations to reduce paranoia</w:t>
      </w:r>
      <w:r w:rsidR="00C03D16">
        <w:rPr>
          <w:rFonts w:ascii="Times New Roman" w:hAnsi="Times New Roman" w:cs="Times New Roman"/>
        </w:rPr>
        <w:t>.  The</w:t>
      </w:r>
      <w:r w:rsidR="004F295C" w:rsidRPr="00D5137A">
        <w:rPr>
          <w:rFonts w:ascii="Times New Roman" w:hAnsi="Times New Roman" w:cs="Times New Roman"/>
        </w:rPr>
        <w:t xml:space="preserve"> hope of </w:t>
      </w:r>
      <w:r w:rsidR="00C03D16">
        <w:rPr>
          <w:rFonts w:ascii="Times New Roman" w:hAnsi="Times New Roman" w:cs="Times New Roman"/>
        </w:rPr>
        <w:t>these investigations was to better characterise</w:t>
      </w:r>
      <w:r w:rsidR="004F295C" w:rsidRPr="00D5137A">
        <w:rPr>
          <w:rFonts w:ascii="Times New Roman" w:hAnsi="Times New Roman" w:cs="Times New Roman"/>
        </w:rPr>
        <w:t xml:space="preserve"> the non-clinical paranoia experience, identify</w:t>
      </w:r>
      <w:r w:rsidR="00C03D16">
        <w:rPr>
          <w:rFonts w:ascii="Times New Roman" w:hAnsi="Times New Roman" w:cs="Times New Roman"/>
        </w:rPr>
        <w:t xml:space="preserve"> parallels between the non-clinical</w:t>
      </w:r>
      <w:r w:rsidR="004F295C" w:rsidRPr="00D5137A">
        <w:rPr>
          <w:rFonts w:ascii="Times New Roman" w:hAnsi="Times New Roman" w:cs="Times New Roman"/>
        </w:rPr>
        <w:t xml:space="preserve"> and the clinical paranoia experience in relation to the </w:t>
      </w:r>
      <w:r w:rsidR="004F295C" w:rsidRPr="00D5137A">
        <w:rPr>
          <w:rFonts w:ascii="Times New Roman" w:hAnsi="Times New Roman" w:cs="Times New Roman"/>
        </w:rPr>
        <w:lastRenderedPageBreak/>
        <w:t>constructs of interest</w:t>
      </w:r>
      <w:r w:rsidR="00C03D16">
        <w:rPr>
          <w:rFonts w:ascii="Times New Roman" w:hAnsi="Times New Roman" w:cs="Times New Roman"/>
        </w:rPr>
        <w:t>, and look more closely at a promising strategy for</w:t>
      </w:r>
      <w:r w:rsidR="00C70F55" w:rsidRPr="00D5137A">
        <w:rPr>
          <w:rFonts w:ascii="Times New Roman" w:hAnsi="Times New Roman" w:cs="Times New Roman"/>
        </w:rPr>
        <w:t xml:space="preserve"> reducing paranoia symptoms</w:t>
      </w:r>
      <w:r w:rsidR="004F295C" w:rsidRPr="00D5137A">
        <w:rPr>
          <w:rFonts w:ascii="Times New Roman" w:hAnsi="Times New Roman" w:cs="Times New Roman"/>
        </w:rPr>
        <w:t>.</w:t>
      </w:r>
    </w:p>
    <w:p w14:paraId="091E6F33" w14:textId="756DC0A2" w:rsidR="00745198" w:rsidRPr="00D5137A" w:rsidRDefault="004F295C" w:rsidP="00745198">
      <w:pPr>
        <w:spacing w:line="480" w:lineRule="auto"/>
        <w:ind w:left="720"/>
        <w:rPr>
          <w:rFonts w:ascii="Times New Roman" w:hAnsi="Times New Roman" w:cs="Times New Roman"/>
          <w:b/>
        </w:rPr>
      </w:pPr>
      <w:r w:rsidRPr="00D5137A">
        <w:rPr>
          <w:rFonts w:ascii="Times New Roman" w:hAnsi="Times New Roman" w:cs="Times New Roman"/>
          <w:b/>
        </w:rPr>
        <w:t>Hypotheses of the present</w:t>
      </w:r>
      <w:r w:rsidR="00745198" w:rsidRPr="00D5137A">
        <w:rPr>
          <w:rFonts w:ascii="Times New Roman" w:hAnsi="Times New Roman" w:cs="Times New Roman"/>
          <w:b/>
        </w:rPr>
        <w:t xml:space="preserve"> study</w:t>
      </w:r>
    </w:p>
    <w:p w14:paraId="2B905ED5" w14:textId="3A97DF0B" w:rsidR="00107EDB" w:rsidRPr="00D5137A" w:rsidRDefault="00745198" w:rsidP="00745198">
      <w:pPr>
        <w:numPr>
          <w:ilvl w:val="0"/>
          <w:numId w:val="3"/>
        </w:numPr>
        <w:spacing w:line="480" w:lineRule="auto"/>
        <w:rPr>
          <w:rFonts w:ascii="Times New Roman" w:hAnsi="Times New Roman" w:cs="Times New Roman"/>
        </w:rPr>
      </w:pPr>
      <w:r w:rsidRPr="00D5137A">
        <w:rPr>
          <w:rFonts w:ascii="Times New Roman" w:hAnsi="Times New Roman" w:cs="Times New Roman"/>
        </w:rPr>
        <w:t>High levels of trait paranoia will be associated wi</w:t>
      </w:r>
      <w:r w:rsidR="00107EDB" w:rsidRPr="00D5137A">
        <w:rPr>
          <w:rFonts w:ascii="Times New Roman" w:hAnsi="Times New Roman" w:cs="Times New Roman"/>
        </w:rPr>
        <w:t>th reduced social network size</w:t>
      </w:r>
      <w:r w:rsidR="00C03D16">
        <w:rPr>
          <w:rFonts w:ascii="Times New Roman" w:hAnsi="Times New Roman" w:cs="Times New Roman"/>
        </w:rPr>
        <w:t>,</w:t>
      </w:r>
      <w:r w:rsidR="00107EDB" w:rsidRPr="00D5137A">
        <w:rPr>
          <w:rFonts w:ascii="Times New Roman" w:hAnsi="Times New Roman" w:cs="Times New Roman"/>
        </w:rPr>
        <w:t xml:space="preserve"> and </w:t>
      </w:r>
      <w:r w:rsidRPr="00D5137A">
        <w:rPr>
          <w:rFonts w:ascii="Times New Roman" w:hAnsi="Times New Roman" w:cs="Times New Roman"/>
        </w:rPr>
        <w:t>reduced emotional closeness</w:t>
      </w:r>
      <w:r w:rsidR="000766A5" w:rsidRPr="00D5137A">
        <w:rPr>
          <w:rFonts w:ascii="Times New Roman" w:hAnsi="Times New Roman" w:cs="Times New Roman"/>
        </w:rPr>
        <w:t xml:space="preserve"> among social acquaintances</w:t>
      </w:r>
      <w:r w:rsidR="000B30B3" w:rsidRPr="00D5137A">
        <w:rPr>
          <w:rFonts w:ascii="Times New Roman" w:hAnsi="Times New Roman" w:cs="Times New Roman"/>
        </w:rPr>
        <w:t>.</w:t>
      </w:r>
    </w:p>
    <w:p w14:paraId="6A757EB8" w14:textId="5EEC1525" w:rsidR="00745198" w:rsidRPr="00D5137A" w:rsidRDefault="00107EDB" w:rsidP="001E76A6">
      <w:pPr>
        <w:numPr>
          <w:ilvl w:val="0"/>
          <w:numId w:val="3"/>
        </w:numPr>
        <w:spacing w:line="480" w:lineRule="auto"/>
        <w:rPr>
          <w:rFonts w:ascii="Times New Roman" w:hAnsi="Times New Roman" w:cs="Times New Roman"/>
        </w:rPr>
      </w:pPr>
      <w:r w:rsidRPr="00D5137A">
        <w:rPr>
          <w:rFonts w:ascii="Times New Roman" w:hAnsi="Times New Roman" w:cs="Times New Roman"/>
        </w:rPr>
        <w:t>Higher levels of trait paranoia will be associated with i</w:t>
      </w:r>
      <w:r w:rsidR="00745198" w:rsidRPr="00D5137A">
        <w:rPr>
          <w:rFonts w:ascii="Times New Roman" w:hAnsi="Times New Roman" w:cs="Times New Roman"/>
        </w:rPr>
        <w:t xml:space="preserve">ncreased </w:t>
      </w:r>
      <w:r w:rsidRPr="00D5137A">
        <w:rPr>
          <w:rFonts w:ascii="Times New Roman" w:hAnsi="Times New Roman" w:cs="Times New Roman"/>
        </w:rPr>
        <w:t xml:space="preserve">trait </w:t>
      </w:r>
      <w:r w:rsidR="00745198" w:rsidRPr="00D5137A">
        <w:rPr>
          <w:rFonts w:ascii="Times New Roman" w:hAnsi="Times New Roman" w:cs="Times New Roman"/>
        </w:rPr>
        <w:t>loneliness, and</w:t>
      </w:r>
      <w:r w:rsidRPr="00D5137A">
        <w:rPr>
          <w:rFonts w:ascii="Times New Roman" w:hAnsi="Times New Roman" w:cs="Times New Roman"/>
        </w:rPr>
        <w:t xml:space="preserve"> decreased trait</w:t>
      </w:r>
      <w:r w:rsidR="00745198" w:rsidRPr="00D5137A">
        <w:rPr>
          <w:rFonts w:ascii="Times New Roman" w:hAnsi="Times New Roman" w:cs="Times New Roman"/>
        </w:rPr>
        <w:t xml:space="preserve"> belonging.</w:t>
      </w:r>
    </w:p>
    <w:p w14:paraId="53B9007B" w14:textId="04845216" w:rsidR="00745198" w:rsidRPr="00D5137A" w:rsidRDefault="000B30B3" w:rsidP="00107EDB">
      <w:pPr>
        <w:numPr>
          <w:ilvl w:val="0"/>
          <w:numId w:val="3"/>
        </w:numPr>
        <w:spacing w:line="480" w:lineRule="auto"/>
        <w:rPr>
          <w:rFonts w:ascii="Times New Roman" w:hAnsi="Times New Roman" w:cs="Times New Roman"/>
        </w:rPr>
      </w:pPr>
      <w:r w:rsidRPr="00D5137A">
        <w:rPr>
          <w:rFonts w:ascii="Times New Roman" w:hAnsi="Times New Roman" w:cs="Times New Roman"/>
        </w:rPr>
        <w:t>An increase in s</w:t>
      </w:r>
      <w:r w:rsidR="00CE3D12" w:rsidRPr="00D5137A">
        <w:rPr>
          <w:rFonts w:ascii="Times New Roman" w:hAnsi="Times New Roman" w:cs="Times New Roman"/>
        </w:rPr>
        <w:t>tate p</w:t>
      </w:r>
      <w:r w:rsidR="00745198" w:rsidRPr="00D5137A">
        <w:rPr>
          <w:rFonts w:ascii="Times New Roman" w:hAnsi="Times New Roman" w:cs="Times New Roman"/>
        </w:rPr>
        <w:t>aran</w:t>
      </w:r>
      <w:r w:rsidR="00CE3D12" w:rsidRPr="00D5137A">
        <w:rPr>
          <w:rFonts w:ascii="Times New Roman" w:hAnsi="Times New Roman" w:cs="Times New Roman"/>
        </w:rPr>
        <w:t xml:space="preserve">oia will </w:t>
      </w:r>
      <w:r w:rsidRPr="00D5137A">
        <w:rPr>
          <w:rFonts w:ascii="Times New Roman" w:hAnsi="Times New Roman" w:cs="Times New Roman"/>
        </w:rPr>
        <w:t xml:space="preserve">lead to </w:t>
      </w:r>
      <w:r w:rsidR="000766A5" w:rsidRPr="00D5137A">
        <w:rPr>
          <w:rFonts w:ascii="Times New Roman" w:hAnsi="Times New Roman" w:cs="Times New Roman"/>
        </w:rPr>
        <w:t xml:space="preserve">increased </w:t>
      </w:r>
      <w:r w:rsidR="00745198" w:rsidRPr="00D5137A">
        <w:rPr>
          <w:rFonts w:ascii="Times New Roman" w:hAnsi="Times New Roman" w:cs="Times New Roman"/>
        </w:rPr>
        <w:t xml:space="preserve">state </w:t>
      </w:r>
      <w:r w:rsidR="00FA4000" w:rsidRPr="00D5137A">
        <w:rPr>
          <w:rFonts w:ascii="Times New Roman" w:hAnsi="Times New Roman" w:cs="Times New Roman"/>
        </w:rPr>
        <w:t>loneliness and</w:t>
      </w:r>
      <w:r w:rsidRPr="00D5137A">
        <w:rPr>
          <w:rFonts w:ascii="Times New Roman" w:hAnsi="Times New Roman" w:cs="Times New Roman"/>
        </w:rPr>
        <w:t xml:space="preserve"> </w:t>
      </w:r>
      <w:r w:rsidR="000766A5" w:rsidRPr="00D5137A">
        <w:rPr>
          <w:rFonts w:ascii="Times New Roman" w:hAnsi="Times New Roman" w:cs="Times New Roman"/>
        </w:rPr>
        <w:t xml:space="preserve">reduced </w:t>
      </w:r>
      <w:r w:rsidR="00745198" w:rsidRPr="00D5137A">
        <w:rPr>
          <w:rFonts w:ascii="Times New Roman" w:hAnsi="Times New Roman" w:cs="Times New Roman"/>
        </w:rPr>
        <w:t>state belonging.</w:t>
      </w:r>
    </w:p>
    <w:p w14:paraId="14A19D1B" w14:textId="3AFBB968" w:rsidR="00D103BD" w:rsidRPr="00D5137A" w:rsidRDefault="000766A5" w:rsidP="00745198">
      <w:pPr>
        <w:numPr>
          <w:ilvl w:val="0"/>
          <w:numId w:val="3"/>
        </w:numPr>
        <w:spacing w:line="480" w:lineRule="auto"/>
        <w:rPr>
          <w:rFonts w:ascii="Times New Roman" w:hAnsi="Times New Roman" w:cs="Times New Roman"/>
        </w:rPr>
      </w:pPr>
      <w:r w:rsidRPr="00D5137A">
        <w:rPr>
          <w:rFonts w:ascii="Times New Roman" w:hAnsi="Times New Roman" w:cs="Times New Roman"/>
        </w:rPr>
        <w:t>Completing</w:t>
      </w:r>
      <w:r w:rsidR="000B30B3" w:rsidRPr="00D5137A">
        <w:rPr>
          <w:rFonts w:ascii="Times New Roman" w:hAnsi="Times New Roman" w:cs="Times New Roman"/>
        </w:rPr>
        <w:t xml:space="preserve"> a belonging-affirmation will </w:t>
      </w:r>
      <w:r w:rsidRPr="00D5137A">
        <w:rPr>
          <w:rFonts w:ascii="Times New Roman" w:hAnsi="Times New Roman" w:cs="Times New Roman"/>
        </w:rPr>
        <w:t>reduce</w:t>
      </w:r>
      <w:r w:rsidR="000B30B3" w:rsidRPr="00D5137A">
        <w:rPr>
          <w:rFonts w:ascii="Times New Roman" w:hAnsi="Times New Roman" w:cs="Times New Roman"/>
        </w:rPr>
        <w:t xml:space="preserve"> </w:t>
      </w:r>
      <w:r w:rsidR="00FA4000" w:rsidRPr="00D5137A">
        <w:rPr>
          <w:rFonts w:ascii="Times New Roman" w:hAnsi="Times New Roman" w:cs="Times New Roman"/>
        </w:rPr>
        <w:t xml:space="preserve">state </w:t>
      </w:r>
      <w:r w:rsidR="000B30B3" w:rsidRPr="00D5137A">
        <w:rPr>
          <w:rFonts w:ascii="Times New Roman" w:hAnsi="Times New Roman" w:cs="Times New Roman"/>
        </w:rPr>
        <w:t xml:space="preserve">paranoia and </w:t>
      </w:r>
      <w:r w:rsidR="00FA4000" w:rsidRPr="00D5137A">
        <w:rPr>
          <w:rFonts w:ascii="Times New Roman" w:hAnsi="Times New Roman" w:cs="Times New Roman"/>
        </w:rPr>
        <w:t xml:space="preserve">state </w:t>
      </w:r>
      <w:r w:rsidR="000B30B3" w:rsidRPr="00D5137A">
        <w:rPr>
          <w:rFonts w:ascii="Times New Roman" w:hAnsi="Times New Roman" w:cs="Times New Roman"/>
        </w:rPr>
        <w:t>loneliness</w:t>
      </w:r>
      <w:r w:rsidR="00745198" w:rsidRPr="00D5137A">
        <w:rPr>
          <w:rFonts w:ascii="Times New Roman" w:hAnsi="Times New Roman" w:cs="Times New Roman"/>
        </w:rPr>
        <w:t xml:space="preserve">. </w:t>
      </w:r>
    </w:p>
    <w:p w14:paraId="5FE9392E" w14:textId="77777777" w:rsidR="00696A21" w:rsidRDefault="00696A21" w:rsidP="00745198">
      <w:pPr>
        <w:spacing w:line="480" w:lineRule="auto"/>
        <w:rPr>
          <w:rFonts w:ascii="Times New Roman" w:hAnsi="Times New Roman" w:cs="Times New Roman"/>
        </w:rPr>
      </w:pPr>
    </w:p>
    <w:p w14:paraId="717A8ACD" w14:textId="77777777" w:rsidR="00D5137A" w:rsidRDefault="00D5137A" w:rsidP="00745198">
      <w:pPr>
        <w:spacing w:line="480" w:lineRule="auto"/>
        <w:rPr>
          <w:rFonts w:ascii="Times New Roman" w:hAnsi="Times New Roman" w:cs="Times New Roman"/>
        </w:rPr>
      </w:pPr>
    </w:p>
    <w:p w14:paraId="7C7E36FE" w14:textId="77777777" w:rsidR="00D5137A" w:rsidRDefault="00D5137A" w:rsidP="00745198">
      <w:pPr>
        <w:spacing w:line="480" w:lineRule="auto"/>
        <w:rPr>
          <w:rFonts w:ascii="Times New Roman" w:hAnsi="Times New Roman" w:cs="Times New Roman"/>
        </w:rPr>
      </w:pPr>
    </w:p>
    <w:p w14:paraId="616B39A2" w14:textId="77777777" w:rsidR="00825A3F" w:rsidRDefault="00825A3F" w:rsidP="00745198">
      <w:pPr>
        <w:spacing w:line="480" w:lineRule="auto"/>
        <w:rPr>
          <w:rFonts w:ascii="Times New Roman" w:hAnsi="Times New Roman" w:cs="Times New Roman"/>
        </w:rPr>
      </w:pPr>
    </w:p>
    <w:p w14:paraId="698EF0E3" w14:textId="77777777" w:rsidR="00825A3F" w:rsidRDefault="00825A3F" w:rsidP="00745198">
      <w:pPr>
        <w:spacing w:line="480" w:lineRule="auto"/>
        <w:rPr>
          <w:rFonts w:ascii="Times New Roman" w:hAnsi="Times New Roman" w:cs="Times New Roman"/>
        </w:rPr>
      </w:pPr>
    </w:p>
    <w:p w14:paraId="2BBC2A07" w14:textId="77777777" w:rsidR="00825A3F" w:rsidRDefault="00825A3F" w:rsidP="00745198">
      <w:pPr>
        <w:spacing w:line="480" w:lineRule="auto"/>
        <w:rPr>
          <w:rFonts w:ascii="Times New Roman" w:hAnsi="Times New Roman" w:cs="Times New Roman"/>
        </w:rPr>
      </w:pPr>
    </w:p>
    <w:p w14:paraId="6CA52828" w14:textId="77777777" w:rsidR="00825A3F" w:rsidRDefault="00825A3F" w:rsidP="00745198">
      <w:pPr>
        <w:spacing w:line="480" w:lineRule="auto"/>
        <w:rPr>
          <w:rFonts w:ascii="Times New Roman" w:hAnsi="Times New Roman" w:cs="Times New Roman"/>
        </w:rPr>
      </w:pPr>
    </w:p>
    <w:p w14:paraId="170269AA" w14:textId="77777777" w:rsidR="00825A3F" w:rsidRDefault="00825A3F" w:rsidP="00745198">
      <w:pPr>
        <w:spacing w:line="480" w:lineRule="auto"/>
        <w:rPr>
          <w:rFonts w:ascii="Times New Roman" w:hAnsi="Times New Roman" w:cs="Times New Roman"/>
        </w:rPr>
      </w:pPr>
    </w:p>
    <w:p w14:paraId="529C5E39" w14:textId="77777777" w:rsidR="00825A3F" w:rsidRDefault="00825A3F" w:rsidP="00745198">
      <w:pPr>
        <w:spacing w:line="480" w:lineRule="auto"/>
        <w:rPr>
          <w:rFonts w:ascii="Times New Roman" w:hAnsi="Times New Roman" w:cs="Times New Roman"/>
        </w:rPr>
      </w:pPr>
    </w:p>
    <w:p w14:paraId="53D784C7" w14:textId="77777777" w:rsidR="00825A3F" w:rsidRDefault="00825A3F" w:rsidP="00745198">
      <w:pPr>
        <w:spacing w:line="480" w:lineRule="auto"/>
        <w:rPr>
          <w:rFonts w:ascii="Times New Roman" w:hAnsi="Times New Roman" w:cs="Times New Roman"/>
        </w:rPr>
      </w:pPr>
    </w:p>
    <w:p w14:paraId="0E0D987E" w14:textId="77777777" w:rsidR="00825A3F" w:rsidRDefault="00825A3F" w:rsidP="00745198">
      <w:pPr>
        <w:spacing w:line="480" w:lineRule="auto"/>
        <w:rPr>
          <w:rFonts w:ascii="Times New Roman" w:hAnsi="Times New Roman" w:cs="Times New Roman"/>
        </w:rPr>
      </w:pPr>
    </w:p>
    <w:p w14:paraId="3AC52E16" w14:textId="77777777" w:rsidR="00396ECD" w:rsidRDefault="00396ECD" w:rsidP="00745198">
      <w:pPr>
        <w:spacing w:line="480" w:lineRule="auto"/>
        <w:rPr>
          <w:rFonts w:ascii="Times New Roman" w:hAnsi="Times New Roman" w:cs="Times New Roman"/>
        </w:rPr>
      </w:pPr>
    </w:p>
    <w:p w14:paraId="1D03F27E" w14:textId="77777777" w:rsidR="00841851" w:rsidRDefault="00841851" w:rsidP="00745198">
      <w:pPr>
        <w:spacing w:line="480" w:lineRule="auto"/>
        <w:rPr>
          <w:rFonts w:ascii="Times New Roman" w:hAnsi="Times New Roman" w:cs="Times New Roman"/>
        </w:rPr>
      </w:pPr>
    </w:p>
    <w:p w14:paraId="167D2D85" w14:textId="77777777" w:rsidR="00FB4C93" w:rsidRPr="00D5137A" w:rsidRDefault="00FB4C93" w:rsidP="00745198">
      <w:pPr>
        <w:spacing w:line="480" w:lineRule="auto"/>
        <w:rPr>
          <w:rFonts w:ascii="Times New Roman" w:hAnsi="Times New Roman" w:cs="Times New Roman"/>
        </w:rPr>
      </w:pPr>
    </w:p>
    <w:p w14:paraId="21966247" w14:textId="200D2B35" w:rsidR="0087140D" w:rsidRPr="00D5137A" w:rsidRDefault="00D6585B" w:rsidP="006A54C3">
      <w:pPr>
        <w:spacing w:line="480" w:lineRule="auto"/>
        <w:ind w:firstLine="720"/>
        <w:jc w:val="center"/>
        <w:rPr>
          <w:rFonts w:ascii="Times New Roman" w:hAnsi="Times New Roman" w:cs="Times New Roman"/>
          <w:b/>
        </w:rPr>
      </w:pPr>
      <w:r w:rsidRPr="00D5137A">
        <w:rPr>
          <w:rFonts w:ascii="Times New Roman" w:hAnsi="Times New Roman" w:cs="Times New Roman"/>
          <w:b/>
        </w:rPr>
        <w:lastRenderedPageBreak/>
        <w:t>Method</w:t>
      </w:r>
    </w:p>
    <w:p w14:paraId="6EBA60C9" w14:textId="67A9D3B0" w:rsidR="0087140D" w:rsidRPr="00D5137A" w:rsidRDefault="0087140D" w:rsidP="00A75C68">
      <w:pPr>
        <w:spacing w:line="480" w:lineRule="auto"/>
        <w:rPr>
          <w:rFonts w:ascii="Times New Roman" w:hAnsi="Times New Roman" w:cs="Times New Roman"/>
          <w:b/>
        </w:rPr>
      </w:pPr>
      <w:r w:rsidRPr="00D5137A">
        <w:rPr>
          <w:rFonts w:ascii="Times New Roman" w:hAnsi="Times New Roman" w:cs="Times New Roman"/>
          <w:b/>
        </w:rPr>
        <w:t>Design</w:t>
      </w:r>
    </w:p>
    <w:p w14:paraId="6701542A" w14:textId="343F4501" w:rsidR="005177B6" w:rsidRPr="00D5137A" w:rsidRDefault="0039517D" w:rsidP="006A54C3">
      <w:pPr>
        <w:spacing w:line="480" w:lineRule="auto"/>
        <w:ind w:firstLine="720"/>
        <w:rPr>
          <w:rFonts w:ascii="Times New Roman" w:hAnsi="Times New Roman" w:cs="Times New Roman"/>
        </w:rPr>
      </w:pPr>
      <w:r w:rsidRPr="00D5137A">
        <w:rPr>
          <w:rFonts w:ascii="Times New Roman" w:hAnsi="Times New Roman" w:cs="Times New Roman"/>
        </w:rPr>
        <w:t>As outlined in Figure 1</w:t>
      </w:r>
      <w:r w:rsidR="003E600C" w:rsidRPr="00D5137A">
        <w:rPr>
          <w:rFonts w:ascii="Times New Roman" w:hAnsi="Times New Roman" w:cs="Times New Roman"/>
        </w:rPr>
        <w:t>, this</w:t>
      </w:r>
      <w:r w:rsidR="00120518" w:rsidRPr="00D5137A">
        <w:rPr>
          <w:rFonts w:ascii="Times New Roman" w:hAnsi="Times New Roman" w:cs="Times New Roman"/>
        </w:rPr>
        <w:t xml:space="preserve"> study employed both a cross-sectional and </w:t>
      </w:r>
      <w:r w:rsidR="005177B6" w:rsidRPr="00D5137A">
        <w:rPr>
          <w:rFonts w:ascii="Times New Roman" w:hAnsi="Times New Roman" w:cs="Times New Roman"/>
        </w:rPr>
        <w:t xml:space="preserve">an </w:t>
      </w:r>
      <w:r w:rsidR="00120518" w:rsidRPr="00D5137A">
        <w:rPr>
          <w:rFonts w:ascii="Times New Roman" w:hAnsi="Times New Roman" w:cs="Times New Roman"/>
        </w:rPr>
        <w:t>experimental design.</w:t>
      </w:r>
    </w:p>
    <w:p w14:paraId="1583F2AC" w14:textId="792AEF02" w:rsidR="005177B6" w:rsidRPr="00D5137A" w:rsidRDefault="00FB669A" w:rsidP="00A75C68">
      <w:pPr>
        <w:spacing w:line="480" w:lineRule="auto"/>
        <w:ind w:left="720"/>
        <w:rPr>
          <w:rFonts w:ascii="Times New Roman" w:hAnsi="Times New Roman" w:cs="Times New Roman"/>
          <w:b/>
        </w:rPr>
      </w:pPr>
      <w:r w:rsidRPr="00D5137A">
        <w:rPr>
          <w:rFonts w:ascii="Times New Roman" w:hAnsi="Times New Roman" w:cs="Times New Roman"/>
          <w:b/>
        </w:rPr>
        <w:t>Cross-sectional d</w:t>
      </w:r>
      <w:r w:rsidR="005177B6" w:rsidRPr="00D5137A">
        <w:rPr>
          <w:rFonts w:ascii="Times New Roman" w:hAnsi="Times New Roman" w:cs="Times New Roman"/>
          <w:b/>
        </w:rPr>
        <w:t>esign</w:t>
      </w:r>
    </w:p>
    <w:p w14:paraId="0964D18D" w14:textId="7A470C67" w:rsidR="005177B6" w:rsidRPr="00D5137A" w:rsidRDefault="00A046DD" w:rsidP="006A54C3">
      <w:pPr>
        <w:spacing w:line="480" w:lineRule="auto"/>
        <w:ind w:firstLine="720"/>
        <w:rPr>
          <w:rFonts w:ascii="Times New Roman" w:hAnsi="Times New Roman" w:cs="Times New Roman"/>
        </w:rPr>
      </w:pPr>
      <w:r w:rsidRPr="00D5137A">
        <w:rPr>
          <w:rFonts w:ascii="Times New Roman" w:hAnsi="Times New Roman" w:cs="Times New Roman"/>
        </w:rPr>
        <w:t>For the cross-sectional phase</w:t>
      </w:r>
      <w:r w:rsidR="005177B6" w:rsidRPr="00D5137A">
        <w:rPr>
          <w:rFonts w:ascii="Times New Roman" w:hAnsi="Times New Roman" w:cs="Times New Roman"/>
        </w:rPr>
        <w:t xml:space="preserve"> of the design, participants completed measures</w:t>
      </w:r>
      <w:r w:rsidRPr="00D5137A">
        <w:rPr>
          <w:rFonts w:ascii="Times New Roman" w:hAnsi="Times New Roman" w:cs="Times New Roman"/>
        </w:rPr>
        <w:t xml:space="preserve"> that captured the following constructs</w:t>
      </w:r>
      <w:r w:rsidR="005177B6" w:rsidRPr="00D5137A">
        <w:rPr>
          <w:rFonts w:ascii="Times New Roman" w:hAnsi="Times New Roman" w:cs="Times New Roman"/>
        </w:rPr>
        <w:t xml:space="preserve"> at baseline</w:t>
      </w:r>
      <w:r w:rsidRPr="00D5137A">
        <w:rPr>
          <w:rFonts w:ascii="Times New Roman" w:hAnsi="Times New Roman" w:cs="Times New Roman"/>
        </w:rPr>
        <w:t xml:space="preserve"> (T1)</w:t>
      </w:r>
      <w:r w:rsidR="005177B6" w:rsidRPr="00D5137A">
        <w:rPr>
          <w:rFonts w:ascii="Times New Roman" w:hAnsi="Times New Roman" w:cs="Times New Roman"/>
        </w:rPr>
        <w:t xml:space="preserve">:  </w:t>
      </w:r>
      <w:r w:rsidRPr="00D5137A">
        <w:rPr>
          <w:rFonts w:ascii="Times New Roman" w:hAnsi="Times New Roman" w:cs="Times New Roman"/>
        </w:rPr>
        <w:t xml:space="preserve">trait paranoia, </w:t>
      </w:r>
      <w:r w:rsidR="005177B6" w:rsidRPr="00D5137A">
        <w:rPr>
          <w:rFonts w:ascii="Times New Roman" w:hAnsi="Times New Roman" w:cs="Times New Roman"/>
        </w:rPr>
        <w:t xml:space="preserve">trait loneliness, </w:t>
      </w:r>
      <w:r w:rsidRPr="00D5137A">
        <w:rPr>
          <w:rFonts w:ascii="Times New Roman" w:hAnsi="Times New Roman" w:cs="Times New Roman"/>
        </w:rPr>
        <w:t xml:space="preserve">trait belonging, </w:t>
      </w:r>
      <w:r w:rsidR="005177B6" w:rsidRPr="00D5137A">
        <w:rPr>
          <w:rFonts w:ascii="Times New Roman" w:hAnsi="Times New Roman" w:cs="Times New Roman"/>
        </w:rPr>
        <w:t xml:space="preserve">social network size and </w:t>
      </w:r>
      <w:r w:rsidRPr="00D5137A">
        <w:rPr>
          <w:rFonts w:ascii="Times New Roman" w:hAnsi="Times New Roman" w:cs="Times New Roman"/>
        </w:rPr>
        <w:t>emotional closeness</w:t>
      </w:r>
      <w:r w:rsidR="005177B6" w:rsidRPr="00D5137A">
        <w:rPr>
          <w:rFonts w:ascii="Times New Roman" w:hAnsi="Times New Roman" w:cs="Times New Roman"/>
        </w:rPr>
        <w:t xml:space="preserve">.  </w:t>
      </w:r>
    </w:p>
    <w:p w14:paraId="3C86945A" w14:textId="7F202B64" w:rsidR="005177B6" w:rsidRPr="00D5137A" w:rsidRDefault="005177B6" w:rsidP="00A75C68">
      <w:pPr>
        <w:spacing w:line="480" w:lineRule="auto"/>
        <w:ind w:left="720"/>
        <w:rPr>
          <w:rFonts w:ascii="Times New Roman" w:hAnsi="Times New Roman" w:cs="Times New Roman"/>
          <w:b/>
        </w:rPr>
      </w:pPr>
      <w:r w:rsidRPr="00D5137A">
        <w:rPr>
          <w:rFonts w:ascii="Times New Roman" w:hAnsi="Times New Roman" w:cs="Times New Roman"/>
          <w:b/>
        </w:rPr>
        <w:t>Experimental design</w:t>
      </w:r>
    </w:p>
    <w:p w14:paraId="0311EDD3" w14:textId="013B7F92" w:rsidR="005177B6" w:rsidRPr="00D5137A" w:rsidRDefault="001A5096" w:rsidP="005B7B85">
      <w:pPr>
        <w:spacing w:line="480" w:lineRule="auto"/>
        <w:ind w:firstLine="720"/>
        <w:rPr>
          <w:rFonts w:ascii="Times New Roman" w:hAnsi="Times New Roman" w:cs="Times New Roman"/>
        </w:rPr>
      </w:pPr>
      <w:r w:rsidRPr="00D5137A">
        <w:rPr>
          <w:rFonts w:ascii="Times New Roman" w:hAnsi="Times New Roman" w:cs="Times New Roman"/>
        </w:rPr>
        <w:t xml:space="preserve">Following the cross-sectional phase, </w:t>
      </w:r>
      <w:r w:rsidR="002E0264" w:rsidRPr="00D5137A">
        <w:rPr>
          <w:rFonts w:ascii="Times New Roman" w:hAnsi="Times New Roman" w:cs="Times New Roman"/>
        </w:rPr>
        <w:t>there were two experimental phases.  Within Experiment 1</w:t>
      </w:r>
      <w:r w:rsidRPr="00D5137A">
        <w:rPr>
          <w:rFonts w:ascii="Times New Roman" w:hAnsi="Times New Roman" w:cs="Times New Roman"/>
        </w:rPr>
        <w:t>, participants were</w:t>
      </w:r>
      <w:r w:rsidR="005177B6" w:rsidRPr="00D5137A">
        <w:rPr>
          <w:rFonts w:ascii="Times New Roman" w:hAnsi="Times New Roman" w:cs="Times New Roman"/>
        </w:rPr>
        <w:t xml:space="preserve"> randomised to complete either a paranoia induction or control condition.  Participants who completed the paranoia induction </w:t>
      </w:r>
      <w:r w:rsidR="002E0264" w:rsidRPr="00D5137A">
        <w:rPr>
          <w:rFonts w:ascii="Times New Roman" w:hAnsi="Times New Roman" w:cs="Times New Roman"/>
        </w:rPr>
        <w:t>went on to participate in Experiment 2</w:t>
      </w:r>
      <w:r w:rsidRPr="00D5137A">
        <w:rPr>
          <w:rFonts w:ascii="Times New Roman" w:hAnsi="Times New Roman" w:cs="Times New Roman"/>
        </w:rPr>
        <w:t xml:space="preserve">, in which they were </w:t>
      </w:r>
      <w:r w:rsidR="005177B6" w:rsidRPr="00D5137A">
        <w:rPr>
          <w:rFonts w:ascii="Times New Roman" w:hAnsi="Times New Roman" w:cs="Times New Roman"/>
        </w:rPr>
        <w:t>randomised to complete either a belonging-affirm</w:t>
      </w:r>
      <w:r w:rsidR="00925DE7">
        <w:rPr>
          <w:rFonts w:ascii="Times New Roman" w:hAnsi="Times New Roman" w:cs="Times New Roman"/>
        </w:rPr>
        <w:t>ation procedure</w:t>
      </w:r>
      <w:r w:rsidRPr="00D5137A">
        <w:rPr>
          <w:rFonts w:ascii="Times New Roman" w:hAnsi="Times New Roman" w:cs="Times New Roman"/>
        </w:rPr>
        <w:t>, or a no</w:t>
      </w:r>
      <w:r w:rsidR="00925DE7">
        <w:rPr>
          <w:rFonts w:ascii="Times New Roman" w:hAnsi="Times New Roman" w:cs="Times New Roman"/>
        </w:rPr>
        <w:t>-affirmation control procedure</w:t>
      </w:r>
      <w:r w:rsidR="005177B6" w:rsidRPr="00D5137A">
        <w:rPr>
          <w:rFonts w:ascii="Times New Roman" w:hAnsi="Times New Roman" w:cs="Times New Roman"/>
        </w:rPr>
        <w:t>.</w:t>
      </w:r>
      <w:r w:rsidR="00B9209E" w:rsidRPr="00D5137A">
        <w:rPr>
          <w:rFonts w:ascii="Times New Roman" w:hAnsi="Times New Roman" w:cs="Times New Roman"/>
        </w:rPr>
        <w:t xml:space="preserve">  Dependent </w:t>
      </w:r>
      <w:r w:rsidR="00925DE7">
        <w:rPr>
          <w:rFonts w:ascii="Times New Roman" w:hAnsi="Times New Roman" w:cs="Times New Roman"/>
        </w:rPr>
        <w:t>variables</w:t>
      </w:r>
      <w:r w:rsidR="005177B6" w:rsidRPr="00D5137A">
        <w:rPr>
          <w:rFonts w:ascii="Times New Roman" w:hAnsi="Times New Roman" w:cs="Times New Roman"/>
        </w:rPr>
        <w:t xml:space="preserve"> were measured at three time points in the study: baseline (T1), post-paranoia induction (</w:t>
      </w:r>
      <w:r w:rsidR="00E45F39" w:rsidRPr="00D5137A">
        <w:rPr>
          <w:rFonts w:ascii="Times New Roman" w:hAnsi="Times New Roman" w:cs="Times New Roman"/>
        </w:rPr>
        <w:t>Experiment 1</w:t>
      </w:r>
      <w:r w:rsidRPr="00D5137A">
        <w:rPr>
          <w:rFonts w:ascii="Times New Roman" w:hAnsi="Times New Roman" w:cs="Times New Roman"/>
        </w:rPr>
        <w:t xml:space="preserve">; </w:t>
      </w:r>
      <w:r w:rsidR="005177B6" w:rsidRPr="00D5137A">
        <w:rPr>
          <w:rFonts w:ascii="Times New Roman" w:hAnsi="Times New Roman" w:cs="Times New Roman"/>
        </w:rPr>
        <w:t>T2) and post-affirmation task (</w:t>
      </w:r>
      <w:r w:rsidR="00E45F39" w:rsidRPr="00D5137A">
        <w:rPr>
          <w:rFonts w:ascii="Times New Roman" w:hAnsi="Times New Roman" w:cs="Times New Roman"/>
        </w:rPr>
        <w:t>Experiment 2</w:t>
      </w:r>
      <w:r w:rsidRPr="00D5137A">
        <w:rPr>
          <w:rFonts w:ascii="Times New Roman" w:hAnsi="Times New Roman" w:cs="Times New Roman"/>
        </w:rPr>
        <w:t xml:space="preserve">; </w:t>
      </w:r>
      <w:r w:rsidR="005177B6" w:rsidRPr="00D5137A">
        <w:rPr>
          <w:rFonts w:ascii="Times New Roman" w:hAnsi="Times New Roman" w:cs="Times New Roman"/>
        </w:rPr>
        <w:t>T3), and included, state para</w:t>
      </w:r>
      <w:r w:rsidRPr="00D5137A">
        <w:rPr>
          <w:rFonts w:ascii="Times New Roman" w:hAnsi="Times New Roman" w:cs="Times New Roman"/>
        </w:rPr>
        <w:t>noia, state loneliness, and state belonging</w:t>
      </w:r>
      <w:r w:rsidR="005177B6" w:rsidRPr="00D5137A">
        <w:rPr>
          <w:rFonts w:ascii="Times New Roman" w:hAnsi="Times New Roman" w:cs="Times New Roman"/>
        </w:rPr>
        <w:t xml:space="preserve">.  </w:t>
      </w:r>
      <w:r w:rsidR="005B7B85" w:rsidRPr="00D5137A">
        <w:rPr>
          <w:rFonts w:ascii="Times New Roman" w:hAnsi="Times New Roman" w:cs="Times New Roman"/>
        </w:rPr>
        <w:t>State d</w:t>
      </w:r>
      <w:r w:rsidR="005177B6" w:rsidRPr="00D5137A">
        <w:rPr>
          <w:rFonts w:ascii="Times New Roman" w:hAnsi="Times New Roman" w:cs="Times New Roman"/>
        </w:rPr>
        <w:t xml:space="preserve">epression was </w:t>
      </w:r>
      <w:r w:rsidR="005B7B85" w:rsidRPr="00D5137A">
        <w:rPr>
          <w:rFonts w:ascii="Times New Roman" w:hAnsi="Times New Roman" w:cs="Times New Roman"/>
        </w:rPr>
        <w:t xml:space="preserve">also </w:t>
      </w:r>
      <w:r w:rsidR="005177B6" w:rsidRPr="00D5137A">
        <w:rPr>
          <w:rFonts w:ascii="Times New Roman" w:hAnsi="Times New Roman" w:cs="Times New Roman"/>
        </w:rPr>
        <w:t>assessed at the three</w:t>
      </w:r>
      <w:r w:rsidR="00B9209E" w:rsidRPr="00D5137A">
        <w:rPr>
          <w:rFonts w:ascii="Times New Roman" w:hAnsi="Times New Roman" w:cs="Times New Roman"/>
        </w:rPr>
        <w:t xml:space="preserve"> time points to check that the three</w:t>
      </w:r>
      <w:r w:rsidR="005177B6" w:rsidRPr="00D5137A">
        <w:rPr>
          <w:rFonts w:ascii="Times New Roman" w:hAnsi="Times New Roman" w:cs="Times New Roman"/>
        </w:rPr>
        <w:t xml:space="preserve"> groups </w:t>
      </w:r>
      <w:r w:rsidR="00B9209E" w:rsidRPr="00D5137A">
        <w:rPr>
          <w:rFonts w:ascii="Times New Roman" w:hAnsi="Times New Roman" w:cs="Times New Roman"/>
        </w:rPr>
        <w:t xml:space="preserve">at each stage </w:t>
      </w:r>
      <w:r w:rsidR="005177B6" w:rsidRPr="00D5137A">
        <w:rPr>
          <w:rFonts w:ascii="Times New Roman" w:hAnsi="Times New Roman" w:cs="Times New Roman"/>
        </w:rPr>
        <w:t>were equivalent on this potentially confounding variable.</w:t>
      </w:r>
    </w:p>
    <w:p w14:paraId="3906B96F" w14:textId="77777777" w:rsidR="005177B6" w:rsidRPr="00D5137A" w:rsidRDefault="005177B6" w:rsidP="001728F4">
      <w:pPr>
        <w:rPr>
          <w:rFonts w:ascii="Times New Roman" w:hAnsi="Times New Roman" w:cs="Times New Roman"/>
        </w:rPr>
        <w:sectPr w:rsidR="005177B6" w:rsidRPr="00D5137A" w:rsidSect="00587C5F">
          <w:headerReference w:type="even" r:id="rId8"/>
          <w:headerReference w:type="default" r:id="rId9"/>
          <w:footerReference w:type="even" r:id="rId10"/>
          <w:footerReference w:type="default" r:id="rId11"/>
          <w:pgSz w:w="11900" w:h="16840"/>
          <w:pgMar w:top="1440" w:right="1440" w:bottom="1797" w:left="2160" w:header="709" w:footer="709" w:gutter="0"/>
          <w:cols w:space="708"/>
          <w:docGrid w:linePitch="360"/>
        </w:sectPr>
      </w:pPr>
    </w:p>
    <w:tbl>
      <w:tblPr>
        <w:tblStyle w:val="TableGrid"/>
        <w:tblpPr w:leftFromText="180" w:rightFromText="180" w:vertAnchor="page" w:horzAnchor="page" w:tblpX="1549" w:tblpY="3241"/>
        <w:tblW w:w="13291" w:type="dxa"/>
        <w:tblLayout w:type="fixed"/>
        <w:tblLook w:val="04A0" w:firstRow="1" w:lastRow="0" w:firstColumn="1" w:lastColumn="0" w:noHBand="0" w:noVBand="1"/>
      </w:tblPr>
      <w:tblGrid>
        <w:gridCol w:w="2376"/>
        <w:gridCol w:w="1985"/>
        <w:gridCol w:w="283"/>
        <w:gridCol w:w="2977"/>
        <w:gridCol w:w="567"/>
        <w:gridCol w:w="2835"/>
        <w:gridCol w:w="567"/>
        <w:gridCol w:w="1701"/>
      </w:tblGrid>
      <w:tr w:rsidR="00327847" w:rsidRPr="00D5137A" w14:paraId="057B0B50" w14:textId="77777777" w:rsidTr="00007631">
        <w:trPr>
          <w:trHeight w:val="1276"/>
        </w:trPr>
        <w:tc>
          <w:tcPr>
            <w:tcW w:w="2376" w:type="dxa"/>
            <w:vMerge w:val="restart"/>
            <w:tcBorders>
              <w:top w:val="nil"/>
              <w:left w:val="nil"/>
              <w:right w:val="nil"/>
            </w:tcBorders>
          </w:tcPr>
          <w:p w14:paraId="7FBD155B" w14:textId="4F132BB4" w:rsidR="00327847" w:rsidRPr="00D5137A" w:rsidRDefault="00327847" w:rsidP="0089699F">
            <w:pPr>
              <w:rPr>
                <w:rFonts w:ascii="Times New Roman" w:hAnsi="Times New Roman" w:cs="Times New Roman"/>
                <w:b/>
              </w:rPr>
            </w:pPr>
            <w:r w:rsidRPr="00D5137A">
              <w:rPr>
                <w:rFonts w:ascii="Times New Roman" w:hAnsi="Times New Roman" w:cs="Times New Roman"/>
                <w:b/>
              </w:rPr>
              <w:lastRenderedPageBreak/>
              <w:t xml:space="preserve">Baseline Measures </w:t>
            </w:r>
          </w:p>
          <w:p w14:paraId="13E9532D" w14:textId="77777777" w:rsidR="00327847" w:rsidRPr="00D5137A" w:rsidRDefault="00327847" w:rsidP="0089699F">
            <w:pPr>
              <w:rPr>
                <w:rFonts w:ascii="Times New Roman" w:hAnsi="Times New Roman" w:cs="Times New Roman"/>
              </w:rPr>
            </w:pPr>
          </w:p>
          <w:p w14:paraId="7928966C" w14:textId="77777777" w:rsidR="00327847" w:rsidRPr="00D5137A" w:rsidRDefault="00327847" w:rsidP="0089699F">
            <w:pPr>
              <w:rPr>
                <w:rFonts w:ascii="Times New Roman" w:hAnsi="Times New Roman" w:cs="Times New Roman"/>
              </w:rPr>
            </w:pPr>
            <w:r w:rsidRPr="00D5137A">
              <w:rPr>
                <w:rFonts w:ascii="Times New Roman" w:hAnsi="Times New Roman" w:cs="Times New Roman"/>
              </w:rPr>
              <w:t>Sociodemographic information</w:t>
            </w:r>
          </w:p>
          <w:p w14:paraId="251FAC77" w14:textId="77777777" w:rsidR="00327847" w:rsidRPr="00D5137A" w:rsidRDefault="00327847" w:rsidP="0089699F">
            <w:pPr>
              <w:rPr>
                <w:rFonts w:ascii="Times New Roman" w:hAnsi="Times New Roman" w:cs="Times New Roman"/>
              </w:rPr>
            </w:pPr>
          </w:p>
          <w:p w14:paraId="4B281531" w14:textId="77777777" w:rsidR="00327847" w:rsidRPr="00D5137A" w:rsidRDefault="00327847" w:rsidP="0089699F">
            <w:pPr>
              <w:rPr>
                <w:rFonts w:ascii="Times New Roman" w:hAnsi="Times New Roman" w:cs="Times New Roman"/>
                <w:b/>
              </w:rPr>
            </w:pPr>
            <w:r w:rsidRPr="00D5137A">
              <w:rPr>
                <w:rFonts w:ascii="Times New Roman" w:hAnsi="Times New Roman" w:cs="Times New Roman"/>
                <w:b/>
              </w:rPr>
              <w:t>Trait Measures</w:t>
            </w:r>
          </w:p>
          <w:p w14:paraId="3447DFEF" w14:textId="7A250F4E" w:rsidR="00327847" w:rsidRPr="00D5137A" w:rsidRDefault="00327847" w:rsidP="0089699F">
            <w:pPr>
              <w:rPr>
                <w:rFonts w:ascii="Times New Roman" w:hAnsi="Times New Roman" w:cs="Times New Roman"/>
              </w:rPr>
            </w:pPr>
            <w:r w:rsidRPr="00D5137A">
              <w:rPr>
                <w:rFonts w:ascii="Times New Roman" w:hAnsi="Times New Roman" w:cs="Times New Roman"/>
              </w:rPr>
              <w:t>Paranoia</w:t>
            </w:r>
          </w:p>
          <w:p w14:paraId="4466A7BE" w14:textId="367FF457" w:rsidR="00327847" w:rsidRPr="00D5137A" w:rsidRDefault="00327847" w:rsidP="0089699F">
            <w:pPr>
              <w:rPr>
                <w:rFonts w:ascii="Times New Roman" w:hAnsi="Times New Roman" w:cs="Times New Roman"/>
              </w:rPr>
            </w:pPr>
            <w:r w:rsidRPr="00D5137A">
              <w:rPr>
                <w:rFonts w:ascii="Times New Roman" w:hAnsi="Times New Roman" w:cs="Times New Roman"/>
              </w:rPr>
              <w:t>Loneliness</w:t>
            </w:r>
          </w:p>
          <w:p w14:paraId="7AC92CAD" w14:textId="12C3E71B" w:rsidR="005B7B85" w:rsidRPr="00D5137A" w:rsidRDefault="005B7B85" w:rsidP="0089699F">
            <w:pPr>
              <w:rPr>
                <w:rFonts w:ascii="Times New Roman" w:hAnsi="Times New Roman" w:cs="Times New Roman"/>
              </w:rPr>
            </w:pPr>
            <w:r w:rsidRPr="00D5137A">
              <w:rPr>
                <w:rFonts w:ascii="Times New Roman" w:hAnsi="Times New Roman" w:cs="Times New Roman"/>
              </w:rPr>
              <w:t>Belonging</w:t>
            </w:r>
          </w:p>
          <w:p w14:paraId="313E0EA6" w14:textId="0C50357A" w:rsidR="005B7B85" w:rsidRPr="00D5137A" w:rsidRDefault="00327847" w:rsidP="0089699F">
            <w:pPr>
              <w:rPr>
                <w:rFonts w:ascii="Times New Roman" w:hAnsi="Times New Roman" w:cs="Times New Roman"/>
              </w:rPr>
            </w:pPr>
            <w:r w:rsidRPr="00D5137A">
              <w:rPr>
                <w:rFonts w:ascii="Times New Roman" w:hAnsi="Times New Roman" w:cs="Times New Roman"/>
              </w:rPr>
              <w:t xml:space="preserve">Social Network Size </w:t>
            </w:r>
          </w:p>
          <w:p w14:paraId="7C20496B" w14:textId="7DAD89FD" w:rsidR="005B7B85" w:rsidRPr="00D5137A" w:rsidRDefault="005B7B85" w:rsidP="0089699F">
            <w:pPr>
              <w:rPr>
                <w:rFonts w:ascii="Times New Roman" w:hAnsi="Times New Roman" w:cs="Times New Roman"/>
              </w:rPr>
            </w:pPr>
            <w:r w:rsidRPr="00D5137A">
              <w:rPr>
                <w:rFonts w:ascii="Times New Roman" w:hAnsi="Times New Roman" w:cs="Times New Roman"/>
              </w:rPr>
              <w:t>Emotional Closeness</w:t>
            </w:r>
          </w:p>
          <w:p w14:paraId="34C4BBFD" w14:textId="0085ACD6" w:rsidR="00327847" w:rsidRPr="00D5137A" w:rsidRDefault="00327847" w:rsidP="0089699F">
            <w:pPr>
              <w:rPr>
                <w:rFonts w:ascii="Times New Roman" w:hAnsi="Times New Roman" w:cs="Times New Roman"/>
              </w:rPr>
            </w:pPr>
          </w:p>
          <w:p w14:paraId="7A6CAFE6" w14:textId="77777777" w:rsidR="00327847" w:rsidRPr="00D5137A" w:rsidRDefault="00327847" w:rsidP="0089699F">
            <w:pPr>
              <w:rPr>
                <w:rFonts w:ascii="Times New Roman" w:hAnsi="Times New Roman" w:cs="Times New Roman"/>
              </w:rPr>
            </w:pPr>
          </w:p>
          <w:p w14:paraId="36A50656" w14:textId="4C3B55E9" w:rsidR="00327847" w:rsidRPr="00D5137A" w:rsidRDefault="00327847" w:rsidP="0089699F">
            <w:pPr>
              <w:rPr>
                <w:rFonts w:ascii="Times New Roman" w:hAnsi="Times New Roman" w:cs="Times New Roman"/>
              </w:rPr>
            </w:pPr>
            <w:r w:rsidRPr="00D5137A">
              <w:rPr>
                <w:rFonts w:ascii="Times New Roman" w:hAnsi="Times New Roman" w:cs="Times New Roman"/>
                <w:b/>
              </w:rPr>
              <w:t>State Measures</w:t>
            </w:r>
          </w:p>
          <w:p w14:paraId="73F0EDC7" w14:textId="77777777" w:rsidR="00327847" w:rsidRPr="00D5137A" w:rsidRDefault="00327847" w:rsidP="0089699F">
            <w:pPr>
              <w:rPr>
                <w:rFonts w:ascii="Times New Roman" w:hAnsi="Times New Roman" w:cs="Times New Roman"/>
              </w:rPr>
            </w:pPr>
            <w:r w:rsidRPr="00D5137A">
              <w:rPr>
                <w:rFonts w:ascii="Times New Roman" w:hAnsi="Times New Roman" w:cs="Times New Roman"/>
              </w:rPr>
              <w:t>Paranoia</w:t>
            </w:r>
          </w:p>
          <w:p w14:paraId="7CDED1A4" w14:textId="77777777" w:rsidR="00327847" w:rsidRPr="00D5137A" w:rsidRDefault="00327847" w:rsidP="0089699F">
            <w:pPr>
              <w:rPr>
                <w:rFonts w:ascii="Times New Roman" w:hAnsi="Times New Roman" w:cs="Times New Roman"/>
              </w:rPr>
            </w:pPr>
            <w:r w:rsidRPr="00D5137A">
              <w:rPr>
                <w:rFonts w:ascii="Times New Roman" w:hAnsi="Times New Roman" w:cs="Times New Roman"/>
              </w:rPr>
              <w:t>Loneliness</w:t>
            </w:r>
          </w:p>
          <w:p w14:paraId="0616167F" w14:textId="77777777" w:rsidR="00327847" w:rsidRPr="00D5137A" w:rsidRDefault="005B7B85" w:rsidP="0089699F">
            <w:pPr>
              <w:rPr>
                <w:rFonts w:ascii="Times New Roman" w:hAnsi="Times New Roman" w:cs="Times New Roman"/>
              </w:rPr>
            </w:pPr>
            <w:r w:rsidRPr="00D5137A">
              <w:rPr>
                <w:rFonts w:ascii="Times New Roman" w:hAnsi="Times New Roman" w:cs="Times New Roman"/>
              </w:rPr>
              <w:t>B</w:t>
            </w:r>
            <w:r w:rsidR="00327847" w:rsidRPr="00D5137A">
              <w:rPr>
                <w:rFonts w:ascii="Times New Roman" w:hAnsi="Times New Roman" w:cs="Times New Roman"/>
              </w:rPr>
              <w:t>elonging</w:t>
            </w:r>
          </w:p>
          <w:p w14:paraId="1869B5B8" w14:textId="77777777" w:rsidR="005B7B85" w:rsidRPr="00D5137A" w:rsidRDefault="005B7B85" w:rsidP="0089699F">
            <w:pPr>
              <w:rPr>
                <w:rFonts w:ascii="Times New Roman" w:hAnsi="Times New Roman" w:cs="Times New Roman"/>
              </w:rPr>
            </w:pPr>
            <w:r w:rsidRPr="00D5137A">
              <w:rPr>
                <w:rFonts w:ascii="Times New Roman" w:hAnsi="Times New Roman" w:cs="Times New Roman"/>
              </w:rPr>
              <w:t>Depression</w:t>
            </w:r>
          </w:p>
          <w:p w14:paraId="069A4221" w14:textId="42971D2C" w:rsidR="005B7B85" w:rsidRPr="00D5137A" w:rsidRDefault="005B7B85" w:rsidP="0089699F">
            <w:pPr>
              <w:rPr>
                <w:rFonts w:ascii="Times New Roman" w:hAnsi="Times New Roman" w:cs="Times New Roman"/>
              </w:rPr>
            </w:pPr>
          </w:p>
        </w:tc>
        <w:tc>
          <w:tcPr>
            <w:tcW w:w="1985" w:type="dxa"/>
            <w:tcBorders>
              <w:top w:val="nil"/>
              <w:left w:val="nil"/>
              <w:bottom w:val="nil"/>
              <w:right w:val="nil"/>
            </w:tcBorders>
          </w:tcPr>
          <w:p w14:paraId="66E7AAC7" w14:textId="77777777" w:rsidR="00327847" w:rsidRPr="00D5137A" w:rsidRDefault="00327847" w:rsidP="0089699F">
            <w:pPr>
              <w:rPr>
                <w:rFonts w:ascii="Times New Roman" w:hAnsi="Times New Roman" w:cs="Times New Roman"/>
                <w:b/>
              </w:rPr>
            </w:pPr>
          </w:p>
          <w:p w14:paraId="608F765F" w14:textId="77777777" w:rsidR="00327847" w:rsidRPr="00D5137A" w:rsidRDefault="00327847" w:rsidP="0089699F">
            <w:pPr>
              <w:rPr>
                <w:rFonts w:ascii="Times New Roman" w:hAnsi="Times New Roman" w:cs="Times New Roman"/>
                <w:b/>
              </w:rPr>
            </w:pPr>
          </w:p>
          <w:p w14:paraId="7ABD11CB" w14:textId="77777777" w:rsidR="00327847" w:rsidRPr="00D5137A" w:rsidRDefault="00327847" w:rsidP="0089699F">
            <w:pPr>
              <w:rPr>
                <w:rFonts w:ascii="Times New Roman" w:hAnsi="Times New Roman" w:cs="Times New Roman"/>
                <w:b/>
              </w:rPr>
            </w:pPr>
            <w:r w:rsidRPr="00D5137A">
              <w:rPr>
                <w:rFonts w:ascii="Times New Roman" w:hAnsi="Times New Roman" w:cs="Times New Roman"/>
                <w:b/>
              </w:rPr>
              <w:t xml:space="preserve">          Paranoia      </w:t>
            </w:r>
          </w:p>
          <w:p w14:paraId="42609F8B" w14:textId="77777777" w:rsidR="00327847" w:rsidRPr="00D5137A" w:rsidRDefault="00327847" w:rsidP="0089699F">
            <w:pPr>
              <w:rPr>
                <w:rFonts w:ascii="Times New Roman" w:hAnsi="Times New Roman" w:cs="Times New Roman"/>
                <w:b/>
              </w:rPr>
            </w:pPr>
            <w:r w:rsidRPr="00D5137A">
              <w:rPr>
                <w:rFonts w:ascii="Times New Roman" w:hAnsi="Times New Roman" w:cs="Times New Roman"/>
                <w:b/>
              </w:rPr>
              <w:t xml:space="preserve">          Induction   </w:t>
            </w:r>
          </w:p>
          <w:p w14:paraId="0FD568A6" w14:textId="35B5AFD4" w:rsidR="00327847" w:rsidRPr="00D5137A" w:rsidRDefault="005B7B85" w:rsidP="0089699F">
            <w:pPr>
              <w:rPr>
                <w:rFonts w:ascii="Times New Roman" w:hAnsi="Times New Roman" w:cs="Times New Roman"/>
              </w:rPr>
            </w:pPr>
            <w:r w:rsidRPr="00D5137A">
              <w:rPr>
                <w:rFonts w:ascii="Times New Roman" w:hAnsi="Times New Roman" w:cs="Times New Roman"/>
                <w:b/>
              </w:rPr>
              <w:t xml:space="preserve">          (n=74</w:t>
            </w:r>
            <w:r w:rsidR="00327847" w:rsidRPr="00D5137A">
              <w:rPr>
                <w:rFonts w:ascii="Times New Roman" w:hAnsi="Times New Roman" w:cs="Times New Roman"/>
                <w:b/>
              </w:rPr>
              <w:t>)</w:t>
            </w:r>
          </w:p>
        </w:tc>
        <w:tc>
          <w:tcPr>
            <w:tcW w:w="283" w:type="dxa"/>
            <w:vMerge w:val="restart"/>
            <w:tcBorders>
              <w:top w:val="nil"/>
              <w:left w:val="nil"/>
              <w:right w:val="nil"/>
            </w:tcBorders>
          </w:tcPr>
          <w:p w14:paraId="091C50EB" w14:textId="6FBD153B" w:rsidR="00327847" w:rsidRPr="00D5137A" w:rsidRDefault="00327847" w:rsidP="0089699F">
            <w:pPr>
              <w:rPr>
                <w:rFonts w:ascii="Times New Roman" w:hAnsi="Times New Roman" w:cs="Times New Roman"/>
              </w:rPr>
            </w:pPr>
          </w:p>
        </w:tc>
        <w:tc>
          <w:tcPr>
            <w:tcW w:w="2977" w:type="dxa"/>
            <w:tcBorders>
              <w:top w:val="nil"/>
              <w:left w:val="nil"/>
              <w:bottom w:val="nil"/>
              <w:right w:val="nil"/>
            </w:tcBorders>
          </w:tcPr>
          <w:p w14:paraId="1E590C15" w14:textId="77777777" w:rsidR="00327847" w:rsidRPr="00D5137A" w:rsidRDefault="00327847" w:rsidP="0089699F">
            <w:pPr>
              <w:rPr>
                <w:rFonts w:ascii="Times New Roman" w:hAnsi="Times New Roman" w:cs="Times New Roman"/>
                <w:b/>
              </w:rPr>
            </w:pPr>
            <w:r w:rsidRPr="00D5137A">
              <w:rPr>
                <w:rFonts w:ascii="Times New Roman" w:hAnsi="Times New Roman" w:cs="Times New Roman"/>
                <w:b/>
              </w:rPr>
              <w:t xml:space="preserve">               </w:t>
            </w:r>
          </w:p>
          <w:p w14:paraId="59314AC2" w14:textId="77631AB6" w:rsidR="00327847" w:rsidRPr="00D5137A" w:rsidRDefault="005177B6" w:rsidP="0089699F">
            <w:pPr>
              <w:rPr>
                <w:rFonts w:ascii="Times New Roman" w:hAnsi="Times New Roman" w:cs="Times New Roman"/>
                <w:b/>
              </w:rPr>
            </w:pPr>
            <w:r w:rsidRPr="00D5137A">
              <w:rPr>
                <w:rFonts w:ascii="Times New Roman" w:hAnsi="Times New Roman" w:cs="Times New Roman"/>
                <w:b/>
              </w:rPr>
              <w:t xml:space="preserve">               </w:t>
            </w:r>
            <w:r w:rsidR="00327847" w:rsidRPr="00D5137A">
              <w:rPr>
                <w:rFonts w:ascii="Times New Roman" w:hAnsi="Times New Roman" w:cs="Times New Roman"/>
                <w:b/>
              </w:rPr>
              <w:t>State</w:t>
            </w:r>
          </w:p>
          <w:p w14:paraId="530DD91B" w14:textId="77777777" w:rsidR="00327847" w:rsidRPr="00D5137A" w:rsidRDefault="00327847" w:rsidP="0089699F">
            <w:pPr>
              <w:rPr>
                <w:rFonts w:ascii="Times New Roman" w:hAnsi="Times New Roman" w:cs="Times New Roman"/>
              </w:rPr>
            </w:pPr>
            <w:r w:rsidRPr="00D5137A">
              <w:rPr>
                <w:rFonts w:ascii="Times New Roman" w:hAnsi="Times New Roman" w:cs="Times New Roman"/>
                <w:b/>
              </w:rPr>
              <w:t xml:space="preserve">               Measures</w:t>
            </w:r>
          </w:p>
          <w:p w14:paraId="554EB879" w14:textId="77777777" w:rsidR="00327847" w:rsidRPr="00D5137A" w:rsidRDefault="00327847" w:rsidP="0089699F">
            <w:pPr>
              <w:rPr>
                <w:rFonts w:ascii="Times New Roman" w:hAnsi="Times New Roman" w:cs="Times New Roman"/>
              </w:rPr>
            </w:pPr>
            <w:r w:rsidRPr="00D5137A">
              <w:rPr>
                <w:rFonts w:ascii="Times New Roman" w:hAnsi="Times New Roman" w:cs="Times New Roman"/>
              </w:rPr>
              <w:t xml:space="preserve">               Paranoia</w:t>
            </w:r>
          </w:p>
          <w:p w14:paraId="4807E7BA" w14:textId="77777777" w:rsidR="00327847" w:rsidRPr="00D5137A" w:rsidRDefault="00327847" w:rsidP="0089699F">
            <w:pPr>
              <w:rPr>
                <w:rFonts w:ascii="Times New Roman" w:hAnsi="Times New Roman" w:cs="Times New Roman"/>
              </w:rPr>
            </w:pPr>
            <w:r w:rsidRPr="00D5137A">
              <w:rPr>
                <w:rFonts w:ascii="Times New Roman" w:hAnsi="Times New Roman" w:cs="Times New Roman"/>
              </w:rPr>
              <w:t xml:space="preserve">               Loneliness</w:t>
            </w:r>
          </w:p>
          <w:p w14:paraId="7251A861" w14:textId="614E2F5D" w:rsidR="00327847" w:rsidRPr="00D5137A" w:rsidRDefault="00327847" w:rsidP="0089699F">
            <w:pPr>
              <w:rPr>
                <w:rFonts w:ascii="Times New Roman" w:hAnsi="Times New Roman" w:cs="Times New Roman"/>
              </w:rPr>
            </w:pPr>
            <w:r w:rsidRPr="00D5137A">
              <w:rPr>
                <w:rFonts w:ascii="Times New Roman" w:hAnsi="Times New Roman" w:cs="Times New Roman"/>
              </w:rPr>
              <w:t xml:space="preserve"> </w:t>
            </w:r>
            <w:r w:rsidR="005B7B85" w:rsidRPr="00D5137A">
              <w:rPr>
                <w:rFonts w:ascii="Times New Roman" w:hAnsi="Times New Roman" w:cs="Times New Roman"/>
              </w:rPr>
              <w:t xml:space="preserve">              Belonging</w:t>
            </w:r>
          </w:p>
          <w:p w14:paraId="41B57AF6" w14:textId="0F7BDAD4" w:rsidR="00327847" w:rsidRPr="00D5137A" w:rsidRDefault="00327847" w:rsidP="0089699F">
            <w:pPr>
              <w:rPr>
                <w:rFonts w:ascii="Times New Roman" w:hAnsi="Times New Roman" w:cs="Times New Roman"/>
                <w:b/>
              </w:rPr>
            </w:pPr>
            <w:r w:rsidRPr="00D5137A">
              <w:rPr>
                <w:rFonts w:ascii="Times New Roman" w:hAnsi="Times New Roman" w:cs="Times New Roman"/>
              </w:rPr>
              <w:t xml:space="preserve"> </w:t>
            </w:r>
            <w:r w:rsidR="005B7B85" w:rsidRPr="00D5137A">
              <w:rPr>
                <w:rFonts w:ascii="Times New Roman" w:hAnsi="Times New Roman" w:cs="Times New Roman"/>
              </w:rPr>
              <w:t xml:space="preserve">              Depression</w:t>
            </w:r>
          </w:p>
          <w:p w14:paraId="6A3B1498" w14:textId="77777777" w:rsidR="00327847" w:rsidRPr="00D5137A" w:rsidRDefault="00327847" w:rsidP="0089699F">
            <w:pPr>
              <w:rPr>
                <w:rFonts w:ascii="Times New Roman" w:hAnsi="Times New Roman" w:cs="Times New Roman"/>
              </w:rPr>
            </w:pPr>
            <w:r w:rsidRPr="00D5137A">
              <w:rPr>
                <w:rFonts w:ascii="Times New Roman" w:hAnsi="Times New Roman" w:cs="Times New Roman"/>
              </w:rPr>
              <w:t xml:space="preserve">                </w:t>
            </w:r>
          </w:p>
          <w:p w14:paraId="7791F444" w14:textId="77777777" w:rsidR="00327847" w:rsidRPr="00D5137A" w:rsidRDefault="00327847" w:rsidP="0089699F">
            <w:pPr>
              <w:rPr>
                <w:rFonts w:ascii="Times New Roman" w:hAnsi="Times New Roman" w:cs="Times New Roman"/>
              </w:rPr>
            </w:pPr>
          </w:p>
          <w:p w14:paraId="3554C7DE" w14:textId="77777777" w:rsidR="00327847" w:rsidRPr="00D5137A" w:rsidRDefault="00327847" w:rsidP="0089699F">
            <w:pPr>
              <w:rPr>
                <w:rFonts w:ascii="Times New Roman" w:hAnsi="Times New Roman" w:cs="Times New Roman"/>
              </w:rPr>
            </w:pPr>
          </w:p>
          <w:p w14:paraId="10847089" w14:textId="77777777" w:rsidR="00327847" w:rsidRPr="00D5137A" w:rsidRDefault="00327847" w:rsidP="0089699F">
            <w:pPr>
              <w:rPr>
                <w:rFonts w:ascii="Times New Roman" w:hAnsi="Times New Roman" w:cs="Times New Roman"/>
              </w:rPr>
            </w:pPr>
          </w:p>
          <w:p w14:paraId="43DDE5ED" w14:textId="77777777" w:rsidR="00327847" w:rsidRPr="00D5137A" w:rsidRDefault="00327847" w:rsidP="0089699F">
            <w:pPr>
              <w:rPr>
                <w:rFonts w:ascii="Times New Roman" w:hAnsi="Times New Roman" w:cs="Times New Roman"/>
              </w:rPr>
            </w:pPr>
          </w:p>
          <w:p w14:paraId="32CA8ABE" w14:textId="789DD42F" w:rsidR="00327847" w:rsidRPr="00D5137A" w:rsidRDefault="00327847" w:rsidP="0089699F">
            <w:pPr>
              <w:rPr>
                <w:rFonts w:ascii="Times New Roman" w:hAnsi="Times New Roman" w:cs="Times New Roman"/>
              </w:rPr>
            </w:pPr>
          </w:p>
        </w:tc>
        <w:tc>
          <w:tcPr>
            <w:tcW w:w="567" w:type="dxa"/>
            <w:vMerge w:val="restart"/>
            <w:tcBorders>
              <w:top w:val="nil"/>
              <w:left w:val="nil"/>
              <w:right w:val="nil"/>
            </w:tcBorders>
          </w:tcPr>
          <w:p w14:paraId="1F39661B" w14:textId="3A2AA2DE" w:rsidR="00327847" w:rsidRPr="00D5137A" w:rsidRDefault="00327847" w:rsidP="0089699F">
            <w:pPr>
              <w:rPr>
                <w:rFonts w:ascii="Times New Roman" w:hAnsi="Times New Roman" w:cs="Times New Roman"/>
                <w:b/>
              </w:rPr>
            </w:pPr>
          </w:p>
        </w:tc>
        <w:tc>
          <w:tcPr>
            <w:tcW w:w="3402" w:type="dxa"/>
            <w:gridSpan w:val="2"/>
            <w:tcBorders>
              <w:top w:val="nil"/>
              <w:left w:val="nil"/>
              <w:bottom w:val="nil"/>
              <w:right w:val="nil"/>
            </w:tcBorders>
          </w:tcPr>
          <w:p w14:paraId="780ECD6E" w14:textId="77777777" w:rsidR="00327847" w:rsidRPr="00D5137A" w:rsidRDefault="00327847" w:rsidP="0089699F">
            <w:pPr>
              <w:rPr>
                <w:rFonts w:ascii="Times New Roman" w:hAnsi="Times New Roman" w:cs="Times New Roman"/>
                <w:b/>
              </w:rPr>
            </w:pPr>
            <w:r w:rsidRPr="00D5137A">
              <w:rPr>
                <w:rFonts w:ascii="Times New Roman" w:hAnsi="Times New Roman" w:cs="Times New Roman"/>
                <w:b/>
              </w:rPr>
              <w:t xml:space="preserve">   </w:t>
            </w:r>
          </w:p>
          <w:p w14:paraId="792F68E2" w14:textId="77777777" w:rsidR="00007631" w:rsidRDefault="00007631" w:rsidP="0089699F">
            <w:pPr>
              <w:rPr>
                <w:rFonts w:ascii="Times New Roman" w:hAnsi="Times New Roman" w:cs="Times New Roman"/>
                <w:b/>
              </w:rPr>
            </w:pPr>
            <w:r>
              <w:rPr>
                <w:rFonts w:ascii="Times New Roman" w:hAnsi="Times New Roman" w:cs="Times New Roman"/>
                <w:b/>
              </w:rPr>
              <w:t xml:space="preserve">  Belonging-</w:t>
            </w:r>
            <w:r w:rsidR="00327847" w:rsidRPr="00D5137A">
              <w:rPr>
                <w:rFonts w:ascii="Times New Roman" w:hAnsi="Times New Roman" w:cs="Times New Roman"/>
                <w:b/>
              </w:rPr>
              <w:t xml:space="preserve">Affirmation </w:t>
            </w:r>
            <w:r>
              <w:rPr>
                <w:rFonts w:ascii="Times New Roman" w:hAnsi="Times New Roman" w:cs="Times New Roman"/>
                <w:b/>
              </w:rPr>
              <w:t xml:space="preserve">  </w:t>
            </w:r>
          </w:p>
          <w:p w14:paraId="7A0673F8" w14:textId="12187260" w:rsidR="00327847" w:rsidRPr="00D5137A" w:rsidRDefault="00007631" w:rsidP="0089699F">
            <w:pPr>
              <w:rPr>
                <w:rFonts w:ascii="Times New Roman" w:hAnsi="Times New Roman" w:cs="Times New Roman"/>
                <w:b/>
              </w:rPr>
            </w:pPr>
            <w:r>
              <w:rPr>
                <w:rFonts w:ascii="Times New Roman" w:hAnsi="Times New Roman" w:cs="Times New Roman"/>
                <w:b/>
              </w:rPr>
              <w:t xml:space="preserve">  Procedure </w:t>
            </w:r>
            <w:r w:rsidR="005B7B85" w:rsidRPr="00D5137A">
              <w:rPr>
                <w:rFonts w:ascii="Times New Roman" w:hAnsi="Times New Roman" w:cs="Times New Roman"/>
                <w:b/>
              </w:rPr>
              <w:t>(n=37</w:t>
            </w:r>
            <w:r w:rsidR="00327847" w:rsidRPr="00D5137A">
              <w:rPr>
                <w:rFonts w:ascii="Times New Roman" w:hAnsi="Times New Roman" w:cs="Times New Roman"/>
                <w:b/>
              </w:rPr>
              <w:t xml:space="preserve">) </w:t>
            </w:r>
          </w:p>
          <w:p w14:paraId="649BE681" w14:textId="77777777" w:rsidR="00327847" w:rsidRPr="00D5137A" w:rsidRDefault="00327847" w:rsidP="0089699F">
            <w:pPr>
              <w:rPr>
                <w:rFonts w:ascii="Times New Roman" w:hAnsi="Times New Roman" w:cs="Times New Roman"/>
                <w:b/>
              </w:rPr>
            </w:pPr>
          </w:p>
          <w:p w14:paraId="4BE6D4FB" w14:textId="77777777" w:rsidR="00327847" w:rsidRPr="00D5137A" w:rsidRDefault="00327847" w:rsidP="0089699F">
            <w:pPr>
              <w:rPr>
                <w:rFonts w:ascii="Times New Roman" w:hAnsi="Times New Roman" w:cs="Times New Roman"/>
                <w:b/>
              </w:rPr>
            </w:pPr>
          </w:p>
          <w:p w14:paraId="71856D28" w14:textId="77777777" w:rsidR="00327847" w:rsidRPr="00D5137A" w:rsidRDefault="00327847" w:rsidP="0089699F">
            <w:pPr>
              <w:rPr>
                <w:rFonts w:ascii="Times New Roman" w:hAnsi="Times New Roman" w:cs="Times New Roman"/>
                <w:b/>
              </w:rPr>
            </w:pPr>
          </w:p>
          <w:p w14:paraId="3A8E8B45" w14:textId="77777777" w:rsidR="00007631" w:rsidRDefault="00D46A94" w:rsidP="0089699F">
            <w:pPr>
              <w:rPr>
                <w:rFonts w:ascii="Times New Roman" w:hAnsi="Times New Roman" w:cs="Times New Roman"/>
                <w:b/>
              </w:rPr>
            </w:pPr>
            <w:r w:rsidRPr="00D5137A">
              <w:rPr>
                <w:rFonts w:ascii="Times New Roman" w:hAnsi="Times New Roman" w:cs="Times New Roman"/>
                <w:b/>
              </w:rPr>
              <w:t xml:space="preserve">  No</w:t>
            </w:r>
            <w:r w:rsidR="00327847" w:rsidRPr="00D5137A">
              <w:rPr>
                <w:rFonts w:ascii="Times New Roman" w:hAnsi="Times New Roman" w:cs="Times New Roman"/>
                <w:b/>
              </w:rPr>
              <w:t>-Affirmation</w:t>
            </w:r>
            <w:r w:rsidR="00007631">
              <w:rPr>
                <w:rFonts w:ascii="Times New Roman" w:hAnsi="Times New Roman" w:cs="Times New Roman"/>
                <w:b/>
              </w:rPr>
              <w:t xml:space="preserve"> Control </w:t>
            </w:r>
          </w:p>
          <w:p w14:paraId="3A0D0CE3" w14:textId="0EDB9A6B" w:rsidR="00327847" w:rsidRPr="00D5137A" w:rsidRDefault="00007631" w:rsidP="0089699F">
            <w:pPr>
              <w:rPr>
                <w:rFonts w:ascii="Times New Roman" w:hAnsi="Times New Roman" w:cs="Times New Roman"/>
                <w:b/>
              </w:rPr>
            </w:pPr>
            <w:r>
              <w:rPr>
                <w:rFonts w:ascii="Times New Roman" w:hAnsi="Times New Roman" w:cs="Times New Roman"/>
                <w:b/>
              </w:rPr>
              <w:t xml:space="preserve">  Procedure </w:t>
            </w:r>
            <w:r w:rsidR="005B7B85" w:rsidRPr="00D5137A">
              <w:rPr>
                <w:rFonts w:ascii="Times New Roman" w:hAnsi="Times New Roman" w:cs="Times New Roman"/>
                <w:b/>
              </w:rPr>
              <w:t>(n=37</w:t>
            </w:r>
            <w:r w:rsidR="00327847" w:rsidRPr="00D5137A">
              <w:rPr>
                <w:rFonts w:ascii="Times New Roman" w:hAnsi="Times New Roman" w:cs="Times New Roman"/>
                <w:b/>
              </w:rPr>
              <w:t>)</w:t>
            </w:r>
          </w:p>
          <w:p w14:paraId="21B43D14" w14:textId="77777777" w:rsidR="00327847" w:rsidRPr="00D5137A" w:rsidRDefault="00327847" w:rsidP="0089699F">
            <w:pPr>
              <w:rPr>
                <w:rFonts w:ascii="Times New Roman" w:hAnsi="Times New Roman" w:cs="Times New Roman"/>
              </w:rPr>
            </w:pPr>
          </w:p>
        </w:tc>
        <w:tc>
          <w:tcPr>
            <w:tcW w:w="1701" w:type="dxa"/>
            <w:vMerge w:val="restart"/>
            <w:tcBorders>
              <w:top w:val="nil"/>
              <w:left w:val="nil"/>
              <w:right w:val="nil"/>
            </w:tcBorders>
          </w:tcPr>
          <w:p w14:paraId="1A97EF3A" w14:textId="59CDE4FB" w:rsidR="00327847" w:rsidRPr="00D5137A" w:rsidRDefault="005177B6" w:rsidP="0089699F">
            <w:pPr>
              <w:rPr>
                <w:rFonts w:ascii="Times New Roman" w:hAnsi="Times New Roman" w:cs="Times New Roman"/>
                <w:b/>
              </w:rPr>
            </w:pPr>
            <w:r w:rsidRPr="00D5137A">
              <w:rPr>
                <w:rFonts w:ascii="Times New Roman" w:hAnsi="Times New Roman" w:cs="Times New Roman"/>
                <w:b/>
              </w:rPr>
              <w:t xml:space="preserve">      </w:t>
            </w:r>
            <w:r w:rsidR="00327847" w:rsidRPr="00D5137A">
              <w:rPr>
                <w:rFonts w:ascii="Times New Roman" w:hAnsi="Times New Roman" w:cs="Times New Roman"/>
                <w:b/>
              </w:rPr>
              <w:t xml:space="preserve">State   </w:t>
            </w:r>
          </w:p>
          <w:p w14:paraId="51C13812" w14:textId="77777777" w:rsidR="00327847" w:rsidRPr="00D5137A" w:rsidRDefault="00327847" w:rsidP="0089699F">
            <w:pPr>
              <w:rPr>
                <w:rFonts w:ascii="Times New Roman" w:hAnsi="Times New Roman" w:cs="Times New Roman"/>
                <w:b/>
              </w:rPr>
            </w:pPr>
            <w:r w:rsidRPr="00D5137A">
              <w:rPr>
                <w:rFonts w:ascii="Times New Roman" w:hAnsi="Times New Roman" w:cs="Times New Roman"/>
                <w:b/>
              </w:rPr>
              <w:t xml:space="preserve">      Measures</w:t>
            </w:r>
          </w:p>
          <w:p w14:paraId="7C90E69F" w14:textId="77777777" w:rsidR="00327847" w:rsidRPr="00D5137A" w:rsidRDefault="00327847" w:rsidP="0089699F">
            <w:pPr>
              <w:rPr>
                <w:rFonts w:ascii="Times New Roman" w:hAnsi="Times New Roman" w:cs="Times New Roman"/>
              </w:rPr>
            </w:pPr>
            <w:r w:rsidRPr="00D5137A">
              <w:rPr>
                <w:rFonts w:ascii="Times New Roman" w:hAnsi="Times New Roman" w:cs="Times New Roman"/>
              </w:rPr>
              <w:t xml:space="preserve">      Paranoia</w:t>
            </w:r>
          </w:p>
          <w:p w14:paraId="5DEC6B07" w14:textId="77777777" w:rsidR="00327847" w:rsidRPr="00D5137A" w:rsidRDefault="00327847" w:rsidP="0089699F">
            <w:pPr>
              <w:rPr>
                <w:rFonts w:ascii="Times New Roman" w:hAnsi="Times New Roman" w:cs="Times New Roman"/>
              </w:rPr>
            </w:pPr>
            <w:r w:rsidRPr="00D5137A">
              <w:rPr>
                <w:rFonts w:ascii="Times New Roman" w:hAnsi="Times New Roman" w:cs="Times New Roman"/>
              </w:rPr>
              <w:t xml:space="preserve">      Loneliness</w:t>
            </w:r>
          </w:p>
          <w:p w14:paraId="51D2E2C1" w14:textId="006F5EB5" w:rsidR="00327847" w:rsidRPr="00D5137A" w:rsidRDefault="005B7B85" w:rsidP="0089699F">
            <w:pPr>
              <w:rPr>
                <w:rFonts w:ascii="Times New Roman" w:hAnsi="Times New Roman" w:cs="Times New Roman"/>
              </w:rPr>
            </w:pPr>
            <w:r w:rsidRPr="00D5137A">
              <w:rPr>
                <w:rFonts w:ascii="Times New Roman" w:hAnsi="Times New Roman" w:cs="Times New Roman"/>
              </w:rPr>
              <w:t xml:space="preserve">      Belonging</w:t>
            </w:r>
          </w:p>
          <w:p w14:paraId="2251DF94" w14:textId="12DE87CF" w:rsidR="00327847" w:rsidRPr="00D5137A" w:rsidRDefault="00327847" w:rsidP="0089699F">
            <w:pPr>
              <w:rPr>
                <w:rFonts w:ascii="Times New Roman" w:hAnsi="Times New Roman" w:cs="Times New Roman"/>
              </w:rPr>
            </w:pPr>
            <w:r w:rsidRPr="00D5137A">
              <w:rPr>
                <w:rFonts w:ascii="Times New Roman" w:hAnsi="Times New Roman" w:cs="Times New Roman"/>
              </w:rPr>
              <w:t xml:space="preserve"> </w:t>
            </w:r>
            <w:r w:rsidR="005B7B85" w:rsidRPr="00D5137A">
              <w:rPr>
                <w:rFonts w:ascii="Times New Roman" w:hAnsi="Times New Roman" w:cs="Times New Roman"/>
              </w:rPr>
              <w:t xml:space="preserve">     Depression</w:t>
            </w:r>
          </w:p>
          <w:p w14:paraId="39FB05F6" w14:textId="3928FA4B" w:rsidR="00327847" w:rsidRPr="00D5137A" w:rsidRDefault="00327847" w:rsidP="0089699F">
            <w:pPr>
              <w:rPr>
                <w:rFonts w:ascii="Times New Roman" w:hAnsi="Times New Roman" w:cs="Times New Roman"/>
                <w:b/>
              </w:rPr>
            </w:pPr>
            <w:r w:rsidRPr="00D5137A">
              <w:rPr>
                <w:rFonts w:ascii="Times New Roman" w:hAnsi="Times New Roman" w:cs="Times New Roman"/>
              </w:rPr>
              <w:t xml:space="preserve">      </w:t>
            </w:r>
          </w:p>
          <w:p w14:paraId="6E2075FF" w14:textId="77777777" w:rsidR="00327847" w:rsidRPr="00D5137A" w:rsidRDefault="00327847" w:rsidP="0089699F">
            <w:pPr>
              <w:rPr>
                <w:rFonts w:ascii="Times New Roman" w:hAnsi="Times New Roman" w:cs="Times New Roman"/>
              </w:rPr>
            </w:pPr>
            <w:r w:rsidRPr="00D5137A">
              <w:rPr>
                <w:rFonts w:ascii="Times New Roman" w:hAnsi="Times New Roman" w:cs="Times New Roman"/>
              </w:rPr>
              <w:t xml:space="preserve">     </w:t>
            </w:r>
          </w:p>
          <w:p w14:paraId="6E5BAA59" w14:textId="77777777" w:rsidR="00327847" w:rsidRPr="00D5137A" w:rsidRDefault="00327847" w:rsidP="0089699F">
            <w:pPr>
              <w:rPr>
                <w:rFonts w:ascii="Times New Roman" w:hAnsi="Times New Roman" w:cs="Times New Roman"/>
              </w:rPr>
            </w:pPr>
          </w:p>
          <w:p w14:paraId="4DA31C21" w14:textId="77777777" w:rsidR="00327847" w:rsidRPr="00D5137A" w:rsidRDefault="00327847" w:rsidP="0089699F">
            <w:pPr>
              <w:rPr>
                <w:rFonts w:ascii="Times New Roman" w:hAnsi="Times New Roman" w:cs="Times New Roman"/>
              </w:rPr>
            </w:pPr>
          </w:p>
        </w:tc>
      </w:tr>
      <w:tr w:rsidR="00327847" w:rsidRPr="00D5137A" w14:paraId="19B57C1C" w14:textId="77777777" w:rsidTr="00007631">
        <w:trPr>
          <w:trHeight w:val="589"/>
        </w:trPr>
        <w:tc>
          <w:tcPr>
            <w:tcW w:w="2376" w:type="dxa"/>
            <w:vMerge/>
            <w:tcBorders>
              <w:left w:val="nil"/>
              <w:right w:val="nil"/>
            </w:tcBorders>
          </w:tcPr>
          <w:p w14:paraId="5C6DB010" w14:textId="2AD7AC60" w:rsidR="00327847" w:rsidRPr="00D5137A" w:rsidRDefault="00327847" w:rsidP="0089699F">
            <w:pPr>
              <w:rPr>
                <w:rFonts w:ascii="Times New Roman" w:hAnsi="Times New Roman" w:cs="Times New Roman"/>
                <w:b/>
              </w:rPr>
            </w:pPr>
          </w:p>
        </w:tc>
        <w:tc>
          <w:tcPr>
            <w:tcW w:w="1985" w:type="dxa"/>
            <w:vMerge w:val="restart"/>
            <w:tcBorders>
              <w:top w:val="nil"/>
              <w:left w:val="nil"/>
              <w:right w:val="nil"/>
            </w:tcBorders>
          </w:tcPr>
          <w:p w14:paraId="770831E5" w14:textId="77777777" w:rsidR="00327847" w:rsidRPr="00D5137A" w:rsidRDefault="00327847" w:rsidP="0089699F">
            <w:pPr>
              <w:rPr>
                <w:rFonts w:ascii="Times New Roman" w:hAnsi="Times New Roman" w:cs="Times New Roman"/>
                <w:b/>
              </w:rPr>
            </w:pPr>
          </w:p>
          <w:p w14:paraId="29AE9301" w14:textId="77777777" w:rsidR="00007631" w:rsidRDefault="00007631" w:rsidP="0089699F">
            <w:pPr>
              <w:rPr>
                <w:rFonts w:ascii="Times New Roman" w:hAnsi="Times New Roman" w:cs="Times New Roman"/>
                <w:b/>
              </w:rPr>
            </w:pPr>
            <w:r>
              <w:rPr>
                <w:rFonts w:ascii="Times New Roman" w:hAnsi="Times New Roman" w:cs="Times New Roman"/>
                <w:b/>
              </w:rPr>
              <w:t xml:space="preserve">            </w:t>
            </w:r>
            <w:r w:rsidR="00327847" w:rsidRPr="00D5137A">
              <w:rPr>
                <w:rFonts w:ascii="Times New Roman" w:hAnsi="Times New Roman" w:cs="Times New Roman"/>
                <w:b/>
              </w:rPr>
              <w:t>Control</w:t>
            </w:r>
          </w:p>
          <w:p w14:paraId="106F2777" w14:textId="26BC43AF" w:rsidR="00327847" w:rsidRPr="00D5137A" w:rsidRDefault="00007631" w:rsidP="0089699F">
            <w:pPr>
              <w:rPr>
                <w:rFonts w:ascii="Times New Roman" w:hAnsi="Times New Roman" w:cs="Times New Roman"/>
                <w:b/>
              </w:rPr>
            </w:pPr>
            <w:r>
              <w:rPr>
                <w:rFonts w:ascii="Times New Roman" w:hAnsi="Times New Roman" w:cs="Times New Roman"/>
                <w:b/>
              </w:rPr>
              <w:t xml:space="preserve">            Condition</w:t>
            </w:r>
            <w:r w:rsidR="00327847" w:rsidRPr="00D5137A">
              <w:rPr>
                <w:rFonts w:ascii="Times New Roman" w:hAnsi="Times New Roman" w:cs="Times New Roman"/>
                <w:b/>
              </w:rPr>
              <w:t xml:space="preserve"> </w:t>
            </w:r>
          </w:p>
          <w:p w14:paraId="1349AAB8" w14:textId="114F48F5" w:rsidR="00327847" w:rsidRPr="00D5137A" w:rsidRDefault="00007631" w:rsidP="0089699F">
            <w:pPr>
              <w:rPr>
                <w:rFonts w:ascii="Times New Roman" w:hAnsi="Times New Roman" w:cs="Times New Roman"/>
                <w:b/>
              </w:rPr>
            </w:pPr>
            <w:r>
              <w:rPr>
                <w:rFonts w:ascii="Times New Roman" w:hAnsi="Times New Roman" w:cs="Times New Roman"/>
                <w:b/>
              </w:rPr>
              <w:t xml:space="preserve">            </w:t>
            </w:r>
            <w:r w:rsidR="005B7B85" w:rsidRPr="00D5137A">
              <w:rPr>
                <w:rFonts w:ascii="Times New Roman" w:hAnsi="Times New Roman" w:cs="Times New Roman"/>
                <w:b/>
              </w:rPr>
              <w:t>(n=36</w:t>
            </w:r>
            <w:r w:rsidR="00327847" w:rsidRPr="00D5137A">
              <w:rPr>
                <w:rFonts w:ascii="Times New Roman" w:hAnsi="Times New Roman" w:cs="Times New Roman"/>
                <w:b/>
              </w:rPr>
              <w:t>)</w:t>
            </w:r>
          </w:p>
          <w:p w14:paraId="0C2707F3" w14:textId="77777777" w:rsidR="00327847" w:rsidRPr="00D5137A" w:rsidRDefault="00327847" w:rsidP="0089699F">
            <w:pPr>
              <w:rPr>
                <w:rFonts w:ascii="Times New Roman" w:hAnsi="Times New Roman" w:cs="Times New Roman"/>
                <w:b/>
              </w:rPr>
            </w:pPr>
            <w:r w:rsidRPr="00D5137A">
              <w:rPr>
                <w:rFonts w:ascii="Times New Roman" w:hAnsi="Times New Roman" w:cs="Times New Roman"/>
                <w:b/>
              </w:rPr>
              <w:t xml:space="preserve">             </w:t>
            </w:r>
          </w:p>
          <w:p w14:paraId="5068A41B" w14:textId="77777777" w:rsidR="00327847" w:rsidRPr="00D5137A" w:rsidRDefault="00327847" w:rsidP="0089699F">
            <w:pPr>
              <w:rPr>
                <w:rFonts w:ascii="Times New Roman" w:hAnsi="Times New Roman" w:cs="Times New Roman"/>
                <w:b/>
              </w:rPr>
            </w:pPr>
            <w:r w:rsidRPr="00D5137A">
              <w:rPr>
                <w:rFonts w:ascii="Times New Roman" w:hAnsi="Times New Roman" w:cs="Times New Roman"/>
                <w:b/>
              </w:rPr>
              <w:t xml:space="preserve">               </w:t>
            </w:r>
          </w:p>
        </w:tc>
        <w:tc>
          <w:tcPr>
            <w:tcW w:w="283" w:type="dxa"/>
            <w:vMerge/>
            <w:tcBorders>
              <w:left w:val="nil"/>
              <w:right w:val="nil"/>
            </w:tcBorders>
          </w:tcPr>
          <w:p w14:paraId="596C8DCD" w14:textId="77777777" w:rsidR="00327847" w:rsidRPr="00D5137A" w:rsidRDefault="00327847" w:rsidP="0089699F">
            <w:pPr>
              <w:rPr>
                <w:rFonts w:ascii="Times New Roman" w:hAnsi="Times New Roman" w:cs="Times New Roman"/>
                <w:b/>
              </w:rPr>
            </w:pPr>
          </w:p>
        </w:tc>
        <w:tc>
          <w:tcPr>
            <w:tcW w:w="2977" w:type="dxa"/>
            <w:vMerge w:val="restart"/>
            <w:tcBorders>
              <w:top w:val="nil"/>
              <w:left w:val="nil"/>
              <w:bottom w:val="nil"/>
              <w:right w:val="nil"/>
            </w:tcBorders>
          </w:tcPr>
          <w:p w14:paraId="3488E430" w14:textId="280F45B3" w:rsidR="00327847" w:rsidRPr="00D5137A" w:rsidRDefault="00007631" w:rsidP="0089699F">
            <w:pPr>
              <w:rPr>
                <w:rFonts w:ascii="Times New Roman" w:hAnsi="Times New Roman" w:cs="Times New Roman"/>
                <w:b/>
              </w:rPr>
            </w:pPr>
            <w:r>
              <w:rPr>
                <w:rFonts w:ascii="Times New Roman" w:hAnsi="Times New Roman" w:cs="Times New Roman"/>
                <w:b/>
              </w:rPr>
              <w:t xml:space="preserve">                </w:t>
            </w:r>
            <w:r w:rsidR="00327847" w:rsidRPr="00D5137A">
              <w:rPr>
                <w:rFonts w:ascii="Times New Roman" w:hAnsi="Times New Roman" w:cs="Times New Roman"/>
                <w:b/>
              </w:rPr>
              <w:t>State</w:t>
            </w:r>
          </w:p>
          <w:p w14:paraId="02A6E2CD" w14:textId="105B8757" w:rsidR="00327847" w:rsidRPr="00D5137A" w:rsidRDefault="00007631" w:rsidP="0089699F">
            <w:pPr>
              <w:rPr>
                <w:rFonts w:ascii="Times New Roman" w:hAnsi="Times New Roman" w:cs="Times New Roman"/>
              </w:rPr>
            </w:pPr>
            <w:r>
              <w:rPr>
                <w:rFonts w:ascii="Times New Roman" w:hAnsi="Times New Roman" w:cs="Times New Roman"/>
                <w:b/>
              </w:rPr>
              <w:t xml:space="preserve">                </w:t>
            </w:r>
            <w:r w:rsidR="00327847" w:rsidRPr="00D5137A">
              <w:rPr>
                <w:rFonts w:ascii="Times New Roman" w:hAnsi="Times New Roman" w:cs="Times New Roman"/>
                <w:b/>
              </w:rPr>
              <w:t>Measures</w:t>
            </w:r>
          </w:p>
          <w:p w14:paraId="57579263" w14:textId="6CB9F45D" w:rsidR="00327847" w:rsidRPr="00D5137A" w:rsidRDefault="00007631" w:rsidP="0089699F">
            <w:pPr>
              <w:rPr>
                <w:rFonts w:ascii="Times New Roman" w:hAnsi="Times New Roman" w:cs="Times New Roman"/>
              </w:rPr>
            </w:pPr>
            <w:r>
              <w:rPr>
                <w:rFonts w:ascii="Times New Roman" w:hAnsi="Times New Roman" w:cs="Times New Roman"/>
              </w:rPr>
              <w:t xml:space="preserve">                </w:t>
            </w:r>
            <w:r w:rsidR="00327847" w:rsidRPr="00D5137A">
              <w:rPr>
                <w:rFonts w:ascii="Times New Roman" w:hAnsi="Times New Roman" w:cs="Times New Roman"/>
              </w:rPr>
              <w:t>Paranoia</w:t>
            </w:r>
          </w:p>
          <w:p w14:paraId="5597B77C" w14:textId="22B78F68" w:rsidR="00327847" w:rsidRPr="00D5137A" w:rsidRDefault="00007631" w:rsidP="0089699F">
            <w:pPr>
              <w:rPr>
                <w:rFonts w:ascii="Times New Roman" w:hAnsi="Times New Roman" w:cs="Times New Roman"/>
              </w:rPr>
            </w:pPr>
            <w:r>
              <w:rPr>
                <w:rFonts w:ascii="Times New Roman" w:hAnsi="Times New Roman" w:cs="Times New Roman"/>
              </w:rPr>
              <w:t xml:space="preserve">                </w:t>
            </w:r>
            <w:r w:rsidR="00327847" w:rsidRPr="00D5137A">
              <w:rPr>
                <w:rFonts w:ascii="Times New Roman" w:hAnsi="Times New Roman" w:cs="Times New Roman"/>
              </w:rPr>
              <w:t>Loneliness</w:t>
            </w:r>
          </w:p>
          <w:p w14:paraId="3866E085" w14:textId="20D6CB47" w:rsidR="00327847" w:rsidRPr="00D5137A" w:rsidRDefault="00007631" w:rsidP="0089699F">
            <w:pPr>
              <w:rPr>
                <w:rFonts w:ascii="Times New Roman" w:hAnsi="Times New Roman" w:cs="Times New Roman"/>
              </w:rPr>
            </w:pPr>
            <w:r>
              <w:rPr>
                <w:rFonts w:ascii="Times New Roman" w:hAnsi="Times New Roman" w:cs="Times New Roman"/>
              </w:rPr>
              <w:t xml:space="preserve">                </w:t>
            </w:r>
            <w:r w:rsidR="005B7B85" w:rsidRPr="00D5137A">
              <w:rPr>
                <w:rFonts w:ascii="Times New Roman" w:hAnsi="Times New Roman" w:cs="Times New Roman"/>
              </w:rPr>
              <w:t>Belonging</w:t>
            </w:r>
          </w:p>
          <w:p w14:paraId="5DC02B4D" w14:textId="3D560BD7" w:rsidR="00327847" w:rsidRPr="00D5137A" w:rsidRDefault="00327847" w:rsidP="0089699F">
            <w:pPr>
              <w:rPr>
                <w:rFonts w:ascii="Times New Roman" w:hAnsi="Times New Roman" w:cs="Times New Roman"/>
              </w:rPr>
            </w:pPr>
            <w:r w:rsidRPr="00D5137A">
              <w:rPr>
                <w:rFonts w:ascii="Times New Roman" w:hAnsi="Times New Roman" w:cs="Times New Roman"/>
                <w:b/>
              </w:rPr>
              <w:t xml:space="preserve"> </w:t>
            </w:r>
            <w:r w:rsidR="005B7B85" w:rsidRPr="00D5137A">
              <w:rPr>
                <w:rFonts w:ascii="Times New Roman" w:hAnsi="Times New Roman" w:cs="Times New Roman"/>
                <w:b/>
              </w:rPr>
              <w:t xml:space="preserve">               </w:t>
            </w:r>
            <w:r w:rsidR="005B7B85" w:rsidRPr="00D5137A">
              <w:rPr>
                <w:rFonts w:ascii="Times New Roman" w:hAnsi="Times New Roman" w:cs="Times New Roman"/>
              </w:rPr>
              <w:t>Depression</w:t>
            </w:r>
          </w:p>
        </w:tc>
        <w:tc>
          <w:tcPr>
            <w:tcW w:w="567" w:type="dxa"/>
            <w:vMerge/>
            <w:tcBorders>
              <w:left w:val="nil"/>
              <w:right w:val="nil"/>
            </w:tcBorders>
          </w:tcPr>
          <w:p w14:paraId="304A12C6" w14:textId="77777777" w:rsidR="00327847" w:rsidRPr="00D5137A" w:rsidRDefault="00327847" w:rsidP="0089699F">
            <w:pPr>
              <w:rPr>
                <w:rFonts w:ascii="Times New Roman" w:hAnsi="Times New Roman" w:cs="Times New Roman"/>
                <w:i/>
              </w:rPr>
            </w:pPr>
          </w:p>
        </w:tc>
        <w:tc>
          <w:tcPr>
            <w:tcW w:w="2835" w:type="dxa"/>
            <w:tcBorders>
              <w:top w:val="nil"/>
              <w:left w:val="nil"/>
              <w:bottom w:val="nil"/>
              <w:right w:val="nil"/>
            </w:tcBorders>
          </w:tcPr>
          <w:p w14:paraId="24BEFBB1" w14:textId="77777777" w:rsidR="00327847" w:rsidRPr="00D5137A" w:rsidRDefault="00327847" w:rsidP="0089699F">
            <w:pPr>
              <w:rPr>
                <w:rFonts w:ascii="Times New Roman" w:hAnsi="Times New Roman" w:cs="Times New Roman"/>
                <w:b/>
              </w:rPr>
            </w:pPr>
          </w:p>
        </w:tc>
        <w:tc>
          <w:tcPr>
            <w:tcW w:w="567" w:type="dxa"/>
            <w:tcBorders>
              <w:top w:val="nil"/>
              <w:left w:val="nil"/>
              <w:bottom w:val="nil"/>
              <w:right w:val="nil"/>
            </w:tcBorders>
          </w:tcPr>
          <w:p w14:paraId="4DCA6CE6" w14:textId="77777777" w:rsidR="00327847" w:rsidRPr="00D5137A" w:rsidRDefault="00327847" w:rsidP="0089699F">
            <w:pPr>
              <w:rPr>
                <w:rFonts w:ascii="Times New Roman" w:hAnsi="Times New Roman" w:cs="Times New Roman"/>
                <w:b/>
              </w:rPr>
            </w:pPr>
          </w:p>
        </w:tc>
        <w:tc>
          <w:tcPr>
            <w:tcW w:w="1701" w:type="dxa"/>
            <w:vMerge/>
            <w:tcBorders>
              <w:left w:val="nil"/>
              <w:right w:val="nil"/>
            </w:tcBorders>
          </w:tcPr>
          <w:p w14:paraId="69C084DA" w14:textId="77777777" w:rsidR="00327847" w:rsidRPr="00D5137A" w:rsidRDefault="00327847" w:rsidP="0089699F">
            <w:pPr>
              <w:rPr>
                <w:rFonts w:ascii="Times New Roman" w:hAnsi="Times New Roman" w:cs="Times New Roman"/>
                <w:b/>
              </w:rPr>
            </w:pPr>
          </w:p>
        </w:tc>
      </w:tr>
      <w:tr w:rsidR="00327847" w:rsidRPr="00D5137A" w14:paraId="34EE8590" w14:textId="77777777" w:rsidTr="00007631">
        <w:trPr>
          <w:trHeight w:val="588"/>
        </w:trPr>
        <w:tc>
          <w:tcPr>
            <w:tcW w:w="2376" w:type="dxa"/>
            <w:vMerge/>
            <w:tcBorders>
              <w:left w:val="nil"/>
              <w:bottom w:val="nil"/>
              <w:right w:val="nil"/>
            </w:tcBorders>
          </w:tcPr>
          <w:p w14:paraId="6266FAA3" w14:textId="77777777" w:rsidR="00327847" w:rsidRPr="00D5137A" w:rsidRDefault="00327847" w:rsidP="0089699F">
            <w:pPr>
              <w:rPr>
                <w:rFonts w:ascii="Times New Roman" w:hAnsi="Times New Roman" w:cs="Times New Roman"/>
                <w:b/>
              </w:rPr>
            </w:pPr>
          </w:p>
        </w:tc>
        <w:tc>
          <w:tcPr>
            <w:tcW w:w="1985" w:type="dxa"/>
            <w:vMerge/>
            <w:tcBorders>
              <w:left w:val="nil"/>
              <w:bottom w:val="nil"/>
              <w:right w:val="nil"/>
            </w:tcBorders>
          </w:tcPr>
          <w:p w14:paraId="23AA2F76" w14:textId="77777777" w:rsidR="00327847" w:rsidRPr="00D5137A" w:rsidRDefault="00327847" w:rsidP="0089699F">
            <w:pPr>
              <w:rPr>
                <w:rFonts w:ascii="Times New Roman" w:hAnsi="Times New Roman" w:cs="Times New Roman"/>
                <w:b/>
              </w:rPr>
            </w:pPr>
          </w:p>
        </w:tc>
        <w:tc>
          <w:tcPr>
            <w:tcW w:w="283" w:type="dxa"/>
            <w:vMerge/>
            <w:tcBorders>
              <w:left w:val="nil"/>
              <w:bottom w:val="nil"/>
              <w:right w:val="nil"/>
            </w:tcBorders>
          </w:tcPr>
          <w:p w14:paraId="52EB7917" w14:textId="77777777" w:rsidR="00327847" w:rsidRPr="00D5137A" w:rsidRDefault="00327847" w:rsidP="0089699F">
            <w:pPr>
              <w:rPr>
                <w:rFonts w:ascii="Times New Roman" w:hAnsi="Times New Roman" w:cs="Times New Roman"/>
                <w:b/>
              </w:rPr>
            </w:pPr>
          </w:p>
        </w:tc>
        <w:tc>
          <w:tcPr>
            <w:tcW w:w="2977" w:type="dxa"/>
            <w:vMerge/>
            <w:tcBorders>
              <w:top w:val="nil"/>
              <w:left w:val="nil"/>
              <w:bottom w:val="nil"/>
              <w:right w:val="nil"/>
            </w:tcBorders>
          </w:tcPr>
          <w:p w14:paraId="2E913C2D" w14:textId="77777777" w:rsidR="00327847" w:rsidRPr="00D5137A" w:rsidRDefault="00327847" w:rsidP="0089699F">
            <w:pPr>
              <w:rPr>
                <w:rFonts w:ascii="Times New Roman" w:hAnsi="Times New Roman" w:cs="Times New Roman"/>
                <w:b/>
              </w:rPr>
            </w:pPr>
          </w:p>
        </w:tc>
        <w:tc>
          <w:tcPr>
            <w:tcW w:w="567" w:type="dxa"/>
            <w:vMerge/>
            <w:tcBorders>
              <w:left w:val="nil"/>
              <w:bottom w:val="nil"/>
              <w:right w:val="nil"/>
            </w:tcBorders>
          </w:tcPr>
          <w:p w14:paraId="14BE5581" w14:textId="77777777" w:rsidR="00327847" w:rsidRPr="00D5137A" w:rsidRDefault="00327847" w:rsidP="0089699F">
            <w:pPr>
              <w:rPr>
                <w:rFonts w:ascii="Times New Roman" w:hAnsi="Times New Roman" w:cs="Times New Roman"/>
                <w:i/>
              </w:rPr>
            </w:pPr>
          </w:p>
        </w:tc>
        <w:tc>
          <w:tcPr>
            <w:tcW w:w="2835" w:type="dxa"/>
            <w:tcBorders>
              <w:top w:val="nil"/>
              <w:left w:val="nil"/>
              <w:bottom w:val="nil"/>
              <w:right w:val="nil"/>
            </w:tcBorders>
          </w:tcPr>
          <w:p w14:paraId="64E2F075" w14:textId="77777777" w:rsidR="00327847" w:rsidRPr="00D5137A" w:rsidRDefault="00327847" w:rsidP="0089699F">
            <w:pPr>
              <w:rPr>
                <w:rFonts w:ascii="Times New Roman" w:hAnsi="Times New Roman" w:cs="Times New Roman"/>
                <w:b/>
              </w:rPr>
            </w:pPr>
          </w:p>
        </w:tc>
        <w:tc>
          <w:tcPr>
            <w:tcW w:w="567" w:type="dxa"/>
            <w:tcBorders>
              <w:top w:val="nil"/>
              <w:left w:val="nil"/>
              <w:bottom w:val="nil"/>
              <w:right w:val="nil"/>
            </w:tcBorders>
          </w:tcPr>
          <w:p w14:paraId="712F93FD" w14:textId="77777777" w:rsidR="00327847" w:rsidRPr="00D5137A" w:rsidRDefault="00327847" w:rsidP="0089699F">
            <w:pPr>
              <w:rPr>
                <w:rFonts w:ascii="Times New Roman" w:hAnsi="Times New Roman" w:cs="Times New Roman"/>
                <w:b/>
              </w:rPr>
            </w:pPr>
          </w:p>
        </w:tc>
        <w:tc>
          <w:tcPr>
            <w:tcW w:w="1701" w:type="dxa"/>
            <w:vMerge/>
            <w:tcBorders>
              <w:left w:val="nil"/>
              <w:bottom w:val="nil"/>
              <w:right w:val="nil"/>
            </w:tcBorders>
          </w:tcPr>
          <w:p w14:paraId="494D48CC" w14:textId="77777777" w:rsidR="00327847" w:rsidRPr="00D5137A" w:rsidRDefault="00327847" w:rsidP="0089699F">
            <w:pPr>
              <w:rPr>
                <w:rFonts w:ascii="Times New Roman" w:hAnsi="Times New Roman" w:cs="Times New Roman"/>
                <w:b/>
              </w:rPr>
            </w:pPr>
          </w:p>
        </w:tc>
      </w:tr>
    </w:tbl>
    <w:p w14:paraId="3D86BBC8" w14:textId="2689D7E1" w:rsidR="00327847" w:rsidRPr="00D5137A" w:rsidRDefault="00327847" w:rsidP="00327847">
      <w:pPr>
        <w:jc w:val="center"/>
        <w:rPr>
          <w:rFonts w:ascii="Times New Roman" w:hAnsi="Times New Roman" w:cs="Times New Roman"/>
        </w:rPr>
      </w:pPr>
      <w:r w:rsidRPr="00D5137A">
        <w:rPr>
          <w:rFonts w:ascii="Times New Roman" w:hAnsi="Times New Roman" w:cs="Times New Roman"/>
          <w:noProof/>
          <w:lang w:val="en-US"/>
        </w:rPr>
        <mc:AlternateContent>
          <mc:Choice Requires="wps">
            <w:drawing>
              <wp:anchor distT="0" distB="0" distL="114300" distR="114300" simplePos="0" relativeHeight="251670528" behindDoc="0" locked="0" layoutInCell="1" allowOverlap="1" wp14:anchorId="50E0E2F6" wp14:editId="112B9594">
                <wp:simplePos x="0" y="0"/>
                <wp:positionH relativeFrom="column">
                  <wp:posOffset>-4105910</wp:posOffset>
                </wp:positionH>
                <wp:positionV relativeFrom="paragraph">
                  <wp:posOffset>160020</wp:posOffset>
                </wp:positionV>
                <wp:extent cx="571500" cy="228600"/>
                <wp:effectExtent l="50800" t="76200" r="0" b="101600"/>
                <wp:wrapNone/>
                <wp:docPr id="16" name="Straight Arrow Connector 16"/>
                <wp:cNvGraphicFramePr/>
                <a:graphic xmlns:a="http://schemas.openxmlformats.org/drawingml/2006/main">
                  <a:graphicData uri="http://schemas.microsoft.com/office/word/2010/wordprocessingShape">
                    <wps:wsp>
                      <wps:cNvCnPr/>
                      <wps:spPr>
                        <a:xfrm flipV="1">
                          <a:off x="0" y="0"/>
                          <a:ext cx="5715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6" o:spid="_x0000_s1026" type="#_x0000_t32" style="position:absolute;margin-left:-323.25pt;margin-top:12.6pt;width:45pt;height:18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" strokecolor="#4f81bd [3204]" strokeweight="2pt">
                <v:stroke endarrow="open"/>
                <v:shadow on="t" opacity="24903f" mv:blur="40000f" origin=",.5" offset="0,20000emu"/>
              </v:shape>
            </w:pict>
          </mc:Fallback>
        </mc:AlternateContent>
      </w:r>
    </w:p>
    <w:p w14:paraId="74DEB2A8" w14:textId="60A8256E" w:rsidR="00327847" w:rsidRPr="00D5137A" w:rsidRDefault="00327847" w:rsidP="00327847">
      <w:pPr>
        <w:rPr>
          <w:rFonts w:ascii="Times New Roman" w:hAnsi="Times New Roman" w:cs="Times New Roman"/>
        </w:rPr>
      </w:pPr>
    </w:p>
    <w:p w14:paraId="1E78D06B" w14:textId="613069E0" w:rsidR="00327847" w:rsidRPr="00D5137A" w:rsidRDefault="00327847" w:rsidP="00327847">
      <w:pPr>
        <w:rPr>
          <w:rFonts w:ascii="Times New Roman" w:hAnsi="Times New Roman" w:cs="Times New Roman"/>
        </w:rPr>
      </w:pPr>
    </w:p>
    <w:tbl>
      <w:tblPr>
        <w:tblStyle w:val="TableGrid"/>
        <w:tblpPr w:leftFromText="180" w:rightFromText="180" w:vertAnchor="text" w:horzAnchor="page" w:tblpX="1549" w:tblpY="3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1"/>
        <w:gridCol w:w="3517"/>
        <w:gridCol w:w="5387"/>
      </w:tblGrid>
      <w:tr w:rsidR="0089699F" w:rsidRPr="00D5137A" w14:paraId="7F3D0325" w14:textId="77777777" w:rsidTr="0089699F">
        <w:trPr>
          <w:trHeight w:val="291"/>
        </w:trPr>
        <w:tc>
          <w:tcPr>
            <w:tcW w:w="4421" w:type="dxa"/>
          </w:tcPr>
          <w:p w14:paraId="69C44241" w14:textId="77777777" w:rsidR="0089699F" w:rsidRPr="00D5137A" w:rsidRDefault="0089699F" w:rsidP="0089699F">
            <w:pPr>
              <w:rPr>
                <w:rFonts w:ascii="Times New Roman" w:hAnsi="Times New Roman" w:cs="Times New Roman"/>
                <w:sz w:val="28"/>
                <w:szCs w:val="28"/>
              </w:rPr>
            </w:pPr>
            <w:r w:rsidRPr="00D5137A">
              <w:rPr>
                <w:rFonts w:ascii="Times New Roman" w:hAnsi="Times New Roman" w:cs="Times New Roman"/>
                <w:b/>
                <w:sz w:val="28"/>
                <w:szCs w:val="28"/>
              </w:rPr>
              <w:t>T1</w:t>
            </w:r>
          </w:p>
        </w:tc>
        <w:tc>
          <w:tcPr>
            <w:tcW w:w="3517" w:type="dxa"/>
          </w:tcPr>
          <w:p w14:paraId="292EA323" w14:textId="77777777" w:rsidR="0089699F" w:rsidRPr="00D5137A" w:rsidRDefault="0089699F" w:rsidP="0089699F">
            <w:pPr>
              <w:rPr>
                <w:rFonts w:ascii="Times New Roman" w:hAnsi="Times New Roman" w:cs="Times New Roman"/>
              </w:rPr>
            </w:pPr>
            <w:r w:rsidRPr="00D5137A">
              <w:rPr>
                <w:rFonts w:ascii="Times New Roman" w:hAnsi="Times New Roman" w:cs="Times New Roman"/>
                <w:b/>
                <w:sz w:val="28"/>
                <w:szCs w:val="28"/>
              </w:rPr>
              <w:t xml:space="preserve">                T2 </w:t>
            </w:r>
          </w:p>
        </w:tc>
        <w:tc>
          <w:tcPr>
            <w:tcW w:w="5387" w:type="dxa"/>
          </w:tcPr>
          <w:p w14:paraId="7D35424A" w14:textId="77777777" w:rsidR="0089699F" w:rsidRPr="00D5137A" w:rsidRDefault="0089699F" w:rsidP="0089699F">
            <w:pPr>
              <w:jc w:val="center"/>
              <w:rPr>
                <w:rFonts w:ascii="Times New Roman" w:hAnsi="Times New Roman" w:cs="Times New Roman"/>
                <w:sz w:val="28"/>
                <w:szCs w:val="28"/>
              </w:rPr>
            </w:pPr>
            <w:r w:rsidRPr="00D5137A">
              <w:rPr>
                <w:rFonts w:ascii="Times New Roman" w:hAnsi="Times New Roman" w:cs="Times New Roman"/>
                <w:b/>
                <w:sz w:val="28"/>
                <w:szCs w:val="28"/>
              </w:rPr>
              <w:t xml:space="preserve">                </w:t>
            </w:r>
            <w:r w:rsidRPr="00D5137A">
              <w:rPr>
                <w:rFonts w:ascii="Times New Roman" w:hAnsi="Times New Roman" w:cs="Times New Roman"/>
              </w:rPr>
              <w:t>Time</w:t>
            </w:r>
            <w:r w:rsidRPr="00D5137A">
              <w:rPr>
                <w:rFonts w:ascii="Times New Roman" w:hAnsi="Times New Roman" w:cs="Times New Roman"/>
                <w:b/>
                <w:sz w:val="22"/>
                <w:szCs w:val="22"/>
              </w:rPr>
              <w:t xml:space="preserve"> </w:t>
            </w:r>
            <w:r w:rsidRPr="00D5137A">
              <w:rPr>
                <w:rFonts w:ascii="Times New Roman" w:hAnsi="Times New Roman" w:cs="Times New Roman"/>
                <w:b/>
                <w:sz w:val="28"/>
                <w:szCs w:val="28"/>
              </w:rPr>
              <w:t xml:space="preserve">                    T3</w:t>
            </w:r>
            <w:r w:rsidRPr="00D5137A">
              <w:rPr>
                <w:rFonts w:ascii="Times New Roman" w:hAnsi="Times New Roman" w:cs="Times New Roman"/>
              </w:rPr>
              <w:t xml:space="preserve"> </w:t>
            </w:r>
          </w:p>
        </w:tc>
      </w:tr>
    </w:tbl>
    <w:p w14:paraId="1BE0563D" w14:textId="536F1067" w:rsidR="00327847" w:rsidRPr="00D5137A" w:rsidRDefault="00327847" w:rsidP="00327847">
      <w:pPr>
        <w:rPr>
          <w:rFonts w:ascii="Times New Roman" w:hAnsi="Times New Roman" w:cs="Times New Roman"/>
        </w:rPr>
      </w:pPr>
    </w:p>
    <w:p w14:paraId="6103CD52" w14:textId="56770619" w:rsidR="00327847" w:rsidRPr="00D5137A" w:rsidRDefault="00F83E88" w:rsidP="00327847">
      <w:pPr>
        <w:rPr>
          <w:rFonts w:ascii="Times New Roman" w:hAnsi="Times New Roman" w:cs="Times New Roman"/>
        </w:rPr>
        <w:sectPr w:rsidR="00327847" w:rsidRPr="00D5137A" w:rsidSect="0018769E">
          <w:pgSz w:w="16840" w:h="11900" w:orient="landscape"/>
          <w:pgMar w:top="1440" w:right="1440" w:bottom="1440" w:left="1440" w:header="708" w:footer="708" w:gutter="0"/>
          <w:cols w:space="708"/>
          <w:docGrid w:linePitch="360"/>
        </w:sectPr>
      </w:pPr>
      <w:r w:rsidRPr="00D5137A">
        <w:rPr>
          <w:rFonts w:ascii="Times New Roman" w:hAnsi="Times New Roman" w:cs="Times New Roman"/>
          <w:noProof/>
          <w:lang w:val="en-US"/>
        </w:rPr>
        <mc:AlternateContent>
          <mc:Choice Requires="wps">
            <w:drawing>
              <wp:anchor distT="0" distB="0" distL="114300" distR="114300" simplePos="0" relativeHeight="251674624" behindDoc="0" locked="0" layoutInCell="1" allowOverlap="1" wp14:anchorId="364C7F0D" wp14:editId="2FB09879">
                <wp:simplePos x="0" y="0"/>
                <wp:positionH relativeFrom="column">
                  <wp:posOffset>114300</wp:posOffset>
                </wp:positionH>
                <wp:positionV relativeFrom="paragraph">
                  <wp:posOffset>317500</wp:posOffset>
                </wp:positionV>
                <wp:extent cx="8458200" cy="0"/>
                <wp:effectExtent l="0" t="101600" r="25400" b="177800"/>
                <wp:wrapNone/>
                <wp:docPr id="9" name="Straight Arrow Connector 9"/>
                <wp:cNvGraphicFramePr/>
                <a:graphic xmlns:a="http://schemas.openxmlformats.org/drawingml/2006/main">
                  <a:graphicData uri="http://schemas.microsoft.com/office/word/2010/wordprocessingShape">
                    <wps:wsp>
                      <wps:cNvCnPr/>
                      <wps:spPr>
                        <a:xfrm>
                          <a:off x="0" y="0"/>
                          <a:ext cx="84582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9" o:spid="_x0000_s1026" type="#_x0000_t32" style="position:absolute;margin-left:9pt;margin-top:25pt;width:666pt;height: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" strokecolor="#4f81bd [3204]" strokeweight="2pt">
                <v:stroke endarrow="open"/>
                <v:shadow on="t" opacity="24903f" mv:blur="40000f" origin=",.5" offset="0,20000emu"/>
              </v:shape>
            </w:pict>
          </mc:Fallback>
        </mc:AlternateContent>
      </w:r>
      <w:r w:rsidR="0089699F" w:rsidRPr="00D5137A">
        <w:rPr>
          <w:rFonts w:ascii="Times New Roman" w:hAnsi="Times New Roman" w:cs="Times New Roman"/>
          <w:noProof/>
          <w:lang w:val="en-US"/>
        </w:rPr>
        <mc:AlternateContent>
          <mc:Choice Requires="wps">
            <w:drawing>
              <wp:anchor distT="0" distB="0" distL="114300" distR="114300" simplePos="0" relativeHeight="251716608" behindDoc="0" locked="0" layoutInCell="1" allowOverlap="1" wp14:anchorId="04530C3F" wp14:editId="6BAC3132">
                <wp:simplePos x="0" y="0"/>
                <wp:positionH relativeFrom="column">
                  <wp:posOffset>0</wp:posOffset>
                </wp:positionH>
                <wp:positionV relativeFrom="paragraph">
                  <wp:posOffset>4318000</wp:posOffset>
                </wp:positionV>
                <wp:extent cx="2057400" cy="342900"/>
                <wp:effectExtent l="0" t="0" r="0" b="12700"/>
                <wp:wrapSquare wrapText="bothSides"/>
                <wp:docPr id="27" name="Text Box 27"/>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160324" w14:textId="77777777" w:rsidR="002940C1" w:rsidRPr="00FB669A" w:rsidRDefault="002940C1" w:rsidP="000D619B">
                            <w:pPr>
                              <w:rPr>
                                <w:rFonts w:ascii="Times New Roman" w:hAnsi="Times New Roman" w:cs="Times New Roman"/>
                              </w:rPr>
                            </w:pPr>
                            <w:r w:rsidRPr="003D4940">
                              <w:rPr>
                                <w:rFonts w:ascii="Times New Roman" w:hAnsi="Times New Roman" w:cs="Times New Roman"/>
                                <w:i/>
                              </w:rPr>
                              <w:t xml:space="preserve">Figure </w:t>
                            </w:r>
                            <w:r>
                              <w:rPr>
                                <w:rFonts w:ascii="Times New Roman" w:hAnsi="Times New Roman" w:cs="Times New Roman"/>
                                <w:i/>
                              </w:rPr>
                              <w:t>1</w:t>
                            </w:r>
                            <w:r w:rsidRPr="00FB669A">
                              <w:rPr>
                                <w:rFonts w:ascii="Times New Roman" w:hAnsi="Times New Roman" w:cs="Times New Roman"/>
                              </w:rPr>
                              <w:t>. Overview of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530C3F" id="_x0000_t202" coordsize="21600,21600" o:spt="202" path="m0,0l0,21600,21600,21600,21600,0xe">
                <v:stroke joinstyle="miter"/>
                <v:path gradientshapeok="t" o:connecttype="rect"/>
              </v:shapetype>
              <v:shape id="Text Box 27" o:spid="_x0000_s1026" type="#_x0000_t202" style="position:absolute;margin-left:0;margin-top:340pt;width:162pt;height:27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" filled="f" stroked="f">
                <v:textbox>
                  <w:txbxContent>
                    <w:p w14:paraId="50160324" w14:textId="77777777" w:rsidR="002940C1" w:rsidRPr="00FB669A" w:rsidRDefault="002940C1" w:rsidP="000D619B">
                      <w:pPr>
                        <w:rPr>
                          <w:rFonts w:ascii="Times New Roman" w:hAnsi="Times New Roman" w:cs="Times New Roman"/>
                        </w:rPr>
                      </w:pPr>
                      <w:r w:rsidRPr="003D4940">
                        <w:rPr>
                          <w:rFonts w:ascii="Times New Roman" w:hAnsi="Times New Roman" w:cs="Times New Roman"/>
                          <w:i/>
                        </w:rPr>
                        <w:t xml:space="preserve">Figure </w:t>
                      </w:r>
                      <w:r>
                        <w:rPr>
                          <w:rFonts w:ascii="Times New Roman" w:hAnsi="Times New Roman" w:cs="Times New Roman"/>
                          <w:i/>
                        </w:rPr>
                        <w:t>1</w:t>
                      </w:r>
                      <w:r w:rsidRPr="00FB669A">
                        <w:rPr>
                          <w:rFonts w:ascii="Times New Roman" w:hAnsi="Times New Roman" w:cs="Times New Roman"/>
                        </w:rPr>
                        <w:t>. Overview of design</w:t>
                      </w:r>
                    </w:p>
                  </w:txbxContent>
                </v:textbox>
                <w10:wrap type="square"/>
              </v:shape>
            </w:pict>
          </mc:Fallback>
        </mc:AlternateContent>
      </w:r>
      <w:r w:rsidR="0089699F" w:rsidRPr="00D5137A">
        <w:rPr>
          <w:rFonts w:ascii="Times New Roman" w:hAnsi="Times New Roman" w:cs="Times New Roman"/>
          <w:noProof/>
          <w:lang w:val="en-US"/>
        </w:rPr>
        <mc:AlternateContent>
          <mc:Choice Requires="wps">
            <w:drawing>
              <wp:anchor distT="0" distB="0" distL="114300" distR="114300" simplePos="0" relativeHeight="251678720" behindDoc="0" locked="0" layoutInCell="1" allowOverlap="1" wp14:anchorId="1BDDCBD1" wp14:editId="313A8F2C">
                <wp:simplePos x="0" y="0"/>
                <wp:positionH relativeFrom="column">
                  <wp:posOffset>7200900</wp:posOffset>
                </wp:positionH>
                <wp:positionV relativeFrom="paragraph">
                  <wp:posOffset>1231900</wp:posOffset>
                </wp:positionV>
                <wp:extent cx="342900" cy="228600"/>
                <wp:effectExtent l="50800" t="50800" r="63500" b="101600"/>
                <wp:wrapNone/>
                <wp:docPr id="26" name="Straight Arrow Connector 26"/>
                <wp:cNvGraphicFramePr/>
                <a:graphic xmlns:a="http://schemas.openxmlformats.org/drawingml/2006/main">
                  <a:graphicData uri="http://schemas.microsoft.com/office/word/2010/wordprocessingShape">
                    <wps:wsp>
                      <wps:cNvCnPr/>
                      <wps:spPr>
                        <a:xfrm flipV="1">
                          <a:off x="0" y="0"/>
                          <a:ext cx="3429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567pt;margin-top:97pt;width:27pt;height:18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" strokecolor="#4f81bd [3204]" strokeweight="2pt">
                <v:stroke endarrow="open"/>
                <v:shadow on="t" opacity="24903f" mv:blur="40000f" origin=",.5" offset="0,20000emu"/>
              </v:shape>
            </w:pict>
          </mc:Fallback>
        </mc:AlternateContent>
      </w:r>
      <w:r w:rsidR="0089699F" w:rsidRPr="00D5137A">
        <w:rPr>
          <w:rFonts w:ascii="Times New Roman" w:hAnsi="Times New Roman" w:cs="Times New Roman"/>
          <w:noProof/>
          <w:lang w:val="en-US"/>
        </w:rPr>
        <mc:AlternateContent>
          <mc:Choice Requires="wps">
            <w:drawing>
              <wp:anchor distT="0" distB="0" distL="114300" distR="114300" simplePos="0" relativeHeight="251677696" behindDoc="0" locked="0" layoutInCell="1" allowOverlap="1" wp14:anchorId="1B312EAF" wp14:editId="28D41812">
                <wp:simplePos x="0" y="0"/>
                <wp:positionH relativeFrom="column">
                  <wp:posOffset>7200900</wp:posOffset>
                </wp:positionH>
                <wp:positionV relativeFrom="paragraph">
                  <wp:posOffset>774700</wp:posOffset>
                </wp:positionV>
                <wp:extent cx="342900" cy="228600"/>
                <wp:effectExtent l="50800" t="25400" r="88900" b="127000"/>
                <wp:wrapNone/>
                <wp:docPr id="25" name="Straight Arrow Connector 25"/>
                <wp:cNvGraphicFramePr/>
                <a:graphic xmlns:a="http://schemas.openxmlformats.org/drawingml/2006/main">
                  <a:graphicData uri="http://schemas.microsoft.com/office/word/2010/wordprocessingShape">
                    <wps:wsp>
                      <wps:cNvCnPr/>
                      <wps:spPr>
                        <a:xfrm>
                          <a:off x="0" y="0"/>
                          <a:ext cx="3429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567pt;margin-top:61pt;width:27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" strokecolor="#4f81bd [3204]" strokeweight="2pt">
                <v:stroke endarrow="open"/>
                <v:shadow on="t" opacity="24903f" mv:blur="40000f" origin=",.5" offset="0,20000emu"/>
              </v:shape>
            </w:pict>
          </mc:Fallback>
        </mc:AlternateContent>
      </w:r>
      <w:r w:rsidR="0089699F" w:rsidRPr="00D5137A">
        <w:rPr>
          <w:rFonts w:ascii="Times New Roman" w:hAnsi="Times New Roman" w:cs="Times New Roman"/>
          <w:noProof/>
          <w:lang w:val="en-US"/>
        </w:rPr>
        <mc:AlternateContent>
          <mc:Choice Requires="wps">
            <w:drawing>
              <wp:anchor distT="0" distB="0" distL="114300" distR="114300" simplePos="0" relativeHeight="251676672" behindDoc="0" locked="0" layoutInCell="1" allowOverlap="1" wp14:anchorId="0F530B94" wp14:editId="6B07D8F2">
                <wp:simplePos x="0" y="0"/>
                <wp:positionH relativeFrom="column">
                  <wp:posOffset>4343400</wp:posOffset>
                </wp:positionH>
                <wp:positionV relativeFrom="paragraph">
                  <wp:posOffset>1231900</wp:posOffset>
                </wp:positionV>
                <wp:extent cx="685800" cy="342900"/>
                <wp:effectExtent l="50800" t="25400" r="127000" b="114300"/>
                <wp:wrapNone/>
                <wp:docPr id="24" name="Straight Arrow Connector 24"/>
                <wp:cNvGraphicFramePr/>
                <a:graphic xmlns:a="http://schemas.openxmlformats.org/drawingml/2006/main">
                  <a:graphicData uri="http://schemas.microsoft.com/office/word/2010/wordprocessingShape">
                    <wps:wsp>
                      <wps:cNvCnPr/>
                      <wps:spPr>
                        <a:xfrm>
                          <a:off x="0" y="0"/>
                          <a:ext cx="6858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342pt;margin-top:97pt;width:54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" strokecolor="#4f81bd [3204]" strokeweight="2pt">
                <v:stroke endarrow="open"/>
                <v:shadow on="t" opacity="24903f" mv:blur="40000f" origin=",.5" offset="0,20000emu"/>
              </v:shape>
            </w:pict>
          </mc:Fallback>
        </mc:AlternateContent>
      </w:r>
      <w:r w:rsidR="0089699F" w:rsidRPr="00D5137A">
        <w:rPr>
          <w:rFonts w:ascii="Times New Roman" w:hAnsi="Times New Roman" w:cs="Times New Roman"/>
          <w:noProof/>
          <w:lang w:val="en-US"/>
        </w:rPr>
        <mc:AlternateContent>
          <mc:Choice Requires="wps">
            <w:drawing>
              <wp:anchor distT="0" distB="0" distL="114300" distR="114300" simplePos="0" relativeHeight="251671552" behindDoc="0" locked="0" layoutInCell="1" allowOverlap="1" wp14:anchorId="3A6F95D6" wp14:editId="13080ADC">
                <wp:simplePos x="0" y="0"/>
                <wp:positionH relativeFrom="column">
                  <wp:posOffset>4343400</wp:posOffset>
                </wp:positionH>
                <wp:positionV relativeFrom="paragraph">
                  <wp:posOffset>774700</wp:posOffset>
                </wp:positionV>
                <wp:extent cx="685800" cy="342900"/>
                <wp:effectExtent l="50800" t="50800" r="76200" b="88900"/>
                <wp:wrapNone/>
                <wp:docPr id="20" name="Straight Arrow Connector 20"/>
                <wp:cNvGraphicFramePr/>
                <a:graphic xmlns:a="http://schemas.openxmlformats.org/drawingml/2006/main">
                  <a:graphicData uri="http://schemas.microsoft.com/office/word/2010/wordprocessingShape">
                    <wps:wsp>
                      <wps:cNvCnPr/>
                      <wps:spPr>
                        <a:xfrm flipV="1">
                          <a:off x="0" y="0"/>
                          <a:ext cx="6858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342pt;margin-top:61pt;width:54pt;height:27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" strokecolor="#4f81bd [3204]" strokeweight="2pt">
                <v:stroke endarrow="open"/>
                <v:shadow on="t" opacity="24903f" mv:blur="40000f" origin=",.5" offset="0,20000emu"/>
              </v:shape>
            </w:pict>
          </mc:Fallback>
        </mc:AlternateContent>
      </w:r>
      <w:r w:rsidR="0089699F" w:rsidRPr="00D5137A">
        <w:rPr>
          <w:rFonts w:ascii="Times New Roman" w:hAnsi="Times New Roman" w:cs="Times New Roman"/>
          <w:noProof/>
          <w:lang w:val="en-US"/>
        </w:rPr>
        <mc:AlternateContent>
          <mc:Choice Requires="wps">
            <w:drawing>
              <wp:anchor distT="0" distB="0" distL="114300" distR="114300" simplePos="0" relativeHeight="251724800" behindDoc="0" locked="0" layoutInCell="1" allowOverlap="1" wp14:anchorId="77EFA1ED" wp14:editId="4F48D5C9">
                <wp:simplePos x="0" y="0"/>
                <wp:positionH relativeFrom="column">
                  <wp:posOffset>2743200</wp:posOffset>
                </wp:positionH>
                <wp:positionV relativeFrom="paragraph">
                  <wp:posOffset>2946400</wp:posOffset>
                </wp:positionV>
                <wp:extent cx="571500" cy="0"/>
                <wp:effectExtent l="0" t="101600" r="38100" b="177800"/>
                <wp:wrapNone/>
                <wp:docPr id="71" name="Straight Arrow Connector 71"/>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1" o:spid="_x0000_s1026" type="#_x0000_t32" style="position:absolute;margin-left:3in;margin-top:232pt;width:4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" strokecolor="#4f81bd [3204]" strokeweight="2pt">
                <v:stroke endarrow="open"/>
                <v:shadow on="t" opacity="24903f" mv:blur="40000f" origin=",.5" offset="0,20000emu"/>
              </v:shape>
            </w:pict>
          </mc:Fallback>
        </mc:AlternateContent>
      </w:r>
      <w:r w:rsidR="0089699F" w:rsidRPr="00D5137A">
        <w:rPr>
          <w:rFonts w:ascii="Times New Roman" w:hAnsi="Times New Roman" w:cs="Times New Roman"/>
          <w:noProof/>
          <w:lang w:val="en-US"/>
        </w:rPr>
        <mc:AlternateContent>
          <mc:Choice Requires="wps">
            <w:drawing>
              <wp:anchor distT="0" distB="0" distL="114300" distR="114300" simplePos="0" relativeHeight="251722752" behindDoc="0" locked="0" layoutInCell="1" allowOverlap="1" wp14:anchorId="5C90A233" wp14:editId="2D5F8946">
                <wp:simplePos x="0" y="0"/>
                <wp:positionH relativeFrom="column">
                  <wp:posOffset>2743200</wp:posOffset>
                </wp:positionH>
                <wp:positionV relativeFrom="paragraph">
                  <wp:posOffset>889000</wp:posOffset>
                </wp:positionV>
                <wp:extent cx="571500" cy="0"/>
                <wp:effectExtent l="0" t="101600" r="38100" b="177800"/>
                <wp:wrapNone/>
                <wp:docPr id="70" name="Straight Arrow Connector 70"/>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0" o:spid="_x0000_s1026" type="#_x0000_t32" style="position:absolute;margin-left:3in;margin-top:70pt;width:4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" strokecolor="#4f81bd [3204]" strokeweight="2pt">
                <v:stroke endarrow="open"/>
                <v:shadow on="t" opacity="24903f" mv:blur="40000f" origin=",.5" offset="0,20000emu"/>
              </v:shape>
            </w:pict>
          </mc:Fallback>
        </mc:AlternateContent>
      </w:r>
      <w:r w:rsidR="0089699F" w:rsidRPr="00D5137A">
        <w:rPr>
          <w:rFonts w:ascii="Times New Roman" w:hAnsi="Times New Roman" w:cs="Times New Roman"/>
          <w:noProof/>
          <w:lang w:val="en-US"/>
        </w:rPr>
        <mc:AlternateContent>
          <mc:Choice Requires="wps">
            <w:drawing>
              <wp:anchor distT="0" distB="0" distL="114300" distR="114300" simplePos="0" relativeHeight="251718656" behindDoc="0" locked="0" layoutInCell="1" allowOverlap="1" wp14:anchorId="38B5AC4B" wp14:editId="3C9C597A">
                <wp:simplePos x="0" y="0"/>
                <wp:positionH relativeFrom="column">
                  <wp:posOffset>1371600</wp:posOffset>
                </wp:positionH>
                <wp:positionV relativeFrom="paragraph">
                  <wp:posOffset>1460500</wp:posOffset>
                </wp:positionV>
                <wp:extent cx="457200" cy="457200"/>
                <wp:effectExtent l="50800" t="50800" r="76200" b="101600"/>
                <wp:wrapNone/>
                <wp:docPr id="59" name="Straight Arrow Connector 59"/>
                <wp:cNvGraphicFramePr/>
                <a:graphic xmlns:a="http://schemas.openxmlformats.org/drawingml/2006/main">
                  <a:graphicData uri="http://schemas.microsoft.com/office/word/2010/wordprocessingShape">
                    <wps:wsp>
                      <wps:cNvCnPr/>
                      <wps:spPr>
                        <a:xfrm flipV="1">
                          <a:off x="0" y="0"/>
                          <a:ext cx="4572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9" o:spid="_x0000_s1026" type="#_x0000_t32" style="position:absolute;margin-left:108pt;margin-top:115pt;width:36pt;height:36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" strokecolor="#4f81bd [3204]" strokeweight="2pt">
                <v:stroke endarrow="open"/>
                <v:shadow on="t" opacity="24903f" mv:blur="40000f" origin=",.5" offset="0,20000emu"/>
              </v:shape>
            </w:pict>
          </mc:Fallback>
        </mc:AlternateContent>
      </w:r>
      <w:r w:rsidR="0089699F" w:rsidRPr="00D5137A">
        <w:rPr>
          <w:rFonts w:ascii="Times New Roman" w:hAnsi="Times New Roman" w:cs="Times New Roman"/>
          <w:noProof/>
          <w:lang w:val="en-US"/>
        </w:rPr>
        <mc:AlternateContent>
          <mc:Choice Requires="wps">
            <w:drawing>
              <wp:anchor distT="0" distB="0" distL="114300" distR="114300" simplePos="0" relativeHeight="251720704" behindDoc="0" locked="0" layoutInCell="1" allowOverlap="1" wp14:anchorId="5E85BC6A" wp14:editId="2F31C6B3">
                <wp:simplePos x="0" y="0"/>
                <wp:positionH relativeFrom="column">
                  <wp:posOffset>1371600</wp:posOffset>
                </wp:positionH>
                <wp:positionV relativeFrom="paragraph">
                  <wp:posOffset>2489200</wp:posOffset>
                </wp:positionV>
                <wp:extent cx="457200" cy="457200"/>
                <wp:effectExtent l="50800" t="25400" r="76200" b="101600"/>
                <wp:wrapNone/>
                <wp:docPr id="69" name="Straight Arrow Connector 69"/>
                <wp:cNvGraphicFramePr/>
                <a:graphic xmlns:a="http://schemas.openxmlformats.org/drawingml/2006/main">
                  <a:graphicData uri="http://schemas.microsoft.com/office/word/2010/wordprocessingShape">
                    <wps:wsp>
                      <wps:cNvCnPr/>
                      <wps:spPr>
                        <a:xfrm>
                          <a:off x="0" y="0"/>
                          <a:ext cx="4572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9" o:spid="_x0000_s1026" type="#_x0000_t32" style="position:absolute;margin-left:108pt;margin-top:196pt;width:36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" strokecolor="#4f81bd [3204]" strokeweight="2pt">
                <v:stroke endarrow="open"/>
                <v:shadow on="t" opacity="24903f" mv:blur="40000f" origin=",.5" offset="0,20000emu"/>
              </v:shape>
            </w:pict>
          </mc:Fallback>
        </mc:AlternateContent>
      </w:r>
      <w:r w:rsidR="000D619B" w:rsidRPr="00D5137A">
        <w:rPr>
          <w:rFonts w:ascii="Times New Roman" w:hAnsi="Times New Roman" w:cs="Times New Roman"/>
          <w:noProof/>
          <w:lang w:val="en-US"/>
        </w:rPr>
        <mc:AlternateContent>
          <mc:Choice Requires="wps">
            <w:drawing>
              <wp:anchor distT="0" distB="0" distL="114300" distR="114300" simplePos="0" relativeHeight="251669504" behindDoc="0" locked="0" layoutInCell="1" allowOverlap="1" wp14:anchorId="2EABB105" wp14:editId="4B57BB1A">
                <wp:simplePos x="0" y="0"/>
                <wp:positionH relativeFrom="column">
                  <wp:posOffset>-1819910</wp:posOffset>
                </wp:positionH>
                <wp:positionV relativeFrom="paragraph">
                  <wp:posOffset>4113530</wp:posOffset>
                </wp:positionV>
                <wp:extent cx="571500" cy="0"/>
                <wp:effectExtent l="0" t="101600" r="38100" b="177800"/>
                <wp:wrapNone/>
                <wp:docPr id="21" name="Straight Arrow Connector 21"/>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143.25pt;margin-top:323.9pt;width:4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" strokecolor="#4f81bd [3204]" strokeweight="2pt">
                <v:stroke endarrow="open"/>
                <v:shadow on="t" opacity="24903f" mv:blur="40000f" origin=",.5" offset="0,20000emu"/>
              </v:shape>
            </w:pict>
          </mc:Fallback>
        </mc:AlternateContent>
      </w:r>
      <w:r w:rsidR="000D619B" w:rsidRPr="00D5137A">
        <w:rPr>
          <w:rFonts w:ascii="Times New Roman" w:hAnsi="Times New Roman" w:cs="Times New Roman"/>
          <w:noProof/>
          <w:lang w:val="en-US"/>
        </w:rPr>
        <mc:AlternateContent>
          <mc:Choice Requires="wps">
            <w:drawing>
              <wp:anchor distT="0" distB="0" distL="114300" distR="114300" simplePos="0" relativeHeight="251685888" behindDoc="0" locked="0" layoutInCell="1" allowOverlap="1" wp14:anchorId="131D2129" wp14:editId="3DE2839C">
                <wp:simplePos x="0" y="0"/>
                <wp:positionH relativeFrom="column">
                  <wp:posOffset>-3534410</wp:posOffset>
                </wp:positionH>
                <wp:positionV relativeFrom="paragraph">
                  <wp:posOffset>3999230</wp:posOffset>
                </wp:positionV>
                <wp:extent cx="457200" cy="457200"/>
                <wp:effectExtent l="50800" t="25400" r="76200" b="101600"/>
                <wp:wrapNone/>
                <wp:docPr id="30" name="Straight Arrow Connector 30"/>
                <wp:cNvGraphicFramePr/>
                <a:graphic xmlns:a="http://schemas.openxmlformats.org/drawingml/2006/main">
                  <a:graphicData uri="http://schemas.microsoft.com/office/word/2010/wordprocessingShape">
                    <wps:wsp>
                      <wps:cNvCnPr/>
                      <wps:spPr>
                        <a:xfrm>
                          <a:off x="0" y="0"/>
                          <a:ext cx="4572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278.25pt;margin-top:314.9pt;width:36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" strokecolor="#4f81bd [3204]" strokeweight="2pt">
                <v:stroke endarrow="open"/>
                <v:shadow on="t" opacity="24903f" mv:blur="40000f" origin=",.5" offset="0,20000emu"/>
              </v:shape>
            </w:pict>
          </mc:Fallback>
        </mc:AlternateContent>
      </w:r>
      <w:r w:rsidR="000D619B" w:rsidRPr="00D5137A">
        <w:rPr>
          <w:rFonts w:ascii="Times New Roman" w:hAnsi="Times New Roman" w:cs="Times New Roman"/>
          <w:noProof/>
          <w:lang w:val="en-US"/>
        </w:rPr>
        <mc:AlternateContent>
          <mc:Choice Requires="wps">
            <w:drawing>
              <wp:anchor distT="0" distB="0" distL="114300" distR="114300" simplePos="0" relativeHeight="251666432" behindDoc="0" locked="0" layoutInCell="1" allowOverlap="1" wp14:anchorId="652B7C09" wp14:editId="37E04152">
                <wp:simplePos x="0" y="0"/>
                <wp:positionH relativeFrom="column">
                  <wp:posOffset>-5248910</wp:posOffset>
                </wp:positionH>
                <wp:positionV relativeFrom="paragraph">
                  <wp:posOffset>3884930</wp:posOffset>
                </wp:positionV>
                <wp:extent cx="457200" cy="457200"/>
                <wp:effectExtent l="50800" t="50800" r="76200" b="101600"/>
                <wp:wrapNone/>
                <wp:docPr id="22" name="Straight Arrow Connector 22"/>
                <wp:cNvGraphicFramePr/>
                <a:graphic xmlns:a="http://schemas.openxmlformats.org/drawingml/2006/main">
                  <a:graphicData uri="http://schemas.microsoft.com/office/word/2010/wordprocessingShape">
                    <wps:wsp>
                      <wps:cNvCnPr/>
                      <wps:spPr>
                        <a:xfrm flipV="1">
                          <a:off x="0" y="0"/>
                          <a:ext cx="4572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413.25pt;margin-top:305.9pt;width:36pt;height:3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" strokecolor="#4f81bd [3204]" strokeweight="2pt">
                <v:stroke endarrow="open"/>
                <v:shadow on="t" opacity="24903f" mv:blur="40000f" origin=",.5" offset="0,20000emu"/>
              </v:shape>
            </w:pict>
          </mc:Fallback>
        </mc:AlternateContent>
      </w:r>
    </w:p>
    <w:p w14:paraId="4EE71A4B" w14:textId="102D8B59" w:rsidR="00DD53A0" w:rsidRPr="00D5137A" w:rsidRDefault="008231A9" w:rsidP="00A75C68">
      <w:pPr>
        <w:spacing w:line="480" w:lineRule="auto"/>
        <w:rPr>
          <w:rFonts w:ascii="Times New Roman" w:hAnsi="Times New Roman" w:cs="Times New Roman"/>
          <w:b/>
        </w:rPr>
      </w:pPr>
      <w:r w:rsidRPr="00D5137A">
        <w:rPr>
          <w:rFonts w:ascii="Times New Roman" w:hAnsi="Times New Roman" w:cs="Times New Roman"/>
          <w:b/>
        </w:rPr>
        <w:lastRenderedPageBreak/>
        <w:t>Participants</w:t>
      </w:r>
    </w:p>
    <w:p w14:paraId="02D39B2E" w14:textId="48B65A12" w:rsidR="006A54C3" w:rsidRPr="00D5137A" w:rsidRDefault="00A33104" w:rsidP="006A54C3">
      <w:pPr>
        <w:spacing w:line="480" w:lineRule="auto"/>
        <w:ind w:firstLine="720"/>
        <w:rPr>
          <w:rFonts w:ascii="Times New Roman" w:hAnsi="Times New Roman" w:cs="Times New Roman"/>
          <w:b/>
        </w:rPr>
      </w:pPr>
      <w:r w:rsidRPr="00D5137A">
        <w:rPr>
          <w:rFonts w:ascii="Times New Roman" w:hAnsi="Times New Roman" w:cs="Times New Roman"/>
        </w:rPr>
        <w:t>An opportunity sample was recruited through the Royal Holloway undergraduate psychology credit system</w:t>
      </w:r>
      <w:r w:rsidR="00675F0B" w:rsidRPr="00D5137A">
        <w:rPr>
          <w:rFonts w:ascii="Times New Roman" w:hAnsi="Times New Roman" w:cs="Times New Roman"/>
        </w:rPr>
        <w:t xml:space="preserve"> (N = 83</w:t>
      </w:r>
      <w:r w:rsidR="00DB3176" w:rsidRPr="00D5137A">
        <w:rPr>
          <w:rFonts w:ascii="Times New Roman" w:hAnsi="Times New Roman" w:cs="Times New Roman"/>
        </w:rPr>
        <w:t>)</w:t>
      </w:r>
      <w:r w:rsidRPr="00D5137A">
        <w:rPr>
          <w:rFonts w:ascii="Times New Roman" w:hAnsi="Times New Roman" w:cs="Times New Roman"/>
        </w:rPr>
        <w:t>, and through advertisement of a prize draw</w:t>
      </w:r>
      <w:r w:rsidR="00DB3176" w:rsidRPr="00D5137A">
        <w:rPr>
          <w:rFonts w:ascii="Times New Roman" w:hAnsi="Times New Roman" w:cs="Times New Roman"/>
        </w:rPr>
        <w:t xml:space="preserve"> (N = 27)</w:t>
      </w:r>
      <w:r w:rsidRPr="00D5137A">
        <w:rPr>
          <w:rFonts w:ascii="Times New Roman" w:hAnsi="Times New Roman" w:cs="Times New Roman"/>
        </w:rPr>
        <w:t>.  The former involved participants receiving three credits for taking part in the study, the latter involved participants being entered into a prize dr</w:t>
      </w:r>
      <w:r w:rsidR="003F13D1" w:rsidRPr="00D5137A">
        <w:rPr>
          <w:rFonts w:ascii="Times New Roman" w:hAnsi="Times New Roman" w:cs="Times New Roman"/>
        </w:rPr>
        <w:t>aw for taking part in the study</w:t>
      </w:r>
      <w:r w:rsidR="003B7AD7" w:rsidRPr="00D5137A">
        <w:rPr>
          <w:rFonts w:ascii="Times New Roman" w:hAnsi="Times New Roman" w:cs="Times New Roman"/>
        </w:rPr>
        <w:t>.</w:t>
      </w:r>
      <w:r w:rsidR="003F13D1" w:rsidRPr="00D5137A">
        <w:rPr>
          <w:rFonts w:ascii="Times New Roman" w:hAnsi="Times New Roman" w:cs="Times New Roman"/>
        </w:rPr>
        <w:t xml:space="preserve">  Those who </w:t>
      </w:r>
      <w:r w:rsidR="005E0A9C" w:rsidRPr="00D5137A">
        <w:rPr>
          <w:rFonts w:ascii="Times New Roman" w:hAnsi="Times New Roman" w:cs="Times New Roman"/>
        </w:rPr>
        <w:t>took pa</w:t>
      </w:r>
      <w:r w:rsidR="003F13D1" w:rsidRPr="00D5137A">
        <w:rPr>
          <w:rFonts w:ascii="Times New Roman" w:hAnsi="Times New Roman" w:cs="Times New Roman"/>
        </w:rPr>
        <w:t>rt in</w:t>
      </w:r>
      <w:r w:rsidR="004451B0" w:rsidRPr="00D5137A">
        <w:rPr>
          <w:rFonts w:ascii="Times New Roman" w:hAnsi="Times New Roman" w:cs="Times New Roman"/>
        </w:rPr>
        <w:t xml:space="preserve"> the cross-sectional phase and E</w:t>
      </w:r>
      <w:r w:rsidR="003F13D1" w:rsidRPr="00D5137A">
        <w:rPr>
          <w:rFonts w:ascii="Times New Roman" w:hAnsi="Times New Roman" w:cs="Times New Roman"/>
        </w:rPr>
        <w:t>xperimen</w:t>
      </w:r>
      <w:r w:rsidR="004451B0" w:rsidRPr="00D5137A">
        <w:rPr>
          <w:rFonts w:ascii="Times New Roman" w:hAnsi="Times New Roman" w:cs="Times New Roman"/>
        </w:rPr>
        <w:t>t 1</w:t>
      </w:r>
      <w:r w:rsidR="00A07252" w:rsidRPr="00D5137A">
        <w:rPr>
          <w:rFonts w:ascii="Times New Roman" w:hAnsi="Times New Roman" w:cs="Times New Roman"/>
        </w:rPr>
        <w:t xml:space="preserve"> consisted of 93 females (84.5</w:t>
      </w:r>
      <w:r w:rsidR="003F13D1" w:rsidRPr="00D5137A">
        <w:rPr>
          <w:rFonts w:ascii="Times New Roman" w:hAnsi="Times New Roman" w:cs="Times New Roman"/>
        </w:rPr>
        <w:t xml:space="preserve">%) and </w:t>
      </w:r>
      <w:r w:rsidR="00A07252" w:rsidRPr="00D5137A">
        <w:rPr>
          <w:rFonts w:ascii="Times New Roman" w:hAnsi="Times New Roman" w:cs="Times New Roman"/>
        </w:rPr>
        <w:t xml:space="preserve">had </w:t>
      </w:r>
      <w:r w:rsidR="005E0A9C" w:rsidRPr="00D5137A">
        <w:rPr>
          <w:rFonts w:ascii="Times New Roman" w:hAnsi="Times New Roman" w:cs="Times New Roman"/>
        </w:rPr>
        <w:t xml:space="preserve">a mean age of </w:t>
      </w:r>
      <w:r w:rsidR="00311868" w:rsidRPr="00D5137A">
        <w:rPr>
          <w:rFonts w:ascii="Times New Roman" w:hAnsi="Times New Roman" w:cs="Times New Roman"/>
        </w:rPr>
        <w:t>21.15</w:t>
      </w:r>
      <w:r w:rsidR="005E0A9C" w:rsidRPr="00D5137A">
        <w:rPr>
          <w:rFonts w:ascii="Times New Roman" w:hAnsi="Times New Roman" w:cs="Times New Roman"/>
        </w:rPr>
        <w:t xml:space="preserve"> (SD = </w:t>
      </w:r>
      <w:r w:rsidR="00311868" w:rsidRPr="00D5137A">
        <w:rPr>
          <w:rFonts w:ascii="Times New Roman" w:hAnsi="Times New Roman" w:cs="Times New Roman"/>
        </w:rPr>
        <w:t>4.89</w:t>
      </w:r>
      <w:r w:rsidR="005E0A9C" w:rsidRPr="00D5137A">
        <w:rPr>
          <w:rFonts w:ascii="Times New Roman" w:hAnsi="Times New Roman" w:cs="Times New Roman"/>
        </w:rPr>
        <w:t xml:space="preserve">, range = </w:t>
      </w:r>
      <w:r w:rsidR="00311868" w:rsidRPr="00D5137A">
        <w:rPr>
          <w:rFonts w:ascii="Times New Roman" w:hAnsi="Times New Roman" w:cs="Times New Roman"/>
        </w:rPr>
        <w:t>17-41</w:t>
      </w:r>
      <w:r w:rsidR="00BD16D9" w:rsidRPr="00D5137A">
        <w:rPr>
          <w:rFonts w:ascii="Times New Roman" w:hAnsi="Times New Roman" w:cs="Times New Roman"/>
        </w:rPr>
        <w:t xml:space="preserve"> years).  The participants</w:t>
      </w:r>
      <w:r w:rsidR="004451B0" w:rsidRPr="00D5137A">
        <w:rPr>
          <w:rFonts w:ascii="Times New Roman" w:hAnsi="Times New Roman" w:cs="Times New Roman"/>
        </w:rPr>
        <w:t xml:space="preserve"> who went on to </w:t>
      </w:r>
      <w:r w:rsidR="0030415F">
        <w:rPr>
          <w:rFonts w:ascii="Times New Roman" w:hAnsi="Times New Roman" w:cs="Times New Roman"/>
        </w:rPr>
        <w:t xml:space="preserve">also </w:t>
      </w:r>
      <w:r w:rsidR="004451B0" w:rsidRPr="00D5137A">
        <w:rPr>
          <w:rFonts w:ascii="Times New Roman" w:hAnsi="Times New Roman" w:cs="Times New Roman"/>
        </w:rPr>
        <w:t>participate in Experiment 2</w:t>
      </w:r>
      <w:r w:rsidR="00BD16D9" w:rsidRPr="00D5137A">
        <w:rPr>
          <w:rFonts w:ascii="Times New Roman" w:hAnsi="Times New Roman" w:cs="Times New Roman"/>
        </w:rPr>
        <w:t xml:space="preserve"> (those in the experime</w:t>
      </w:r>
      <w:r w:rsidR="004451B0" w:rsidRPr="00D5137A">
        <w:rPr>
          <w:rFonts w:ascii="Times New Roman" w:hAnsi="Times New Roman" w:cs="Times New Roman"/>
        </w:rPr>
        <w:t>ntal condition of Experiment 1</w:t>
      </w:r>
      <w:r w:rsidR="00BD16D9" w:rsidRPr="00D5137A">
        <w:rPr>
          <w:rFonts w:ascii="Times New Roman" w:hAnsi="Times New Roman" w:cs="Times New Roman"/>
        </w:rPr>
        <w:t xml:space="preserve">; N = 74) </w:t>
      </w:r>
      <w:r w:rsidR="00A07252" w:rsidRPr="00D5137A">
        <w:rPr>
          <w:rFonts w:ascii="Times New Roman" w:hAnsi="Times New Roman" w:cs="Times New Roman"/>
        </w:rPr>
        <w:t>consisted of 62</w:t>
      </w:r>
      <w:r w:rsidR="005E0A9C" w:rsidRPr="00D5137A">
        <w:rPr>
          <w:rFonts w:ascii="Times New Roman" w:hAnsi="Times New Roman" w:cs="Times New Roman"/>
        </w:rPr>
        <w:t xml:space="preserve"> </w:t>
      </w:r>
      <w:r w:rsidR="004F7BF6">
        <w:rPr>
          <w:rFonts w:ascii="Times New Roman" w:hAnsi="Times New Roman" w:cs="Times New Roman"/>
        </w:rPr>
        <w:t xml:space="preserve">females </w:t>
      </w:r>
      <w:r w:rsidR="005E0A9C" w:rsidRPr="00D5137A">
        <w:rPr>
          <w:rFonts w:ascii="Times New Roman" w:hAnsi="Times New Roman" w:cs="Times New Roman"/>
        </w:rPr>
        <w:t>(</w:t>
      </w:r>
      <w:r w:rsidR="00A07252" w:rsidRPr="00D5137A">
        <w:rPr>
          <w:rFonts w:ascii="Times New Roman" w:hAnsi="Times New Roman" w:cs="Times New Roman"/>
        </w:rPr>
        <w:t>83.8</w:t>
      </w:r>
      <w:r w:rsidR="005E0A9C" w:rsidRPr="00D5137A">
        <w:rPr>
          <w:rFonts w:ascii="Times New Roman" w:hAnsi="Times New Roman" w:cs="Times New Roman"/>
        </w:rPr>
        <w:t xml:space="preserve">%) </w:t>
      </w:r>
      <w:r w:rsidR="00A07252" w:rsidRPr="00D5137A">
        <w:rPr>
          <w:rFonts w:ascii="Times New Roman" w:hAnsi="Times New Roman" w:cs="Times New Roman"/>
        </w:rPr>
        <w:t xml:space="preserve">and had </w:t>
      </w:r>
      <w:r w:rsidR="005E0A9C" w:rsidRPr="00D5137A">
        <w:rPr>
          <w:rFonts w:ascii="Times New Roman" w:hAnsi="Times New Roman" w:cs="Times New Roman"/>
        </w:rPr>
        <w:t xml:space="preserve">a mean age of </w:t>
      </w:r>
      <w:r w:rsidR="00A07252" w:rsidRPr="00D5137A">
        <w:rPr>
          <w:rFonts w:ascii="Times New Roman" w:hAnsi="Times New Roman" w:cs="Times New Roman"/>
        </w:rPr>
        <w:t>21.0</w:t>
      </w:r>
      <w:r w:rsidR="005E0A9C" w:rsidRPr="00D5137A">
        <w:rPr>
          <w:rFonts w:ascii="Times New Roman" w:hAnsi="Times New Roman" w:cs="Times New Roman"/>
        </w:rPr>
        <w:t xml:space="preserve"> (SD = </w:t>
      </w:r>
      <w:r w:rsidR="00A07252" w:rsidRPr="00D5137A">
        <w:rPr>
          <w:rFonts w:ascii="Times New Roman" w:hAnsi="Times New Roman" w:cs="Times New Roman"/>
        </w:rPr>
        <w:t>4.89</w:t>
      </w:r>
      <w:r w:rsidR="005E0A9C" w:rsidRPr="00D5137A">
        <w:rPr>
          <w:rFonts w:ascii="Times New Roman" w:hAnsi="Times New Roman" w:cs="Times New Roman"/>
        </w:rPr>
        <w:t xml:space="preserve">, range = </w:t>
      </w:r>
      <w:r w:rsidR="00A07252" w:rsidRPr="00D5137A">
        <w:rPr>
          <w:rFonts w:ascii="Times New Roman" w:hAnsi="Times New Roman" w:cs="Times New Roman"/>
        </w:rPr>
        <w:t xml:space="preserve">17-41 </w:t>
      </w:r>
      <w:r w:rsidR="005E0A9C" w:rsidRPr="00D5137A">
        <w:rPr>
          <w:rFonts w:ascii="Times New Roman" w:hAnsi="Times New Roman" w:cs="Times New Roman"/>
        </w:rPr>
        <w:t>years).</w:t>
      </w:r>
      <w:r w:rsidR="003B7AD7" w:rsidRPr="00D5137A">
        <w:rPr>
          <w:rFonts w:ascii="Times New Roman" w:hAnsi="Times New Roman" w:cs="Times New Roman"/>
        </w:rPr>
        <w:t xml:space="preserve"> </w:t>
      </w:r>
      <w:r w:rsidR="005E0A9C" w:rsidRPr="00D5137A">
        <w:rPr>
          <w:rFonts w:ascii="Times New Roman" w:hAnsi="Times New Roman" w:cs="Times New Roman"/>
          <w:color w:val="FF6600"/>
        </w:rPr>
        <w:t xml:space="preserve"> </w:t>
      </w:r>
      <w:r w:rsidR="005E0A9C" w:rsidRPr="00D5137A">
        <w:rPr>
          <w:rFonts w:ascii="Times New Roman" w:hAnsi="Times New Roman" w:cs="Times New Roman"/>
        </w:rPr>
        <w:t>For further demographic information</w:t>
      </w:r>
      <w:r w:rsidR="00BD16D9" w:rsidRPr="00D5137A">
        <w:rPr>
          <w:rFonts w:ascii="Times New Roman" w:hAnsi="Times New Roman" w:cs="Times New Roman"/>
        </w:rPr>
        <w:t xml:space="preserve"> for the three phases of the study</w:t>
      </w:r>
      <w:r w:rsidR="005E0A9C" w:rsidRPr="00D5137A">
        <w:rPr>
          <w:rFonts w:ascii="Times New Roman" w:hAnsi="Times New Roman" w:cs="Times New Roman"/>
        </w:rPr>
        <w:t>, please see</w:t>
      </w:r>
      <w:r w:rsidR="0014015D" w:rsidRPr="00D5137A">
        <w:rPr>
          <w:rFonts w:ascii="Times New Roman" w:hAnsi="Times New Roman" w:cs="Times New Roman"/>
        </w:rPr>
        <w:t xml:space="preserve"> </w:t>
      </w:r>
      <w:r w:rsidR="00675F0B" w:rsidRPr="00D5137A">
        <w:rPr>
          <w:rFonts w:ascii="Times New Roman" w:hAnsi="Times New Roman" w:cs="Times New Roman"/>
        </w:rPr>
        <w:t xml:space="preserve">tables 3, 6 and 9 within the results </w:t>
      </w:r>
      <w:r w:rsidR="0014015D" w:rsidRPr="00D5137A">
        <w:rPr>
          <w:rFonts w:ascii="Times New Roman" w:hAnsi="Times New Roman" w:cs="Times New Roman"/>
        </w:rPr>
        <w:t>section</w:t>
      </w:r>
      <w:r w:rsidR="00C90710" w:rsidRPr="00D5137A">
        <w:rPr>
          <w:rFonts w:ascii="Times New Roman" w:hAnsi="Times New Roman" w:cs="Times New Roman"/>
        </w:rPr>
        <w:t xml:space="preserve"> (</w:t>
      </w:r>
      <w:r w:rsidR="00C90710" w:rsidRPr="008644AE">
        <w:rPr>
          <w:rFonts w:ascii="Times New Roman" w:hAnsi="Times New Roman" w:cs="Times New Roman"/>
        </w:rPr>
        <w:t xml:space="preserve">pp. </w:t>
      </w:r>
      <w:r w:rsidR="008644AE" w:rsidRPr="008644AE">
        <w:rPr>
          <w:rFonts w:ascii="Times New Roman" w:hAnsi="Times New Roman" w:cs="Times New Roman"/>
        </w:rPr>
        <w:t>67</w:t>
      </w:r>
      <w:r w:rsidR="00C90710" w:rsidRPr="008644AE">
        <w:rPr>
          <w:rFonts w:ascii="Times New Roman" w:hAnsi="Times New Roman" w:cs="Times New Roman"/>
        </w:rPr>
        <w:t xml:space="preserve">, </w:t>
      </w:r>
      <w:r w:rsidR="008644AE" w:rsidRPr="008644AE">
        <w:rPr>
          <w:rFonts w:ascii="Times New Roman" w:hAnsi="Times New Roman" w:cs="Times New Roman"/>
        </w:rPr>
        <w:t>71</w:t>
      </w:r>
      <w:r w:rsidR="00C90710" w:rsidRPr="00D5137A">
        <w:rPr>
          <w:rFonts w:ascii="Times New Roman" w:hAnsi="Times New Roman" w:cs="Times New Roman"/>
        </w:rPr>
        <w:t xml:space="preserve"> and</w:t>
      </w:r>
      <w:r w:rsidR="008644AE">
        <w:rPr>
          <w:rFonts w:ascii="Times New Roman" w:hAnsi="Times New Roman" w:cs="Times New Roman"/>
        </w:rPr>
        <w:t xml:space="preserve"> 79</w:t>
      </w:r>
      <w:r w:rsidR="00C90710" w:rsidRPr="00D5137A">
        <w:rPr>
          <w:rFonts w:ascii="Times New Roman" w:hAnsi="Times New Roman" w:cs="Times New Roman"/>
        </w:rPr>
        <w:t>)</w:t>
      </w:r>
      <w:r w:rsidR="005E0A9C" w:rsidRPr="00D5137A">
        <w:rPr>
          <w:rFonts w:ascii="Times New Roman" w:hAnsi="Times New Roman" w:cs="Times New Roman"/>
        </w:rPr>
        <w:t>.</w:t>
      </w:r>
    </w:p>
    <w:p w14:paraId="7B9EDA11" w14:textId="1EDE051E" w:rsidR="005E0A9C" w:rsidRPr="00D5137A" w:rsidRDefault="006A54C3" w:rsidP="006A54C3">
      <w:pPr>
        <w:spacing w:line="480" w:lineRule="auto"/>
        <w:ind w:firstLine="720"/>
        <w:rPr>
          <w:rFonts w:ascii="Times New Roman" w:hAnsi="Times New Roman" w:cs="Times New Roman"/>
          <w:b/>
        </w:rPr>
      </w:pPr>
      <w:r w:rsidRPr="00D5137A">
        <w:rPr>
          <w:rFonts w:ascii="Times New Roman" w:hAnsi="Times New Roman" w:cs="Times New Roman"/>
          <w:b/>
        </w:rPr>
        <w:t>P</w:t>
      </w:r>
      <w:r w:rsidR="00C95B48" w:rsidRPr="00D5137A">
        <w:rPr>
          <w:rFonts w:ascii="Times New Roman" w:hAnsi="Times New Roman" w:cs="Times New Roman"/>
          <w:b/>
        </w:rPr>
        <w:t>ower a</w:t>
      </w:r>
      <w:r w:rsidR="005E0A9C" w:rsidRPr="00D5137A">
        <w:rPr>
          <w:rFonts w:ascii="Times New Roman" w:hAnsi="Times New Roman" w:cs="Times New Roman"/>
          <w:b/>
        </w:rPr>
        <w:t>nalysis</w:t>
      </w:r>
    </w:p>
    <w:p w14:paraId="73FDED81" w14:textId="611D3FFE" w:rsidR="00F85A26" w:rsidRPr="00D5137A" w:rsidRDefault="005C2309" w:rsidP="00A75C68">
      <w:pPr>
        <w:spacing w:line="480" w:lineRule="auto"/>
        <w:ind w:firstLine="720"/>
        <w:rPr>
          <w:rFonts w:ascii="Times New Roman" w:hAnsi="Times New Roman" w:cs="Times New Roman"/>
        </w:rPr>
      </w:pPr>
      <w:r w:rsidRPr="00D5137A">
        <w:rPr>
          <w:rFonts w:ascii="Times New Roman" w:hAnsi="Times New Roman" w:cs="Times New Roman"/>
        </w:rPr>
        <w:t xml:space="preserve">An </w:t>
      </w:r>
      <w:r w:rsidR="00F85A26" w:rsidRPr="00D5137A">
        <w:rPr>
          <w:rFonts w:ascii="Times New Roman" w:hAnsi="Times New Roman" w:cs="Times New Roman"/>
        </w:rPr>
        <w:t>a priori power analysis was</w:t>
      </w:r>
      <w:r w:rsidRPr="00D5137A">
        <w:rPr>
          <w:rFonts w:ascii="Times New Roman" w:hAnsi="Times New Roman" w:cs="Times New Roman"/>
        </w:rPr>
        <w:t xml:space="preserve"> conducted </w:t>
      </w:r>
      <w:r w:rsidR="00F85A26" w:rsidRPr="00D5137A">
        <w:rPr>
          <w:rFonts w:ascii="Times New Roman" w:hAnsi="Times New Roman" w:cs="Times New Roman"/>
        </w:rPr>
        <w:t>for each o</w:t>
      </w:r>
      <w:r w:rsidR="008F75C0" w:rsidRPr="00D5137A">
        <w:rPr>
          <w:rFonts w:ascii="Times New Roman" w:hAnsi="Times New Roman" w:cs="Times New Roman"/>
        </w:rPr>
        <w:t>f the experimental procedures</w:t>
      </w:r>
      <w:r w:rsidR="00F85A26" w:rsidRPr="00D5137A">
        <w:rPr>
          <w:rFonts w:ascii="Times New Roman" w:hAnsi="Times New Roman" w:cs="Times New Roman"/>
        </w:rPr>
        <w:t xml:space="preserve"> to estimate the</w:t>
      </w:r>
      <w:r w:rsidR="00804348" w:rsidRPr="00D5137A">
        <w:rPr>
          <w:rFonts w:ascii="Times New Roman" w:hAnsi="Times New Roman" w:cs="Times New Roman"/>
        </w:rPr>
        <w:t xml:space="preserve"> required</w:t>
      </w:r>
      <w:r w:rsidR="00F85A26" w:rsidRPr="00D5137A">
        <w:rPr>
          <w:rFonts w:ascii="Times New Roman" w:hAnsi="Times New Roman" w:cs="Times New Roman"/>
        </w:rPr>
        <w:t xml:space="preserve"> sample size</w:t>
      </w:r>
      <w:r w:rsidR="00804348" w:rsidRPr="00D5137A">
        <w:rPr>
          <w:rFonts w:ascii="Times New Roman" w:hAnsi="Times New Roman" w:cs="Times New Roman"/>
        </w:rPr>
        <w:t>s</w:t>
      </w:r>
      <w:r w:rsidR="008F75C0" w:rsidRPr="00D5137A">
        <w:rPr>
          <w:rFonts w:ascii="Times New Roman" w:hAnsi="Times New Roman" w:cs="Times New Roman"/>
        </w:rPr>
        <w:t>.  For</w:t>
      </w:r>
      <w:r w:rsidR="00F85A26" w:rsidRPr="00D5137A">
        <w:rPr>
          <w:rFonts w:ascii="Times New Roman" w:hAnsi="Times New Roman" w:cs="Times New Roman"/>
        </w:rPr>
        <w:t xml:space="preserve"> </w:t>
      </w:r>
      <w:r w:rsidR="008F75C0" w:rsidRPr="00D5137A">
        <w:rPr>
          <w:rFonts w:ascii="Times New Roman" w:hAnsi="Times New Roman" w:cs="Times New Roman"/>
        </w:rPr>
        <w:t xml:space="preserve">Experiment 1, </w:t>
      </w:r>
      <w:r w:rsidR="00F85A26" w:rsidRPr="00D5137A">
        <w:rPr>
          <w:rFonts w:ascii="Times New Roman" w:hAnsi="Times New Roman" w:cs="Times New Roman"/>
        </w:rPr>
        <w:t xml:space="preserve">Ellett and Chadwick’s (2007) comparison of </w:t>
      </w:r>
      <w:r w:rsidR="005755C5" w:rsidRPr="00D5137A">
        <w:rPr>
          <w:rFonts w:ascii="Times New Roman" w:hAnsi="Times New Roman" w:cs="Times New Roman"/>
        </w:rPr>
        <w:t xml:space="preserve">state </w:t>
      </w:r>
      <w:r w:rsidR="00F85A26" w:rsidRPr="00D5137A">
        <w:rPr>
          <w:rFonts w:ascii="Times New Roman" w:hAnsi="Times New Roman" w:cs="Times New Roman"/>
        </w:rPr>
        <w:t xml:space="preserve">paranoia </w:t>
      </w:r>
      <w:r w:rsidR="005755C5" w:rsidRPr="00D5137A">
        <w:rPr>
          <w:rFonts w:ascii="Times New Roman" w:hAnsi="Times New Roman" w:cs="Times New Roman"/>
        </w:rPr>
        <w:t xml:space="preserve">scores </w:t>
      </w:r>
      <w:r w:rsidR="00F85A26" w:rsidRPr="00D5137A">
        <w:rPr>
          <w:rFonts w:ascii="Times New Roman" w:hAnsi="Times New Roman" w:cs="Times New Roman"/>
        </w:rPr>
        <w:t xml:space="preserve">for those </w:t>
      </w:r>
      <w:r w:rsidR="00D32A79" w:rsidRPr="00D5137A">
        <w:rPr>
          <w:rFonts w:ascii="Times New Roman" w:hAnsi="Times New Roman" w:cs="Times New Roman"/>
        </w:rPr>
        <w:t xml:space="preserve">in the experimental group and those in the control group of </w:t>
      </w:r>
      <w:r w:rsidR="00F85A26" w:rsidRPr="00D5137A">
        <w:rPr>
          <w:rFonts w:ascii="Times New Roman" w:hAnsi="Times New Roman" w:cs="Times New Roman"/>
        </w:rPr>
        <w:t xml:space="preserve">a paranoia </w:t>
      </w:r>
      <w:r w:rsidR="003F31FC" w:rsidRPr="00D5137A">
        <w:rPr>
          <w:rFonts w:ascii="Times New Roman" w:hAnsi="Times New Roman" w:cs="Times New Roman"/>
        </w:rPr>
        <w:t>induction</w:t>
      </w:r>
      <w:r w:rsidR="00D32A79" w:rsidRPr="00D5137A">
        <w:rPr>
          <w:rFonts w:ascii="Times New Roman" w:hAnsi="Times New Roman" w:cs="Times New Roman"/>
        </w:rPr>
        <w:t xml:space="preserve"> </w:t>
      </w:r>
      <w:r w:rsidR="008F75C0" w:rsidRPr="00D5137A">
        <w:rPr>
          <w:rFonts w:ascii="Times New Roman" w:hAnsi="Times New Roman" w:cs="Times New Roman"/>
        </w:rPr>
        <w:t>were</w:t>
      </w:r>
      <w:r w:rsidR="00F85A26" w:rsidRPr="00D5137A">
        <w:rPr>
          <w:rFonts w:ascii="Times New Roman" w:hAnsi="Times New Roman" w:cs="Times New Roman"/>
        </w:rPr>
        <w:t xml:space="preserve"> used to estimate the effect size of the paranoia induction upon levels of paranoia</w:t>
      </w:r>
      <w:r w:rsidRPr="00D5137A">
        <w:rPr>
          <w:rFonts w:ascii="Times New Roman" w:hAnsi="Times New Roman" w:cs="Times New Roman"/>
        </w:rPr>
        <w:t xml:space="preserve">.  </w:t>
      </w:r>
      <w:r w:rsidR="00E83FAF" w:rsidRPr="00D5137A">
        <w:rPr>
          <w:rFonts w:ascii="Times New Roman" w:hAnsi="Times New Roman" w:cs="Times New Roman"/>
        </w:rPr>
        <w:t xml:space="preserve"> Cohen’s d (effect size) was calculated using the group means and pooled standard deviation</w:t>
      </w:r>
      <w:r w:rsidR="002D11B2" w:rsidRPr="00D5137A">
        <w:rPr>
          <w:rFonts w:ascii="Times New Roman" w:hAnsi="Times New Roman" w:cs="Times New Roman"/>
        </w:rPr>
        <w:t xml:space="preserve">.  </w:t>
      </w:r>
      <w:r w:rsidR="008F75C0" w:rsidRPr="00D5137A">
        <w:rPr>
          <w:rFonts w:ascii="Times New Roman" w:hAnsi="Times New Roman" w:cs="Times New Roman"/>
        </w:rPr>
        <w:t>This produced</w:t>
      </w:r>
      <w:r w:rsidR="00C567D4" w:rsidRPr="00D5137A">
        <w:rPr>
          <w:rFonts w:ascii="Times New Roman" w:hAnsi="Times New Roman" w:cs="Times New Roman"/>
        </w:rPr>
        <w:t xml:space="preserve"> a large effect size (</w:t>
      </w:r>
      <w:r w:rsidR="002D11B2" w:rsidRPr="00D5137A">
        <w:rPr>
          <w:rFonts w:ascii="Times New Roman" w:hAnsi="Times New Roman" w:cs="Times New Roman"/>
        </w:rPr>
        <w:t xml:space="preserve">1.10; </w:t>
      </w:r>
      <w:r w:rsidR="00C567D4" w:rsidRPr="00D5137A">
        <w:rPr>
          <w:rFonts w:ascii="Times New Roman" w:hAnsi="Times New Roman" w:cs="Times New Roman"/>
        </w:rPr>
        <w:t>Cohen, 1988)</w:t>
      </w:r>
      <w:r w:rsidR="00A824B8" w:rsidRPr="00D5137A">
        <w:rPr>
          <w:rFonts w:ascii="Times New Roman" w:hAnsi="Times New Roman" w:cs="Times New Roman"/>
        </w:rPr>
        <w:t>.  Based on this effect size</w:t>
      </w:r>
      <w:r w:rsidR="00C567D4" w:rsidRPr="00D5137A">
        <w:rPr>
          <w:rFonts w:ascii="Times New Roman" w:hAnsi="Times New Roman" w:cs="Times New Roman"/>
        </w:rPr>
        <w:t xml:space="preserve">, for a </w:t>
      </w:r>
      <w:r w:rsidR="00A824B8" w:rsidRPr="00D5137A">
        <w:rPr>
          <w:rFonts w:ascii="Times New Roman" w:hAnsi="Times New Roman" w:cs="Times New Roman"/>
        </w:rPr>
        <w:t xml:space="preserve">power analysis involving </w:t>
      </w:r>
      <w:r w:rsidR="002340EB">
        <w:rPr>
          <w:rFonts w:ascii="Times New Roman" w:hAnsi="Times New Roman" w:cs="Times New Roman"/>
        </w:rPr>
        <w:t>independent t-tests</w:t>
      </w:r>
      <w:r w:rsidR="00C567D4" w:rsidRPr="00D5137A">
        <w:rPr>
          <w:rFonts w:ascii="Times New Roman" w:hAnsi="Times New Roman" w:cs="Times New Roman"/>
        </w:rPr>
        <w:t>, wit</w:t>
      </w:r>
      <w:r w:rsidR="002C5C37">
        <w:rPr>
          <w:rFonts w:ascii="Times New Roman" w:hAnsi="Times New Roman" w:cs="Times New Roman"/>
        </w:rPr>
        <w:t xml:space="preserve">h alpha at </w:t>
      </w:r>
      <w:r w:rsidR="003C634A" w:rsidRPr="00D5137A">
        <w:rPr>
          <w:rFonts w:ascii="Times New Roman" w:hAnsi="Times New Roman" w:cs="Times New Roman"/>
        </w:rPr>
        <w:t>.05 and power at 0.8</w:t>
      </w:r>
      <w:r w:rsidR="00C567D4" w:rsidRPr="00D5137A">
        <w:rPr>
          <w:rFonts w:ascii="Times New Roman" w:hAnsi="Times New Roman" w:cs="Times New Roman"/>
        </w:rPr>
        <w:t>0 (Co</w:t>
      </w:r>
      <w:r w:rsidR="002340EB">
        <w:rPr>
          <w:rFonts w:ascii="Times New Roman" w:hAnsi="Times New Roman" w:cs="Times New Roman"/>
        </w:rPr>
        <w:t>hen, 1992), 11 participants were required in each group for a one</w:t>
      </w:r>
      <w:r w:rsidR="00643E42">
        <w:rPr>
          <w:rFonts w:ascii="Times New Roman" w:hAnsi="Times New Roman" w:cs="Times New Roman"/>
        </w:rPr>
        <w:t>-tailed test.  The current study was therefore adequately powered, with an actual power of 0.99.</w:t>
      </w:r>
    </w:p>
    <w:p w14:paraId="6717A866" w14:textId="3D06CB1D" w:rsidR="006A3E30" w:rsidRPr="00D5137A" w:rsidRDefault="00D32A79" w:rsidP="006A54C3">
      <w:pPr>
        <w:spacing w:line="480" w:lineRule="auto"/>
        <w:ind w:firstLine="720"/>
        <w:rPr>
          <w:rFonts w:ascii="Times New Roman" w:hAnsi="Times New Roman" w:cs="Times New Roman"/>
        </w:rPr>
      </w:pPr>
      <w:r w:rsidRPr="00D5137A">
        <w:rPr>
          <w:rFonts w:ascii="Times New Roman" w:hAnsi="Times New Roman" w:cs="Times New Roman"/>
        </w:rPr>
        <w:t>To estimate the sam</w:t>
      </w:r>
      <w:r w:rsidR="004451B0" w:rsidRPr="00D5137A">
        <w:rPr>
          <w:rFonts w:ascii="Times New Roman" w:hAnsi="Times New Roman" w:cs="Times New Roman"/>
        </w:rPr>
        <w:t>ple size for Experiment 2</w:t>
      </w:r>
      <w:r w:rsidRPr="00D5137A">
        <w:rPr>
          <w:rFonts w:ascii="Times New Roman" w:hAnsi="Times New Roman" w:cs="Times New Roman"/>
        </w:rPr>
        <w:t xml:space="preserve">, </w:t>
      </w:r>
      <w:r w:rsidR="00DF018F">
        <w:rPr>
          <w:rFonts w:ascii="Times New Roman" w:hAnsi="Times New Roman" w:cs="Times New Roman"/>
        </w:rPr>
        <w:t>Kingston and</w:t>
      </w:r>
      <w:r w:rsidR="007631C7" w:rsidRPr="00D5137A">
        <w:rPr>
          <w:rFonts w:ascii="Times New Roman" w:hAnsi="Times New Roman" w:cs="Times New Roman"/>
        </w:rPr>
        <w:t xml:space="preserve"> Ellett</w:t>
      </w:r>
      <w:r w:rsidR="0030415F">
        <w:rPr>
          <w:rFonts w:ascii="Times New Roman" w:hAnsi="Times New Roman" w:cs="Times New Roman"/>
        </w:rPr>
        <w:t>’s</w:t>
      </w:r>
      <w:r w:rsidR="005C2309" w:rsidRPr="00D5137A">
        <w:rPr>
          <w:rFonts w:ascii="Times New Roman" w:hAnsi="Times New Roman" w:cs="Times New Roman"/>
        </w:rPr>
        <w:t xml:space="preserve"> (2014) comparison of paranoia for those who took part in a self-affirmation task, compared </w:t>
      </w:r>
      <w:r w:rsidR="005C2309" w:rsidRPr="00D5137A">
        <w:rPr>
          <w:rFonts w:ascii="Times New Roman" w:hAnsi="Times New Roman" w:cs="Times New Roman"/>
        </w:rPr>
        <w:lastRenderedPageBreak/>
        <w:t xml:space="preserve">to those who took part in a control task, was used to estimate the effect size of the </w:t>
      </w:r>
      <w:r w:rsidR="0030415F">
        <w:rPr>
          <w:rFonts w:ascii="Times New Roman" w:hAnsi="Times New Roman" w:cs="Times New Roman"/>
        </w:rPr>
        <w:t>belonging-</w:t>
      </w:r>
      <w:r w:rsidR="005C2309" w:rsidRPr="00D5137A">
        <w:rPr>
          <w:rFonts w:ascii="Times New Roman" w:hAnsi="Times New Roman" w:cs="Times New Roman"/>
        </w:rPr>
        <w:t xml:space="preserve">affirmation on paranoia.  </w:t>
      </w:r>
      <w:r w:rsidR="00655D87" w:rsidRPr="00D5137A">
        <w:rPr>
          <w:rFonts w:ascii="Times New Roman" w:hAnsi="Times New Roman" w:cs="Times New Roman"/>
        </w:rPr>
        <w:t xml:space="preserve">Cohen’s d </w:t>
      </w:r>
      <w:r w:rsidR="002D11B2" w:rsidRPr="00D5137A">
        <w:rPr>
          <w:rFonts w:ascii="Times New Roman" w:hAnsi="Times New Roman" w:cs="Times New Roman"/>
        </w:rPr>
        <w:t xml:space="preserve">(effect size) </w:t>
      </w:r>
      <w:r w:rsidR="00655D87" w:rsidRPr="00D5137A">
        <w:rPr>
          <w:rFonts w:ascii="Times New Roman" w:hAnsi="Times New Roman" w:cs="Times New Roman"/>
        </w:rPr>
        <w:t xml:space="preserve">was calculated </w:t>
      </w:r>
      <w:r w:rsidR="002D11B2" w:rsidRPr="00D5137A">
        <w:rPr>
          <w:rFonts w:ascii="Times New Roman" w:hAnsi="Times New Roman" w:cs="Times New Roman"/>
        </w:rPr>
        <w:t xml:space="preserve">using </w:t>
      </w:r>
      <w:r w:rsidR="00655D87" w:rsidRPr="00D5137A">
        <w:rPr>
          <w:rFonts w:ascii="Times New Roman" w:hAnsi="Times New Roman" w:cs="Times New Roman"/>
        </w:rPr>
        <w:t>mean scores</w:t>
      </w:r>
      <w:r w:rsidR="002D11B2" w:rsidRPr="00D5137A">
        <w:rPr>
          <w:rFonts w:ascii="Times New Roman" w:hAnsi="Times New Roman" w:cs="Times New Roman"/>
        </w:rPr>
        <w:t xml:space="preserve"> and standard deviations.  This gave a medium effect size </w:t>
      </w:r>
      <w:r w:rsidR="005C2309" w:rsidRPr="00D5137A">
        <w:rPr>
          <w:rFonts w:ascii="Times New Roman" w:hAnsi="Times New Roman" w:cs="Times New Roman"/>
        </w:rPr>
        <w:t>(</w:t>
      </w:r>
      <w:r w:rsidR="002D11B2" w:rsidRPr="00D5137A">
        <w:rPr>
          <w:rFonts w:ascii="Times New Roman" w:hAnsi="Times New Roman" w:cs="Times New Roman"/>
        </w:rPr>
        <w:t xml:space="preserve">0.58; </w:t>
      </w:r>
      <w:r w:rsidR="005C2309" w:rsidRPr="00D5137A">
        <w:rPr>
          <w:rFonts w:ascii="Times New Roman" w:hAnsi="Times New Roman" w:cs="Times New Roman"/>
        </w:rPr>
        <w:t>Cohen, 1</w:t>
      </w:r>
      <w:r w:rsidR="00ED4457" w:rsidRPr="00D5137A">
        <w:rPr>
          <w:rFonts w:ascii="Times New Roman" w:hAnsi="Times New Roman" w:cs="Times New Roman"/>
        </w:rPr>
        <w:t>988), based upon which</w:t>
      </w:r>
      <w:r w:rsidR="005C2309" w:rsidRPr="00D5137A">
        <w:rPr>
          <w:rFonts w:ascii="Times New Roman" w:hAnsi="Times New Roman" w:cs="Times New Roman"/>
        </w:rPr>
        <w:t xml:space="preserve">, for a power analysis involving between-subjects </w:t>
      </w:r>
      <w:r w:rsidR="00B47EC1">
        <w:rPr>
          <w:rFonts w:ascii="Times New Roman" w:hAnsi="Times New Roman" w:cs="Times New Roman"/>
        </w:rPr>
        <w:t>t-test</w:t>
      </w:r>
      <w:r w:rsidR="00A824B8" w:rsidRPr="00D5137A">
        <w:rPr>
          <w:rFonts w:ascii="Times New Roman" w:hAnsi="Times New Roman" w:cs="Times New Roman"/>
        </w:rPr>
        <w:t>,</w:t>
      </w:r>
      <w:r w:rsidR="005C2309" w:rsidRPr="00D5137A">
        <w:rPr>
          <w:rFonts w:ascii="Times New Roman" w:hAnsi="Times New Roman" w:cs="Times New Roman"/>
        </w:rPr>
        <w:t xml:space="preserve"> wit</w:t>
      </w:r>
      <w:r w:rsidRPr="00D5137A">
        <w:rPr>
          <w:rFonts w:ascii="Times New Roman" w:hAnsi="Times New Roman" w:cs="Times New Roman"/>
        </w:rPr>
        <w:t>h alpha at 0.05 and power at 0.8</w:t>
      </w:r>
      <w:r w:rsidR="00B13BF0">
        <w:rPr>
          <w:rFonts w:ascii="Times New Roman" w:hAnsi="Times New Roman" w:cs="Times New Roman"/>
        </w:rPr>
        <w:t>0 (Cohen, 1992),</w:t>
      </w:r>
      <w:r w:rsidR="005C2309" w:rsidRPr="00D5137A">
        <w:rPr>
          <w:rFonts w:ascii="Times New Roman" w:hAnsi="Times New Roman" w:cs="Times New Roman"/>
        </w:rPr>
        <w:t xml:space="preserve"> </w:t>
      </w:r>
      <w:r w:rsidR="002340EB">
        <w:rPr>
          <w:rFonts w:ascii="Times New Roman" w:hAnsi="Times New Roman" w:cs="Times New Roman"/>
        </w:rPr>
        <w:t>35 participants in each group were required for a one</w:t>
      </w:r>
      <w:r w:rsidR="00F85A26" w:rsidRPr="00D5137A">
        <w:rPr>
          <w:rFonts w:ascii="Times New Roman" w:hAnsi="Times New Roman" w:cs="Times New Roman"/>
        </w:rPr>
        <w:t xml:space="preserve">-tailed test. </w:t>
      </w:r>
      <w:r w:rsidR="00B13BF0">
        <w:rPr>
          <w:rFonts w:ascii="Times New Roman" w:hAnsi="Times New Roman" w:cs="Times New Roman"/>
        </w:rPr>
        <w:t xml:space="preserve"> </w:t>
      </w:r>
      <w:r w:rsidR="006B5141" w:rsidRPr="00D5137A">
        <w:rPr>
          <w:rFonts w:ascii="Times New Roman" w:hAnsi="Times New Roman" w:cs="Times New Roman"/>
        </w:rPr>
        <w:t>T</w:t>
      </w:r>
      <w:r w:rsidRPr="00D5137A">
        <w:rPr>
          <w:rFonts w:ascii="Times New Roman" w:hAnsi="Times New Roman" w:cs="Times New Roman"/>
        </w:rPr>
        <w:t xml:space="preserve">he number </w:t>
      </w:r>
      <w:r w:rsidR="006B5141" w:rsidRPr="00D5137A">
        <w:rPr>
          <w:rFonts w:ascii="Times New Roman" w:hAnsi="Times New Roman" w:cs="Times New Roman"/>
        </w:rPr>
        <w:t xml:space="preserve">of participants </w:t>
      </w:r>
      <w:r w:rsidRPr="00D5137A">
        <w:rPr>
          <w:rFonts w:ascii="Times New Roman" w:hAnsi="Times New Roman" w:cs="Times New Roman"/>
        </w:rPr>
        <w:t>that actually went on to be recruited t</w:t>
      </w:r>
      <w:r w:rsidR="004451B0" w:rsidRPr="00D5137A">
        <w:rPr>
          <w:rFonts w:ascii="Times New Roman" w:hAnsi="Times New Roman" w:cs="Times New Roman"/>
        </w:rPr>
        <w:t>o Experiment 2</w:t>
      </w:r>
      <w:r w:rsidRPr="00D5137A">
        <w:rPr>
          <w:rFonts w:ascii="Times New Roman" w:hAnsi="Times New Roman" w:cs="Times New Roman"/>
        </w:rPr>
        <w:t xml:space="preserve"> was</w:t>
      </w:r>
      <w:r w:rsidR="008D4370" w:rsidRPr="00D5137A">
        <w:rPr>
          <w:rFonts w:ascii="Times New Roman" w:hAnsi="Times New Roman" w:cs="Times New Roman"/>
        </w:rPr>
        <w:t xml:space="preserve"> 74.  As such, </w:t>
      </w:r>
      <w:r w:rsidR="007631C7" w:rsidRPr="00D5137A">
        <w:rPr>
          <w:rFonts w:ascii="Times New Roman" w:hAnsi="Times New Roman" w:cs="Times New Roman"/>
        </w:rPr>
        <w:t xml:space="preserve">based on the effect size found within Kingston and Ellett (2014) </w:t>
      </w:r>
      <w:r w:rsidR="008D4370" w:rsidRPr="00D5137A">
        <w:rPr>
          <w:rFonts w:ascii="Times New Roman" w:hAnsi="Times New Roman" w:cs="Times New Roman"/>
        </w:rPr>
        <w:t xml:space="preserve">for a power analysis involving between-subjects </w:t>
      </w:r>
      <w:r w:rsidR="006024E7">
        <w:rPr>
          <w:rFonts w:ascii="Times New Roman" w:hAnsi="Times New Roman" w:cs="Times New Roman"/>
        </w:rPr>
        <w:t>ANCOVA with one factor and two groups (equivalent to an independent t-test minus one degree of freedom)</w:t>
      </w:r>
      <w:r w:rsidR="00643E42">
        <w:rPr>
          <w:rFonts w:ascii="Times New Roman" w:hAnsi="Times New Roman" w:cs="Times New Roman"/>
        </w:rPr>
        <w:t xml:space="preserve">, with alpha at </w:t>
      </w:r>
      <w:r w:rsidR="008D4370" w:rsidRPr="00D5137A">
        <w:rPr>
          <w:rFonts w:ascii="Times New Roman" w:hAnsi="Times New Roman" w:cs="Times New Roman"/>
        </w:rPr>
        <w:t xml:space="preserve">.05, power </w:t>
      </w:r>
      <w:r w:rsidR="007631C7" w:rsidRPr="00D5137A">
        <w:rPr>
          <w:rFonts w:ascii="Times New Roman" w:hAnsi="Times New Roman" w:cs="Times New Roman"/>
        </w:rPr>
        <w:t xml:space="preserve">for the sample of the present thesis </w:t>
      </w:r>
      <w:r w:rsidR="00B13BF0">
        <w:rPr>
          <w:rFonts w:ascii="Times New Roman" w:hAnsi="Times New Roman" w:cs="Times New Roman"/>
        </w:rPr>
        <w:t>was at 0.8</w:t>
      </w:r>
      <w:r w:rsidR="008D4370" w:rsidRPr="00D5137A">
        <w:rPr>
          <w:rFonts w:ascii="Times New Roman" w:hAnsi="Times New Roman" w:cs="Times New Roman"/>
        </w:rPr>
        <w:t>0</w:t>
      </w:r>
      <w:r w:rsidR="00757464" w:rsidRPr="00D5137A">
        <w:rPr>
          <w:rFonts w:ascii="Times New Roman" w:hAnsi="Times New Roman" w:cs="Times New Roman"/>
        </w:rPr>
        <w:t xml:space="preserve"> (Cohen, 1992)</w:t>
      </w:r>
      <w:r w:rsidR="007631C7" w:rsidRPr="00D5137A">
        <w:rPr>
          <w:rFonts w:ascii="Times New Roman" w:hAnsi="Times New Roman" w:cs="Times New Roman"/>
        </w:rPr>
        <w:t>.</w:t>
      </w:r>
    </w:p>
    <w:p w14:paraId="636D1515" w14:textId="7BDCA089" w:rsidR="006A3E30" w:rsidRPr="00D5137A" w:rsidRDefault="006A3E30" w:rsidP="00A75C68">
      <w:pPr>
        <w:spacing w:line="480" w:lineRule="auto"/>
        <w:rPr>
          <w:rFonts w:ascii="Times New Roman" w:hAnsi="Times New Roman" w:cs="Times New Roman"/>
          <w:b/>
        </w:rPr>
      </w:pPr>
      <w:r w:rsidRPr="00D5137A">
        <w:rPr>
          <w:rFonts w:ascii="Times New Roman" w:hAnsi="Times New Roman" w:cs="Times New Roman"/>
          <w:b/>
        </w:rPr>
        <w:t>Measures</w:t>
      </w:r>
      <w:r w:rsidR="009F4F7B" w:rsidRPr="00D5137A">
        <w:rPr>
          <w:rFonts w:ascii="Times New Roman" w:hAnsi="Times New Roman" w:cs="Times New Roman"/>
          <w:b/>
        </w:rPr>
        <w:t xml:space="preserve"> (presented in Appendix 1</w:t>
      </w:r>
      <w:r w:rsidR="005B5D73" w:rsidRPr="00D5137A">
        <w:rPr>
          <w:rFonts w:ascii="Times New Roman" w:hAnsi="Times New Roman" w:cs="Times New Roman"/>
          <w:b/>
        </w:rPr>
        <w:t>)</w:t>
      </w:r>
    </w:p>
    <w:p w14:paraId="3B260E2E" w14:textId="0FBA993B" w:rsidR="007B60B3" w:rsidRPr="00D5137A" w:rsidRDefault="00FB669A" w:rsidP="00A75C68">
      <w:pPr>
        <w:spacing w:line="480" w:lineRule="auto"/>
        <w:ind w:left="720"/>
        <w:rPr>
          <w:rFonts w:ascii="Times New Roman" w:hAnsi="Times New Roman" w:cs="Times New Roman"/>
          <w:b/>
        </w:rPr>
      </w:pPr>
      <w:r w:rsidRPr="00D5137A">
        <w:rPr>
          <w:rFonts w:ascii="Times New Roman" w:hAnsi="Times New Roman" w:cs="Times New Roman"/>
          <w:b/>
        </w:rPr>
        <w:t>Trait m</w:t>
      </w:r>
      <w:r w:rsidR="007B60B3" w:rsidRPr="00D5137A">
        <w:rPr>
          <w:rFonts w:ascii="Times New Roman" w:hAnsi="Times New Roman" w:cs="Times New Roman"/>
          <w:b/>
        </w:rPr>
        <w:t>easures</w:t>
      </w:r>
    </w:p>
    <w:p w14:paraId="06C1A677" w14:textId="0495357E" w:rsidR="006271F3" w:rsidRPr="00D5137A" w:rsidRDefault="006271F3" w:rsidP="00A75C68">
      <w:pPr>
        <w:spacing w:line="480" w:lineRule="auto"/>
        <w:ind w:firstLine="720"/>
        <w:rPr>
          <w:rFonts w:ascii="Times New Roman" w:hAnsi="Times New Roman" w:cs="Times New Roman"/>
          <w:b/>
          <w:i/>
        </w:rPr>
      </w:pPr>
      <w:r w:rsidRPr="00D5137A">
        <w:rPr>
          <w:rFonts w:ascii="Times New Roman" w:hAnsi="Times New Roman" w:cs="Times New Roman"/>
          <w:b/>
          <w:i/>
        </w:rPr>
        <w:t>Paranoia Scale (Fenigstein &amp; Vanable, 1992)</w:t>
      </w:r>
    </w:p>
    <w:p w14:paraId="394BE002" w14:textId="3ECD6553" w:rsidR="00FD5193" w:rsidRDefault="00BE19C0" w:rsidP="00AB2AF2">
      <w:pPr>
        <w:spacing w:line="480" w:lineRule="auto"/>
        <w:ind w:firstLine="720"/>
        <w:rPr>
          <w:rFonts w:ascii="Times New Roman" w:hAnsi="Times New Roman" w:cs="Times New Roman"/>
        </w:rPr>
      </w:pPr>
      <w:r w:rsidRPr="00D5137A">
        <w:rPr>
          <w:rFonts w:ascii="Times New Roman" w:hAnsi="Times New Roman" w:cs="Times New Roman"/>
        </w:rPr>
        <w:t>This scale is a</w:t>
      </w:r>
      <w:r w:rsidR="006271F3" w:rsidRPr="00D5137A">
        <w:rPr>
          <w:rFonts w:ascii="Times New Roman" w:hAnsi="Times New Roman" w:cs="Times New Roman"/>
        </w:rPr>
        <w:t xml:space="preserve"> 20-item self-report questionnaire, which measu</w:t>
      </w:r>
      <w:r w:rsidR="00B817BD" w:rsidRPr="00D5137A">
        <w:rPr>
          <w:rFonts w:ascii="Times New Roman" w:hAnsi="Times New Roman" w:cs="Times New Roman"/>
        </w:rPr>
        <w:t>res symptoms of paranoia</w:t>
      </w:r>
      <w:r w:rsidR="000C321C" w:rsidRPr="00D5137A">
        <w:rPr>
          <w:rFonts w:ascii="Times New Roman" w:hAnsi="Times New Roman" w:cs="Times New Roman"/>
        </w:rPr>
        <w:t xml:space="preserve"> with questions such as ‘Someone has it in for me’, ‘I sometimes feel as if I am being followed’</w:t>
      </w:r>
      <w:r w:rsidR="00ED4457" w:rsidRPr="00D5137A">
        <w:rPr>
          <w:rFonts w:ascii="Times New Roman" w:hAnsi="Times New Roman" w:cs="Times New Roman"/>
        </w:rPr>
        <w:t>, and was developed for use with non-clinical samples</w:t>
      </w:r>
      <w:r w:rsidR="00B817BD" w:rsidRPr="00D5137A">
        <w:rPr>
          <w:rFonts w:ascii="Times New Roman" w:hAnsi="Times New Roman" w:cs="Times New Roman"/>
        </w:rPr>
        <w:t>.  All i</w:t>
      </w:r>
      <w:r w:rsidR="006271F3" w:rsidRPr="00D5137A">
        <w:rPr>
          <w:rFonts w:ascii="Times New Roman" w:hAnsi="Times New Roman" w:cs="Times New Roman"/>
        </w:rPr>
        <w:t>tems are rated on</w:t>
      </w:r>
      <w:r w:rsidRPr="00D5137A">
        <w:rPr>
          <w:rFonts w:ascii="Times New Roman" w:hAnsi="Times New Roman" w:cs="Times New Roman"/>
        </w:rPr>
        <w:t xml:space="preserve"> a Likert scale ranging from 1 (not at all) to 5</w:t>
      </w:r>
      <w:r w:rsidR="006271F3" w:rsidRPr="00D5137A">
        <w:rPr>
          <w:rFonts w:ascii="Times New Roman" w:hAnsi="Times New Roman" w:cs="Times New Roman"/>
        </w:rPr>
        <w:t xml:space="preserve"> (extremely applicable to me). </w:t>
      </w:r>
      <w:r w:rsidR="00B817BD" w:rsidRPr="00D5137A">
        <w:rPr>
          <w:rFonts w:ascii="Times New Roman" w:hAnsi="Times New Roman" w:cs="Times New Roman"/>
        </w:rPr>
        <w:t xml:space="preserve"> The minimum and maximum scores are 20 and 100, respectively, with a higher score indicating higher levels of paranoia.  </w:t>
      </w:r>
      <w:r w:rsidR="006271F3" w:rsidRPr="00D5137A">
        <w:rPr>
          <w:rFonts w:ascii="Times New Roman" w:hAnsi="Times New Roman" w:cs="Times New Roman"/>
        </w:rPr>
        <w:t>The measure has been shown to have good internal consistency (alpha=.84), test-retest reliability (r=.70), and construct validity, as suggested by its sensitivity to experimental manipulations of paranoia (Fenigstein and Vanable, 1992).</w:t>
      </w:r>
    </w:p>
    <w:p w14:paraId="3985D7A3" w14:textId="77777777" w:rsidR="00396ECD" w:rsidRDefault="00396ECD" w:rsidP="00AB2AF2">
      <w:pPr>
        <w:spacing w:line="480" w:lineRule="auto"/>
        <w:ind w:firstLine="720"/>
        <w:rPr>
          <w:rFonts w:ascii="Times New Roman" w:hAnsi="Times New Roman" w:cs="Times New Roman"/>
        </w:rPr>
      </w:pPr>
    </w:p>
    <w:p w14:paraId="5EAE534B" w14:textId="77777777" w:rsidR="00396ECD" w:rsidRPr="00D5137A" w:rsidRDefault="00396ECD" w:rsidP="00AB2AF2">
      <w:pPr>
        <w:spacing w:line="480" w:lineRule="auto"/>
        <w:ind w:firstLine="720"/>
        <w:rPr>
          <w:rFonts w:ascii="Times New Roman" w:hAnsi="Times New Roman" w:cs="Times New Roman"/>
        </w:rPr>
      </w:pPr>
    </w:p>
    <w:p w14:paraId="598284DC" w14:textId="6B31DA11" w:rsidR="007B60B3" w:rsidRPr="00D5137A" w:rsidRDefault="007B60B3" w:rsidP="00A75C68">
      <w:pPr>
        <w:spacing w:line="480" w:lineRule="auto"/>
        <w:ind w:firstLine="720"/>
        <w:rPr>
          <w:rFonts w:ascii="Times New Roman" w:hAnsi="Times New Roman" w:cs="Times New Roman"/>
          <w:b/>
          <w:i/>
        </w:rPr>
      </w:pPr>
      <w:r w:rsidRPr="00D5137A">
        <w:rPr>
          <w:rFonts w:ascii="Times New Roman" w:hAnsi="Times New Roman" w:cs="Times New Roman"/>
          <w:b/>
          <w:i/>
        </w:rPr>
        <w:lastRenderedPageBreak/>
        <w:t>UCLA Loneliness Scale (Version 3: Russell, 1996)</w:t>
      </w:r>
    </w:p>
    <w:p w14:paraId="136BDD1A" w14:textId="03492391" w:rsidR="00501463" w:rsidRPr="00D5137A" w:rsidRDefault="00BE19C0" w:rsidP="006A54C3">
      <w:pPr>
        <w:spacing w:line="480" w:lineRule="auto"/>
        <w:ind w:firstLine="720"/>
        <w:rPr>
          <w:rFonts w:ascii="Times New Roman" w:hAnsi="Times New Roman" w:cs="Times New Roman"/>
        </w:rPr>
      </w:pPr>
      <w:r w:rsidRPr="00D5137A">
        <w:rPr>
          <w:rFonts w:ascii="Times New Roman" w:hAnsi="Times New Roman" w:cs="Times New Roman"/>
        </w:rPr>
        <w:t>This scale is a</w:t>
      </w:r>
      <w:r w:rsidR="007B60B3" w:rsidRPr="00D5137A">
        <w:rPr>
          <w:rFonts w:ascii="Times New Roman" w:hAnsi="Times New Roman" w:cs="Times New Roman"/>
        </w:rPr>
        <w:t xml:space="preserve"> 20-item self-report </w:t>
      </w:r>
      <w:r w:rsidR="00FA6A64" w:rsidRPr="00D5137A">
        <w:rPr>
          <w:rFonts w:ascii="Times New Roman" w:hAnsi="Times New Roman" w:cs="Times New Roman"/>
        </w:rPr>
        <w:t xml:space="preserve">questionnaire, which </w:t>
      </w:r>
      <w:r w:rsidR="007B60B3" w:rsidRPr="00D5137A">
        <w:rPr>
          <w:rFonts w:ascii="Times New Roman" w:hAnsi="Times New Roman" w:cs="Times New Roman"/>
        </w:rPr>
        <w:t>measure</w:t>
      </w:r>
      <w:r w:rsidR="00FA6A64" w:rsidRPr="00D5137A">
        <w:rPr>
          <w:rFonts w:ascii="Times New Roman" w:hAnsi="Times New Roman" w:cs="Times New Roman"/>
        </w:rPr>
        <w:t xml:space="preserve">s </w:t>
      </w:r>
      <w:r w:rsidR="007B60B3" w:rsidRPr="00D5137A">
        <w:rPr>
          <w:rFonts w:ascii="Times New Roman" w:hAnsi="Times New Roman" w:cs="Times New Roman"/>
        </w:rPr>
        <w:t>loneliness</w:t>
      </w:r>
      <w:r w:rsidR="000C321C" w:rsidRPr="00D5137A">
        <w:rPr>
          <w:rFonts w:ascii="Times New Roman" w:hAnsi="Times New Roman" w:cs="Times New Roman"/>
        </w:rPr>
        <w:t xml:space="preserve"> with questions such as ‘How often do you feel that you are “in tune” with the people around you?’</w:t>
      </w:r>
      <w:r w:rsidR="00911BEE" w:rsidRPr="00D5137A">
        <w:rPr>
          <w:rFonts w:ascii="Times New Roman" w:hAnsi="Times New Roman" w:cs="Times New Roman"/>
        </w:rPr>
        <w:t xml:space="preserve"> and</w:t>
      </w:r>
      <w:r w:rsidR="000C321C" w:rsidRPr="00D5137A">
        <w:rPr>
          <w:rFonts w:ascii="Times New Roman" w:hAnsi="Times New Roman" w:cs="Times New Roman"/>
        </w:rPr>
        <w:t xml:space="preserve"> ‘How often do you feel that you lack companionship?’</w:t>
      </w:r>
      <w:r w:rsidR="007B60B3" w:rsidRPr="00D5137A">
        <w:rPr>
          <w:rFonts w:ascii="Times New Roman" w:hAnsi="Times New Roman" w:cs="Times New Roman"/>
        </w:rPr>
        <w:t xml:space="preserve">. </w:t>
      </w:r>
      <w:r w:rsidR="000C321C" w:rsidRPr="00D5137A">
        <w:rPr>
          <w:rFonts w:ascii="Times New Roman" w:hAnsi="Times New Roman" w:cs="Times New Roman"/>
        </w:rPr>
        <w:t xml:space="preserve"> </w:t>
      </w:r>
      <w:r w:rsidR="007B60B3" w:rsidRPr="00D5137A">
        <w:rPr>
          <w:rFonts w:ascii="Times New Roman" w:hAnsi="Times New Roman" w:cs="Times New Roman"/>
        </w:rPr>
        <w:t>All Items are rated on</w:t>
      </w:r>
      <w:r w:rsidRPr="00D5137A">
        <w:rPr>
          <w:rFonts w:ascii="Times New Roman" w:hAnsi="Times New Roman" w:cs="Times New Roman"/>
        </w:rPr>
        <w:t xml:space="preserve"> a Likert scale ranging from 1 (never) to 4</w:t>
      </w:r>
      <w:r w:rsidR="007B60B3" w:rsidRPr="00D5137A">
        <w:rPr>
          <w:rFonts w:ascii="Times New Roman" w:hAnsi="Times New Roman" w:cs="Times New Roman"/>
        </w:rPr>
        <w:t xml:space="preserve"> (always).  </w:t>
      </w:r>
      <w:r w:rsidR="00FF3BE4" w:rsidRPr="00D5137A">
        <w:rPr>
          <w:rFonts w:ascii="Times New Roman" w:hAnsi="Times New Roman" w:cs="Times New Roman"/>
        </w:rPr>
        <w:t>The minimum and maximum scores are 20 and 80, respectively, with a higher score indicating higher levels of loneliness.</w:t>
      </w:r>
      <w:r w:rsidR="00211E4D" w:rsidRPr="00D5137A">
        <w:rPr>
          <w:rFonts w:ascii="Times New Roman" w:hAnsi="Times New Roman" w:cs="Times New Roman"/>
        </w:rPr>
        <w:t xml:space="preserve">  Nine of the items are reverse</w:t>
      </w:r>
      <w:r w:rsidR="00FF3BE4" w:rsidRPr="00D5137A">
        <w:rPr>
          <w:rFonts w:ascii="Times New Roman" w:hAnsi="Times New Roman" w:cs="Times New Roman"/>
        </w:rPr>
        <w:t xml:space="preserve"> scored.  </w:t>
      </w:r>
      <w:r w:rsidR="007B60B3" w:rsidRPr="00D5137A">
        <w:rPr>
          <w:rFonts w:ascii="Times New Roman" w:hAnsi="Times New Roman" w:cs="Times New Roman"/>
        </w:rPr>
        <w:t xml:space="preserve">Russell (1996) reports high reliability with regard to both internal consistency (coefficient alphas ranging from .89 to .94) and test-retest reliability (r = .73).  The same study reports convergent validity, through comparison with other measures of loneliness (r= .65 to </w:t>
      </w:r>
      <w:r w:rsidRPr="00D5137A">
        <w:rPr>
          <w:rFonts w:ascii="Times New Roman" w:hAnsi="Times New Roman" w:cs="Times New Roman"/>
        </w:rPr>
        <w:t>r= .72), and construct validity</w:t>
      </w:r>
      <w:r w:rsidR="007B60B3" w:rsidRPr="00D5137A">
        <w:rPr>
          <w:rFonts w:ascii="Times New Roman" w:hAnsi="Times New Roman" w:cs="Times New Roman"/>
        </w:rPr>
        <w:t xml:space="preserve"> through </w:t>
      </w:r>
      <w:r w:rsidR="00872BDB" w:rsidRPr="00D5137A">
        <w:rPr>
          <w:rFonts w:ascii="Times New Roman" w:hAnsi="Times New Roman" w:cs="Times New Roman"/>
        </w:rPr>
        <w:t xml:space="preserve">significant correlations </w:t>
      </w:r>
      <w:r w:rsidR="007B60B3" w:rsidRPr="00D5137A">
        <w:rPr>
          <w:rFonts w:ascii="Times New Roman" w:hAnsi="Times New Roman" w:cs="Times New Roman"/>
        </w:rPr>
        <w:t xml:space="preserve">between the measure and </w:t>
      </w:r>
      <w:r w:rsidR="00A34FEB" w:rsidRPr="00D5137A">
        <w:rPr>
          <w:rFonts w:ascii="Times New Roman" w:hAnsi="Times New Roman" w:cs="Times New Roman"/>
        </w:rPr>
        <w:t xml:space="preserve">determinants and consequences of loneliness, proposed by </w:t>
      </w:r>
      <w:r w:rsidR="007B60B3" w:rsidRPr="00D5137A">
        <w:rPr>
          <w:rFonts w:ascii="Times New Roman" w:hAnsi="Times New Roman" w:cs="Times New Roman"/>
        </w:rPr>
        <w:t>theoretical models of loneliness.</w:t>
      </w:r>
    </w:p>
    <w:p w14:paraId="2C5C0DA5" w14:textId="7287C053" w:rsidR="007B60B3" w:rsidRPr="00D5137A" w:rsidRDefault="007B60B3" w:rsidP="00A75C68">
      <w:pPr>
        <w:spacing w:line="480" w:lineRule="auto"/>
        <w:ind w:firstLine="720"/>
        <w:rPr>
          <w:rFonts w:ascii="Times New Roman" w:hAnsi="Times New Roman" w:cs="Times New Roman"/>
          <w:b/>
          <w:i/>
        </w:rPr>
      </w:pPr>
      <w:r w:rsidRPr="00D5137A">
        <w:rPr>
          <w:rFonts w:ascii="Times New Roman" w:hAnsi="Times New Roman" w:cs="Times New Roman"/>
          <w:b/>
          <w:i/>
        </w:rPr>
        <w:t>Social Network Questionnaire (Roberts, Dunbar, Pollet &amp; Kuppens, 2009)</w:t>
      </w:r>
    </w:p>
    <w:p w14:paraId="69141D99" w14:textId="28B9720E" w:rsidR="00206CB0" w:rsidRPr="00D5137A" w:rsidRDefault="007B53E6" w:rsidP="00947F08">
      <w:pPr>
        <w:spacing w:line="480" w:lineRule="auto"/>
        <w:ind w:firstLine="720"/>
        <w:rPr>
          <w:rFonts w:ascii="Times New Roman" w:hAnsi="Times New Roman" w:cs="Times New Roman"/>
        </w:rPr>
      </w:pPr>
      <w:r w:rsidRPr="00D5137A">
        <w:rPr>
          <w:rFonts w:ascii="Times New Roman" w:hAnsi="Times New Roman" w:cs="Times New Roman"/>
        </w:rPr>
        <w:t xml:space="preserve">This questionnaire </w:t>
      </w:r>
      <w:r w:rsidR="00FA6A64" w:rsidRPr="00D5137A">
        <w:rPr>
          <w:rFonts w:ascii="Times New Roman" w:hAnsi="Times New Roman" w:cs="Times New Roman"/>
        </w:rPr>
        <w:t>provides</w:t>
      </w:r>
      <w:r w:rsidR="00630848" w:rsidRPr="00D5137A">
        <w:rPr>
          <w:rFonts w:ascii="Times New Roman" w:hAnsi="Times New Roman" w:cs="Times New Roman"/>
        </w:rPr>
        <w:t xml:space="preserve"> a way of describing and organising informat</w:t>
      </w:r>
      <w:r w:rsidR="000F407C" w:rsidRPr="00D5137A">
        <w:rPr>
          <w:rFonts w:ascii="Times New Roman" w:hAnsi="Times New Roman" w:cs="Times New Roman"/>
        </w:rPr>
        <w:t xml:space="preserve">ion about one’s social network.  </w:t>
      </w:r>
      <w:r w:rsidR="007B60B3" w:rsidRPr="00D5137A">
        <w:rPr>
          <w:rFonts w:ascii="Times New Roman" w:hAnsi="Times New Roman" w:cs="Times New Roman"/>
        </w:rPr>
        <w:t>Part</w:t>
      </w:r>
      <w:r w:rsidR="00C056E2" w:rsidRPr="00D5137A">
        <w:rPr>
          <w:rFonts w:ascii="Times New Roman" w:hAnsi="Times New Roman" w:cs="Times New Roman"/>
        </w:rPr>
        <w:t>icipants are asked to list all</w:t>
      </w:r>
      <w:r w:rsidR="007B60B3" w:rsidRPr="00D5137A">
        <w:rPr>
          <w:rFonts w:ascii="Times New Roman" w:hAnsi="Times New Roman" w:cs="Times New Roman"/>
        </w:rPr>
        <w:t xml:space="preserve"> living genetic relatives</w:t>
      </w:r>
      <w:r w:rsidR="00C056E2" w:rsidRPr="00D5137A">
        <w:rPr>
          <w:rFonts w:ascii="Times New Roman" w:hAnsi="Times New Roman" w:cs="Times New Roman"/>
        </w:rPr>
        <w:t>, as well as all those who a</w:t>
      </w:r>
      <w:r w:rsidR="007B60B3" w:rsidRPr="00D5137A">
        <w:rPr>
          <w:rFonts w:ascii="Times New Roman" w:hAnsi="Times New Roman" w:cs="Times New Roman"/>
        </w:rPr>
        <w:t>re unrela</w:t>
      </w:r>
      <w:r w:rsidR="00FA6A64" w:rsidRPr="00D5137A">
        <w:rPr>
          <w:rFonts w:ascii="Times New Roman" w:hAnsi="Times New Roman" w:cs="Times New Roman"/>
        </w:rPr>
        <w:t>ted to them and</w:t>
      </w:r>
      <w:r w:rsidR="00C056E2" w:rsidRPr="00D5137A">
        <w:rPr>
          <w:rFonts w:ascii="Times New Roman" w:hAnsi="Times New Roman" w:cs="Times New Roman"/>
        </w:rPr>
        <w:t xml:space="preserve"> fit four criteria: they consider</w:t>
      </w:r>
      <w:r w:rsidR="007B60B3" w:rsidRPr="00D5137A">
        <w:rPr>
          <w:rFonts w:ascii="Times New Roman" w:hAnsi="Times New Roman" w:cs="Times New Roman"/>
        </w:rPr>
        <w:t xml:space="preserve"> to have a personal relationship with</w:t>
      </w:r>
      <w:r w:rsidR="00C056E2" w:rsidRPr="00D5137A">
        <w:rPr>
          <w:rFonts w:ascii="Times New Roman" w:hAnsi="Times New Roman" w:cs="Times New Roman"/>
        </w:rPr>
        <w:t xml:space="preserve"> the individual</w:t>
      </w:r>
      <w:r w:rsidR="00D467ED" w:rsidRPr="00D5137A">
        <w:rPr>
          <w:rFonts w:ascii="Times New Roman" w:hAnsi="Times New Roman" w:cs="Times New Roman"/>
        </w:rPr>
        <w:t>;</w:t>
      </w:r>
      <w:r w:rsidR="007B60B3" w:rsidRPr="00D5137A">
        <w:rPr>
          <w:rFonts w:ascii="Times New Roman" w:hAnsi="Times New Roman" w:cs="Times New Roman"/>
        </w:rPr>
        <w:t xml:space="preserve"> </w:t>
      </w:r>
      <w:r w:rsidR="00D467ED" w:rsidRPr="00D5137A">
        <w:rPr>
          <w:rFonts w:ascii="Times New Roman" w:hAnsi="Times New Roman" w:cs="Times New Roman"/>
        </w:rPr>
        <w:t>they have their contact details;</w:t>
      </w:r>
      <w:r w:rsidR="007B60B3" w:rsidRPr="00D5137A">
        <w:rPr>
          <w:rFonts w:ascii="Times New Roman" w:hAnsi="Times New Roman" w:cs="Times New Roman"/>
        </w:rPr>
        <w:t xml:space="preserve"> they have h</w:t>
      </w:r>
      <w:r w:rsidR="0047427C" w:rsidRPr="00D5137A">
        <w:rPr>
          <w:rFonts w:ascii="Times New Roman" w:hAnsi="Times New Roman" w:cs="Times New Roman"/>
        </w:rPr>
        <w:t xml:space="preserve">ad some sort of contact with </w:t>
      </w:r>
      <w:r w:rsidR="007B60B3" w:rsidRPr="00D5137A">
        <w:rPr>
          <w:rFonts w:ascii="Times New Roman" w:hAnsi="Times New Roman" w:cs="Times New Roman"/>
        </w:rPr>
        <w:t>the</w:t>
      </w:r>
      <w:r w:rsidR="0047427C" w:rsidRPr="00D5137A">
        <w:rPr>
          <w:rFonts w:ascii="Times New Roman" w:hAnsi="Times New Roman" w:cs="Times New Roman"/>
        </w:rPr>
        <w:t>m in the</w:t>
      </w:r>
      <w:r w:rsidR="007B60B3" w:rsidRPr="00D5137A">
        <w:rPr>
          <w:rFonts w:ascii="Times New Roman" w:hAnsi="Times New Roman" w:cs="Times New Roman"/>
        </w:rPr>
        <w:t xml:space="preserve"> past 12 months</w:t>
      </w:r>
      <w:r w:rsidR="00D467ED" w:rsidRPr="00D5137A">
        <w:rPr>
          <w:rFonts w:ascii="Times New Roman" w:hAnsi="Times New Roman" w:cs="Times New Roman"/>
        </w:rPr>
        <w:t>; and</w:t>
      </w:r>
      <w:r w:rsidR="007B60B3" w:rsidRPr="00D5137A">
        <w:rPr>
          <w:rFonts w:ascii="Times New Roman" w:hAnsi="Times New Roman" w:cs="Times New Roman"/>
        </w:rPr>
        <w:t xml:space="preserve"> they would like the relationship to continue.  For each of those on the lists, participants are asked to rate how emotionally close they feel to them on a scale of 1-10</w:t>
      </w:r>
      <w:r w:rsidR="0047427C" w:rsidRPr="00D5137A">
        <w:rPr>
          <w:rFonts w:ascii="Times New Roman" w:hAnsi="Times New Roman" w:cs="Times New Roman"/>
        </w:rPr>
        <w:t xml:space="preserve"> (where 10 is very close)</w:t>
      </w:r>
      <w:r w:rsidR="007B60B3" w:rsidRPr="00D5137A">
        <w:rPr>
          <w:rFonts w:ascii="Times New Roman" w:hAnsi="Times New Roman" w:cs="Times New Roman"/>
        </w:rPr>
        <w:t xml:space="preserve">, and </w:t>
      </w:r>
      <w:r w:rsidR="00FA6A64" w:rsidRPr="00D5137A">
        <w:rPr>
          <w:rFonts w:ascii="Times New Roman" w:hAnsi="Times New Roman" w:cs="Times New Roman"/>
        </w:rPr>
        <w:t xml:space="preserve">to identify </w:t>
      </w:r>
      <w:r w:rsidR="007B60B3" w:rsidRPr="00D5137A">
        <w:rPr>
          <w:rFonts w:ascii="Times New Roman" w:hAnsi="Times New Roman" w:cs="Times New Roman"/>
        </w:rPr>
        <w:t>when they last contacted them.</w:t>
      </w:r>
      <w:r w:rsidR="00C056E2" w:rsidRPr="00D5137A">
        <w:rPr>
          <w:rFonts w:ascii="Times New Roman" w:hAnsi="Times New Roman" w:cs="Times New Roman"/>
        </w:rPr>
        <w:t xml:space="preserve">  Within this study, participants were not asked to </w:t>
      </w:r>
      <w:r w:rsidR="0047427C" w:rsidRPr="00D5137A">
        <w:rPr>
          <w:rFonts w:ascii="Times New Roman" w:hAnsi="Times New Roman" w:cs="Times New Roman"/>
        </w:rPr>
        <w:t xml:space="preserve">complete the part of the questionnaire that asks them to </w:t>
      </w:r>
      <w:r w:rsidR="00C056E2" w:rsidRPr="00D5137A">
        <w:rPr>
          <w:rFonts w:ascii="Times New Roman" w:hAnsi="Times New Roman" w:cs="Times New Roman"/>
        </w:rPr>
        <w:t>list the spouses/long-term partners of e</w:t>
      </w:r>
      <w:r w:rsidR="0047427C" w:rsidRPr="00D5137A">
        <w:rPr>
          <w:rFonts w:ascii="Times New Roman" w:hAnsi="Times New Roman" w:cs="Times New Roman"/>
        </w:rPr>
        <w:t xml:space="preserve">ach of their genetic relatives.  </w:t>
      </w:r>
      <w:r w:rsidR="00D467ED" w:rsidRPr="00D5137A">
        <w:rPr>
          <w:rFonts w:ascii="Times New Roman" w:hAnsi="Times New Roman" w:cs="Times New Roman"/>
        </w:rPr>
        <w:t>This was excluded to reduce the time taken to complete</w:t>
      </w:r>
      <w:r w:rsidR="00C056E2" w:rsidRPr="00D5137A">
        <w:rPr>
          <w:rFonts w:ascii="Times New Roman" w:hAnsi="Times New Roman" w:cs="Times New Roman"/>
        </w:rPr>
        <w:t xml:space="preserve"> the questionnaire</w:t>
      </w:r>
      <w:r w:rsidR="0047427C" w:rsidRPr="00D5137A">
        <w:rPr>
          <w:rFonts w:ascii="Times New Roman" w:hAnsi="Times New Roman" w:cs="Times New Roman"/>
        </w:rPr>
        <w:t xml:space="preserve">, and it was thought that </w:t>
      </w:r>
      <w:r w:rsidR="0047427C" w:rsidRPr="00D5137A">
        <w:rPr>
          <w:rFonts w:ascii="Times New Roman" w:hAnsi="Times New Roman" w:cs="Times New Roman"/>
        </w:rPr>
        <w:lastRenderedPageBreak/>
        <w:t>spouses/long-term partners with whom p</w:t>
      </w:r>
      <w:r w:rsidR="00AB2AF2">
        <w:rPr>
          <w:rFonts w:ascii="Times New Roman" w:hAnsi="Times New Roman" w:cs="Times New Roman"/>
        </w:rPr>
        <w:t>articipants were at all close</w:t>
      </w:r>
      <w:r w:rsidR="0047427C" w:rsidRPr="00D5137A">
        <w:rPr>
          <w:rFonts w:ascii="Times New Roman" w:hAnsi="Times New Roman" w:cs="Times New Roman"/>
        </w:rPr>
        <w:t>, would be listed within the list of unrelated contacts</w:t>
      </w:r>
      <w:r w:rsidR="00C056E2" w:rsidRPr="00D5137A">
        <w:rPr>
          <w:rFonts w:ascii="Times New Roman" w:hAnsi="Times New Roman" w:cs="Times New Roman"/>
        </w:rPr>
        <w:t>.</w:t>
      </w:r>
    </w:p>
    <w:p w14:paraId="2FE0922E" w14:textId="5CEA1D9F" w:rsidR="007B60B3" w:rsidRPr="00D5137A" w:rsidRDefault="007B60B3" w:rsidP="00A75C68">
      <w:pPr>
        <w:spacing w:line="480" w:lineRule="auto"/>
        <w:ind w:firstLine="720"/>
        <w:rPr>
          <w:rFonts w:ascii="Times New Roman" w:hAnsi="Times New Roman" w:cs="Times New Roman"/>
          <w:b/>
          <w:i/>
        </w:rPr>
      </w:pPr>
      <w:r w:rsidRPr="00D5137A">
        <w:rPr>
          <w:rFonts w:ascii="Times New Roman" w:hAnsi="Times New Roman" w:cs="Times New Roman"/>
          <w:b/>
          <w:i/>
        </w:rPr>
        <w:t xml:space="preserve">Social Provisions Scale (Cutrona &amp; Russell, 1987) </w:t>
      </w:r>
    </w:p>
    <w:p w14:paraId="2FC9E477" w14:textId="7F945010" w:rsidR="007B60B3" w:rsidRPr="00D5137A" w:rsidRDefault="00BE19C0" w:rsidP="006A54C3">
      <w:pPr>
        <w:spacing w:line="480" w:lineRule="auto"/>
        <w:ind w:firstLine="720"/>
        <w:rPr>
          <w:rFonts w:ascii="Times New Roman" w:hAnsi="Times New Roman" w:cs="Times New Roman"/>
          <w:lang w:val="en-US"/>
        </w:rPr>
      </w:pPr>
      <w:r w:rsidRPr="00D5137A">
        <w:rPr>
          <w:rFonts w:ascii="Times New Roman" w:hAnsi="Times New Roman" w:cs="Times New Roman"/>
        </w:rPr>
        <w:t>This scale is a</w:t>
      </w:r>
      <w:r w:rsidR="007B60B3" w:rsidRPr="00D5137A">
        <w:rPr>
          <w:rFonts w:ascii="Times New Roman" w:hAnsi="Times New Roman" w:cs="Times New Roman"/>
        </w:rPr>
        <w:t xml:space="preserve"> 24-</w:t>
      </w:r>
      <w:r w:rsidR="006D3FBB" w:rsidRPr="00D5137A">
        <w:rPr>
          <w:rFonts w:ascii="Times New Roman" w:hAnsi="Times New Roman" w:cs="Times New Roman"/>
        </w:rPr>
        <w:t>item self-report questionnaire of social provisions with questions such as ‘There are people I can depend on to help me if I really need it’</w:t>
      </w:r>
      <w:r w:rsidR="00911BEE" w:rsidRPr="00D5137A">
        <w:rPr>
          <w:rFonts w:ascii="Times New Roman" w:hAnsi="Times New Roman" w:cs="Times New Roman"/>
        </w:rPr>
        <w:t xml:space="preserve"> and </w:t>
      </w:r>
      <w:r w:rsidR="00AB2AF2">
        <w:rPr>
          <w:rFonts w:ascii="Times New Roman" w:hAnsi="Times New Roman" w:cs="Times New Roman"/>
        </w:rPr>
        <w:t>‘There is no-</w:t>
      </w:r>
      <w:r w:rsidR="006D3FBB" w:rsidRPr="00D5137A">
        <w:rPr>
          <w:rFonts w:ascii="Times New Roman" w:hAnsi="Times New Roman" w:cs="Times New Roman"/>
        </w:rPr>
        <w:t xml:space="preserve">one I can turn to for guidance in times of stress’.  All items are </w:t>
      </w:r>
      <w:r w:rsidR="007B60B3" w:rsidRPr="00D5137A">
        <w:rPr>
          <w:rFonts w:ascii="Times New Roman" w:hAnsi="Times New Roman" w:cs="Times New Roman"/>
        </w:rPr>
        <w:t>rated on</w:t>
      </w:r>
      <w:r w:rsidRPr="00D5137A">
        <w:rPr>
          <w:rFonts w:ascii="Times New Roman" w:hAnsi="Times New Roman" w:cs="Times New Roman"/>
        </w:rPr>
        <w:t xml:space="preserve"> a Likert scale ranging from 1</w:t>
      </w:r>
      <w:r w:rsidR="007B60B3" w:rsidRPr="00D5137A">
        <w:rPr>
          <w:rFonts w:ascii="Times New Roman" w:hAnsi="Times New Roman" w:cs="Times New Roman"/>
        </w:rPr>
        <w:t xml:space="preserve"> (strongly disag</w:t>
      </w:r>
      <w:r w:rsidRPr="00D5137A">
        <w:rPr>
          <w:rFonts w:ascii="Times New Roman" w:hAnsi="Times New Roman" w:cs="Times New Roman"/>
        </w:rPr>
        <w:t>ree) to 4</w:t>
      </w:r>
      <w:r w:rsidR="00BA7DE3" w:rsidRPr="00D5137A">
        <w:rPr>
          <w:rFonts w:ascii="Times New Roman" w:hAnsi="Times New Roman" w:cs="Times New Roman"/>
        </w:rPr>
        <w:t xml:space="preserve"> (strongly agree).  The minimum and maximum scores are 24 and 96, respectively, with a higher score indicating higher perceived levels of social support.  </w:t>
      </w:r>
      <w:r w:rsidR="008C4C20" w:rsidRPr="00D5137A">
        <w:rPr>
          <w:rFonts w:ascii="Times New Roman" w:hAnsi="Times New Roman" w:cs="Times New Roman"/>
        </w:rPr>
        <w:t>Eleven</w:t>
      </w:r>
      <w:r w:rsidR="00FA6A64" w:rsidRPr="00D5137A">
        <w:rPr>
          <w:rFonts w:ascii="Times New Roman" w:hAnsi="Times New Roman" w:cs="Times New Roman"/>
          <w:color w:val="FF0000"/>
        </w:rPr>
        <w:t xml:space="preserve"> </w:t>
      </w:r>
      <w:r w:rsidR="00FA6A64" w:rsidRPr="00D5137A">
        <w:rPr>
          <w:rFonts w:ascii="Times New Roman" w:hAnsi="Times New Roman" w:cs="Times New Roman"/>
        </w:rPr>
        <w:t xml:space="preserve">of the items are reverse scored.  </w:t>
      </w:r>
      <w:r w:rsidR="007B60B3" w:rsidRPr="00D5137A">
        <w:rPr>
          <w:rFonts w:ascii="Times New Roman" w:hAnsi="Times New Roman" w:cs="Times New Roman"/>
        </w:rPr>
        <w:t>This scale aims to capture the six social provisions (functions) that Weiss (1974) suggests are obtained from relationships with others (guidance, reassurance of worth, social integration, attachment, nurturance, and reliable alliance)</w:t>
      </w:r>
      <w:r w:rsidR="00C8158A" w:rsidRPr="00D5137A">
        <w:rPr>
          <w:rFonts w:ascii="Times New Roman" w:hAnsi="Times New Roman" w:cs="Times New Roman"/>
        </w:rPr>
        <w:t>, which</w:t>
      </w:r>
      <w:r w:rsidR="006B7B55" w:rsidRPr="00D5137A">
        <w:rPr>
          <w:rFonts w:ascii="Times New Roman" w:hAnsi="Times New Roman" w:cs="Times New Roman"/>
        </w:rPr>
        <w:t xml:space="preserve"> make up the six sub-scales of the measure</w:t>
      </w:r>
      <w:r w:rsidR="007B60B3" w:rsidRPr="00D5137A">
        <w:rPr>
          <w:rFonts w:ascii="Times New Roman" w:hAnsi="Times New Roman" w:cs="Times New Roman"/>
        </w:rPr>
        <w:t>.  Cutrona and Russell (1987) state that reliabil</w:t>
      </w:r>
      <w:r w:rsidR="00AB2AF2">
        <w:rPr>
          <w:rFonts w:ascii="Times New Roman" w:hAnsi="Times New Roman" w:cs="Times New Roman"/>
        </w:rPr>
        <w:t>ity is demonstrated for the</w:t>
      </w:r>
      <w:r w:rsidR="007B60B3" w:rsidRPr="00D5137A">
        <w:rPr>
          <w:rFonts w:ascii="Times New Roman" w:hAnsi="Times New Roman" w:cs="Times New Roman"/>
        </w:rPr>
        <w:t xml:space="preserve"> subscales (with coefficient alphas ranging from .65 to .76) and the total scale (alpha=.92), and that convergent validity is demonstrated through significant correlations with comparable measures (ranging from .35 to .46)</w:t>
      </w:r>
      <w:r w:rsidR="00F20E33" w:rsidRPr="00D5137A">
        <w:rPr>
          <w:rFonts w:ascii="Times New Roman" w:hAnsi="Times New Roman" w:cs="Times New Roman"/>
        </w:rPr>
        <w:t xml:space="preserve">, including </w:t>
      </w:r>
      <w:r w:rsidR="0016227F" w:rsidRPr="00D5137A">
        <w:rPr>
          <w:rFonts w:ascii="Times New Roman" w:hAnsi="Times New Roman" w:cs="Times New Roman"/>
        </w:rPr>
        <w:t xml:space="preserve">the Social Support Questionnaire </w:t>
      </w:r>
      <w:r w:rsidR="00825238" w:rsidRPr="00D5137A">
        <w:rPr>
          <w:rFonts w:ascii="Times New Roman" w:hAnsi="Times New Roman" w:cs="Times New Roman"/>
        </w:rPr>
        <w:t>(Sarason, Levine, Basham &amp; Sarason,</w:t>
      </w:r>
      <w:r w:rsidR="0016227F" w:rsidRPr="00D5137A">
        <w:rPr>
          <w:rFonts w:ascii="Times New Roman" w:hAnsi="Times New Roman" w:cs="Times New Roman"/>
        </w:rPr>
        <w:t xml:space="preserve"> 1983), the Index of Social Supportive Behaviours (</w:t>
      </w:r>
      <w:r w:rsidR="002A7733" w:rsidRPr="00D5137A">
        <w:rPr>
          <w:rFonts w:ascii="Times New Roman" w:hAnsi="Times New Roman" w:cs="Times New Roman"/>
        </w:rPr>
        <w:t>Barrera, Sandl</w:t>
      </w:r>
      <w:r w:rsidR="0016227F" w:rsidRPr="00D5137A">
        <w:rPr>
          <w:rFonts w:ascii="Times New Roman" w:hAnsi="Times New Roman" w:cs="Times New Roman"/>
        </w:rPr>
        <w:t>er &amp; Ramsay, 1981), and an instrument measuring attitudes towards use of social support (Eckenrode, 1983)</w:t>
      </w:r>
      <w:r w:rsidR="007B60B3" w:rsidRPr="00D5137A">
        <w:rPr>
          <w:rFonts w:ascii="Times New Roman" w:hAnsi="Times New Roman" w:cs="Times New Roman"/>
          <w:lang w:val="en-US"/>
        </w:rPr>
        <w:t>.</w:t>
      </w:r>
    </w:p>
    <w:p w14:paraId="31AB1F5A" w14:textId="1C7F4524" w:rsidR="007B60B3" w:rsidRPr="00D5137A" w:rsidRDefault="007B60B3" w:rsidP="00A75C68">
      <w:pPr>
        <w:spacing w:line="480" w:lineRule="auto"/>
        <w:ind w:firstLine="720"/>
        <w:rPr>
          <w:rFonts w:ascii="Times New Roman" w:hAnsi="Times New Roman" w:cs="Times New Roman"/>
          <w:b/>
          <w:i/>
        </w:rPr>
      </w:pPr>
      <w:r w:rsidRPr="00D5137A">
        <w:rPr>
          <w:rFonts w:ascii="Times New Roman" w:hAnsi="Times New Roman" w:cs="Times New Roman"/>
          <w:b/>
          <w:i/>
        </w:rPr>
        <w:t xml:space="preserve">Sense of Belonging Instrument – Psychological State (SOBI-P; Hagerty &amp; Patusky, 1995) </w:t>
      </w:r>
    </w:p>
    <w:p w14:paraId="4F6D9434" w14:textId="76243F64" w:rsidR="007B60B3" w:rsidRPr="00D5137A" w:rsidRDefault="00BE19C0" w:rsidP="006A54C3">
      <w:pPr>
        <w:spacing w:line="480" w:lineRule="auto"/>
        <w:ind w:firstLine="720"/>
        <w:rPr>
          <w:rFonts w:ascii="Times New Roman" w:hAnsi="Times New Roman" w:cs="Times New Roman"/>
        </w:rPr>
      </w:pPr>
      <w:r w:rsidRPr="00D5137A">
        <w:rPr>
          <w:rFonts w:ascii="Times New Roman" w:hAnsi="Times New Roman" w:cs="Times New Roman"/>
        </w:rPr>
        <w:t>This scale is a</w:t>
      </w:r>
      <w:r w:rsidR="007B60B3" w:rsidRPr="00D5137A">
        <w:rPr>
          <w:rFonts w:ascii="Times New Roman" w:hAnsi="Times New Roman" w:cs="Times New Roman"/>
        </w:rPr>
        <w:t>n 18-item self-report</w:t>
      </w:r>
      <w:r w:rsidR="005F30A7" w:rsidRPr="00D5137A">
        <w:rPr>
          <w:rFonts w:ascii="Times New Roman" w:hAnsi="Times New Roman" w:cs="Times New Roman"/>
        </w:rPr>
        <w:t xml:space="preserve"> questionnaire </w:t>
      </w:r>
      <w:r w:rsidR="000B13CE" w:rsidRPr="00D5137A">
        <w:rPr>
          <w:rFonts w:ascii="Times New Roman" w:hAnsi="Times New Roman" w:cs="Times New Roman"/>
        </w:rPr>
        <w:t xml:space="preserve">which measures sense of belonging </w:t>
      </w:r>
      <w:r w:rsidR="005F30A7" w:rsidRPr="00D5137A">
        <w:rPr>
          <w:rFonts w:ascii="Times New Roman" w:hAnsi="Times New Roman" w:cs="Times New Roman"/>
        </w:rPr>
        <w:t>with questions such as ‘I feel like an outsider in most situations’</w:t>
      </w:r>
      <w:r w:rsidR="00911BEE" w:rsidRPr="00D5137A">
        <w:rPr>
          <w:rFonts w:ascii="Times New Roman" w:hAnsi="Times New Roman" w:cs="Times New Roman"/>
        </w:rPr>
        <w:t xml:space="preserve"> and</w:t>
      </w:r>
      <w:r w:rsidR="005F30A7" w:rsidRPr="00D5137A">
        <w:rPr>
          <w:rFonts w:ascii="Times New Roman" w:hAnsi="Times New Roman" w:cs="Times New Roman"/>
        </w:rPr>
        <w:t xml:space="preserve"> ‘I could disappear for days and it wouldn’t matter to my family’.</w:t>
      </w:r>
      <w:r w:rsidR="007B60B3" w:rsidRPr="00D5137A">
        <w:rPr>
          <w:rFonts w:ascii="Times New Roman" w:hAnsi="Times New Roman" w:cs="Times New Roman"/>
        </w:rPr>
        <w:t xml:space="preserve"> </w:t>
      </w:r>
      <w:r w:rsidR="005F30A7" w:rsidRPr="00D5137A">
        <w:rPr>
          <w:rFonts w:ascii="Times New Roman" w:hAnsi="Times New Roman" w:cs="Times New Roman"/>
        </w:rPr>
        <w:t xml:space="preserve"> All items are </w:t>
      </w:r>
      <w:r w:rsidR="007B60B3" w:rsidRPr="00D5137A">
        <w:rPr>
          <w:rFonts w:ascii="Times New Roman" w:hAnsi="Times New Roman" w:cs="Times New Roman"/>
        </w:rPr>
        <w:t>rated on</w:t>
      </w:r>
      <w:r w:rsidRPr="00D5137A">
        <w:rPr>
          <w:rFonts w:ascii="Times New Roman" w:hAnsi="Times New Roman" w:cs="Times New Roman"/>
        </w:rPr>
        <w:t xml:space="preserve"> a Likert scale ranging from 1 (strongly </w:t>
      </w:r>
      <w:r w:rsidR="004F7BF6">
        <w:rPr>
          <w:rFonts w:ascii="Times New Roman" w:hAnsi="Times New Roman" w:cs="Times New Roman"/>
        </w:rPr>
        <w:t>dis</w:t>
      </w:r>
      <w:r w:rsidRPr="00D5137A">
        <w:rPr>
          <w:rFonts w:ascii="Times New Roman" w:hAnsi="Times New Roman" w:cs="Times New Roman"/>
        </w:rPr>
        <w:t>agree) to 4</w:t>
      </w:r>
      <w:r w:rsidR="004F7BF6">
        <w:rPr>
          <w:rFonts w:ascii="Times New Roman" w:hAnsi="Times New Roman" w:cs="Times New Roman"/>
        </w:rPr>
        <w:t xml:space="preserve"> (strongly </w:t>
      </w:r>
      <w:r w:rsidR="007B60B3" w:rsidRPr="00D5137A">
        <w:rPr>
          <w:rFonts w:ascii="Times New Roman" w:hAnsi="Times New Roman" w:cs="Times New Roman"/>
        </w:rPr>
        <w:t xml:space="preserve">agree).  </w:t>
      </w:r>
      <w:r w:rsidR="00A10468" w:rsidRPr="00D5137A">
        <w:rPr>
          <w:rFonts w:ascii="Times New Roman" w:hAnsi="Times New Roman" w:cs="Times New Roman"/>
        </w:rPr>
        <w:t xml:space="preserve">The minimum </w:t>
      </w:r>
      <w:r w:rsidR="00A10468" w:rsidRPr="00D5137A">
        <w:rPr>
          <w:rFonts w:ascii="Times New Roman" w:hAnsi="Times New Roman" w:cs="Times New Roman"/>
        </w:rPr>
        <w:lastRenderedPageBreak/>
        <w:t xml:space="preserve">and maximum scores are 18 and 72, respectively, with a higher score indicating </w:t>
      </w:r>
      <w:r w:rsidR="00AE52A1" w:rsidRPr="00D5137A">
        <w:rPr>
          <w:rFonts w:ascii="Times New Roman" w:hAnsi="Times New Roman" w:cs="Times New Roman"/>
        </w:rPr>
        <w:t xml:space="preserve">lower sense of belonging. </w:t>
      </w:r>
      <w:r w:rsidR="000B13CE" w:rsidRPr="00D5137A">
        <w:rPr>
          <w:rFonts w:ascii="Times New Roman" w:hAnsi="Times New Roman" w:cs="Times New Roman"/>
        </w:rPr>
        <w:t xml:space="preserve"> </w:t>
      </w:r>
      <w:r w:rsidR="007B60B3" w:rsidRPr="00D5137A">
        <w:rPr>
          <w:rFonts w:ascii="Times New Roman" w:hAnsi="Times New Roman" w:cs="Times New Roman"/>
        </w:rPr>
        <w:t>Ha</w:t>
      </w:r>
      <w:r w:rsidR="00E67626" w:rsidRPr="00D5137A">
        <w:rPr>
          <w:rFonts w:ascii="Times New Roman" w:hAnsi="Times New Roman" w:cs="Times New Roman"/>
        </w:rPr>
        <w:t>gerty and Patusky (1995) report</w:t>
      </w:r>
      <w:r w:rsidR="007B60B3" w:rsidRPr="00D5137A">
        <w:rPr>
          <w:rFonts w:ascii="Times New Roman" w:hAnsi="Times New Roman" w:cs="Times New Roman"/>
        </w:rPr>
        <w:t xml:space="preserve"> that the instrument has inter-rater reliability (alpha=.84), </w:t>
      </w:r>
      <w:r w:rsidR="00710C7C" w:rsidRPr="00D5137A">
        <w:rPr>
          <w:rFonts w:ascii="Times New Roman" w:hAnsi="Times New Roman" w:cs="Times New Roman"/>
        </w:rPr>
        <w:t>test-retest reliability (with coefficient alp</w:t>
      </w:r>
      <w:r w:rsidR="00211E4D" w:rsidRPr="00D5137A">
        <w:rPr>
          <w:rFonts w:ascii="Times New Roman" w:hAnsi="Times New Roman" w:cs="Times New Roman"/>
        </w:rPr>
        <w:t>has ranging from .84 to .93)</w:t>
      </w:r>
      <w:r w:rsidR="000B13CE" w:rsidRPr="00D5137A">
        <w:rPr>
          <w:rFonts w:ascii="Times New Roman" w:hAnsi="Times New Roman" w:cs="Times New Roman"/>
        </w:rPr>
        <w:t>, and a whole instrument item content validity of alpha=.83</w:t>
      </w:r>
      <w:r w:rsidR="00211E4D" w:rsidRPr="00D5137A">
        <w:rPr>
          <w:rFonts w:ascii="Times New Roman" w:hAnsi="Times New Roman" w:cs="Times New Roman"/>
        </w:rPr>
        <w:t xml:space="preserve">. </w:t>
      </w:r>
      <w:r w:rsidR="000B13CE" w:rsidRPr="00D5137A">
        <w:rPr>
          <w:rFonts w:ascii="Times New Roman" w:hAnsi="Times New Roman" w:cs="Times New Roman"/>
        </w:rPr>
        <w:t xml:space="preserve"> C</w:t>
      </w:r>
      <w:r w:rsidR="007B60B3" w:rsidRPr="00D5137A">
        <w:rPr>
          <w:rFonts w:ascii="Times New Roman" w:hAnsi="Times New Roman" w:cs="Times New Roman"/>
        </w:rPr>
        <w:t>onstruct validity</w:t>
      </w:r>
      <w:r w:rsidR="000B13CE" w:rsidRPr="00D5137A">
        <w:rPr>
          <w:rFonts w:ascii="Times New Roman" w:hAnsi="Times New Roman" w:cs="Times New Roman"/>
        </w:rPr>
        <w:t xml:space="preserve"> was also assessed</w:t>
      </w:r>
      <w:r w:rsidR="007B60B3" w:rsidRPr="00D5137A">
        <w:rPr>
          <w:rFonts w:ascii="Times New Roman" w:hAnsi="Times New Roman" w:cs="Times New Roman"/>
        </w:rPr>
        <w:t>,</w:t>
      </w:r>
      <w:r w:rsidR="00710C7C" w:rsidRPr="00D5137A">
        <w:rPr>
          <w:rFonts w:ascii="Times New Roman" w:hAnsi="Times New Roman" w:cs="Times New Roman"/>
        </w:rPr>
        <w:t xml:space="preserve"> </w:t>
      </w:r>
      <w:r w:rsidR="00211E4D" w:rsidRPr="00D5137A">
        <w:rPr>
          <w:rFonts w:ascii="Times New Roman" w:hAnsi="Times New Roman" w:cs="Times New Roman"/>
        </w:rPr>
        <w:t>in three ways.  Firstly, all potential items were</w:t>
      </w:r>
      <w:r w:rsidR="00710C7C" w:rsidRPr="00D5137A">
        <w:rPr>
          <w:rFonts w:ascii="Times New Roman" w:hAnsi="Times New Roman" w:cs="Times New Roman"/>
        </w:rPr>
        <w:t xml:space="preserve"> entered into a factor analysis, which resulted in a two-factor solution, with the 18 SOBI-P items loading on</w:t>
      </w:r>
      <w:r w:rsidR="00E67626" w:rsidRPr="00D5137A">
        <w:rPr>
          <w:rFonts w:ascii="Times New Roman" w:hAnsi="Times New Roman" w:cs="Times New Roman"/>
        </w:rPr>
        <w:t>to one factor,</w:t>
      </w:r>
      <w:r w:rsidR="00710C7C" w:rsidRPr="00D5137A">
        <w:rPr>
          <w:rFonts w:ascii="Times New Roman" w:hAnsi="Times New Roman" w:cs="Times New Roman"/>
        </w:rPr>
        <w:t xml:space="preserve"> representing the psychological state of sense of belonging.  Secondly, </w:t>
      </w:r>
      <w:r w:rsidR="00930066" w:rsidRPr="00D5137A">
        <w:rPr>
          <w:rFonts w:ascii="Times New Roman" w:hAnsi="Times New Roman" w:cs="Times New Roman"/>
        </w:rPr>
        <w:t>a contrasting groups comparison was undertaken.  This involved</w:t>
      </w:r>
      <w:r w:rsidR="000B13CE" w:rsidRPr="00D5137A">
        <w:rPr>
          <w:rFonts w:ascii="Times New Roman" w:hAnsi="Times New Roman" w:cs="Times New Roman"/>
        </w:rPr>
        <w:t xml:space="preserve"> students, and</w:t>
      </w:r>
      <w:r w:rsidR="00930066" w:rsidRPr="00D5137A">
        <w:rPr>
          <w:rFonts w:ascii="Times New Roman" w:hAnsi="Times New Roman" w:cs="Times New Roman"/>
        </w:rPr>
        <w:t xml:space="preserve"> individuals thought to be particularly high </w:t>
      </w:r>
      <w:r w:rsidR="00F6692B" w:rsidRPr="00D5137A">
        <w:rPr>
          <w:rFonts w:ascii="Times New Roman" w:hAnsi="Times New Roman" w:cs="Times New Roman"/>
        </w:rPr>
        <w:t>(</w:t>
      </w:r>
      <w:r w:rsidR="00894FFC" w:rsidRPr="00D5137A">
        <w:rPr>
          <w:rFonts w:ascii="Times New Roman" w:hAnsi="Times New Roman" w:cs="Times New Roman"/>
        </w:rPr>
        <w:t>nuns</w:t>
      </w:r>
      <w:r w:rsidR="00F6692B" w:rsidRPr="00D5137A">
        <w:rPr>
          <w:rFonts w:ascii="Times New Roman" w:hAnsi="Times New Roman" w:cs="Times New Roman"/>
        </w:rPr>
        <w:t xml:space="preserve">) </w:t>
      </w:r>
      <w:r w:rsidR="00930066" w:rsidRPr="00D5137A">
        <w:rPr>
          <w:rFonts w:ascii="Times New Roman" w:hAnsi="Times New Roman" w:cs="Times New Roman"/>
        </w:rPr>
        <w:t xml:space="preserve">or particularly low </w:t>
      </w:r>
      <w:r w:rsidR="00F6692B" w:rsidRPr="00D5137A">
        <w:rPr>
          <w:rFonts w:ascii="Times New Roman" w:hAnsi="Times New Roman" w:cs="Times New Roman"/>
        </w:rPr>
        <w:t>(</w:t>
      </w:r>
      <w:r w:rsidR="00894FFC" w:rsidRPr="00D5137A">
        <w:rPr>
          <w:rFonts w:ascii="Times New Roman" w:hAnsi="Times New Roman" w:cs="Times New Roman"/>
        </w:rPr>
        <w:t>those with depression</w:t>
      </w:r>
      <w:r w:rsidR="00F6692B" w:rsidRPr="00D5137A">
        <w:rPr>
          <w:rFonts w:ascii="Times New Roman" w:hAnsi="Times New Roman" w:cs="Times New Roman"/>
        </w:rPr>
        <w:t xml:space="preserve">) </w:t>
      </w:r>
      <w:r w:rsidR="00930066" w:rsidRPr="00D5137A">
        <w:rPr>
          <w:rFonts w:ascii="Times New Roman" w:hAnsi="Times New Roman" w:cs="Times New Roman"/>
        </w:rPr>
        <w:t>on belonging (Wal</w:t>
      </w:r>
      <w:r w:rsidR="002A7733" w:rsidRPr="00D5137A">
        <w:rPr>
          <w:rFonts w:ascii="Times New Roman" w:hAnsi="Times New Roman" w:cs="Times New Roman"/>
        </w:rPr>
        <w:t>t</w:t>
      </w:r>
      <w:r w:rsidR="00930066" w:rsidRPr="00D5137A">
        <w:rPr>
          <w:rFonts w:ascii="Times New Roman" w:hAnsi="Times New Roman" w:cs="Times New Roman"/>
        </w:rPr>
        <w:t>z, Strickland &amp; Lenz, 1991)</w:t>
      </w:r>
      <w:r w:rsidR="00AB2AF2">
        <w:rPr>
          <w:rFonts w:ascii="Times New Roman" w:hAnsi="Times New Roman" w:cs="Times New Roman"/>
        </w:rPr>
        <w:t>,</w:t>
      </w:r>
      <w:r w:rsidR="00930066" w:rsidRPr="00D5137A">
        <w:rPr>
          <w:rFonts w:ascii="Times New Roman" w:hAnsi="Times New Roman" w:cs="Times New Roman"/>
        </w:rPr>
        <w:t xml:space="preserve"> completing the </w:t>
      </w:r>
      <w:r w:rsidR="000B13CE" w:rsidRPr="00D5137A">
        <w:rPr>
          <w:rFonts w:ascii="Times New Roman" w:hAnsi="Times New Roman" w:cs="Times New Roman"/>
        </w:rPr>
        <w:t xml:space="preserve">measure.  </w:t>
      </w:r>
      <w:r w:rsidR="00AB2AF2">
        <w:rPr>
          <w:rFonts w:ascii="Times New Roman" w:hAnsi="Times New Roman" w:cs="Times New Roman"/>
        </w:rPr>
        <w:t xml:space="preserve">An ANOVA revealed that, as expected, </w:t>
      </w:r>
      <w:r w:rsidR="00930066" w:rsidRPr="00D5137A">
        <w:rPr>
          <w:rFonts w:ascii="Times New Roman" w:hAnsi="Times New Roman" w:cs="Times New Roman"/>
        </w:rPr>
        <w:t>the depression group scored significant</w:t>
      </w:r>
      <w:r w:rsidR="000B13CE" w:rsidRPr="00D5137A">
        <w:rPr>
          <w:rFonts w:ascii="Times New Roman" w:hAnsi="Times New Roman" w:cs="Times New Roman"/>
        </w:rPr>
        <w:t>ly lower than the student group, and the nun group</w:t>
      </w:r>
      <w:r w:rsidR="00930066" w:rsidRPr="00D5137A">
        <w:rPr>
          <w:rFonts w:ascii="Times New Roman" w:hAnsi="Times New Roman" w:cs="Times New Roman"/>
        </w:rPr>
        <w:t xml:space="preserve"> scored significantly higher than the student group (F=38.16, p=.001).  Finally, SOBI-P scores were compared with scores of loneliness, using the Revised UCLA Loneliness </w:t>
      </w:r>
      <w:r w:rsidR="00501401" w:rsidRPr="00D5137A">
        <w:rPr>
          <w:rFonts w:ascii="Times New Roman" w:hAnsi="Times New Roman" w:cs="Times New Roman"/>
        </w:rPr>
        <w:t>Scale (</w:t>
      </w:r>
      <w:r w:rsidR="00DF018F">
        <w:rPr>
          <w:rFonts w:ascii="Times New Roman" w:hAnsi="Times New Roman" w:cs="Times New Roman"/>
        </w:rPr>
        <w:t>Peplau &amp;</w:t>
      </w:r>
      <w:r w:rsidR="00501401" w:rsidRPr="00D5137A">
        <w:rPr>
          <w:rFonts w:ascii="Times New Roman" w:hAnsi="Times New Roman" w:cs="Times New Roman"/>
        </w:rPr>
        <w:t xml:space="preserve"> Cutrona, 1980; Russe</w:t>
      </w:r>
      <w:r w:rsidR="00930066" w:rsidRPr="00D5137A">
        <w:rPr>
          <w:rFonts w:ascii="Times New Roman" w:hAnsi="Times New Roman" w:cs="Times New Roman"/>
        </w:rPr>
        <w:t>l</w:t>
      </w:r>
      <w:r w:rsidR="000D6150" w:rsidRPr="00D5137A">
        <w:rPr>
          <w:rFonts w:ascii="Times New Roman" w:hAnsi="Times New Roman" w:cs="Times New Roman"/>
        </w:rPr>
        <w:t>l</w:t>
      </w:r>
      <w:r w:rsidR="00930066" w:rsidRPr="00D5137A">
        <w:rPr>
          <w:rFonts w:ascii="Times New Roman" w:hAnsi="Times New Roman" w:cs="Times New Roman"/>
        </w:rPr>
        <w:t>, Peplau &amp; Ferguson, 1978), and scores of social support and reciprocity, using the Interpersonal Relationships Inventory (Tilden, 1989).  Correlat</w:t>
      </w:r>
      <w:r w:rsidR="00C8158A" w:rsidRPr="00D5137A">
        <w:rPr>
          <w:rFonts w:ascii="Times New Roman" w:hAnsi="Times New Roman" w:cs="Times New Roman"/>
        </w:rPr>
        <w:t>ions</w:t>
      </w:r>
      <w:r w:rsidR="004F7BF6">
        <w:rPr>
          <w:rFonts w:ascii="Times New Roman" w:hAnsi="Times New Roman" w:cs="Times New Roman"/>
        </w:rPr>
        <w:t xml:space="preserve"> with loneliness ranging</w:t>
      </w:r>
      <w:r w:rsidR="00C107C5" w:rsidRPr="00D5137A">
        <w:rPr>
          <w:rFonts w:ascii="Times New Roman" w:hAnsi="Times New Roman" w:cs="Times New Roman"/>
        </w:rPr>
        <w:t xml:space="preserve"> from r=.62 and r=-.76</w:t>
      </w:r>
      <w:r w:rsidR="00C107C5">
        <w:rPr>
          <w:rFonts w:ascii="Times New Roman" w:hAnsi="Times New Roman" w:cs="Times New Roman"/>
        </w:rPr>
        <w:t xml:space="preserve">, </w:t>
      </w:r>
      <w:r w:rsidR="00C8158A" w:rsidRPr="00D5137A">
        <w:rPr>
          <w:rFonts w:ascii="Times New Roman" w:hAnsi="Times New Roman" w:cs="Times New Roman"/>
        </w:rPr>
        <w:t>with social support ranged</w:t>
      </w:r>
      <w:r w:rsidR="00930066" w:rsidRPr="00D5137A">
        <w:rPr>
          <w:rFonts w:ascii="Times New Roman" w:hAnsi="Times New Roman" w:cs="Times New Roman"/>
        </w:rPr>
        <w:t xml:space="preserve"> from r=.42 to r=.58, </w:t>
      </w:r>
      <w:r w:rsidR="00C107C5">
        <w:rPr>
          <w:rFonts w:ascii="Times New Roman" w:hAnsi="Times New Roman" w:cs="Times New Roman"/>
        </w:rPr>
        <w:t xml:space="preserve">and </w:t>
      </w:r>
      <w:r w:rsidR="00930066" w:rsidRPr="00D5137A">
        <w:rPr>
          <w:rFonts w:ascii="Times New Roman" w:hAnsi="Times New Roman" w:cs="Times New Roman"/>
        </w:rPr>
        <w:t xml:space="preserve">with reciprocity </w:t>
      </w:r>
      <w:r w:rsidR="00C107C5">
        <w:rPr>
          <w:rFonts w:ascii="Times New Roman" w:hAnsi="Times New Roman" w:cs="Times New Roman"/>
        </w:rPr>
        <w:t>ranging from r=.22 to r=.59</w:t>
      </w:r>
      <w:r w:rsidR="00930066" w:rsidRPr="00D5137A">
        <w:rPr>
          <w:rFonts w:ascii="Times New Roman" w:hAnsi="Times New Roman" w:cs="Times New Roman"/>
        </w:rPr>
        <w:t>.</w:t>
      </w:r>
      <w:r w:rsidR="00710C7C" w:rsidRPr="00D5137A">
        <w:rPr>
          <w:rFonts w:ascii="Times New Roman" w:hAnsi="Times New Roman" w:cs="Times New Roman"/>
        </w:rPr>
        <w:t xml:space="preserve"> </w:t>
      </w:r>
      <w:r w:rsidR="00930066" w:rsidRPr="00D5137A">
        <w:rPr>
          <w:rFonts w:ascii="Times New Roman" w:hAnsi="Times New Roman" w:cs="Times New Roman"/>
        </w:rPr>
        <w:t xml:space="preserve"> </w:t>
      </w:r>
    </w:p>
    <w:p w14:paraId="3358C812" w14:textId="598C2A87" w:rsidR="007B60B3" w:rsidRPr="00D5137A" w:rsidRDefault="007B60B3" w:rsidP="00A75C68">
      <w:pPr>
        <w:spacing w:line="480" w:lineRule="auto"/>
        <w:ind w:firstLine="720"/>
        <w:rPr>
          <w:rFonts w:ascii="Times New Roman" w:hAnsi="Times New Roman" w:cs="Times New Roman"/>
          <w:b/>
          <w:i/>
        </w:rPr>
      </w:pPr>
      <w:r w:rsidRPr="00D5137A">
        <w:rPr>
          <w:rFonts w:ascii="Times New Roman" w:hAnsi="Times New Roman" w:cs="Times New Roman"/>
          <w:b/>
          <w:i/>
        </w:rPr>
        <w:t>Hospital Anxiety and Depression Scale (HADS; Zigmond &amp; Snaith, 1983)</w:t>
      </w:r>
    </w:p>
    <w:p w14:paraId="2CB7BFDD" w14:textId="5D7AA74B" w:rsidR="00501463" w:rsidRPr="00D5137A" w:rsidRDefault="00CA184D" w:rsidP="006A54C3">
      <w:pPr>
        <w:spacing w:line="480" w:lineRule="auto"/>
        <w:ind w:firstLine="720"/>
        <w:rPr>
          <w:rFonts w:ascii="Times New Roman" w:hAnsi="Times New Roman" w:cs="Times New Roman"/>
        </w:rPr>
      </w:pPr>
      <w:r w:rsidRPr="00D5137A">
        <w:rPr>
          <w:rFonts w:ascii="Times New Roman" w:hAnsi="Times New Roman" w:cs="Times New Roman"/>
        </w:rPr>
        <w:t>The HADS</w:t>
      </w:r>
      <w:r w:rsidR="00BE19C0" w:rsidRPr="00D5137A">
        <w:rPr>
          <w:rFonts w:ascii="Times New Roman" w:hAnsi="Times New Roman" w:cs="Times New Roman"/>
        </w:rPr>
        <w:t xml:space="preserve"> is a</w:t>
      </w:r>
      <w:r w:rsidR="007B60B3" w:rsidRPr="00D5137A">
        <w:rPr>
          <w:rFonts w:ascii="Times New Roman" w:hAnsi="Times New Roman" w:cs="Times New Roman"/>
        </w:rPr>
        <w:t xml:space="preserve"> 14-item self-report questionnaire</w:t>
      </w:r>
      <w:r w:rsidR="00256456" w:rsidRPr="00D5137A">
        <w:rPr>
          <w:rFonts w:ascii="Times New Roman" w:hAnsi="Times New Roman" w:cs="Times New Roman"/>
        </w:rPr>
        <w:t xml:space="preserve"> </w:t>
      </w:r>
      <w:r w:rsidR="00C107C5">
        <w:rPr>
          <w:rFonts w:ascii="Times New Roman" w:hAnsi="Times New Roman" w:cs="Times New Roman"/>
        </w:rPr>
        <w:t>that</w:t>
      </w:r>
      <w:r w:rsidR="00963C25" w:rsidRPr="00D5137A">
        <w:rPr>
          <w:rFonts w:ascii="Times New Roman" w:hAnsi="Times New Roman" w:cs="Times New Roman"/>
        </w:rPr>
        <w:t xml:space="preserve"> measures anxiety and depression </w:t>
      </w:r>
      <w:r w:rsidR="00256456" w:rsidRPr="00D5137A">
        <w:rPr>
          <w:rFonts w:ascii="Times New Roman" w:hAnsi="Times New Roman" w:cs="Times New Roman"/>
        </w:rPr>
        <w:t>with questions such as ‘I feel tense or ‘wound up’’</w:t>
      </w:r>
      <w:r w:rsidR="00911BEE" w:rsidRPr="00D5137A">
        <w:rPr>
          <w:rFonts w:ascii="Times New Roman" w:hAnsi="Times New Roman" w:cs="Times New Roman"/>
        </w:rPr>
        <w:t xml:space="preserve"> (anxiety </w:t>
      </w:r>
      <w:r w:rsidR="0078266C" w:rsidRPr="00D5137A">
        <w:rPr>
          <w:rFonts w:ascii="Times New Roman" w:hAnsi="Times New Roman" w:cs="Times New Roman"/>
        </w:rPr>
        <w:t>sub-</w:t>
      </w:r>
      <w:r w:rsidR="00911BEE" w:rsidRPr="00D5137A">
        <w:rPr>
          <w:rFonts w:ascii="Times New Roman" w:hAnsi="Times New Roman" w:cs="Times New Roman"/>
        </w:rPr>
        <w:t>scale) and</w:t>
      </w:r>
      <w:r w:rsidR="00256456" w:rsidRPr="00D5137A">
        <w:rPr>
          <w:rFonts w:ascii="Times New Roman" w:hAnsi="Times New Roman" w:cs="Times New Roman"/>
        </w:rPr>
        <w:t xml:space="preserve"> ‘I feel as if I am slowed down’</w:t>
      </w:r>
      <w:r w:rsidR="00911BEE" w:rsidRPr="00D5137A">
        <w:rPr>
          <w:rFonts w:ascii="Times New Roman" w:hAnsi="Times New Roman" w:cs="Times New Roman"/>
        </w:rPr>
        <w:t xml:space="preserve"> (depression </w:t>
      </w:r>
      <w:r w:rsidR="00963C25" w:rsidRPr="00D5137A">
        <w:rPr>
          <w:rFonts w:ascii="Times New Roman" w:hAnsi="Times New Roman" w:cs="Times New Roman"/>
        </w:rPr>
        <w:t>sub-</w:t>
      </w:r>
      <w:r w:rsidR="00911BEE" w:rsidRPr="00D5137A">
        <w:rPr>
          <w:rFonts w:ascii="Times New Roman" w:hAnsi="Times New Roman" w:cs="Times New Roman"/>
        </w:rPr>
        <w:t>scale)</w:t>
      </w:r>
      <w:r w:rsidR="00256456" w:rsidRPr="00D5137A">
        <w:rPr>
          <w:rFonts w:ascii="Times New Roman" w:hAnsi="Times New Roman" w:cs="Times New Roman"/>
        </w:rPr>
        <w:t xml:space="preserve">.  All items are </w:t>
      </w:r>
      <w:r w:rsidR="009740BD" w:rsidRPr="00D5137A">
        <w:rPr>
          <w:rFonts w:ascii="Times New Roman" w:hAnsi="Times New Roman" w:cs="Times New Roman"/>
        </w:rPr>
        <w:t xml:space="preserve">rated on </w:t>
      </w:r>
      <w:r w:rsidR="00BE19C0" w:rsidRPr="00D5137A">
        <w:rPr>
          <w:rFonts w:ascii="Times New Roman" w:hAnsi="Times New Roman" w:cs="Times New Roman"/>
        </w:rPr>
        <w:t>a Likert scale ranging from 0 to 3</w:t>
      </w:r>
      <w:r w:rsidR="009740BD" w:rsidRPr="00D5137A">
        <w:rPr>
          <w:rFonts w:ascii="Times New Roman" w:hAnsi="Times New Roman" w:cs="Times New Roman"/>
        </w:rPr>
        <w:t>.  Each number on the Likert scale has a corresponding statement</w:t>
      </w:r>
      <w:r w:rsidR="007B60B3" w:rsidRPr="00D5137A">
        <w:rPr>
          <w:rFonts w:ascii="Times New Roman" w:hAnsi="Times New Roman" w:cs="Times New Roman"/>
        </w:rPr>
        <w:t xml:space="preserve"> </w:t>
      </w:r>
      <w:r w:rsidR="009740BD" w:rsidRPr="00D5137A">
        <w:rPr>
          <w:rFonts w:ascii="Times New Roman" w:hAnsi="Times New Roman" w:cs="Times New Roman"/>
        </w:rPr>
        <w:t xml:space="preserve">that is specifically applicable to the individual item.  The </w:t>
      </w:r>
      <w:r w:rsidR="009B17A1" w:rsidRPr="00D5137A">
        <w:rPr>
          <w:rFonts w:ascii="Times New Roman" w:hAnsi="Times New Roman" w:cs="Times New Roman"/>
        </w:rPr>
        <w:t xml:space="preserve">total </w:t>
      </w:r>
      <w:r w:rsidR="009740BD" w:rsidRPr="00D5137A">
        <w:rPr>
          <w:rFonts w:ascii="Times New Roman" w:hAnsi="Times New Roman" w:cs="Times New Roman"/>
        </w:rPr>
        <w:t xml:space="preserve">minimum and maximum scores are </w:t>
      </w:r>
      <w:r w:rsidR="009B17A1" w:rsidRPr="00D5137A">
        <w:rPr>
          <w:rFonts w:ascii="Times New Roman" w:hAnsi="Times New Roman" w:cs="Times New Roman"/>
        </w:rPr>
        <w:t xml:space="preserve">0 and 42, respectively, with a higher score indicating higher </w:t>
      </w:r>
      <w:r w:rsidR="009B17A1" w:rsidRPr="00D5137A">
        <w:rPr>
          <w:rFonts w:ascii="Times New Roman" w:hAnsi="Times New Roman" w:cs="Times New Roman"/>
        </w:rPr>
        <w:lastRenderedPageBreak/>
        <w:t>levels of anxiety and depression.  The minimum and maximum scores are 0 and 21, respectively</w:t>
      </w:r>
      <w:r w:rsidR="000F7697" w:rsidRPr="00D5137A">
        <w:rPr>
          <w:rFonts w:ascii="Times New Roman" w:hAnsi="Times New Roman" w:cs="Times New Roman"/>
        </w:rPr>
        <w:t xml:space="preserve">, for each of the two </w:t>
      </w:r>
      <w:r w:rsidR="00391AEB" w:rsidRPr="00D5137A">
        <w:rPr>
          <w:rFonts w:ascii="Times New Roman" w:hAnsi="Times New Roman" w:cs="Times New Roman"/>
        </w:rPr>
        <w:t xml:space="preserve">seven-item </w:t>
      </w:r>
      <w:r w:rsidR="0010129A" w:rsidRPr="00D5137A">
        <w:rPr>
          <w:rFonts w:ascii="Times New Roman" w:hAnsi="Times New Roman" w:cs="Times New Roman"/>
        </w:rPr>
        <w:t>sub-scales (Anxiety and D</w:t>
      </w:r>
      <w:r w:rsidR="000F7697" w:rsidRPr="00D5137A">
        <w:rPr>
          <w:rFonts w:ascii="Times New Roman" w:hAnsi="Times New Roman" w:cs="Times New Roman"/>
        </w:rPr>
        <w:t>epression)</w:t>
      </w:r>
      <w:r w:rsidR="0010129A" w:rsidRPr="00D5137A">
        <w:rPr>
          <w:rFonts w:ascii="Times New Roman" w:hAnsi="Times New Roman" w:cs="Times New Roman"/>
        </w:rPr>
        <w:t xml:space="preserve">.  </w:t>
      </w:r>
      <w:r w:rsidR="007B60B3" w:rsidRPr="00D5137A">
        <w:rPr>
          <w:rFonts w:ascii="Times New Roman" w:hAnsi="Times New Roman" w:cs="Times New Roman"/>
        </w:rPr>
        <w:t xml:space="preserve">Sensitivity and specificity of the measure for screening depression and anxiety has been estimated at .90, and </w:t>
      </w:r>
      <w:r w:rsidR="004B59AC" w:rsidRPr="00D5137A">
        <w:rPr>
          <w:rFonts w:ascii="Times New Roman" w:hAnsi="Times New Roman" w:cs="Times New Roman"/>
        </w:rPr>
        <w:t>correlations with other measures reportedly range from .49 to</w:t>
      </w:r>
      <w:r w:rsidR="007B60B3" w:rsidRPr="00D5137A">
        <w:rPr>
          <w:rFonts w:ascii="Times New Roman" w:hAnsi="Times New Roman" w:cs="Times New Roman"/>
        </w:rPr>
        <w:t xml:space="preserve"> .83</w:t>
      </w:r>
      <w:r w:rsidRPr="00D5137A">
        <w:rPr>
          <w:rFonts w:ascii="Times New Roman" w:hAnsi="Times New Roman" w:cs="Times New Roman"/>
        </w:rPr>
        <w:t xml:space="preserve"> </w:t>
      </w:r>
      <w:r w:rsidR="007B60B3" w:rsidRPr="00D5137A">
        <w:rPr>
          <w:rFonts w:ascii="Times New Roman" w:hAnsi="Times New Roman" w:cs="Times New Roman"/>
        </w:rPr>
        <w:t xml:space="preserve">(Bjelland, Dahl, </w:t>
      </w:r>
      <w:r w:rsidR="0010129A" w:rsidRPr="00D5137A">
        <w:rPr>
          <w:rFonts w:ascii="Times New Roman" w:hAnsi="Times New Roman" w:cs="Times New Roman"/>
        </w:rPr>
        <w:t>Haug, Neckelman, 2002).  Mean C</w:t>
      </w:r>
      <w:r w:rsidR="007B60B3" w:rsidRPr="00D5137A">
        <w:rPr>
          <w:rFonts w:ascii="Times New Roman" w:hAnsi="Times New Roman" w:cs="Times New Roman"/>
        </w:rPr>
        <w:t xml:space="preserve">ronbach’s alpha’s for </w:t>
      </w:r>
      <w:r w:rsidR="00715AD8">
        <w:rPr>
          <w:rFonts w:ascii="Times New Roman" w:hAnsi="Times New Roman" w:cs="Times New Roman"/>
        </w:rPr>
        <w:t>the anxiety and depression sub-scales</w:t>
      </w:r>
      <w:r w:rsidR="001958E3" w:rsidRPr="00D5137A">
        <w:rPr>
          <w:rFonts w:ascii="Times New Roman" w:hAnsi="Times New Roman" w:cs="Times New Roman"/>
        </w:rPr>
        <w:t xml:space="preserve"> have been repor</w:t>
      </w:r>
      <w:r w:rsidR="007B60B3" w:rsidRPr="00D5137A">
        <w:rPr>
          <w:rFonts w:ascii="Times New Roman" w:hAnsi="Times New Roman" w:cs="Times New Roman"/>
        </w:rPr>
        <w:t>ted as .83 and .82, respectively (Bjelland et al., 2002).</w:t>
      </w:r>
      <w:r w:rsidR="001F3928" w:rsidRPr="00D5137A">
        <w:rPr>
          <w:rFonts w:ascii="Times New Roman" w:hAnsi="Times New Roman" w:cs="Times New Roman"/>
        </w:rPr>
        <w:t xml:space="preserve">  Spinhoven</w:t>
      </w:r>
      <w:r w:rsidR="001A2275">
        <w:rPr>
          <w:rFonts w:ascii="Times New Roman" w:hAnsi="Times New Roman" w:cs="Times New Roman"/>
        </w:rPr>
        <w:t xml:space="preserve"> et al.</w:t>
      </w:r>
      <w:r w:rsidR="001F3928" w:rsidRPr="00D5137A">
        <w:rPr>
          <w:rFonts w:ascii="Times New Roman" w:hAnsi="Times New Roman" w:cs="Times New Roman"/>
        </w:rPr>
        <w:t xml:space="preserve"> (1997) assessed reliability and validity using six different samples.  They reported that test-retes</w:t>
      </w:r>
      <w:r w:rsidR="00D17542" w:rsidRPr="00D5137A">
        <w:rPr>
          <w:rFonts w:ascii="Times New Roman" w:hAnsi="Times New Roman" w:cs="Times New Roman"/>
        </w:rPr>
        <w:t xml:space="preserve">t (ranging from nine to 43 days) correlation coefficients for the anxiety and depression sub-scales, and </w:t>
      </w:r>
      <w:r w:rsidR="001C3DF3" w:rsidRPr="00D5137A">
        <w:rPr>
          <w:rFonts w:ascii="Times New Roman" w:hAnsi="Times New Roman" w:cs="Times New Roman"/>
        </w:rPr>
        <w:t xml:space="preserve">for </w:t>
      </w:r>
      <w:r w:rsidR="00D17542" w:rsidRPr="00D5137A">
        <w:rPr>
          <w:rFonts w:ascii="Times New Roman" w:hAnsi="Times New Roman" w:cs="Times New Roman"/>
        </w:rPr>
        <w:t>total scores</w:t>
      </w:r>
      <w:r w:rsidR="001C3DF3" w:rsidRPr="00D5137A">
        <w:rPr>
          <w:rFonts w:ascii="Times New Roman" w:hAnsi="Times New Roman" w:cs="Times New Roman"/>
        </w:rPr>
        <w:t>,</w:t>
      </w:r>
      <w:r w:rsidR="00D17542" w:rsidRPr="00D5137A">
        <w:rPr>
          <w:rFonts w:ascii="Times New Roman" w:hAnsi="Times New Roman" w:cs="Times New Roman"/>
        </w:rPr>
        <w:t xml:space="preserve"> wer</w:t>
      </w:r>
      <w:r w:rsidR="0010129A" w:rsidRPr="00D5137A">
        <w:rPr>
          <w:rFonts w:ascii="Times New Roman" w:hAnsi="Times New Roman" w:cs="Times New Roman"/>
        </w:rPr>
        <w:t>e 0.89, 0.86 and 0.91</w:t>
      </w:r>
      <w:r w:rsidR="00D17542" w:rsidRPr="00D5137A">
        <w:rPr>
          <w:rFonts w:ascii="Times New Roman" w:hAnsi="Times New Roman" w:cs="Times New Roman"/>
        </w:rPr>
        <w:t>, respectively.</w:t>
      </w:r>
      <w:r w:rsidR="00911F5D" w:rsidRPr="00D5137A">
        <w:rPr>
          <w:rFonts w:ascii="Times New Roman" w:hAnsi="Times New Roman" w:cs="Times New Roman"/>
        </w:rPr>
        <w:t xml:space="preserve">  Additionally</w:t>
      </w:r>
      <w:r w:rsidR="00D17542" w:rsidRPr="00D5137A">
        <w:rPr>
          <w:rFonts w:ascii="Times New Roman" w:hAnsi="Times New Roman" w:cs="Times New Roman"/>
        </w:rPr>
        <w:t>, when comparing ‘psychiatric outpatients’, ‘general medical outpatients</w:t>
      </w:r>
      <w:r w:rsidR="00735E22">
        <w:rPr>
          <w:rFonts w:ascii="Times New Roman" w:hAnsi="Times New Roman" w:cs="Times New Roman"/>
        </w:rPr>
        <w:t>’</w:t>
      </w:r>
      <w:r w:rsidR="00D17542" w:rsidRPr="00D5137A">
        <w:rPr>
          <w:rFonts w:ascii="Times New Roman" w:hAnsi="Times New Roman" w:cs="Times New Roman"/>
        </w:rPr>
        <w:t xml:space="preserve"> and </w:t>
      </w:r>
      <w:r w:rsidR="00735E22">
        <w:rPr>
          <w:rFonts w:ascii="Times New Roman" w:hAnsi="Times New Roman" w:cs="Times New Roman"/>
        </w:rPr>
        <w:t>‘</w:t>
      </w:r>
      <w:r w:rsidR="00D17542" w:rsidRPr="00D5137A">
        <w:rPr>
          <w:rFonts w:ascii="Times New Roman" w:hAnsi="Times New Roman" w:cs="Times New Roman"/>
        </w:rPr>
        <w:t>adults from the general population</w:t>
      </w:r>
      <w:r w:rsidR="00735E22">
        <w:rPr>
          <w:rFonts w:ascii="Times New Roman" w:hAnsi="Times New Roman" w:cs="Times New Roman"/>
        </w:rPr>
        <w:t>’</w:t>
      </w:r>
      <w:r w:rsidR="00D17542" w:rsidRPr="00D5137A">
        <w:rPr>
          <w:rFonts w:ascii="Times New Roman" w:hAnsi="Times New Roman" w:cs="Times New Roman"/>
        </w:rPr>
        <w:t>, the</w:t>
      </w:r>
      <w:r w:rsidR="00EB21EF" w:rsidRPr="00D5137A">
        <w:rPr>
          <w:rFonts w:ascii="Times New Roman" w:hAnsi="Times New Roman" w:cs="Times New Roman"/>
        </w:rPr>
        <w:t>y</w:t>
      </w:r>
      <w:r w:rsidR="00D17542" w:rsidRPr="00D5137A">
        <w:rPr>
          <w:rFonts w:ascii="Times New Roman" w:hAnsi="Times New Roman" w:cs="Times New Roman"/>
        </w:rPr>
        <w:t xml:space="preserve"> report</w:t>
      </w:r>
      <w:r w:rsidR="00A20D3E" w:rsidRPr="00D5137A">
        <w:rPr>
          <w:rFonts w:ascii="Times New Roman" w:hAnsi="Times New Roman" w:cs="Times New Roman"/>
        </w:rPr>
        <w:t>ed</w:t>
      </w:r>
      <w:r w:rsidR="00D17542" w:rsidRPr="00D5137A">
        <w:rPr>
          <w:rFonts w:ascii="Times New Roman" w:hAnsi="Times New Roman" w:cs="Times New Roman"/>
        </w:rPr>
        <w:t xml:space="preserve"> that psychiatric outpatients had significantly higher scores on all scales compared to the other two groups, and that general medical outpatients had significantly higher sco</w:t>
      </w:r>
      <w:r w:rsidR="00EB21EF" w:rsidRPr="00D5137A">
        <w:rPr>
          <w:rFonts w:ascii="Times New Roman" w:hAnsi="Times New Roman" w:cs="Times New Roman"/>
        </w:rPr>
        <w:t>res on all scal</w:t>
      </w:r>
      <w:r w:rsidR="00D17542" w:rsidRPr="00D5137A">
        <w:rPr>
          <w:rFonts w:ascii="Times New Roman" w:hAnsi="Times New Roman" w:cs="Times New Roman"/>
        </w:rPr>
        <w:t>es, compared to adults from the general population.</w:t>
      </w:r>
    </w:p>
    <w:p w14:paraId="72C86452" w14:textId="71485C93" w:rsidR="007B60B3" w:rsidRPr="00D5137A" w:rsidRDefault="00B01B5B" w:rsidP="00C95B48">
      <w:pPr>
        <w:spacing w:line="480" w:lineRule="auto"/>
        <w:ind w:left="720"/>
        <w:rPr>
          <w:rFonts w:ascii="Times New Roman" w:hAnsi="Times New Roman" w:cs="Times New Roman"/>
          <w:b/>
        </w:rPr>
      </w:pPr>
      <w:r w:rsidRPr="00D5137A">
        <w:rPr>
          <w:rFonts w:ascii="Times New Roman" w:hAnsi="Times New Roman" w:cs="Times New Roman"/>
          <w:b/>
        </w:rPr>
        <w:t>State m</w:t>
      </w:r>
      <w:r w:rsidR="007B60B3" w:rsidRPr="00D5137A">
        <w:rPr>
          <w:rFonts w:ascii="Times New Roman" w:hAnsi="Times New Roman" w:cs="Times New Roman"/>
          <w:b/>
        </w:rPr>
        <w:t>easures</w:t>
      </w:r>
    </w:p>
    <w:p w14:paraId="61884943" w14:textId="001463F3" w:rsidR="007B60B3" w:rsidRPr="00D5137A" w:rsidRDefault="007B60B3" w:rsidP="00A75C68">
      <w:pPr>
        <w:spacing w:line="480" w:lineRule="auto"/>
        <w:ind w:firstLine="720"/>
        <w:rPr>
          <w:rFonts w:ascii="Times New Roman" w:hAnsi="Times New Roman" w:cs="Times New Roman"/>
          <w:b/>
          <w:i/>
          <w:lang w:val="en-US"/>
        </w:rPr>
      </w:pPr>
      <w:r w:rsidRPr="00D5137A">
        <w:rPr>
          <w:rFonts w:ascii="Times New Roman" w:hAnsi="Times New Roman" w:cs="Times New Roman"/>
          <w:b/>
          <w:i/>
          <w:lang w:val="en-US"/>
        </w:rPr>
        <w:t>The Paranoia and Depression Scale (PDS; Bodner &amp; Mikulincer, 1998)</w:t>
      </w:r>
    </w:p>
    <w:p w14:paraId="7A18F9DE" w14:textId="559888A5" w:rsidR="00625E75" w:rsidRPr="00D5137A" w:rsidRDefault="00BE19C0" w:rsidP="006A54C3">
      <w:pPr>
        <w:spacing w:line="480" w:lineRule="auto"/>
        <w:ind w:firstLine="720"/>
        <w:rPr>
          <w:rFonts w:ascii="Times New Roman" w:hAnsi="Times New Roman" w:cs="Times New Roman"/>
          <w:lang w:val="en-US"/>
        </w:rPr>
      </w:pPr>
      <w:r w:rsidRPr="00D5137A">
        <w:rPr>
          <w:rFonts w:ascii="Times New Roman" w:hAnsi="Times New Roman" w:cs="Times New Roman"/>
          <w:lang w:val="en-US"/>
        </w:rPr>
        <w:t>This scale is a</w:t>
      </w:r>
      <w:r w:rsidR="007B60B3" w:rsidRPr="00D5137A">
        <w:rPr>
          <w:rFonts w:ascii="Times New Roman" w:hAnsi="Times New Roman" w:cs="Times New Roman"/>
          <w:lang w:val="en-US"/>
        </w:rPr>
        <w:t xml:space="preserve"> 17-item self-report questionnaire, developed to measure depressive and paranoid thoughts after comp</w:t>
      </w:r>
      <w:r w:rsidR="001A17E4" w:rsidRPr="00D5137A">
        <w:rPr>
          <w:rFonts w:ascii="Times New Roman" w:hAnsi="Times New Roman" w:cs="Times New Roman"/>
          <w:lang w:val="en-US"/>
        </w:rPr>
        <w:t>letion of an unsolvable task</w:t>
      </w:r>
      <w:r w:rsidR="00911BEE" w:rsidRPr="00D5137A">
        <w:rPr>
          <w:rFonts w:ascii="Times New Roman" w:hAnsi="Times New Roman" w:cs="Times New Roman"/>
          <w:lang w:val="en-US"/>
        </w:rPr>
        <w:t xml:space="preserve">, with questions such as ‘I feel ashamed of my task performance’ (depression </w:t>
      </w:r>
      <w:r w:rsidR="0078266C" w:rsidRPr="00D5137A">
        <w:rPr>
          <w:rFonts w:ascii="Times New Roman" w:hAnsi="Times New Roman" w:cs="Times New Roman"/>
          <w:lang w:val="en-US"/>
        </w:rPr>
        <w:t>sub-</w:t>
      </w:r>
      <w:r w:rsidR="00911BEE" w:rsidRPr="00D5137A">
        <w:rPr>
          <w:rFonts w:ascii="Times New Roman" w:hAnsi="Times New Roman" w:cs="Times New Roman"/>
          <w:lang w:val="en-US"/>
        </w:rPr>
        <w:t>scale) and ‘I do not trust other people’s intentions’</w:t>
      </w:r>
      <w:r w:rsidR="000C545B" w:rsidRPr="00D5137A">
        <w:rPr>
          <w:rFonts w:ascii="Times New Roman" w:hAnsi="Times New Roman" w:cs="Times New Roman"/>
          <w:lang w:val="en-US"/>
        </w:rPr>
        <w:t xml:space="preserve"> (paranoia </w:t>
      </w:r>
      <w:r w:rsidR="0078266C" w:rsidRPr="00D5137A">
        <w:rPr>
          <w:rFonts w:ascii="Times New Roman" w:hAnsi="Times New Roman" w:cs="Times New Roman"/>
          <w:lang w:val="en-US"/>
        </w:rPr>
        <w:t>sub-</w:t>
      </w:r>
      <w:r w:rsidR="000C545B" w:rsidRPr="00D5137A">
        <w:rPr>
          <w:rFonts w:ascii="Times New Roman" w:hAnsi="Times New Roman" w:cs="Times New Roman"/>
          <w:lang w:val="en-US"/>
        </w:rPr>
        <w:t>scale)</w:t>
      </w:r>
      <w:r w:rsidR="001A17E4" w:rsidRPr="00D5137A">
        <w:rPr>
          <w:rFonts w:ascii="Times New Roman" w:hAnsi="Times New Roman" w:cs="Times New Roman"/>
          <w:lang w:val="en-US"/>
        </w:rPr>
        <w:t>.  The</w:t>
      </w:r>
      <w:r w:rsidR="001C3DF3" w:rsidRPr="00D5137A">
        <w:rPr>
          <w:rFonts w:ascii="Times New Roman" w:hAnsi="Times New Roman" w:cs="Times New Roman"/>
          <w:lang w:val="en-US"/>
        </w:rPr>
        <w:t xml:space="preserve"> depression sub-scale consists of 10 items, and the paranoia sub-scale consists of 7 items</w:t>
      </w:r>
      <w:r w:rsidR="001A17E4" w:rsidRPr="00D5137A">
        <w:rPr>
          <w:rFonts w:ascii="Times New Roman" w:hAnsi="Times New Roman" w:cs="Times New Roman"/>
          <w:lang w:val="en-US"/>
        </w:rPr>
        <w:t>.  A</w:t>
      </w:r>
      <w:r w:rsidR="007B60B3" w:rsidRPr="00D5137A">
        <w:rPr>
          <w:rFonts w:ascii="Times New Roman" w:hAnsi="Times New Roman" w:cs="Times New Roman"/>
          <w:lang w:val="en-US"/>
        </w:rPr>
        <w:t>ll items are rated on a 6-poi</w:t>
      </w:r>
      <w:r w:rsidR="00C65E7F" w:rsidRPr="00D5137A">
        <w:rPr>
          <w:rFonts w:ascii="Times New Roman" w:hAnsi="Times New Roman" w:cs="Times New Roman"/>
          <w:lang w:val="en-US"/>
        </w:rPr>
        <w:t>n</w:t>
      </w:r>
      <w:r w:rsidRPr="00D5137A">
        <w:rPr>
          <w:rFonts w:ascii="Times New Roman" w:hAnsi="Times New Roman" w:cs="Times New Roman"/>
          <w:lang w:val="en-US"/>
        </w:rPr>
        <w:t>t Likert scale ranging from 0 (not at all) to 5</w:t>
      </w:r>
      <w:r w:rsidR="007B60B3" w:rsidRPr="00D5137A">
        <w:rPr>
          <w:rFonts w:ascii="Times New Roman" w:hAnsi="Times New Roman" w:cs="Times New Roman"/>
          <w:lang w:val="en-US"/>
        </w:rPr>
        <w:t xml:space="preserve"> (very often).  </w:t>
      </w:r>
      <w:r w:rsidR="00C65E7F" w:rsidRPr="00D5137A">
        <w:rPr>
          <w:rFonts w:ascii="Times New Roman" w:hAnsi="Times New Roman" w:cs="Times New Roman"/>
          <w:lang w:val="en-US"/>
        </w:rPr>
        <w:t xml:space="preserve">The total minimum and maximum scores are 0 and 85, respectively, with a higher score indicating higher levels of paranoia and depression.  The minimum and maximum </w:t>
      </w:r>
      <w:r w:rsidR="00C65E7F" w:rsidRPr="00D5137A">
        <w:rPr>
          <w:rFonts w:ascii="Times New Roman" w:hAnsi="Times New Roman" w:cs="Times New Roman"/>
          <w:lang w:val="en-US"/>
        </w:rPr>
        <w:lastRenderedPageBreak/>
        <w:t xml:space="preserve">scores are 0 and 50, respectively, for the depression sub-scale, and 0 and 35, respectively, for the paranoia subscale.  </w:t>
      </w:r>
      <w:r w:rsidR="007B60B3" w:rsidRPr="00D5137A">
        <w:rPr>
          <w:rFonts w:ascii="Times New Roman" w:hAnsi="Times New Roman" w:cs="Times New Roman"/>
          <w:lang w:val="en-US"/>
        </w:rPr>
        <w:t>Discriminant validity has been demonstrated through the scale</w:t>
      </w:r>
      <w:r w:rsidR="00A20D3E" w:rsidRPr="00D5137A">
        <w:rPr>
          <w:rFonts w:ascii="Times New Roman" w:hAnsi="Times New Roman" w:cs="Times New Roman"/>
          <w:lang w:val="en-US"/>
        </w:rPr>
        <w:t>’</w:t>
      </w:r>
      <w:r w:rsidR="007B60B3" w:rsidRPr="00D5137A">
        <w:rPr>
          <w:rFonts w:ascii="Times New Roman" w:hAnsi="Times New Roman" w:cs="Times New Roman"/>
          <w:lang w:val="en-US"/>
        </w:rPr>
        <w:t>s ability to discriminate between major depression and paranoid schizophrenia (Bodner &amp; Mikulincer, 1998).  Good convergent validity and internal consistency (depression items alpha= .87 and paranoia items alpha= .79) have als</w:t>
      </w:r>
      <w:r w:rsidR="001C3DF3" w:rsidRPr="00D5137A">
        <w:rPr>
          <w:rFonts w:ascii="Times New Roman" w:hAnsi="Times New Roman" w:cs="Times New Roman"/>
          <w:lang w:val="en-US"/>
        </w:rPr>
        <w:t>o been demonstrated for the scale</w:t>
      </w:r>
      <w:r w:rsidR="00744EBA">
        <w:rPr>
          <w:rFonts w:ascii="Times New Roman" w:hAnsi="Times New Roman" w:cs="Times New Roman"/>
          <w:lang w:val="en-US"/>
        </w:rPr>
        <w:t xml:space="preserve"> (Bod</w:t>
      </w:r>
      <w:r w:rsidR="007B60B3" w:rsidRPr="00D5137A">
        <w:rPr>
          <w:rFonts w:ascii="Times New Roman" w:hAnsi="Times New Roman" w:cs="Times New Roman"/>
          <w:lang w:val="en-US"/>
        </w:rPr>
        <w:t>ner &amp; Mikulincer, 1998).</w:t>
      </w:r>
    </w:p>
    <w:p w14:paraId="25EDC66B" w14:textId="0F6C940D" w:rsidR="00243D66" w:rsidRPr="00D5137A" w:rsidRDefault="003C6C4E" w:rsidP="00A75C68">
      <w:pPr>
        <w:spacing w:line="480" w:lineRule="auto"/>
        <w:ind w:firstLine="720"/>
        <w:rPr>
          <w:rFonts w:ascii="Times New Roman" w:hAnsi="Times New Roman" w:cs="Times New Roman"/>
          <w:b/>
          <w:i/>
        </w:rPr>
      </w:pPr>
      <w:r w:rsidRPr="00D5137A">
        <w:rPr>
          <w:rFonts w:ascii="Times New Roman" w:hAnsi="Times New Roman" w:cs="Times New Roman"/>
          <w:b/>
          <w:i/>
        </w:rPr>
        <w:t>UCLA Loneliness Scale</w:t>
      </w:r>
      <w:r w:rsidR="00625E75" w:rsidRPr="00D5137A">
        <w:rPr>
          <w:rFonts w:ascii="Times New Roman" w:hAnsi="Times New Roman" w:cs="Times New Roman"/>
          <w:b/>
          <w:i/>
        </w:rPr>
        <w:t xml:space="preserve"> </w:t>
      </w:r>
      <w:r w:rsidRPr="00D5137A">
        <w:rPr>
          <w:rFonts w:ascii="Times New Roman" w:hAnsi="Times New Roman" w:cs="Times New Roman"/>
          <w:b/>
          <w:i/>
        </w:rPr>
        <w:t xml:space="preserve">(Version 3; Russell, 1996; Adapted </w:t>
      </w:r>
      <w:r w:rsidR="00735E22">
        <w:rPr>
          <w:rFonts w:ascii="Times New Roman" w:hAnsi="Times New Roman" w:cs="Times New Roman"/>
          <w:b/>
          <w:i/>
        </w:rPr>
        <w:t>for the purpose of this study</w:t>
      </w:r>
      <w:r w:rsidRPr="00D5137A">
        <w:rPr>
          <w:rFonts w:ascii="Times New Roman" w:hAnsi="Times New Roman" w:cs="Times New Roman"/>
          <w:b/>
          <w:i/>
        </w:rPr>
        <w:t>)</w:t>
      </w:r>
    </w:p>
    <w:p w14:paraId="31A2D427" w14:textId="4D6E02CF" w:rsidR="003C6C4E" w:rsidRPr="00D5137A" w:rsidRDefault="00FF2162" w:rsidP="006A54C3">
      <w:pPr>
        <w:spacing w:line="480" w:lineRule="auto"/>
        <w:ind w:firstLine="720"/>
        <w:rPr>
          <w:rFonts w:ascii="Times New Roman" w:hAnsi="Times New Roman" w:cs="Times New Roman"/>
        </w:rPr>
      </w:pPr>
      <w:r w:rsidRPr="00D5137A">
        <w:rPr>
          <w:rFonts w:ascii="Times New Roman" w:hAnsi="Times New Roman" w:cs="Times New Roman"/>
        </w:rPr>
        <w:t>Following extensive literature searche</w:t>
      </w:r>
      <w:r w:rsidR="00867CAC" w:rsidRPr="00D5137A">
        <w:rPr>
          <w:rFonts w:ascii="Times New Roman" w:hAnsi="Times New Roman" w:cs="Times New Roman"/>
        </w:rPr>
        <w:t>s, and consultation with researchers</w:t>
      </w:r>
      <w:r w:rsidRPr="00D5137A">
        <w:rPr>
          <w:rFonts w:ascii="Times New Roman" w:hAnsi="Times New Roman" w:cs="Times New Roman"/>
        </w:rPr>
        <w:t xml:space="preserve"> in the area, it was concluded that there was not currently a psychometrically robust measure of state loneliness.</w:t>
      </w:r>
      <w:r w:rsidR="00911F5D" w:rsidRPr="00D5137A">
        <w:rPr>
          <w:rFonts w:ascii="Times New Roman" w:hAnsi="Times New Roman" w:cs="Times New Roman"/>
        </w:rPr>
        <w:t xml:space="preserve">  Therefore</w:t>
      </w:r>
      <w:r w:rsidRPr="00D5137A">
        <w:rPr>
          <w:rFonts w:ascii="Times New Roman" w:hAnsi="Times New Roman" w:cs="Times New Roman"/>
        </w:rPr>
        <w:t>, t</w:t>
      </w:r>
      <w:r w:rsidR="00B15152" w:rsidRPr="00D5137A">
        <w:rPr>
          <w:rFonts w:ascii="Times New Roman" w:hAnsi="Times New Roman" w:cs="Times New Roman"/>
        </w:rPr>
        <w:t>he UCLA Lon</w:t>
      </w:r>
      <w:r w:rsidR="00501401" w:rsidRPr="00D5137A">
        <w:rPr>
          <w:rFonts w:ascii="Times New Roman" w:hAnsi="Times New Roman" w:cs="Times New Roman"/>
        </w:rPr>
        <w:t>eliness Scale (Version 3; Russe</w:t>
      </w:r>
      <w:r w:rsidR="00B15152" w:rsidRPr="00D5137A">
        <w:rPr>
          <w:rFonts w:ascii="Times New Roman" w:hAnsi="Times New Roman" w:cs="Times New Roman"/>
        </w:rPr>
        <w:t>l</w:t>
      </w:r>
      <w:r w:rsidR="002462FB" w:rsidRPr="00D5137A">
        <w:rPr>
          <w:rFonts w:ascii="Times New Roman" w:hAnsi="Times New Roman" w:cs="Times New Roman"/>
        </w:rPr>
        <w:t>l</w:t>
      </w:r>
      <w:r w:rsidR="00B15152" w:rsidRPr="00D5137A">
        <w:rPr>
          <w:rFonts w:ascii="Times New Roman" w:hAnsi="Times New Roman" w:cs="Times New Roman"/>
        </w:rPr>
        <w:t xml:space="preserve">, 1996) was adapted </w:t>
      </w:r>
      <w:r w:rsidR="009F7C7C" w:rsidRPr="00D5137A">
        <w:rPr>
          <w:rFonts w:ascii="Times New Roman" w:hAnsi="Times New Roman" w:cs="Times New Roman"/>
        </w:rPr>
        <w:t>to measure state loneliness</w:t>
      </w:r>
      <w:r w:rsidRPr="00D5137A">
        <w:rPr>
          <w:rFonts w:ascii="Times New Roman" w:hAnsi="Times New Roman" w:cs="Times New Roman"/>
        </w:rPr>
        <w:t xml:space="preserve"> within the current study</w:t>
      </w:r>
      <w:r w:rsidR="009F7C7C" w:rsidRPr="00D5137A">
        <w:rPr>
          <w:rFonts w:ascii="Times New Roman" w:hAnsi="Times New Roman" w:cs="Times New Roman"/>
        </w:rPr>
        <w:t>.  The Likert scale and minimum and maximum scores all remained the same as the original measure, however, the wording of each of the item statements was changed.  Rather than starting each statement with ‘How often do you feel…..’, each item statement began with ‘Right now, do you feel….’.</w:t>
      </w:r>
      <w:r w:rsidRPr="00D5137A">
        <w:rPr>
          <w:rFonts w:ascii="Times New Roman" w:hAnsi="Times New Roman" w:cs="Times New Roman"/>
        </w:rPr>
        <w:t xml:space="preserve">  For example, ‘How often do you feel close to people?’ was changed to ‘Right now, do you feel close to people?’.</w:t>
      </w:r>
    </w:p>
    <w:p w14:paraId="190232D0" w14:textId="77F6BE1B" w:rsidR="006A3E30" w:rsidRPr="00D5137A" w:rsidRDefault="006F0040" w:rsidP="00A75C68">
      <w:pPr>
        <w:spacing w:line="480" w:lineRule="auto"/>
        <w:ind w:firstLine="720"/>
        <w:rPr>
          <w:rFonts w:ascii="Times New Roman" w:hAnsi="Times New Roman" w:cs="Times New Roman"/>
          <w:b/>
          <w:i/>
          <w:lang w:val="en-US"/>
        </w:rPr>
      </w:pPr>
      <w:r w:rsidRPr="00D5137A">
        <w:rPr>
          <w:rFonts w:ascii="Times New Roman" w:hAnsi="Times New Roman" w:cs="Times New Roman"/>
          <w:b/>
          <w:i/>
          <w:lang w:val="en-US"/>
        </w:rPr>
        <w:t>Belonging Likert Scale (created for this study)</w:t>
      </w:r>
    </w:p>
    <w:p w14:paraId="3105822A" w14:textId="085A6842" w:rsidR="006F0040" w:rsidRPr="00D5137A" w:rsidRDefault="00FC23F1" w:rsidP="006A54C3">
      <w:pPr>
        <w:spacing w:line="480" w:lineRule="auto"/>
        <w:ind w:firstLine="720"/>
        <w:rPr>
          <w:rFonts w:ascii="Times New Roman" w:hAnsi="Times New Roman" w:cs="Times New Roman"/>
        </w:rPr>
      </w:pPr>
      <w:r>
        <w:rPr>
          <w:rFonts w:ascii="Times New Roman" w:hAnsi="Times New Roman" w:cs="Times New Roman"/>
        </w:rPr>
        <w:t>T</w:t>
      </w:r>
      <w:r w:rsidR="0078266C" w:rsidRPr="00D5137A">
        <w:rPr>
          <w:rFonts w:ascii="Times New Roman" w:hAnsi="Times New Roman" w:cs="Times New Roman"/>
        </w:rPr>
        <w:t>here did not appear to have been any</w:t>
      </w:r>
      <w:r w:rsidR="006F0040" w:rsidRPr="00D5137A">
        <w:rPr>
          <w:rFonts w:ascii="Times New Roman" w:hAnsi="Times New Roman" w:cs="Times New Roman"/>
        </w:rPr>
        <w:t xml:space="preserve"> formal state belonging measure</w:t>
      </w:r>
      <w:r>
        <w:rPr>
          <w:rFonts w:ascii="Times New Roman" w:hAnsi="Times New Roman" w:cs="Times New Roman"/>
        </w:rPr>
        <w:t>s</w:t>
      </w:r>
      <w:r w:rsidR="006F0040" w:rsidRPr="00D5137A">
        <w:rPr>
          <w:rFonts w:ascii="Times New Roman" w:hAnsi="Times New Roman" w:cs="Times New Roman"/>
        </w:rPr>
        <w:t xml:space="preserve"> </w:t>
      </w:r>
      <w:r w:rsidR="00735E22">
        <w:rPr>
          <w:rFonts w:ascii="Times New Roman" w:hAnsi="Times New Roman" w:cs="Times New Roman"/>
        </w:rPr>
        <w:t xml:space="preserve">already </w:t>
      </w:r>
      <w:r w:rsidR="006F0040" w:rsidRPr="00D5137A">
        <w:rPr>
          <w:rFonts w:ascii="Times New Roman" w:hAnsi="Times New Roman" w:cs="Times New Roman"/>
        </w:rPr>
        <w:t>developed, and no scale or measure was us</w:t>
      </w:r>
      <w:r w:rsidR="00735E22">
        <w:rPr>
          <w:rFonts w:ascii="Times New Roman" w:hAnsi="Times New Roman" w:cs="Times New Roman"/>
        </w:rPr>
        <w:t>ed at all in previous belonging-</w:t>
      </w:r>
      <w:r>
        <w:rPr>
          <w:rFonts w:ascii="Times New Roman" w:hAnsi="Times New Roman" w:cs="Times New Roman"/>
        </w:rPr>
        <w:t>affirmation manipulations.  As the trait measure of belonging used within the present study was a less widely used psychometric measure than the UCLA Loneliness Scale (Version 3; Russell, 1996), a different approach to creating a state measure was taken, resulting in</w:t>
      </w:r>
      <w:r w:rsidR="006F0040" w:rsidRPr="00D5137A">
        <w:rPr>
          <w:rFonts w:ascii="Times New Roman" w:hAnsi="Times New Roman" w:cs="Times New Roman"/>
        </w:rPr>
        <w:t xml:space="preserve"> a belonging Likert scal</w:t>
      </w:r>
      <w:r>
        <w:rPr>
          <w:rFonts w:ascii="Times New Roman" w:hAnsi="Times New Roman" w:cs="Times New Roman"/>
        </w:rPr>
        <w:t xml:space="preserve">e being developed for the purposes of the current thesis.  </w:t>
      </w:r>
      <w:r w:rsidR="006F0040" w:rsidRPr="00D5137A">
        <w:rPr>
          <w:rFonts w:ascii="Times New Roman" w:hAnsi="Times New Roman" w:cs="Times New Roman"/>
        </w:rPr>
        <w:t xml:space="preserve">The aim of this was to </w:t>
      </w:r>
      <w:r w:rsidR="00E57BDD" w:rsidRPr="00D5137A">
        <w:rPr>
          <w:rFonts w:ascii="Times New Roman" w:hAnsi="Times New Roman" w:cs="Times New Roman"/>
        </w:rPr>
        <w:t xml:space="preserve">firstly </w:t>
      </w:r>
      <w:r w:rsidR="006F0040" w:rsidRPr="00D5137A">
        <w:rPr>
          <w:rFonts w:ascii="Times New Roman" w:hAnsi="Times New Roman" w:cs="Times New Roman"/>
        </w:rPr>
        <w:t xml:space="preserve">capture differences in levels of </w:t>
      </w:r>
      <w:r w:rsidR="0079289E" w:rsidRPr="00D5137A">
        <w:rPr>
          <w:rFonts w:ascii="Times New Roman" w:hAnsi="Times New Roman" w:cs="Times New Roman"/>
        </w:rPr>
        <w:t xml:space="preserve">the dependent </w:t>
      </w:r>
      <w:r w:rsidR="0079289E" w:rsidRPr="00D5137A">
        <w:rPr>
          <w:rFonts w:ascii="Times New Roman" w:hAnsi="Times New Roman" w:cs="Times New Roman"/>
        </w:rPr>
        <w:lastRenderedPageBreak/>
        <w:t xml:space="preserve">variable of </w:t>
      </w:r>
      <w:r w:rsidR="006F0040" w:rsidRPr="00D5137A">
        <w:rPr>
          <w:rFonts w:ascii="Times New Roman" w:hAnsi="Times New Roman" w:cs="Times New Roman"/>
        </w:rPr>
        <w:t>belonging</w:t>
      </w:r>
      <w:r w:rsidR="0079289E" w:rsidRPr="00D5137A">
        <w:rPr>
          <w:rFonts w:ascii="Times New Roman" w:hAnsi="Times New Roman" w:cs="Times New Roman"/>
        </w:rPr>
        <w:t xml:space="preserve"> at T1 and T2</w:t>
      </w:r>
      <w:r w:rsidR="00E57BDD" w:rsidRPr="00D5137A">
        <w:rPr>
          <w:rFonts w:ascii="Times New Roman" w:hAnsi="Times New Roman" w:cs="Times New Roman"/>
        </w:rPr>
        <w:t xml:space="preserve"> as part of Experiment 1 hypothesis testing</w:t>
      </w:r>
      <w:r w:rsidR="0079289E" w:rsidRPr="00D5137A">
        <w:rPr>
          <w:rFonts w:ascii="Times New Roman" w:hAnsi="Times New Roman" w:cs="Times New Roman"/>
        </w:rPr>
        <w:t>, and</w:t>
      </w:r>
      <w:r w:rsidR="00E57BDD" w:rsidRPr="00D5137A">
        <w:rPr>
          <w:rFonts w:ascii="Times New Roman" w:hAnsi="Times New Roman" w:cs="Times New Roman"/>
        </w:rPr>
        <w:t xml:space="preserve"> secondly to capture differences in state belonging at T2 and T3</w:t>
      </w:r>
      <w:r w:rsidR="0079289E" w:rsidRPr="00D5137A">
        <w:rPr>
          <w:rFonts w:ascii="Times New Roman" w:hAnsi="Times New Roman" w:cs="Times New Roman"/>
        </w:rPr>
        <w:t xml:space="preserve">, </w:t>
      </w:r>
      <w:r w:rsidR="004451B0" w:rsidRPr="00D5137A">
        <w:rPr>
          <w:rFonts w:ascii="Times New Roman" w:hAnsi="Times New Roman" w:cs="Times New Roman"/>
        </w:rPr>
        <w:t>as part of the Experiment 2</w:t>
      </w:r>
      <w:r w:rsidR="0079289E" w:rsidRPr="00D5137A">
        <w:rPr>
          <w:rFonts w:ascii="Times New Roman" w:hAnsi="Times New Roman" w:cs="Times New Roman"/>
        </w:rPr>
        <w:t xml:space="preserve"> manipulation checks</w:t>
      </w:r>
      <w:r w:rsidR="006F0040" w:rsidRPr="00D5137A">
        <w:rPr>
          <w:rFonts w:ascii="Times New Roman" w:hAnsi="Times New Roman" w:cs="Times New Roman"/>
        </w:rPr>
        <w:t xml:space="preserve">.  The question used </w:t>
      </w:r>
      <w:r w:rsidR="001175B3" w:rsidRPr="00D5137A">
        <w:rPr>
          <w:rFonts w:ascii="Times New Roman" w:hAnsi="Times New Roman" w:cs="Times New Roman"/>
        </w:rPr>
        <w:t>was ‘I feel close and connected to other people’, which was derived from</w:t>
      </w:r>
      <w:r w:rsidR="006F0040" w:rsidRPr="00D5137A">
        <w:rPr>
          <w:rFonts w:ascii="Times New Roman" w:hAnsi="Times New Roman" w:cs="Times New Roman"/>
        </w:rPr>
        <w:t xml:space="preserve"> the definition used by Shnabel et al. (2013), which fits with the widely used definition of sense of belon</w:t>
      </w:r>
      <w:r w:rsidR="00773714">
        <w:rPr>
          <w:rFonts w:ascii="Times New Roman" w:hAnsi="Times New Roman" w:cs="Times New Roman"/>
        </w:rPr>
        <w:t xml:space="preserve">ging proposed by Hagerty, </w:t>
      </w:r>
      <w:r w:rsidR="00DF018F">
        <w:rPr>
          <w:rFonts w:ascii="Times New Roman" w:hAnsi="Times New Roman" w:cs="Times New Roman"/>
        </w:rPr>
        <w:t>Lynch-Sauer, Patusky, Bouwsema and</w:t>
      </w:r>
      <w:r w:rsidR="00773714">
        <w:rPr>
          <w:rFonts w:ascii="Times New Roman" w:hAnsi="Times New Roman" w:cs="Times New Roman"/>
        </w:rPr>
        <w:t xml:space="preserve"> Collier </w:t>
      </w:r>
      <w:r w:rsidR="006F0040" w:rsidRPr="00D5137A">
        <w:rPr>
          <w:rFonts w:ascii="Times New Roman" w:hAnsi="Times New Roman" w:cs="Times New Roman"/>
        </w:rPr>
        <w:t>(1992).</w:t>
      </w:r>
      <w:r w:rsidR="001175B3" w:rsidRPr="00D5137A">
        <w:rPr>
          <w:rFonts w:ascii="Times New Roman" w:hAnsi="Times New Roman" w:cs="Times New Roman"/>
        </w:rPr>
        <w:t xml:space="preserve">  Participants were asked to rate t</w:t>
      </w:r>
      <w:r w:rsidR="00BE19C0" w:rsidRPr="00D5137A">
        <w:rPr>
          <w:rFonts w:ascii="Times New Roman" w:hAnsi="Times New Roman" w:cs="Times New Roman"/>
        </w:rPr>
        <w:t>his statement on a scale of 0</w:t>
      </w:r>
      <w:r w:rsidR="001175B3" w:rsidRPr="00D5137A">
        <w:rPr>
          <w:rFonts w:ascii="Times New Roman" w:hAnsi="Times New Roman" w:cs="Times New Roman"/>
        </w:rPr>
        <w:t xml:space="preserve"> (not at all) to 100 (totally), hence the maximum and minimum scores were</w:t>
      </w:r>
      <w:r w:rsidR="00BE19C0" w:rsidRPr="00D5137A">
        <w:rPr>
          <w:rFonts w:ascii="Times New Roman" w:hAnsi="Times New Roman" w:cs="Times New Roman"/>
        </w:rPr>
        <w:t xml:space="preserve"> 0</w:t>
      </w:r>
      <w:r w:rsidR="00F87A10" w:rsidRPr="00D5137A">
        <w:rPr>
          <w:rFonts w:ascii="Times New Roman" w:hAnsi="Times New Roman" w:cs="Times New Roman"/>
        </w:rPr>
        <w:t xml:space="preserve"> and 100 respectively, with a higher score indicating higher levels of belonging.</w:t>
      </w:r>
    </w:p>
    <w:p w14:paraId="7BC1C1EC" w14:textId="38F426E3" w:rsidR="00025C9B" w:rsidRPr="00D5137A" w:rsidRDefault="00016BF0" w:rsidP="00A75C68">
      <w:pPr>
        <w:spacing w:line="480" w:lineRule="auto"/>
        <w:rPr>
          <w:rFonts w:ascii="Times New Roman" w:hAnsi="Times New Roman" w:cs="Times New Roman"/>
          <w:b/>
        </w:rPr>
      </w:pPr>
      <w:r w:rsidRPr="00D5137A">
        <w:rPr>
          <w:rFonts w:ascii="Times New Roman" w:hAnsi="Times New Roman" w:cs="Times New Roman"/>
          <w:b/>
        </w:rPr>
        <w:t>Paranoia Induction Procedure</w:t>
      </w:r>
    </w:p>
    <w:p w14:paraId="0569344C" w14:textId="69B32E8E" w:rsidR="00054663" w:rsidRPr="00D5137A" w:rsidRDefault="00B11622" w:rsidP="006A54C3">
      <w:pPr>
        <w:spacing w:line="480" w:lineRule="auto"/>
        <w:ind w:firstLine="720"/>
        <w:rPr>
          <w:rFonts w:ascii="Times New Roman" w:hAnsi="Times New Roman" w:cs="Times New Roman"/>
        </w:rPr>
      </w:pPr>
      <w:r w:rsidRPr="00D5137A">
        <w:rPr>
          <w:rFonts w:ascii="Times New Roman" w:hAnsi="Times New Roman" w:cs="Times New Roman"/>
        </w:rPr>
        <w:t>An established paranoia induction was used in the present study, fol</w:t>
      </w:r>
      <w:r w:rsidR="00F150A8" w:rsidRPr="00D5137A">
        <w:rPr>
          <w:rFonts w:ascii="Times New Roman" w:hAnsi="Times New Roman" w:cs="Times New Roman"/>
        </w:rPr>
        <w:t xml:space="preserve">lowing the methodology employed </w:t>
      </w:r>
      <w:r w:rsidR="00844237" w:rsidRPr="00D5137A">
        <w:rPr>
          <w:rFonts w:ascii="Times New Roman" w:hAnsi="Times New Roman" w:cs="Times New Roman"/>
        </w:rPr>
        <w:t>by Bodner and</w:t>
      </w:r>
      <w:r w:rsidR="00C95AB5" w:rsidRPr="00D5137A">
        <w:rPr>
          <w:rFonts w:ascii="Times New Roman" w:hAnsi="Times New Roman" w:cs="Times New Roman"/>
        </w:rPr>
        <w:t xml:space="preserve"> Mikulincer (1998) and </w:t>
      </w:r>
      <w:r w:rsidR="00025C9B" w:rsidRPr="00D5137A">
        <w:rPr>
          <w:rFonts w:ascii="Times New Roman" w:hAnsi="Times New Roman" w:cs="Times New Roman"/>
        </w:rPr>
        <w:t>Ellett and Chadwick (</w:t>
      </w:r>
      <w:r w:rsidR="000A3877" w:rsidRPr="00D5137A">
        <w:rPr>
          <w:rFonts w:ascii="Times New Roman" w:hAnsi="Times New Roman" w:cs="Times New Roman"/>
        </w:rPr>
        <w:t>2007</w:t>
      </w:r>
      <w:r w:rsidR="00C95AB5" w:rsidRPr="00D5137A">
        <w:rPr>
          <w:rFonts w:ascii="Times New Roman" w:hAnsi="Times New Roman" w:cs="Times New Roman"/>
        </w:rPr>
        <w:t>)</w:t>
      </w:r>
      <w:r w:rsidR="000A3877" w:rsidRPr="00D5137A">
        <w:rPr>
          <w:rFonts w:ascii="Times New Roman" w:hAnsi="Times New Roman" w:cs="Times New Roman"/>
        </w:rPr>
        <w:t>.</w:t>
      </w:r>
      <w:r w:rsidR="00844237" w:rsidRPr="00D5137A">
        <w:rPr>
          <w:rFonts w:ascii="Times New Roman" w:hAnsi="Times New Roman" w:cs="Times New Roman"/>
        </w:rPr>
        <w:t xml:space="preserve">  This procedure involves combining failure</w:t>
      </w:r>
      <w:r w:rsidR="00735E22">
        <w:rPr>
          <w:rFonts w:ascii="Times New Roman" w:hAnsi="Times New Roman" w:cs="Times New Roman"/>
        </w:rPr>
        <w:t xml:space="preserve"> feedback, through the use of a concept-</w:t>
      </w:r>
      <w:r w:rsidR="00844237" w:rsidRPr="00D5137A">
        <w:rPr>
          <w:rFonts w:ascii="Times New Roman" w:hAnsi="Times New Roman" w:cs="Times New Roman"/>
        </w:rPr>
        <w:t xml:space="preserve">learning task, with high self-awareness, through the use of a </w:t>
      </w:r>
      <w:r w:rsidR="007829EF" w:rsidRPr="00D5137A">
        <w:rPr>
          <w:rFonts w:ascii="Times New Roman" w:hAnsi="Times New Roman" w:cs="Times New Roman"/>
        </w:rPr>
        <w:t xml:space="preserve">recording video </w:t>
      </w:r>
      <w:r w:rsidR="00844237" w:rsidRPr="00D5137A">
        <w:rPr>
          <w:rFonts w:ascii="Times New Roman" w:hAnsi="Times New Roman" w:cs="Times New Roman"/>
        </w:rPr>
        <w:t>camera</w:t>
      </w:r>
      <w:r w:rsidR="007829EF" w:rsidRPr="00D5137A">
        <w:rPr>
          <w:rFonts w:ascii="Times New Roman" w:hAnsi="Times New Roman" w:cs="Times New Roman"/>
        </w:rPr>
        <w:t xml:space="preserve"> and monitor</w:t>
      </w:r>
      <w:r w:rsidR="00735E22">
        <w:rPr>
          <w:rFonts w:ascii="Times New Roman" w:hAnsi="Times New Roman" w:cs="Times New Roman"/>
        </w:rPr>
        <w:t xml:space="preserve"> showing the live recording</w:t>
      </w:r>
      <w:r w:rsidR="00C95AB5" w:rsidRPr="00D5137A">
        <w:rPr>
          <w:rFonts w:ascii="Times New Roman" w:hAnsi="Times New Roman" w:cs="Times New Roman"/>
        </w:rPr>
        <w:t>.</w:t>
      </w:r>
    </w:p>
    <w:p w14:paraId="6B33CFC0" w14:textId="58679273" w:rsidR="00054663" w:rsidRPr="00D5137A" w:rsidRDefault="00896305" w:rsidP="00A75C68">
      <w:pPr>
        <w:spacing w:line="480" w:lineRule="auto"/>
        <w:ind w:firstLine="720"/>
        <w:rPr>
          <w:rFonts w:ascii="Times New Roman" w:hAnsi="Times New Roman" w:cs="Times New Roman"/>
          <w:b/>
        </w:rPr>
      </w:pPr>
      <w:r w:rsidRPr="00D5137A">
        <w:rPr>
          <w:rFonts w:ascii="Times New Roman" w:hAnsi="Times New Roman" w:cs="Times New Roman"/>
          <w:b/>
        </w:rPr>
        <w:t>Failure manipulation</w:t>
      </w:r>
      <w:r w:rsidR="00844237" w:rsidRPr="00D5137A">
        <w:rPr>
          <w:rFonts w:ascii="Times New Roman" w:hAnsi="Times New Roman" w:cs="Times New Roman"/>
          <w:b/>
        </w:rPr>
        <w:t>: unsolvable concept learning t</w:t>
      </w:r>
      <w:r w:rsidR="00054663" w:rsidRPr="00D5137A">
        <w:rPr>
          <w:rFonts w:ascii="Times New Roman" w:hAnsi="Times New Roman" w:cs="Times New Roman"/>
          <w:b/>
        </w:rPr>
        <w:t>ask</w:t>
      </w:r>
    </w:p>
    <w:p w14:paraId="51C00E84" w14:textId="780F0CA9" w:rsidR="006B3DCB" w:rsidRPr="00D5137A" w:rsidRDefault="00F33D39" w:rsidP="000502AD">
      <w:pPr>
        <w:spacing w:line="480" w:lineRule="auto"/>
        <w:ind w:firstLine="720"/>
        <w:rPr>
          <w:rFonts w:ascii="Times New Roman" w:hAnsi="Times New Roman" w:cs="Times New Roman"/>
          <w:color w:val="FF0000"/>
        </w:rPr>
      </w:pPr>
      <w:r w:rsidRPr="00D5137A">
        <w:rPr>
          <w:rFonts w:ascii="Times New Roman" w:hAnsi="Times New Roman" w:cs="Times New Roman"/>
        </w:rPr>
        <w:t>Following Ellett and Chadwick (2007), failure was manipulated using an unsolvable concept learning task</w:t>
      </w:r>
      <w:r w:rsidR="005E4809" w:rsidRPr="00D5137A">
        <w:rPr>
          <w:rFonts w:ascii="Times New Roman" w:hAnsi="Times New Roman" w:cs="Times New Roman"/>
        </w:rPr>
        <w:t xml:space="preserve"> us</w:t>
      </w:r>
      <w:r w:rsidR="00501401" w:rsidRPr="00D5137A">
        <w:rPr>
          <w:rFonts w:ascii="Times New Roman" w:hAnsi="Times New Roman" w:cs="Times New Roman"/>
        </w:rPr>
        <w:t>ed by Hiro</w:t>
      </w:r>
      <w:r w:rsidR="00735E22">
        <w:rPr>
          <w:rFonts w:ascii="Times New Roman" w:hAnsi="Times New Roman" w:cs="Times New Roman"/>
        </w:rPr>
        <w:t>to and Seligman (1975), with the</w:t>
      </w:r>
      <w:r w:rsidR="007829EF" w:rsidRPr="00D5137A">
        <w:rPr>
          <w:rFonts w:ascii="Times New Roman" w:hAnsi="Times New Roman" w:cs="Times New Roman"/>
        </w:rPr>
        <w:t xml:space="preserve"> </w:t>
      </w:r>
      <w:r w:rsidR="000671F6" w:rsidRPr="00D5137A">
        <w:rPr>
          <w:rFonts w:ascii="Times New Roman" w:hAnsi="Times New Roman" w:cs="Times New Roman"/>
        </w:rPr>
        <w:t>images presented within</w:t>
      </w:r>
      <w:r w:rsidR="00DF018F">
        <w:rPr>
          <w:rFonts w:ascii="Times New Roman" w:hAnsi="Times New Roman" w:cs="Times New Roman"/>
        </w:rPr>
        <w:t xml:space="preserve"> Wills, Ellett and </w:t>
      </w:r>
      <w:r w:rsidR="00501401" w:rsidRPr="00D5137A">
        <w:rPr>
          <w:rFonts w:ascii="Times New Roman" w:hAnsi="Times New Roman" w:cs="Times New Roman"/>
        </w:rPr>
        <w:t>Lea (200</w:t>
      </w:r>
      <w:r w:rsidR="00CF547A" w:rsidRPr="00D5137A">
        <w:rPr>
          <w:rFonts w:ascii="Times New Roman" w:hAnsi="Times New Roman" w:cs="Times New Roman"/>
        </w:rPr>
        <w:t>4)</w:t>
      </w:r>
      <w:r w:rsidRPr="00D5137A">
        <w:rPr>
          <w:rFonts w:ascii="Times New Roman" w:hAnsi="Times New Roman" w:cs="Times New Roman"/>
        </w:rPr>
        <w:t xml:space="preserve">.  The task was presented to participants using </w:t>
      </w:r>
      <w:r w:rsidR="005F7ED2" w:rsidRPr="00D5137A">
        <w:rPr>
          <w:rFonts w:ascii="Times New Roman" w:hAnsi="Times New Roman" w:cs="Times New Roman"/>
        </w:rPr>
        <w:t xml:space="preserve">DMDX software </w:t>
      </w:r>
      <w:r w:rsidRPr="00D5137A">
        <w:rPr>
          <w:rFonts w:ascii="Times New Roman" w:hAnsi="Times New Roman" w:cs="Times New Roman"/>
        </w:rPr>
        <w:t>and involved 10 trials.  For e</w:t>
      </w:r>
      <w:r w:rsidR="005F7ED2" w:rsidRPr="00D5137A">
        <w:rPr>
          <w:rFonts w:ascii="Times New Roman" w:hAnsi="Times New Roman" w:cs="Times New Roman"/>
        </w:rPr>
        <w:t xml:space="preserve">ach trial </w:t>
      </w:r>
      <w:r w:rsidRPr="00D5137A">
        <w:rPr>
          <w:rFonts w:ascii="Times New Roman" w:hAnsi="Times New Roman" w:cs="Times New Roman"/>
        </w:rPr>
        <w:t>p</w:t>
      </w:r>
      <w:r w:rsidR="005F7ED2" w:rsidRPr="00D5137A">
        <w:rPr>
          <w:rFonts w:ascii="Times New Roman" w:hAnsi="Times New Roman" w:cs="Times New Roman"/>
        </w:rPr>
        <w:t>artici</w:t>
      </w:r>
      <w:r w:rsidRPr="00D5137A">
        <w:rPr>
          <w:rFonts w:ascii="Times New Roman" w:hAnsi="Times New Roman" w:cs="Times New Roman"/>
        </w:rPr>
        <w:t>pants viewed</w:t>
      </w:r>
      <w:r w:rsidR="000F2DFD" w:rsidRPr="00D5137A">
        <w:rPr>
          <w:rFonts w:ascii="Times New Roman" w:hAnsi="Times New Roman" w:cs="Times New Roman"/>
        </w:rPr>
        <w:t xml:space="preserve"> a unique</w:t>
      </w:r>
      <w:r w:rsidR="00814A50" w:rsidRPr="00D5137A">
        <w:rPr>
          <w:rFonts w:ascii="Times New Roman" w:hAnsi="Times New Roman" w:cs="Times New Roman"/>
        </w:rPr>
        <w:t xml:space="preserve"> image for 5</w:t>
      </w:r>
      <w:r w:rsidR="0038423B" w:rsidRPr="00D5137A">
        <w:rPr>
          <w:rFonts w:ascii="Times New Roman" w:hAnsi="Times New Roman" w:cs="Times New Roman"/>
        </w:rPr>
        <w:t xml:space="preserve"> seconds. After each im</w:t>
      </w:r>
      <w:r w:rsidR="00814A50" w:rsidRPr="00D5137A">
        <w:rPr>
          <w:rFonts w:ascii="Times New Roman" w:hAnsi="Times New Roman" w:cs="Times New Roman"/>
        </w:rPr>
        <w:t>age was shown, there was a 3</w:t>
      </w:r>
      <w:r w:rsidR="0038423B" w:rsidRPr="00D5137A">
        <w:rPr>
          <w:rFonts w:ascii="Times New Roman" w:hAnsi="Times New Roman" w:cs="Times New Roman"/>
        </w:rPr>
        <w:t xml:space="preserve"> second interval</w:t>
      </w:r>
      <w:r w:rsidR="005F7ED2" w:rsidRPr="00D5137A">
        <w:rPr>
          <w:rFonts w:ascii="Times New Roman" w:hAnsi="Times New Roman" w:cs="Times New Roman"/>
        </w:rPr>
        <w:t xml:space="preserve"> before moving on to the next </w:t>
      </w:r>
      <w:r w:rsidR="00735E22">
        <w:rPr>
          <w:rFonts w:ascii="Times New Roman" w:hAnsi="Times New Roman" w:cs="Times New Roman"/>
        </w:rPr>
        <w:t>trial.  Each of t</w:t>
      </w:r>
      <w:r w:rsidR="0038423B" w:rsidRPr="00D5137A">
        <w:rPr>
          <w:rFonts w:ascii="Times New Roman" w:hAnsi="Times New Roman" w:cs="Times New Roman"/>
        </w:rPr>
        <w:t>he images contained</w:t>
      </w:r>
      <w:r w:rsidR="00C804A4" w:rsidRPr="00D5137A">
        <w:rPr>
          <w:rFonts w:ascii="Times New Roman" w:hAnsi="Times New Roman" w:cs="Times New Roman"/>
        </w:rPr>
        <w:t xml:space="preserve"> five geometric shapes (flanker, trapezium</w:t>
      </w:r>
      <w:r w:rsidR="0038423B" w:rsidRPr="00D5137A">
        <w:rPr>
          <w:rFonts w:ascii="Times New Roman" w:hAnsi="Times New Roman" w:cs="Times New Roman"/>
        </w:rPr>
        <w:t>, field shape, coloured square, stripe orientation), all of which were categorised by one of two possible characteristics (e.g. stripe orientation – horizontal or vertical</w:t>
      </w:r>
      <w:r w:rsidR="000F2DFD" w:rsidRPr="00D5137A">
        <w:rPr>
          <w:rFonts w:ascii="Times New Roman" w:hAnsi="Times New Roman" w:cs="Times New Roman"/>
        </w:rPr>
        <w:t>).  Each of the 10 images</w:t>
      </w:r>
      <w:r w:rsidR="0038423B" w:rsidRPr="00D5137A">
        <w:rPr>
          <w:rFonts w:ascii="Times New Roman" w:hAnsi="Times New Roman" w:cs="Times New Roman"/>
        </w:rPr>
        <w:t xml:space="preserve"> contained all five of the </w:t>
      </w:r>
      <w:r w:rsidR="0038423B" w:rsidRPr="00D5137A">
        <w:rPr>
          <w:rFonts w:ascii="Times New Roman" w:hAnsi="Times New Roman" w:cs="Times New Roman"/>
        </w:rPr>
        <w:lastRenderedPageBreak/>
        <w:t xml:space="preserve">shapes, </w:t>
      </w:r>
      <w:r w:rsidR="000F2DFD" w:rsidRPr="00D5137A">
        <w:rPr>
          <w:rFonts w:ascii="Times New Roman" w:hAnsi="Times New Roman" w:cs="Times New Roman"/>
        </w:rPr>
        <w:t xml:space="preserve">each </w:t>
      </w:r>
      <w:r w:rsidR="006B3DCB" w:rsidRPr="00D5137A">
        <w:rPr>
          <w:rFonts w:ascii="Times New Roman" w:hAnsi="Times New Roman" w:cs="Times New Roman"/>
        </w:rPr>
        <w:t xml:space="preserve">shape was </w:t>
      </w:r>
      <w:r w:rsidR="000F2DFD" w:rsidRPr="00D5137A">
        <w:rPr>
          <w:rFonts w:ascii="Times New Roman" w:hAnsi="Times New Roman" w:cs="Times New Roman"/>
        </w:rPr>
        <w:t>characte</w:t>
      </w:r>
      <w:r w:rsidR="00520078" w:rsidRPr="00D5137A">
        <w:rPr>
          <w:rFonts w:ascii="Times New Roman" w:hAnsi="Times New Roman" w:cs="Times New Roman"/>
        </w:rPr>
        <w:t>rised by one of its</w:t>
      </w:r>
      <w:r w:rsidR="000F2DFD" w:rsidRPr="00D5137A">
        <w:rPr>
          <w:rFonts w:ascii="Times New Roman" w:hAnsi="Times New Roman" w:cs="Times New Roman"/>
        </w:rPr>
        <w:t xml:space="preserve"> two characteristics</w:t>
      </w:r>
      <w:r w:rsidR="00AD05E8" w:rsidRPr="00D5137A">
        <w:rPr>
          <w:rFonts w:ascii="Times New Roman" w:hAnsi="Times New Roman" w:cs="Times New Roman"/>
        </w:rPr>
        <w:t xml:space="preserve"> (e.g. </w:t>
      </w:r>
      <w:r w:rsidR="000502AD" w:rsidRPr="00D5137A">
        <w:rPr>
          <w:rFonts w:ascii="Times New Roman" w:hAnsi="Times New Roman" w:cs="Times New Roman"/>
        </w:rPr>
        <w:t>flanker - coarse</w:t>
      </w:r>
      <w:r w:rsidR="00AD05E8" w:rsidRPr="00D5137A">
        <w:rPr>
          <w:rFonts w:ascii="Times New Roman" w:hAnsi="Times New Roman" w:cs="Times New Roman"/>
        </w:rPr>
        <w:t>)</w:t>
      </w:r>
      <w:r w:rsidR="000F2DFD" w:rsidRPr="00D5137A">
        <w:rPr>
          <w:rFonts w:ascii="Times New Roman" w:hAnsi="Times New Roman" w:cs="Times New Roman"/>
        </w:rPr>
        <w:t>.</w:t>
      </w:r>
      <w:r w:rsidR="006B3DCB" w:rsidRPr="00D5137A">
        <w:rPr>
          <w:rFonts w:ascii="Times New Roman" w:hAnsi="Times New Roman" w:cs="Times New Roman"/>
        </w:rPr>
        <w:t xml:space="preserve">  Each of the shap</w:t>
      </w:r>
      <w:r w:rsidR="00FF313D" w:rsidRPr="00D5137A">
        <w:rPr>
          <w:rFonts w:ascii="Times New Roman" w:hAnsi="Times New Roman" w:cs="Times New Roman"/>
        </w:rPr>
        <w:t>es, as well as an example image</w:t>
      </w:r>
      <w:r w:rsidR="006B3DCB" w:rsidRPr="00D5137A">
        <w:rPr>
          <w:rFonts w:ascii="Times New Roman" w:hAnsi="Times New Roman" w:cs="Times New Roman"/>
        </w:rPr>
        <w:t xml:space="preserve"> are displayed within Figure </w:t>
      </w:r>
      <w:r w:rsidR="0039517D" w:rsidRPr="00D5137A">
        <w:rPr>
          <w:rFonts w:ascii="Times New Roman" w:hAnsi="Times New Roman" w:cs="Times New Roman"/>
        </w:rPr>
        <w:t>2</w:t>
      </w:r>
      <w:r w:rsidR="006B3DCB" w:rsidRPr="00D5137A">
        <w:rPr>
          <w:rFonts w:ascii="Times New Roman" w:hAnsi="Times New Roman" w:cs="Times New Roman"/>
        </w:rPr>
        <w:t>.</w:t>
      </w:r>
    </w:p>
    <w:p w14:paraId="01DDCD95" w14:textId="29346BA6" w:rsidR="00182124" w:rsidRPr="00D5137A" w:rsidRDefault="00B73606" w:rsidP="000502AD">
      <w:pPr>
        <w:spacing w:line="480" w:lineRule="auto"/>
        <w:ind w:firstLine="720"/>
        <w:rPr>
          <w:rFonts w:ascii="Times New Roman" w:hAnsi="Times New Roman" w:cs="Times New Roman"/>
        </w:rPr>
      </w:pPr>
      <w:r w:rsidRPr="00D5137A">
        <w:rPr>
          <w:rFonts w:ascii="Times New Roman" w:hAnsi="Times New Roman" w:cs="Times New Roman"/>
        </w:rPr>
        <w:t xml:space="preserve">Participants were told that </w:t>
      </w:r>
      <w:r w:rsidR="00AD05E8" w:rsidRPr="00D5137A">
        <w:rPr>
          <w:rFonts w:ascii="Times New Roman" w:hAnsi="Times New Roman" w:cs="Times New Roman"/>
        </w:rPr>
        <w:t xml:space="preserve">the researcher had randomly identified </w:t>
      </w:r>
      <w:r w:rsidRPr="00D5137A">
        <w:rPr>
          <w:rFonts w:ascii="Times New Roman" w:hAnsi="Times New Roman" w:cs="Times New Roman"/>
        </w:rPr>
        <w:t>one of the shapes, along with one of that shape</w:t>
      </w:r>
      <w:r w:rsidR="00063DC7" w:rsidRPr="00D5137A">
        <w:rPr>
          <w:rFonts w:ascii="Times New Roman" w:hAnsi="Times New Roman" w:cs="Times New Roman"/>
        </w:rPr>
        <w:t>’</w:t>
      </w:r>
      <w:r w:rsidRPr="00D5137A">
        <w:rPr>
          <w:rFonts w:ascii="Times New Roman" w:hAnsi="Times New Roman" w:cs="Times New Roman"/>
        </w:rPr>
        <w:t xml:space="preserve">s characteristics, </w:t>
      </w:r>
      <w:r w:rsidR="00AD05E8" w:rsidRPr="00D5137A">
        <w:rPr>
          <w:rFonts w:ascii="Times New Roman" w:hAnsi="Times New Roman" w:cs="Times New Roman"/>
        </w:rPr>
        <w:t>to always be ‘correct’ (e.g. trapezium</w:t>
      </w:r>
      <w:r w:rsidR="000502AD" w:rsidRPr="00D5137A">
        <w:rPr>
          <w:rFonts w:ascii="Times New Roman" w:hAnsi="Times New Roman" w:cs="Times New Roman"/>
        </w:rPr>
        <w:t xml:space="preserve"> - inverted</w:t>
      </w:r>
      <w:r w:rsidR="005E4809" w:rsidRPr="00D5137A">
        <w:rPr>
          <w:rFonts w:ascii="Times New Roman" w:hAnsi="Times New Roman" w:cs="Times New Roman"/>
        </w:rPr>
        <w:t>).  S</w:t>
      </w:r>
      <w:r w:rsidR="00705DF6" w:rsidRPr="00D5137A">
        <w:rPr>
          <w:rFonts w:ascii="Times New Roman" w:hAnsi="Times New Roman" w:cs="Times New Roman"/>
        </w:rPr>
        <w:t>tandardised instructions</w:t>
      </w:r>
      <w:r w:rsidR="00520078" w:rsidRPr="00D5137A">
        <w:rPr>
          <w:rFonts w:ascii="Times New Roman" w:hAnsi="Times New Roman" w:cs="Times New Roman"/>
        </w:rPr>
        <w:t xml:space="preserve"> are </w:t>
      </w:r>
      <w:r w:rsidR="005E4809" w:rsidRPr="00D5137A">
        <w:rPr>
          <w:rFonts w:ascii="Times New Roman" w:hAnsi="Times New Roman" w:cs="Times New Roman"/>
        </w:rPr>
        <w:t>presented in Appendix 2</w:t>
      </w:r>
      <w:r w:rsidR="00705DF6" w:rsidRPr="00D5137A">
        <w:rPr>
          <w:rFonts w:ascii="Times New Roman" w:hAnsi="Times New Roman" w:cs="Times New Roman"/>
        </w:rPr>
        <w:t xml:space="preserve">. </w:t>
      </w:r>
      <w:r w:rsidR="007E4BCD" w:rsidRPr="00D5137A">
        <w:rPr>
          <w:rFonts w:ascii="Times New Roman" w:hAnsi="Times New Roman" w:cs="Times New Roman"/>
        </w:rPr>
        <w:t xml:space="preserve"> After each image, participants indicated whether the image contained the ‘correct’ shape chosen by the experimenter.  They then received </w:t>
      </w:r>
      <w:r w:rsidR="007A5941" w:rsidRPr="00D5137A">
        <w:rPr>
          <w:rFonts w:ascii="Times New Roman" w:hAnsi="Times New Roman" w:cs="Times New Roman"/>
        </w:rPr>
        <w:t>bogus feedback</w:t>
      </w:r>
      <w:r w:rsidR="007E4BCD" w:rsidRPr="00D5137A">
        <w:rPr>
          <w:rFonts w:ascii="Times New Roman" w:hAnsi="Times New Roman" w:cs="Times New Roman"/>
        </w:rPr>
        <w:t>,</w:t>
      </w:r>
      <w:r w:rsidR="007A5941" w:rsidRPr="00D5137A">
        <w:rPr>
          <w:rFonts w:ascii="Times New Roman" w:hAnsi="Times New Roman" w:cs="Times New Roman"/>
        </w:rPr>
        <w:t xml:space="preserve"> </w:t>
      </w:r>
      <w:r w:rsidR="007E4BCD" w:rsidRPr="00D5137A">
        <w:rPr>
          <w:rFonts w:ascii="Times New Roman" w:hAnsi="Times New Roman" w:cs="Times New Roman"/>
        </w:rPr>
        <w:t>indicating whether their response was</w:t>
      </w:r>
      <w:r w:rsidR="007A5941" w:rsidRPr="00D5137A">
        <w:rPr>
          <w:rFonts w:ascii="Times New Roman" w:hAnsi="Times New Roman" w:cs="Times New Roman"/>
        </w:rPr>
        <w:t xml:space="preserve"> correct or </w:t>
      </w:r>
      <w:r w:rsidR="003F2025" w:rsidRPr="00D5137A">
        <w:rPr>
          <w:rFonts w:ascii="Times New Roman" w:hAnsi="Times New Roman" w:cs="Times New Roman"/>
        </w:rPr>
        <w:t>incorrect</w:t>
      </w:r>
      <w:r w:rsidR="007E4BCD" w:rsidRPr="00D5137A">
        <w:rPr>
          <w:rFonts w:ascii="Times New Roman" w:hAnsi="Times New Roman" w:cs="Times New Roman"/>
        </w:rPr>
        <w:t>.  Participants were</w:t>
      </w:r>
      <w:r w:rsidR="00AF6658" w:rsidRPr="00D5137A">
        <w:rPr>
          <w:rFonts w:ascii="Times New Roman" w:hAnsi="Times New Roman" w:cs="Times New Roman"/>
        </w:rPr>
        <w:t xml:space="preserve"> unaware that the feedback was bogus</w:t>
      </w:r>
      <w:r w:rsidR="003F7298" w:rsidRPr="00D5137A">
        <w:rPr>
          <w:rFonts w:ascii="Times New Roman" w:hAnsi="Times New Roman" w:cs="Times New Roman"/>
        </w:rPr>
        <w:t>.</w:t>
      </w:r>
      <w:r w:rsidR="00FA1A5F" w:rsidRPr="00D5137A">
        <w:rPr>
          <w:rFonts w:ascii="Times New Roman" w:hAnsi="Times New Roman" w:cs="Times New Roman"/>
        </w:rPr>
        <w:t xml:space="preserve">  </w:t>
      </w:r>
      <w:r w:rsidR="00C101A3" w:rsidRPr="00D5137A">
        <w:rPr>
          <w:rFonts w:ascii="Times New Roman" w:hAnsi="Times New Roman" w:cs="Times New Roman"/>
        </w:rPr>
        <w:t>Following all 10</w:t>
      </w:r>
      <w:r w:rsidR="00182124" w:rsidRPr="00D5137A">
        <w:rPr>
          <w:rFonts w:ascii="Times New Roman" w:hAnsi="Times New Roman" w:cs="Times New Roman"/>
        </w:rPr>
        <w:t xml:space="preserve"> trials, participants were asked to identify which shape and characteristic was the ‘correct’ one, as identified by the researcher.  </w:t>
      </w:r>
      <w:r w:rsidR="00AF6658" w:rsidRPr="00D5137A">
        <w:rPr>
          <w:rFonts w:ascii="Times New Roman" w:hAnsi="Times New Roman" w:cs="Times New Roman"/>
        </w:rPr>
        <w:t>Regardless of their choice, they were told that they had given the wrong answer.</w:t>
      </w:r>
    </w:p>
    <w:p w14:paraId="4CA71C5C" w14:textId="2BD72FF7" w:rsidR="000502AD" w:rsidRPr="00D5137A" w:rsidRDefault="00182124" w:rsidP="00FF313D">
      <w:pPr>
        <w:spacing w:line="480" w:lineRule="auto"/>
        <w:ind w:firstLine="720"/>
        <w:rPr>
          <w:rFonts w:ascii="Times New Roman" w:hAnsi="Times New Roman" w:cs="Times New Roman"/>
        </w:rPr>
      </w:pPr>
      <w:r w:rsidRPr="00D5137A">
        <w:rPr>
          <w:rFonts w:ascii="Times New Roman" w:hAnsi="Times New Roman" w:cs="Times New Roman"/>
        </w:rPr>
        <w:t>To ensure that participants understood the procedure, each completed one pilot trial without a camera or monitor</w:t>
      </w:r>
      <w:r w:rsidR="00FB311B" w:rsidRPr="00D5137A">
        <w:rPr>
          <w:rFonts w:ascii="Times New Roman" w:hAnsi="Times New Roman" w:cs="Times New Roman"/>
        </w:rPr>
        <w:t>,</w:t>
      </w:r>
      <w:r w:rsidR="00D06C90" w:rsidRPr="00D5137A">
        <w:rPr>
          <w:rFonts w:ascii="Times New Roman" w:hAnsi="Times New Roman" w:cs="Times New Roman"/>
        </w:rPr>
        <w:t xml:space="preserve"> and with the experimenter sitting</w:t>
      </w:r>
      <w:r w:rsidRPr="00D5137A">
        <w:rPr>
          <w:rFonts w:ascii="Times New Roman" w:hAnsi="Times New Roman" w:cs="Times New Roman"/>
        </w:rPr>
        <w:t xml:space="preserve"> across the room with their back to them, before the 10 trials began.  </w:t>
      </w:r>
      <w:r w:rsidR="00C70555" w:rsidRPr="00D5137A">
        <w:rPr>
          <w:rFonts w:ascii="Times New Roman" w:hAnsi="Times New Roman" w:cs="Times New Roman"/>
        </w:rPr>
        <w:t>Participants were encouraged to ask questions with regard to the instructions at this point</w:t>
      </w:r>
      <w:r w:rsidR="00FB311B" w:rsidRPr="00D5137A">
        <w:rPr>
          <w:rFonts w:ascii="Times New Roman" w:hAnsi="Times New Roman" w:cs="Times New Roman"/>
        </w:rPr>
        <w:t xml:space="preserve"> if needed, and </w:t>
      </w:r>
      <w:r w:rsidR="00A11F3D" w:rsidRPr="00D5137A">
        <w:rPr>
          <w:rFonts w:ascii="Times New Roman" w:hAnsi="Times New Roman" w:cs="Times New Roman"/>
        </w:rPr>
        <w:t xml:space="preserve">where questions were asked, </w:t>
      </w:r>
      <w:r w:rsidR="00FB311B" w:rsidRPr="00D5137A">
        <w:rPr>
          <w:rFonts w:ascii="Times New Roman" w:hAnsi="Times New Roman" w:cs="Times New Roman"/>
        </w:rPr>
        <w:t xml:space="preserve">the experimenter re-emphasised </w:t>
      </w:r>
      <w:r w:rsidR="00CA088D" w:rsidRPr="00D5137A">
        <w:rPr>
          <w:rFonts w:ascii="Times New Roman" w:hAnsi="Times New Roman" w:cs="Times New Roman"/>
        </w:rPr>
        <w:t>parts of the task, such as</w:t>
      </w:r>
      <w:r w:rsidR="00FB311B" w:rsidRPr="00D5137A">
        <w:rPr>
          <w:rFonts w:ascii="Times New Roman" w:hAnsi="Times New Roman" w:cs="Times New Roman"/>
        </w:rPr>
        <w:t xml:space="preserve"> the importance of responding within the 5 seconds that the image was in view.</w:t>
      </w:r>
    </w:p>
    <w:p w14:paraId="6BEB97ED" w14:textId="77777777" w:rsidR="00FF313D" w:rsidRPr="00D5137A" w:rsidRDefault="00FF313D" w:rsidP="00FF313D">
      <w:pPr>
        <w:spacing w:line="480" w:lineRule="auto"/>
        <w:ind w:firstLine="720"/>
        <w:rPr>
          <w:rFonts w:ascii="Times New Roman" w:hAnsi="Times New Roman" w:cs="Times New Roman"/>
        </w:rPr>
      </w:pPr>
    </w:p>
    <w:p w14:paraId="48304380" w14:textId="77777777" w:rsidR="00FF313D" w:rsidRPr="00D5137A" w:rsidRDefault="00FF313D" w:rsidP="00FF313D">
      <w:pPr>
        <w:spacing w:line="480" w:lineRule="auto"/>
        <w:ind w:firstLine="720"/>
        <w:rPr>
          <w:rFonts w:ascii="Times New Roman" w:hAnsi="Times New Roman" w:cs="Times New Roman"/>
        </w:rPr>
      </w:pPr>
    </w:p>
    <w:p w14:paraId="7E9A6E9F" w14:textId="77777777" w:rsidR="00FF313D" w:rsidRPr="00D5137A" w:rsidRDefault="00FF313D" w:rsidP="00FF313D">
      <w:pPr>
        <w:spacing w:line="480" w:lineRule="auto"/>
        <w:ind w:firstLine="720"/>
        <w:rPr>
          <w:rFonts w:ascii="Times New Roman" w:hAnsi="Times New Roman" w:cs="Times New Roman"/>
        </w:rPr>
      </w:pPr>
    </w:p>
    <w:p w14:paraId="4A6394BA" w14:textId="77777777" w:rsidR="00FF313D" w:rsidRDefault="00FF313D" w:rsidP="00141DBB">
      <w:pPr>
        <w:spacing w:line="480" w:lineRule="auto"/>
        <w:rPr>
          <w:rFonts w:ascii="Times New Roman" w:hAnsi="Times New Roman" w:cs="Times New Roman"/>
        </w:rPr>
      </w:pPr>
    </w:p>
    <w:p w14:paraId="6D5948FE" w14:textId="77777777" w:rsidR="00947F08" w:rsidRDefault="00947F08" w:rsidP="00141DBB">
      <w:pPr>
        <w:spacing w:line="480" w:lineRule="auto"/>
        <w:rPr>
          <w:rFonts w:ascii="Times New Roman" w:hAnsi="Times New Roman" w:cs="Times New Roman"/>
        </w:rPr>
      </w:pPr>
    </w:p>
    <w:p w14:paraId="1552242C" w14:textId="77777777" w:rsidR="00947F08" w:rsidRPr="00D5137A" w:rsidRDefault="00947F08" w:rsidP="00141DBB">
      <w:pPr>
        <w:spacing w:line="480" w:lineRule="auto"/>
        <w:rPr>
          <w:rFonts w:ascii="Times New Roman" w:hAnsi="Times New Roman" w:cs="Times New Roman"/>
        </w:rPr>
      </w:pPr>
    </w:p>
    <w:p w14:paraId="41F7CC44" w14:textId="77777777" w:rsidR="000502AD" w:rsidRDefault="000502AD" w:rsidP="000502AD">
      <w:pPr>
        <w:ind w:firstLine="720"/>
        <w:rPr>
          <w:rFonts w:ascii="Times New Roman" w:hAnsi="Times New Roman" w:cs="Times New Roman"/>
        </w:rPr>
      </w:pPr>
    </w:p>
    <w:p w14:paraId="43C07104" w14:textId="77777777" w:rsidR="00206CB0" w:rsidRDefault="00206CB0" w:rsidP="000502AD">
      <w:pPr>
        <w:ind w:firstLine="720"/>
        <w:rPr>
          <w:rFonts w:ascii="Times New Roman" w:hAnsi="Times New Roman" w:cs="Times New Roman"/>
        </w:rPr>
      </w:pPr>
    </w:p>
    <w:p w14:paraId="48BC78A6" w14:textId="77777777" w:rsidR="00206CB0" w:rsidRPr="00D5137A" w:rsidRDefault="00206CB0" w:rsidP="000502AD">
      <w:pPr>
        <w:ind w:firstLine="720"/>
        <w:rPr>
          <w:rFonts w:ascii="Times New Roman" w:hAnsi="Times New Roman" w:cs="Times New Roman"/>
        </w:rPr>
      </w:pPr>
    </w:p>
    <w:p w14:paraId="5A64142F" w14:textId="77777777" w:rsidR="000502AD" w:rsidRPr="00D5137A" w:rsidRDefault="000502AD" w:rsidP="00FF313D">
      <w:pPr>
        <w:ind w:firstLine="720"/>
        <w:jc w:val="center"/>
        <w:rPr>
          <w:rFonts w:ascii="Times New Roman" w:hAnsi="Times New Roman" w:cs="Times New Roman"/>
        </w:rPr>
      </w:pPr>
      <w:r w:rsidRPr="00D5137A">
        <w:rPr>
          <w:rFonts w:ascii="Times New Roman" w:hAnsi="Times New Roman" w:cs="Times New Roman"/>
        </w:rPr>
        <w:t>FLANKERS</w:t>
      </w:r>
    </w:p>
    <w:p w14:paraId="4C6733DA" w14:textId="77777777" w:rsidR="000502AD" w:rsidRPr="00D5137A" w:rsidRDefault="000502AD" w:rsidP="000502AD">
      <w:pPr>
        <w:ind w:firstLine="720"/>
        <w:jc w:val="center"/>
        <w:rPr>
          <w:rFonts w:ascii="Times New Roman" w:hAnsi="Times New Roman" w:cs="Times New Roman"/>
        </w:rPr>
      </w:pPr>
    </w:p>
    <w:p w14:paraId="2E3D17CD" w14:textId="77777777" w:rsidR="000502AD" w:rsidRPr="00D5137A" w:rsidRDefault="000502AD" w:rsidP="000502AD">
      <w:pPr>
        <w:ind w:firstLine="720"/>
        <w:jc w:val="center"/>
        <w:rPr>
          <w:rFonts w:ascii="Times New Roman" w:hAnsi="Times New Roman" w:cs="Times New Roman"/>
        </w:rPr>
      </w:pPr>
    </w:p>
    <w:p w14:paraId="78C6D2A2" w14:textId="77777777" w:rsidR="000502AD" w:rsidRPr="00D5137A" w:rsidRDefault="000502AD" w:rsidP="000502AD">
      <w:pPr>
        <w:ind w:firstLine="720"/>
        <w:jc w:val="center"/>
        <w:rPr>
          <w:rFonts w:ascii="Times New Roman" w:hAnsi="Times New Roman" w:cs="Times New Roman"/>
        </w:rPr>
      </w:pPr>
      <w:r w:rsidRPr="00D5137A">
        <w:rPr>
          <w:rFonts w:ascii="Times New Roman" w:hAnsi="Times New Roman" w:cs="Times New Roman"/>
          <w:noProof/>
          <w:lang w:val="en-US"/>
        </w:rPr>
        <w:drawing>
          <wp:inline distT="0" distB="0" distL="0" distR="0" wp14:anchorId="226807F6" wp14:editId="0C063F23">
            <wp:extent cx="1431290" cy="1065530"/>
            <wp:effectExtent l="0" t="0" r="0" b="1270"/>
            <wp:docPr id="10" name="Picture 10" descr="A3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31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1290" cy="1065530"/>
                    </a:xfrm>
                    <a:prstGeom prst="rect">
                      <a:avLst/>
                    </a:prstGeom>
                    <a:noFill/>
                    <a:ln>
                      <a:noFill/>
                    </a:ln>
                  </pic:spPr>
                </pic:pic>
              </a:graphicData>
            </a:graphic>
          </wp:inline>
        </w:drawing>
      </w:r>
      <w:r w:rsidRPr="00D5137A">
        <w:rPr>
          <w:rFonts w:ascii="Times New Roman" w:hAnsi="Times New Roman" w:cs="Times New Roman"/>
        </w:rPr>
        <w:t xml:space="preserve">      </w:t>
      </w:r>
      <w:r w:rsidRPr="00D5137A">
        <w:rPr>
          <w:rFonts w:ascii="Times New Roman" w:hAnsi="Times New Roman" w:cs="Times New Roman"/>
          <w:noProof/>
          <w:lang w:val="en-US"/>
        </w:rPr>
        <w:drawing>
          <wp:inline distT="0" distB="0" distL="0" distR="0" wp14:anchorId="66B0E23A" wp14:editId="2AE3B3F9">
            <wp:extent cx="1351915" cy="1065530"/>
            <wp:effectExtent l="0" t="0" r="635" b="1270"/>
            <wp:docPr id="5" name="Picture 5" descr="A32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3200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1915" cy="1065530"/>
                    </a:xfrm>
                    <a:prstGeom prst="rect">
                      <a:avLst/>
                    </a:prstGeom>
                    <a:noFill/>
                    <a:ln>
                      <a:noFill/>
                    </a:ln>
                  </pic:spPr>
                </pic:pic>
              </a:graphicData>
            </a:graphic>
          </wp:inline>
        </w:drawing>
      </w:r>
    </w:p>
    <w:p w14:paraId="7E8B95C5" w14:textId="77777777" w:rsidR="000502AD" w:rsidRPr="00D5137A" w:rsidRDefault="000502AD" w:rsidP="000502AD">
      <w:pPr>
        <w:ind w:firstLine="720"/>
        <w:jc w:val="center"/>
        <w:rPr>
          <w:rFonts w:ascii="Times New Roman" w:hAnsi="Times New Roman" w:cs="Times New Roman"/>
        </w:rPr>
      </w:pPr>
    </w:p>
    <w:tbl>
      <w:tblPr>
        <w:tblStyle w:val="TableGrid"/>
        <w:tblW w:w="4962"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61"/>
        <w:gridCol w:w="2501"/>
      </w:tblGrid>
      <w:tr w:rsidR="000502AD" w:rsidRPr="00D5137A" w14:paraId="3B1B714D" w14:textId="77777777" w:rsidTr="00475963">
        <w:trPr>
          <w:trHeight w:val="360"/>
          <w:jc w:val="center"/>
        </w:trPr>
        <w:tc>
          <w:tcPr>
            <w:tcW w:w="2461" w:type="dxa"/>
          </w:tcPr>
          <w:p w14:paraId="4BFDAFC2" w14:textId="77777777" w:rsidR="000502AD" w:rsidRPr="00D5137A" w:rsidRDefault="000502AD" w:rsidP="00475963">
            <w:pPr>
              <w:ind w:firstLine="720"/>
              <w:jc w:val="center"/>
              <w:rPr>
                <w:rFonts w:ascii="Times New Roman" w:hAnsi="Times New Roman" w:cs="Times New Roman"/>
              </w:rPr>
            </w:pPr>
            <w:r w:rsidRPr="00D5137A">
              <w:rPr>
                <w:rFonts w:ascii="Times New Roman" w:hAnsi="Times New Roman" w:cs="Times New Roman"/>
              </w:rPr>
              <w:t>Fine</w:t>
            </w:r>
          </w:p>
        </w:tc>
        <w:tc>
          <w:tcPr>
            <w:tcW w:w="2501" w:type="dxa"/>
          </w:tcPr>
          <w:p w14:paraId="5E4C95CB" w14:textId="77777777" w:rsidR="000502AD" w:rsidRPr="00D5137A" w:rsidRDefault="000502AD" w:rsidP="00475963">
            <w:pPr>
              <w:ind w:firstLine="720"/>
              <w:jc w:val="center"/>
              <w:rPr>
                <w:rFonts w:ascii="Times New Roman" w:hAnsi="Times New Roman" w:cs="Times New Roman"/>
              </w:rPr>
            </w:pPr>
            <w:r w:rsidRPr="00D5137A">
              <w:rPr>
                <w:rFonts w:ascii="Times New Roman" w:hAnsi="Times New Roman" w:cs="Times New Roman"/>
              </w:rPr>
              <w:t>Coarse</w:t>
            </w:r>
          </w:p>
        </w:tc>
      </w:tr>
    </w:tbl>
    <w:p w14:paraId="26D667AC" w14:textId="77777777" w:rsidR="000502AD" w:rsidRPr="00D5137A" w:rsidRDefault="000502AD" w:rsidP="000502AD">
      <w:pPr>
        <w:ind w:firstLine="720"/>
        <w:jc w:val="center"/>
        <w:rPr>
          <w:rFonts w:ascii="Times New Roman" w:hAnsi="Times New Roman" w:cs="Times New Roman"/>
        </w:rPr>
      </w:pPr>
    </w:p>
    <w:p w14:paraId="0A53FD04" w14:textId="77777777" w:rsidR="000502AD" w:rsidRPr="00D5137A" w:rsidRDefault="000502AD" w:rsidP="000502AD">
      <w:pPr>
        <w:ind w:firstLine="720"/>
        <w:jc w:val="center"/>
        <w:rPr>
          <w:rFonts w:ascii="Times New Roman" w:hAnsi="Times New Roman" w:cs="Times New Roman"/>
        </w:rPr>
      </w:pPr>
      <w:r w:rsidRPr="00D5137A">
        <w:rPr>
          <w:rFonts w:ascii="Times New Roman" w:hAnsi="Times New Roman" w:cs="Times New Roman"/>
        </w:rPr>
        <w:t>TRAPEZIUM</w:t>
      </w:r>
    </w:p>
    <w:p w14:paraId="531E3986" w14:textId="77777777" w:rsidR="000502AD" w:rsidRPr="00D5137A" w:rsidRDefault="000502AD" w:rsidP="000502AD">
      <w:pPr>
        <w:ind w:firstLine="720"/>
        <w:jc w:val="center"/>
        <w:rPr>
          <w:rFonts w:ascii="Times New Roman" w:hAnsi="Times New Roman" w:cs="Times New Roman"/>
        </w:rPr>
      </w:pPr>
    </w:p>
    <w:p w14:paraId="4991B6ED" w14:textId="77777777" w:rsidR="000502AD" w:rsidRPr="00D5137A" w:rsidRDefault="000502AD" w:rsidP="000502AD">
      <w:pPr>
        <w:ind w:firstLine="720"/>
        <w:jc w:val="center"/>
        <w:rPr>
          <w:rFonts w:ascii="Times New Roman" w:hAnsi="Times New Roman" w:cs="Times New Roman"/>
        </w:rPr>
      </w:pPr>
    </w:p>
    <w:p w14:paraId="7623757D" w14:textId="77777777" w:rsidR="000502AD" w:rsidRPr="00D5137A" w:rsidRDefault="000502AD" w:rsidP="000502AD">
      <w:pPr>
        <w:ind w:firstLine="720"/>
        <w:jc w:val="center"/>
        <w:rPr>
          <w:rFonts w:ascii="Times New Roman" w:hAnsi="Times New Roman" w:cs="Times New Roman"/>
        </w:rPr>
      </w:pPr>
      <w:r w:rsidRPr="00D5137A">
        <w:rPr>
          <w:rFonts w:ascii="Times New Roman" w:hAnsi="Times New Roman" w:cs="Times New Roman"/>
          <w:noProof/>
          <w:lang w:val="en-US"/>
        </w:rPr>
        <w:drawing>
          <wp:inline distT="0" distB="0" distL="0" distR="0" wp14:anchorId="7C7C1652" wp14:editId="3F7130D7">
            <wp:extent cx="1431290" cy="1137285"/>
            <wp:effectExtent l="0" t="0" r="0" b="5715"/>
            <wp:docPr id="1" name="Picture 1" descr="A3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31000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1290" cy="1137285"/>
                    </a:xfrm>
                    <a:prstGeom prst="rect">
                      <a:avLst/>
                    </a:prstGeom>
                    <a:noFill/>
                    <a:ln>
                      <a:noFill/>
                    </a:ln>
                  </pic:spPr>
                </pic:pic>
              </a:graphicData>
            </a:graphic>
          </wp:inline>
        </w:drawing>
      </w:r>
      <w:r w:rsidRPr="00D5137A">
        <w:rPr>
          <w:rFonts w:ascii="Times New Roman" w:hAnsi="Times New Roman" w:cs="Times New Roman"/>
        </w:rPr>
        <w:t xml:space="preserve">      </w:t>
      </w:r>
      <w:r w:rsidRPr="00D5137A">
        <w:rPr>
          <w:rFonts w:ascii="Times New Roman" w:hAnsi="Times New Roman" w:cs="Times New Roman"/>
          <w:noProof/>
          <w:lang w:val="en-US"/>
        </w:rPr>
        <w:drawing>
          <wp:inline distT="0" distB="0" distL="0" distR="0" wp14:anchorId="746B750E" wp14:editId="597688D4">
            <wp:extent cx="1431290" cy="1137285"/>
            <wp:effectExtent l="0" t="0" r="0" b="5715"/>
            <wp:docPr id="11" name="Picture 11" descr="A32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32000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1290" cy="1137285"/>
                    </a:xfrm>
                    <a:prstGeom prst="rect">
                      <a:avLst/>
                    </a:prstGeom>
                    <a:noFill/>
                    <a:ln>
                      <a:noFill/>
                    </a:ln>
                  </pic:spPr>
                </pic:pic>
              </a:graphicData>
            </a:graphic>
          </wp:inline>
        </w:drawing>
      </w:r>
    </w:p>
    <w:p w14:paraId="495F42FB" w14:textId="77777777" w:rsidR="000502AD" w:rsidRPr="00D5137A" w:rsidRDefault="000502AD" w:rsidP="000502AD">
      <w:pPr>
        <w:ind w:firstLine="720"/>
        <w:jc w:val="center"/>
        <w:rPr>
          <w:rFonts w:ascii="Times New Roman" w:hAnsi="Times New Roman" w:cs="Times New Roman"/>
        </w:rPr>
      </w:pPr>
    </w:p>
    <w:tbl>
      <w:tblPr>
        <w:tblStyle w:val="TableGrid"/>
        <w:tblW w:w="4962"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61"/>
        <w:gridCol w:w="2501"/>
      </w:tblGrid>
      <w:tr w:rsidR="000502AD" w:rsidRPr="00D5137A" w14:paraId="1621B3E8" w14:textId="77777777" w:rsidTr="00475963">
        <w:trPr>
          <w:trHeight w:val="360"/>
          <w:jc w:val="center"/>
        </w:trPr>
        <w:tc>
          <w:tcPr>
            <w:tcW w:w="2461" w:type="dxa"/>
          </w:tcPr>
          <w:p w14:paraId="669979B6" w14:textId="77777777" w:rsidR="000502AD" w:rsidRPr="00D5137A" w:rsidRDefault="000502AD" w:rsidP="00475963">
            <w:pPr>
              <w:ind w:firstLine="720"/>
              <w:jc w:val="center"/>
              <w:rPr>
                <w:rFonts w:ascii="Times New Roman" w:hAnsi="Times New Roman" w:cs="Times New Roman"/>
              </w:rPr>
            </w:pPr>
            <w:r w:rsidRPr="00D5137A">
              <w:rPr>
                <w:rFonts w:ascii="Times New Roman" w:hAnsi="Times New Roman" w:cs="Times New Roman"/>
              </w:rPr>
              <w:t>Upright</w:t>
            </w:r>
          </w:p>
        </w:tc>
        <w:tc>
          <w:tcPr>
            <w:tcW w:w="2501" w:type="dxa"/>
          </w:tcPr>
          <w:p w14:paraId="28DF35DA" w14:textId="77777777" w:rsidR="000502AD" w:rsidRPr="00D5137A" w:rsidRDefault="000502AD" w:rsidP="00475963">
            <w:pPr>
              <w:ind w:firstLine="720"/>
              <w:jc w:val="center"/>
              <w:rPr>
                <w:rFonts w:ascii="Times New Roman" w:hAnsi="Times New Roman" w:cs="Times New Roman"/>
              </w:rPr>
            </w:pPr>
            <w:r w:rsidRPr="00D5137A">
              <w:rPr>
                <w:rFonts w:ascii="Times New Roman" w:hAnsi="Times New Roman" w:cs="Times New Roman"/>
              </w:rPr>
              <w:t>Inverted</w:t>
            </w:r>
          </w:p>
        </w:tc>
      </w:tr>
    </w:tbl>
    <w:p w14:paraId="25FF783D" w14:textId="77777777" w:rsidR="000502AD" w:rsidRPr="00D5137A" w:rsidRDefault="000502AD" w:rsidP="000502AD">
      <w:pPr>
        <w:ind w:firstLine="720"/>
        <w:rPr>
          <w:rFonts w:ascii="Times New Roman" w:hAnsi="Times New Roman" w:cs="Times New Roman"/>
          <w:color w:val="FF0000"/>
        </w:rPr>
      </w:pPr>
    </w:p>
    <w:p w14:paraId="54B49566" w14:textId="77777777" w:rsidR="000502AD" w:rsidRPr="00D5137A" w:rsidRDefault="000502AD" w:rsidP="000502AD">
      <w:pPr>
        <w:ind w:firstLine="720"/>
        <w:jc w:val="center"/>
        <w:rPr>
          <w:rFonts w:ascii="Times New Roman" w:hAnsi="Times New Roman" w:cs="Times New Roman"/>
        </w:rPr>
      </w:pPr>
      <w:r w:rsidRPr="00D5137A">
        <w:rPr>
          <w:rFonts w:ascii="Times New Roman" w:hAnsi="Times New Roman" w:cs="Times New Roman"/>
        </w:rPr>
        <w:t>FIELD SHAPE</w:t>
      </w:r>
    </w:p>
    <w:p w14:paraId="2ED450B5" w14:textId="77777777" w:rsidR="000502AD" w:rsidRPr="00D5137A" w:rsidRDefault="000502AD" w:rsidP="000502AD">
      <w:pPr>
        <w:ind w:firstLine="720"/>
        <w:jc w:val="center"/>
        <w:rPr>
          <w:rFonts w:ascii="Times New Roman" w:hAnsi="Times New Roman" w:cs="Times New Roman"/>
        </w:rPr>
      </w:pPr>
    </w:p>
    <w:p w14:paraId="222903C0" w14:textId="77777777" w:rsidR="000502AD" w:rsidRPr="00D5137A" w:rsidRDefault="000502AD" w:rsidP="000502AD">
      <w:pPr>
        <w:ind w:firstLine="720"/>
        <w:jc w:val="center"/>
        <w:rPr>
          <w:rFonts w:ascii="Times New Roman" w:hAnsi="Times New Roman" w:cs="Times New Roman"/>
        </w:rPr>
      </w:pPr>
      <w:r w:rsidRPr="00D5137A">
        <w:rPr>
          <w:rFonts w:ascii="Times New Roman" w:hAnsi="Times New Roman" w:cs="Times New Roman"/>
          <w:noProof/>
          <w:lang w:val="en-US"/>
        </w:rPr>
        <w:drawing>
          <wp:inline distT="0" distB="0" distL="0" distR="0" wp14:anchorId="336C18D7" wp14:editId="5501B231">
            <wp:extent cx="1375410" cy="1002030"/>
            <wp:effectExtent l="0" t="0" r="0" b="7620"/>
            <wp:docPr id="6" name="Picture 6" descr="A3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310010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5410" cy="1002030"/>
                    </a:xfrm>
                    <a:prstGeom prst="rect">
                      <a:avLst/>
                    </a:prstGeom>
                    <a:noFill/>
                    <a:ln>
                      <a:noFill/>
                    </a:ln>
                  </pic:spPr>
                </pic:pic>
              </a:graphicData>
            </a:graphic>
          </wp:inline>
        </w:drawing>
      </w:r>
      <w:r w:rsidRPr="00D5137A">
        <w:rPr>
          <w:rFonts w:ascii="Times New Roman" w:hAnsi="Times New Roman" w:cs="Times New Roman"/>
        </w:rPr>
        <w:t xml:space="preserve">      </w:t>
      </w:r>
      <w:r w:rsidRPr="00D5137A">
        <w:rPr>
          <w:rFonts w:ascii="Times New Roman" w:hAnsi="Times New Roman" w:cs="Times New Roman"/>
          <w:noProof/>
          <w:lang w:val="en-US"/>
        </w:rPr>
        <w:drawing>
          <wp:inline distT="0" distB="0" distL="0" distR="0" wp14:anchorId="3D1DE395" wp14:editId="3EB0A68B">
            <wp:extent cx="1304290" cy="1017905"/>
            <wp:effectExtent l="0" t="0" r="0" b="0"/>
            <wp:docPr id="12" name="Picture 12" descr="A3200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320020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04290" cy="1017905"/>
                    </a:xfrm>
                    <a:prstGeom prst="rect">
                      <a:avLst/>
                    </a:prstGeom>
                    <a:noFill/>
                    <a:ln>
                      <a:noFill/>
                    </a:ln>
                  </pic:spPr>
                </pic:pic>
              </a:graphicData>
            </a:graphic>
          </wp:inline>
        </w:drawing>
      </w:r>
    </w:p>
    <w:p w14:paraId="1A81A7FB" w14:textId="77777777" w:rsidR="000502AD" w:rsidRPr="00D5137A" w:rsidRDefault="000502AD" w:rsidP="000502AD">
      <w:pPr>
        <w:ind w:firstLine="720"/>
        <w:jc w:val="center"/>
        <w:rPr>
          <w:rFonts w:ascii="Times New Roman" w:hAnsi="Times New Roman" w:cs="Times New Roman"/>
        </w:rPr>
      </w:pPr>
    </w:p>
    <w:tbl>
      <w:tblPr>
        <w:tblStyle w:val="TableGrid"/>
        <w:tblW w:w="4962"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61"/>
        <w:gridCol w:w="2501"/>
      </w:tblGrid>
      <w:tr w:rsidR="000502AD" w:rsidRPr="00D5137A" w14:paraId="40AFAD29" w14:textId="77777777" w:rsidTr="00475963">
        <w:trPr>
          <w:trHeight w:val="360"/>
          <w:jc w:val="center"/>
        </w:trPr>
        <w:tc>
          <w:tcPr>
            <w:tcW w:w="2461" w:type="dxa"/>
          </w:tcPr>
          <w:p w14:paraId="7B1609BE" w14:textId="77777777" w:rsidR="000502AD" w:rsidRPr="00D5137A" w:rsidRDefault="000502AD" w:rsidP="00475963">
            <w:pPr>
              <w:ind w:firstLine="720"/>
              <w:jc w:val="center"/>
              <w:rPr>
                <w:rFonts w:ascii="Times New Roman" w:hAnsi="Times New Roman" w:cs="Times New Roman"/>
              </w:rPr>
            </w:pPr>
            <w:r w:rsidRPr="00D5137A">
              <w:rPr>
                <w:rFonts w:ascii="Times New Roman" w:hAnsi="Times New Roman" w:cs="Times New Roman"/>
              </w:rPr>
              <w:t>Stars</w:t>
            </w:r>
          </w:p>
        </w:tc>
        <w:tc>
          <w:tcPr>
            <w:tcW w:w="2501" w:type="dxa"/>
          </w:tcPr>
          <w:p w14:paraId="1780BBC2" w14:textId="77777777" w:rsidR="000502AD" w:rsidRPr="00D5137A" w:rsidRDefault="000502AD" w:rsidP="00475963">
            <w:pPr>
              <w:ind w:firstLine="720"/>
              <w:jc w:val="center"/>
              <w:rPr>
                <w:rFonts w:ascii="Times New Roman" w:hAnsi="Times New Roman" w:cs="Times New Roman"/>
              </w:rPr>
            </w:pPr>
            <w:r w:rsidRPr="00D5137A">
              <w:rPr>
                <w:rFonts w:ascii="Times New Roman" w:hAnsi="Times New Roman" w:cs="Times New Roman"/>
              </w:rPr>
              <w:t>Flowers</w:t>
            </w:r>
          </w:p>
        </w:tc>
      </w:tr>
    </w:tbl>
    <w:p w14:paraId="2E92D3C4" w14:textId="77777777" w:rsidR="000502AD" w:rsidRPr="00D5137A" w:rsidRDefault="000502AD" w:rsidP="000502AD">
      <w:pPr>
        <w:ind w:firstLine="720"/>
        <w:rPr>
          <w:rFonts w:ascii="Times New Roman" w:hAnsi="Times New Roman" w:cs="Times New Roman"/>
          <w:color w:val="FF0000"/>
        </w:rPr>
      </w:pPr>
    </w:p>
    <w:p w14:paraId="51D2BFD2" w14:textId="77777777" w:rsidR="000502AD" w:rsidRPr="00D5137A" w:rsidRDefault="000502AD" w:rsidP="000502AD">
      <w:pPr>
        <w:ind w:firstLine="720"/>
        <w:jc w:val="center"/>
        <w:rPr>
          <w:rFonts w:ascii="Times New Roman" w:hAnsi="Times New Roman" w:cs="Times New Roman"/>
        </w:rPr>
      </w:pPr>
      <w:r w:rsidRPr="00D5137A">
        <w:rPr>
          <w:rFonts w:ascii="Times New Roman" w:hAnsi="Times New Roman" w:cs="Times New Roman"/>
        </w:rPr>
        <w:t>COLOURED SQUARE</w:t>
      </w:r>
    </w:p>
    <w:p w14:paraId="1D15CF48" w14:textId="77777777" w:rsidR="000502AD" w:rsidRPr="00D5137A" w:rsidRDefault="000502AD" w:rsidP="000502AD">
      <w:pPr>
        <w:ind w:firstLine="720"/>
        <w:jc w:val="center"/>
        <w:rPr>
          <w:rFonts w:ascii="Times New Roman" w:hAnsi="Times New Roman" w:cs="Times New Roman"/>
        </w:rPr>
      </w:pPr>
    </w:p>
    <w:p w14:paraId="68BDB786" w14:textId="77777777" w:rsidR="000502AD" w:rsidRPr="00D5137A" w:rsidRDefault="000502AD" w:rsidP="000502AD">
      <w:pPr>
        <w:ind w:firstLine="720"/>
        <w:jc w:val="center"/>
        <w:rPr>
          <w:rFonts w:ascii="Times New Roman" w:hAnsi="Times New Roman" w:cs="Times New Roman"/>
        </w:rPr>
      </w:pPr>
      <w:r w:rsidRPr="00D5137A">
        <w:rPr>
          <w:rFonts w:ascii="Times New Roman" w:hAnsi="Times New Roman" w:cs="Times New Roman"/>
          <w:noProof/>
          <w:lang w:val="en-US"/>
        </w:rPr>
        <w:drawing>
          <wp:inline distT="0" distB="0" distL="0" distR="0" wp14:anchorId="19F1ED0D" wp14:editId="711FDB4B">
            <wp:extent cx="1311910" cy="1017905"/>
            <wp:effectExtent l="0" t="0" r="2540" b="0"/>
            <wp:docPr id="13" name="Picture 13" descr="A310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310100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11910" cy="1017905"/>
                    </a:xfrm>
                    <a:prstGeom prst="rect">
                      <a:avLst/>
                    </a:prstGeom>
                    <a:noFill/>
                    <a:ln>
                      <a:noFill/>
                    </a:ln>
                  </pic:spPr>
                </pic:pic>
              </a:graphicData>
            </a:graphic>
          </wp:inline>
        </w:drawing>
      </w:r>
      <w:r w:rsidRPr="00D5137A">
        <w:rPr>
          <w:rFonts w:ascii="Times New Roman" w:hAnsi="Times New Roman" w:cs="Times New Roman"/>
        </w:rPr>
        <w:t xml:space="preserve">      </w:t>
      </w:r>
      <w:r w:rsidRPr="00D5137A">
        <w:rPr>
          <w:rFonts w:ascii="Times New Roman" w:hAnsi="Times New Roman" w:cs="Times New Roman"/>
          <w:noProof/>
          <w:lang w:val="en-US"/>
        </w:rPr>
        <w:drawing>
          <wp:inline distT="0" distB="0" distL="0" distR="0" wp14:anchorId="6E2CC8B3" wp14:editId="471C6FFE">
            <wp:extent cx="1280160" cy="1009650"/>
            <wp:effectExtent l="0" t="0" r="0" b="0"/>
            <wp:docPr id="14" name="Picture 14" descr="A320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320200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80160" cy="1009650"/>
                    </a:xfrm>
                    <a:prstGeom prst="rect">
                      <a:avLst/>
                    </a:prstGeom>
                    <a:noFill/>
                    <a:ln>
                      <a:noFill/>
                    </a:ln>
                  </pic:spPr>
                </pic:pic>
              </a:graphicData>
            </a:graphic>
          </wp:inline>
        </w:drawing>
      </w:r>
    </w:p>
    <w:p w14:paraId="51367CA0" w14:textId="77777777" w:rsidR="000502AD" w:rsidRPr="00D5137A" w:rsidRDefault="000502AD" w:rsidP="000502AD">
      <w:pPr>
        <w:ind w:firstLine="720"/>
        <w:jc w:val="center"/>
        <w:rPr>
          <w:rFonts w:ascii="Times New Roman" w:hAnsi="Times New Roman" w:cs="Times New Roman"/>
          <w:color w:val="FF0000"/>
        </w:rPr>
      </w:pPr>
    </w:p>
    <w:tbl>
      <w:tblPr>
        <w:tblStyle w:val="TableGrid"/>
        <w:tblW w:w="4962"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61"/>
        <w:gridCol w:w="2501"/>
      </w:tblGrid>
      <w:tr w:rsidR="000502AD" w:rsidRPr="00D5137A" w14:paraId="6C5016E7" w14:textId="77777777" w:rsidTr="00475963">
        <w:trPr>
          <w:trHeight w:val="360"/>
          <w:jc w:val="center"/>
        </w:trPr>
        <w:tc>
          <w:tcPr>
            <w:tcW w:w="2461" w:type="dxa"/>
          </w:tcPr>
          <w:p w14:paraId="3257E403" w14:textId="77777777" w:rsidR="000502AD" w:rsidRPr="00D5137A" w:rsidRDefault="000502AD" w:rsidP="00475963">
            <w:pPr>
              <w:ind w:firstLine="720"/>
              <w:jc w:val="center"/>
              <w:rPr>
                <w:rFonts w:ascii="Times New Roman" w:hAnsi="Times New Roman" w:cs="Times New Roman"/>
              </w:rPr>
            </w:pPr>
            <w:r w:rsidRPr="00D5137A">
              <w:rPr>
                <w:rFonts w:ascii="Times New Roman" w:hAnsi="Times New Roman" w:cs="Times New Roman"/>
              </w:rPr>
              <w:t>Yellow</w:t>
            </w:r>
          </w:p>
        </w:tc>
        <w:tc>
          <w:tcPr>
            <w:tcW w:w="2501" w:type="dxa"/>
          </w:tcPr>
          <w:p w14:paraId="70D3116B" w14:textId="77777777" w:rsidR="000502AD" w:rsidRPr="00D5137A" w:rsidRDefault="000502AD" w:rsidP="00475963">
            <w:pPr>
              <w:ind w:firstLine="720"/>
              <w:jc w:val="center"/>
              <w:rPr>
                <w:rFonts w:ascii="Times New Roman" w:hAnsi="Times New Roman" w:cs="Times New Roman"/>
              </w:rPr>
            </w:pPr>
            <w:r w:rsidRPr="00D5137A">
              <w:rPr>
                <w:rFonts w:ascii="Times New Roman" w:hAnsi="Times New Roman" w:cs="Times New Roman"/>
              </w:rPr>
              <w:t>Blue</w:t>
            </w:r>
          </w:p>
        </w:tc>
      </w:tr>
    </w:tbl>
    <w:p w14:paraId="578B7E73" w14:textId="77777777" w:rsidR="000502AD" w:rsidRPr="00D5137A" w:rsidRDefault="000502AD" w:rsidP="000502AD">
      <w:pPr>
        <w:ind w:firstLine="720"/>
        <w:jc w:val="center"/>
        <w:rPr>
          <w:rFonts w:ascii="Times New Roman" w:hAnsi="Times New Roman" w:cs="Times New Roman"/>
          <w:color w:val="FF0000"/>
        </w:rPr>
      </w:pPr>
    </w:p>
    <w:p w14:paraId="1D7ED639" w14:textId="77777777" w:rsidR="000502AD" w:rsidRPr="00D5137A" w:rsidRDefault="000502AD" w:rsidP="000502AD">
      <w:pPr>
        <w:ind w:firstLine="720"/>
        <w:jc w:val="center"/>
        <w:rPr>
          <w:rFonts w:ascii="Times New Roman" w:hAnsi="Times New Roman" w:cs="Times New Roman"/>
        </w:rPr>
      </w:pPr>
      <w:r w:rsidRPr="00D5137A">
        <w:rPr>
          <w:rFonts w:ascii="Times New Roman" w:hAnsi="Times New Roman" w:cs="Times New Roman"/>
        </w:rPr>
        <w:t>STRIPE ORIENTATION</w:t>
      </w:r>
    </w:p>
    <w:p w14:paraId="25ED1762" w14:textId="77777777" w:rsidR="000502AD" w:rsidRPr="00D5137A" w:rsidRDefault="000502AD" w:rsidP="000502AD">
      <w:pPr>
        <w:ind w:firstLine="720"/>
        <w:jc w:val="center"/>
        <w:rPr>
          <w:rFonts w:ascii="Times New Roman" w:hAnsi="Times New Roman" w:cs="Times New Roman"/>
        </w:rPr>
      </w:pPr>
    </w:p>
    <w:p w14:paraId="13A6D9CE" w14:textId="77777777" w:rsidR="000502AD" w:rsidRPr="00D5137A" w:rsidRDefault="000502AD" w:rsidP="000502AD">
      <w:pPr>
        <w:ind w:firstLine="720"/>
        <w:jc w:val="center"/>
        <w:rPr>
          <w:rFonts w:ascii="Times New Roman" w:hAnsi="Times New Roman" w:cs="Times New Roman"/>
        </w:rPr>
      </w:pPr>
    </w:p>
    <w:p w14:paraId="02FE6717" w14:textId="77777777" w:rsidR="000502AD" w:rsidRPr="00D5137A" w:rsidRDefault="000502AD" w:rsidP="000502AD">
      <w:pPr>
        <w:ind w:firstLine="720"/>
        <w:jc w:val="center"/>
        <w:rPr>
          <w:rFonts w:ascii="Times New Roman" w:hAnsi="Times New Roman" w:cs="Times New Roman"/>
        </w:rPr>
      </w:pPr>
      <w:r w:rsidRPr="00D5137A">
        <w:rPr>
          <w:rFonts w:ascii="Times New Roman" w:hAnsi="Times New Roman" w:cs="Times New Roman"/>
          <w:noProof/>
          <w:lang w:val="en-US"/>
        </w:rPr>
        <w:drawing>
          <wp:inline distT="0" distB="0" distL="0" distR="0" wp14:anchorId="29012B95" wp14:editId="2CF1B179">
            <wp:extent cx="1391285" cy="1049655"/>
            <wp:effectExtent l="0" t="0" r="0" b="0"/>
            <wp:docPr id="2" name="Picture 2" descr="A311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311000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1285" cy="1049655"/>
                    </a:xfrm>
                    <a:prstGeom prst="rect">
                      <a:avLst/>
                    </a:prstGeom>
                    <a:noFill/>
                    <a:ln>
                      <a:noFill/>
                    </a:ln>
                  </pic:spPr>
                </pic:pic>
              </a:graphicData>
            </a:graphic>
          </wp:inline>
        </w:drawing>
      </w:r>
      <w:r w:rsidRPr="00D5137A">
        <w:rPr>
          <w:rFonts w:ascii="Times New Roman" w:hAnsi="Times New Roman" w:cs="Times New Roman"/>
        </w:rPr>
        <w:t xml:space="preserve">      </w:t>
      </w:r>
      <w:r w:rsidRPr="00D5137A">
        <w:rPr>
          <w:rFonts w:ascii="Times New Roman" w:hAnsi="Times New Roman" w:cs="Times New Roman"/>
          <w:noProof/>
          <w:lang w:val="en-US"/>
        </w:rPr>
        <w:drawing>
          <wp:inline distT="0" distB="0" distL="0" distR="0" wp14:anchorId="4F32273A" wp14:editId="5217C5B8">
            <wp:extent cx="1375410" cy="1017905"/>
            <wp:effectExtent l="0" t="0" r="0" b="0"/>
            <wp:docPr id="17" name="Picture 17" descr="A322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322000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5410" cy="1017905"/>
                    </a:xfrm>
                    <a:prstGeom prst="rect">
                      <a:avLst/>
                    </a:prstGeom>
                    <a:noFill/>
                    <a:ln>
                      <a:noFill/>
                    </a:ln>
                  </pic:spPr>
                </pic:pic>
              </a:graphicData>
            </a:graphic>
          </wp:inline>
        </w:drawing>
      </w:r>
    </w:p>
    <w:p w14:paraId="74C59A1F" w14:textId="77777777" w:rsidR="000502AD" w:rsidRPr="00D5137A" w:rsidRDefault="000502AD" w:rsidP="000502AD">
      <w:pPr>
        <w:ind w:firstLine="720"/>
        <w:jc w:val="center"/>
        <w:rPr>
          <w:rFonts w:ascii="Times New Roman" w:hAnsi="Times New Roman" w:cs="Times New Roman"/>
        </w:rPr>
      </w:pPr>
    </w:p>
    <w:tbl>
      <w:tblPr>
        <w:tblStyle w:val="TableGrid"/>
        <w:tblW w:w="4962"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61"/>
        <w:gridCol w:w="2501"/>
      </w:tblGrid>
      <w:tr w:rsidR="000502AD" w:rsidRPr="00D5137A" w14:paraId="6F2AA912" w14:textId="77777777" w:rsidTr="00475963">
        <w:trPr>
          <w:trHeight w:val="360"/>
          <w:jc w:val="center"/>
        </w:trPr>
        <w:tc>
          <w:tcPr>
            <w:tcW w:w="2461" w:type="dxa"/>
          </w:tcPr>
          <w:p w14:paraId="5BB67D04" w14:textId="77777777" w:rsidR="000502AD" w:rsidRPr="00D5137A" w:rsidRDefault="000502AD" w:rsidP="00475963">
            <w:pPr>
              <w:ind w:firstLine="720"/>
              <w:jc w:val="center"/>
              <w:rPr>
                <w:rFonts w:ascii="Times New Roman" w:hAnsi="Times New Roman" w:cs="Times New Roman"/>
              </w:rPr>
            </w:pPr>
            <w:r w:rsidRPr="00D5137A">
              <w:rPr>
                <w:rFonts w:ascii="Times New Roman" w:hAnsi="Times New Roman" w:cs="Times New Roman"/>
              </w:rPr>
              <w:t>Horizontal</w:t>
            </w:r>
          </w:p>
        </w:tc>
        <w:tc>
          <w:tcPr>
            <w:tcW w:w="2501" w:type="dxa"/>
          </w:tcPr>
          <w:p w14:paraId="02E6E6A3" w14:textId="77777777" w:rsidR="000502AD" w:rsidRPr="00D5137A" w:rsidRDefault="000502AD" w:rsidP="00475963">
            <w:pPr>
              <w:ind w:firstLine="720"/>
              <w:jc w:val="center"/>
              <w:rPr>
                <w:rFonts w:ascii="Times New Roman" w:hAnsi="Times New Roman" w:cs="Times New Roman"/>
              </w:rPr>
            </w:pPr>
            <w:r w:rsidRPr="00D5137A">
              <w:rPr>
                <w:rFonts w:ascii="Times New Roman" w:hAnsi="Times New Roman" w:cs="Times New Roman"/>
              </w:rPr>
              <w:t>Vertical</w:t>
            </w:r>
          </w:p>
        </w:tc>
      </w:tr>
    </w:tbl>
    <w:p w14:paraId="52A4F7AC" w14:textId="77777777" w:rsidR="000502AD" w:rsidRPr="00D5137A" w:rsidRDefault="000502AD" w:rsidP="000502AD">
      <w:pPr>
        <w:ind w:firstLine="720"/>
        <w:jc w:val="center"/>
        <w:rPr>
          <w:rFonts w:ascii="Times New Roman" w:hAnsi="Times New Roman" w:cs="Times New Roman"/>
        </w:rPr>
      </w:pPr>
    </w:p>
    <w:p w14:paraId="301213DB" w14:textId="40907ED7" w:rsidR="000502AD" w:rsidRPr="00D5137A" w:rsidRDefault="000502AD" w:rsidP="000502AD">
      <w:pPr>
        <w:ind w:firstLine="720"/>
        <w:jc w:val="center"/>
        <w:rPr>
          <w:rFonts w:ascii="Times New Roman" w:hAnsi="Times New Roman" w:cs="Times New Roman"/>
        </w:rPr>
      </w:pPr>
      <w:r w:rsidRPr="00D5137A">
        <w:rPr>
          <w:rFonts w:ascii="Times New Roman" w:hAnsi="Times New Roman" w:cs="Times New Roman"/>
        </w:rPr>
        <w:t>Example Image</w:t>
      </w:r>
    </w:p>
    <w:p w14:paraId="09B2EBF0" w14:textId="77777777" w:rsidR="000502AD" w:rsidRPr="00D5137A" w:rsidRDefault="000502AD" w:rsidP="000502AD">
      <w:pPr>
        <w:ind w:firstLine="720"/>
        <w:rPr>
          <w:rFonts w:ascii="Times New Roman" w:hAnsi="Times New Roman" w:cs="Times New Roman"/>
        </w:rPr>
      </w:pPr>
    </w:p>
    <w:p w14:paraId="1DBE740D" w14:textId="77777777" w:rsidR="000502AD" w:rsidRPr="00D5137A" w:rsidRDefault="000502AD" w:rsidP="000502AD">
      <w:pPr>
        <w:ind w:firstLine="720"/>
        <w:jc w:val="center"/>
        <w:rPr>
          <w:rFonts w:ascii="Times New Roman" w:hAnsi="Times New Roman" w:cs="Times New Roman"/>
          <w:color w:val="FF0000"/>
        </w:rPr>
      </w:pPr>
      <w:r w:rsidRPr="00D5137A">
        <w:rPr>
          <w:rFonts w:ascii="Times New Roman" w:hAnsi="Times New Roman" w:cs="Times New Roman"/>
          <w:noProof/>
          <w:lang w:val="en-US"/>
        </w:rPr>
        <w:drawing>
          <wp:inline distT="0" distB="0" distL="0" distR="0" wp14:anchorId="75090207" wp14:editId="759FACBE">
            <wp:extent cx="1982792" cy="1485900"/>
            <wp:effectExtent l="0" t="0" r="0" b="0"/>
            <wp:docPr id="3" name="Picture 1" descr="A321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32112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83982" cy="1486792"/>
                    </a:xfrm>
                    <a:prstGeom prst="rect">
                      <a:avLst/>
                    </a:prstGeom>
                    <a:noFill/>
                    <a:ln>
                      <a:noFill/>
                    </a:ln>
                  </pic:spPr>
                </pic:pic>
              </a:graphicData>
            </a:graphic>
          </wp:inline>
        </w:drawing>
      </w:r>
    </w:p>
    <w:p w14:paraId="3990326F" w14:textId="77777777" w:rsidR="00FF313D" w:rsidRPr="00D5137A" w:rsidRDefault="00FF313D" w:rsidP="00FB669A">
      <w:pPr>
        <w:spacing w:line="480" w:lineRule="auto"/>
        <w:ind w:firstLine="720"/>
        <w:rPr>
          <w:rFonts w:ascii="Times New Roman" w:hAnsi="Times New Roman" w:cs="Times New Roman"/>
          <w:i/>
        </w:rPr>
      </w:pPr>
    </w:p>
    <w:p w14:paraId="505B1C1A" w14:textId="6C910C32" w:rsidR="00FB311B" w:rsidRPr="00D5137A" w:rsidRDefault="00FF313D" w:rsidP="00FF313D">
      <w:pPr>
        <w:spacing w:line="480" w:lineRule="auto"/>
        <w:rPr>
          <w:rFonts w:ascii="Times New Roman" w:hAnsi="Times New Roman" w:cs="Times New Roman"/>
        </w:rPr>
      </w:pPr>
      <w:r w:rsidRPr="00D5137A">
        <w:rPr>
          <w:rFonts w:ascii="Times New Roman" w:hAnsi="Times New Roman" w:cs="Times New Roman"/>
          <w:i/>
        </w:rPr>
        <w:t>Figure 2.</w:t>
      </w:r>
      <w:r w:rsidRPr="00D5137A">
        <w:rPr>
          <w:rFonts w:ascii="Times New Roman" w:hAnsi="Times New Roman" w:cs="Times New Roman"/>
          <w:color w:val="FF0000"/>
        </w:rPr>
        <w:t xml:space="preserve"> </w:t>
      </w:r>
      <w:r w:rsidRPr="00D5137A">
        <w:rPr>
          <w:rFonts w:ascii="Times New Roman" w:hAnsi="Times New Roman" w:cs="Times New Roman"/>
        </w:rPr>
        <w:t xml:space="preserve">Stimuli used for </w:t>
      </w:r>
      <w:r w:rsidR="00141DBB" w:rsidRPr="00D5137A">
        <w:rPr>
          <w:rFonts w:ascii="Times New Roman" w:hAnsi="Times New Roman" w:cs="Times New Roman"/>
        </w:rPr>
        <w:t xml:space="preserve">the </w:t>
      </w:r>
      <w:r w:rsidRPr="00D5137A">
        <w:rPr>
          <w:rFonts w:ascii="Times New Roman" w:hAnsi="Times New Roman" w:cs="Times New Roman"/>
        </w:rPr>
        <w:t>concept-learning task</w:t>
      </w:r>
    </w:p>
    <w:p w14:paraId="694D8726" w14:textId="77777777" w:rsidR="00FF313D" w:rsidRPr="00D5137A" w:rsidRDefault="00FF313D" w:rsidP="00FF313D">
      <w:pPr>
        <w:spacing w:line="480" w:lineRule="auto"/>
        <w:rPr>
          <w:rFonts w:ascii="Times New Roman" w:hAnsi="Times New Roman" w:cs="Times New Roman"/>
        </w:rPr>
      </w:pPr>
    </w:p>
    <w:p w14:paraId="5E46A601" w14:textId="77777777" w:rsidR="00FF313D" w:rsidRPr="00D5137A" w:rsidRDefault="00FF313D" w:rsidP="00FF313D">
      <w:pPr>
        <w:spacing w:line="480" w:lineRule="auto"/>
        <w:rPr>
          <w:rFonts w:ascii="Times New Roman" w:hAnsi="Times New Roman" w:cs="Times New Roman"/>
        </w:rPr>
      </w:pPr>
    </w:p>
    <w:p w14:paraId="575B4F1A" w14:textId="77777777" w:rsidR="00FF313D" w:rsidRPr="00D5137A" w:rsidRDefault="00FF313D" w:rsidP="00FF313D">
      <w:pPr>
        <w:spacing w:line="480" w:lineRule="auto"/>
        <w:rPr>
          <w:rFonts w:ascii="Times New Roman" w:hAnsi="Times New Roman" w:cs="Times New Roman"/>
        </w:rPr>
      </w:pPr>
    </w:p>
    <w:p w14:paraId="64F67102" w14:textId="77777777" w:rsidR="00FF313D" w:rsidRPr="00D5137A" w:rsidRDefault="00FF313D" w:rsidP="00FF313D">
      <w:pPr>
        <w:spacing w:line="480" w:lineRule="auto"/>
        <w:rPr>
          <w:rFonts w:ascii="Times New Roman" w:hAnsi="Times New Roman" w:cs="Times New Roman"/>
        </w:rPr>
      </w:pPr>
    </w:p>
    <w:p w14:paraId="5D5A4E63" w14:textId="77777777" w:rsidR="00FF313D" w:rsidRPr="00D5137A" w:rsidRDefault="00FF313D" w:rsidP="00FF313D">
      <w:pPr>
        <w:spacing w:line="480" w:lineRule="auto"/>
        <w:rPr>
          <w:rFonts w:ascii="Times New Roman" w:hAnsi="Times New Roman" w:cs="Times New Roman"/>
        </w:rPr>
      </w:pPr>
    </w:p>
    <w:p w14:paraId="6C7E250C" w14:textId="77777777" w:rsidR="00FF313D" w:rsidRPr="00D5137A" w:rsidRDefault="00FF313D" w:rsidP="00FF313D">
      <w:pPr>
        <w:spacing w:line="480" w:lineRule="auto"/>
        <w:rPr>
          <w:rFonts w:ascii="Times New Roman" w:hAnsi="Times New Roman" w:cs="Times New Roman"/>
        </w:rPr>
      </w:pPr>
    </w:p>
    <w:p w14:paraId="3E602B94" w14:textId="77777777" w:rsidR="00FF313D" w:rsidRPr="00D5137A" w:rsidRDefault="00FF313D" w:rsidP="00FF313D">
      <w:pPr>
        <w:spacing w:line="480" w:lineRule="auto"/>
        <w:rPr>
          <w:rFonts w:ascii="Times New Roman" w:hAnsi="Times New Roman" w:cs="Times New Roman"/>
        </w:rPr>
      </w:pPr>
    </w:p>
    <w:p w14:paraId="0A74AE1A" w14:textId="77777777" w:rsidR="00FF313D" w:rsidRPr="00D5137A" w:rsidRDefault="00FF313D" w:rsidP="00FF313D">
      <w:pPr>
        <w:spacing w:line="480" w:lineRule="auto"/>
        <w:rPr>
          <w:rFonts w:ascii="Times New Roman" w:hAnsi="Times New Roman" w:cs="Times New Roman"/>
        </w:rPr>
      </w:pPr>
    </w:p>
    <w:p w14:paraId="3947CD0C" w14:textId="77777777" w:rsidR="00FF313D" w:rsidRDefault="00FF313D" w:rsidP="00FF313D">
      <w:pPr>
        <w:spacing w:line="480" w:lineRule="auto"/>
        <w:rPr>
          <w:rFonts w:ascii="Times New Roman" w:hAnsi="Times New Roman" w:cs="Times New Roman"/>
        </w:rPr>
      </w:pPr>
    </w:p>
    <w:p w14:paraId="0C2DE8E8" w14:textId="77777777" w:rsidR="00FF313D" w:rsidRDefault="00FF313D" w:rsidP="00FF313D">
      <w:pPr>
        <w:spacing w:line="480" w:lineRule="auto"/>
        <w:rPr>
          <w:rFonts w:ascii="Times New Roman" w:hAnsi="Times New Roman" w:cs="Times New Roman"/>
        </w:rPr>
      </w:pPr>
    </w:p>
    <w:p w14:paraId="0B42750B" w14:textId="77777777" w:rsidR="00947F08" w:rsidRPr="00D5137A" w:rsidRDefault="00947F08" w:rsidP="00FF313D">
      <w:pPr>
        <w:spacing w:line="480" w:lineRule="auto"/>
        <w:rPr>
          <w:rFonts w:ascii="Times New Roman" w:hAnsi="Times New Roman" w:cs="Times New Roman"/>
        </w:rPr>
      </w:pPr>
    </w:p>
    <w:p w14:paraId="1C1A2E84" w14:textId="1D7A74B3" w:rsidR="00CA088D" w:rsidRPr="00D5137A" w:rsidRDefault="007F0576" w:rsidP="007F0576">
      <w:pPr>
        <w:spacing w:line="480" w:lineRule="auto"/>
        <w:ind w:left="720"/>
        <w:rPr>
          <w:rFonts w:ascii="Times New Roman" w:hAnsi="Times New Roman" w:cs="Times New Roman"/>
          <w:b/>
        </w:rPr>
      </w:pPr>
      <w:r w:rsidRPr="00D5137A">
        <w:rPr>
          <w:rFonts w:ascii="Times New Roman" w:hAnsi="Times New Roman" w:cs="Times New Roman"/>
          <w:b/>
        </w:rPr>
        <w:lastRenderedPageBreak/>
        <w:t>Self-aware</w:t>
      </w:r>
      <w:r w:rsidR="00B6409C" w:rsidRPr="00D5137A">
        <w:rPr>
          <w:rFonts w:ascii="Times New Roman" w:hAnsi="Times New Roman" w:cs="Times New Roman"/>
          <w:b/>
        </w:rPr>
        <w:t>ness manipulation: camera and television</w:t>
      </w:r>
      <w:r w:rsidRPr="00D5137A">
        <w:rPr>
          <w:rFonts w:ascii="Times New Roman" w:hAnsi="Times New Roman" w:cs="Times New Roman"/>
          <w:b/>
        </w:rPr>
        <w:t xml:space="preserve"> monitor</w:t>
      </w:r>
    </w:p>
    <w:p w14:paraId="0471A11C" w14:textId="4811E139" w:rsidR="00C95AB5" w:rsidRPr="00D5137A" w:rsidRDefault="00AD42D9" w:rsidP="002F6F94">
      <w:pPr>
        <w:spacing w:line="480" w:lineRule="auto"/>
        <w:ind w:firstLine="720"/>
        <w:rPr>
          <w:rFonts w:ascii="Times New Roman" w:hAnsi="Times New Roman" w:cs="Times New Roman"/>
        </w:rPr>
      </w:pPr>
      <w:r w:rsidRPr="00D5137A">
        <w:rPr>
          <w:rFonts w:ascii="Times New Roman" w:hAnsi="Times New Roman" w:cs="Times New Roman"/>
        </w:rPr>
        <w:t>Following</w:t>
      </w:r>
      <w:r w:rsidR="00CA088D" w:rsidRPr="00D5137A">
        <w:rPr>
          <w:rFonts w:ascii="Times New Roman" w:hAnsi="Times New Roman" w:cs="Times New Roman"/>
        </w:rPr>
        <w:t xml:space="preserve"> Ellett and Chadwick (2007), participants within the experimental condition completed the </w:t>
      </w:r>
      <w:r w:rsidR="004F0048">
        <w:rPr>
          <w:rFonts w:ascii="Times New Roman" w:hAnsi="Times New Roman" w:cs="Times New Roman"/>
        </w:rPr>
        <w:t xml:space="preserve">concept-learning </w:t>
      </w:r>
      <w:r w:rsidR="00CA088D" w:rsidRPr="00D5137A">
        <w:rPr>
          <w:rFonts w:ascii="Times New Roman" w:hAnsi="Times New Roman" w:cs="Times New Roman"/>
        </w:rPr>
        <w:t xml:space="preserve">task in the presence of </w:t>
      </w:r>
      <w:r w:rsidR="00B6409C" w:rsidRPr="00D5137A">
        <w:rPr>
          <w:rFonts w:ascii="Times New Roman" w:hAnsi="Times New Roman" w:cs="Times New Roman"/>
        </w:rPr>
        <w:t xml:space="preserve">a recording </w:t>
      </w:r>
      <w:r w:rsidR="00CA088D" w:rsidRPr="00D5137A">
        <w:rPr>
          <w:rFonts w:ascii="Times New Roman" w:hAnsi="Times New Roman" w:cs="Times New Roman"/>
        </w:rPr>
        <w:t>video-</w:t>
      </w:r>
      <w:r w:rsidR="00B6409C" w:rsidRPr="00D5137A">
        <w:rPr>
          <w:rFonts w:ascii="Times New Roman" w:hAnsi="Times New Roman" w:cs="Times New Roman"/>
        </w:rPr>
        <w:t xml:space="preserve">camera, </w:t>
      </w:r>
      <w:r w:rsidR="00CA088D" w:rsidRPr="00D5137A">
        <w:rPr>
          <w:rFonts w:ascii="Times New Roman" w:hAnsi="Times New Roman" w:cs="Times New Roman"/>
        </w:rPr>
        <w:t>and monitor</w:t>
      </w:r>
      <w:r w:rsidR="00B6409C" w:rsidRPr="00D5137A">
        <w:rPr>
          <w:rFonts w:ascii="Times New Roman" w:hAnsi="Times New Roman" w:cs="Times New Roman"/>
        </w:rPr>
        <w:t xml:space="preserve"> showing the live recording</w:t>
      </w:r>
      <w:r w:rsidR="00CA088D" w:rsidRPr="00D5137A">
        <w:rPr>
          <w:rFonts w:ascii="Times New Roman" w:hAnsi="Times New Roman" w:cs="Times New Roman"/>
        </w:rPr>
        <w:t>, to induce increased self-awareness.  A video camera</w:t>
      </w:r>
      <w:r w:rsidR="00B6409C" w:rsidRPr="00D5137A">
        <w:rPr>
          <w:rFonts w:ascii="Times New Roman" w:hAnsi="Times New Roman" w:cs="Times New Roman"/>
        </w:rPr>
        <w:t>, focussed on the participant,</w:t>
      </w:r>
      <w:r w:rsidR="00CA088D" w:rsidRPr="00D5137A">
        <w:rPr>
          <w:rFonts w:ascii="Times New Roman" w:hAnsi="Times New Roman" w:cs="Times New Roman"/>
        </w:rPr>
        <w:t xml:space="preserve"> was placed three feet in front of</w:t>
      </w:r>
      <w:r w:rsidR="00645C5D" w:rsidRPr="00D5137A">
        <w:rPr>
          <w:rFonts w:ascii="Times New Roman" w:hAnsi="Times New Roman" w:cs="Times New Roman"/>
        </w:rPr>
        <w:t xml:space="preserve"> the participant on a tripod, and was adjusted to</w:t>
      </w:r>
      <w:r w:rsidR="00CA088D" w:rsidRPr="00D5137A">
        <w:rPr>
          <w:rFonts w:ascii="Times New Roman" w:hAnsi="Times New Roman" w:cs="Times New Roman"/>
        </w:rPr>
        <w:t xml:space="preserve"> the height of t</w:t>
      </w:r>
      <w:r w:rsidR="00D06C90" w:rsidRPr="00D5137A">
        <w:rPr>
          <w:rFonts w:ascii="Times New Roman" w:hAnsi="Times New Roman" w:cs="Times New Roman"/>
        </w:rPr>
        <w:t>he participants eye-level.  The video camera</w:t>
      </w:r>
      <w:r w:rsidR="00CA088D" w:rsidRPr="00D5137A">
        <w:rPr>
          <w:rFonts w:ascii="Times New Roman" w:hAnsi="Times New Roman" w:cs="Times New Roman"/>
        </w:rPr>
        <w:t xml:space="preserve"> was connected to a 19-inch television monitor, which was </w:t>
      </w:r>
      <w:r w:rsidR="00DE68E2" w:rsidRPr="00D5137A">
        <w:rPr>
          <w:rFonts w:ascii="Times New Roman" w:hAnsi="Times New Roman" w:cs="Times New Roman"/>
        </w:rPr>
        <w:t>positioned diagonally to the left of where the participant was working on the desk.  T</w:t>
      </w:r>
      <w:r w:rsidR="00D06C90" w:rsidRPr="00D5137A">
        <w:rPr>
          <w:rFonts w:ascii="Times New Roman" w:hAnsi="Times New Roman" w:cs="Times New Roman"/>
        </w:rPr>
        <w:t>he monitor</w:t>
      </w:r>
      <w:r w:rsidR="00CA088D" w:rsidRPr="00D5137A">
        <w:rPr>
          <w:rFonts w:ascii="Times New Roman" w:hAnsi="Times New Roman" w:cs="Times New Roman"/>
        </w:rPr>
        <w:t xml:space="preserve"> displayed the live recording of the participant</w:t>
      </w:r>
      <w:r w:rsidR="00DE68E2" w:rsidRPr="00D5137A">
        <w:rPr>
          <w:rFonts w:ascii="Times New Roman" w:hAnsi="Times New Roman" w:cs="Times New Roman"/>
        </w:rPr>
        <w:t>, so that they could see their face throughout the task</w:t>
      </w:r>
      <w:r w:rsidR="00CA088D" w:rsidRPr="00D5137A">
        <w:rPr>
          <w:rFonts w:ascii="Times New Roman" w:hAnsi="Times New Roman" w:cs="Times New Roman"/>
        </w:rPr>
        <w:t>.</w:t>
      </w:r>
      <w:r w:rsidR="00B6409C" w:rsidRPr="00D5137A">
        <w:rPr>
          <w:rFonts w:ascii="Times New Roman" w:hAnsi="Times New Roman" w:cs="Times New Roman"/>
        </w:rPr>
        <w:t xml:space="preserve">  As suggested by Duval and Lalwani (1999), t</w:t>
      </w:r>
      <w:r w:rsidR="00D06C90" w:rsidRPr="00D5137A">
        <w:rPr>
          <w:rFonts w:ascii="Times New Roman" w:hAnsi="Times New Roman" w:cs="Times New Roman"/>
        </w:rPr>
        <w:t>he presence of the video camera</w:t>
      </w:r>
      <w:r w:rsidR="004D2C7B" w:rsidRPr="00D5137A">
        <w:rPr>
          <w:rFonts w:ascii="Times New Roman" w:hAnsi="Times New Roman" w:cs="Times New Roman"/>
        </w:rPr>
        <w:t xml:space="preserve"> was explained to participants by stating that it was being used to ensure that procedures were consistent</w:t>
      </w:r>
      <w:r w:rsidR="00B6409C" w:rsidRPr="00D5137A">
        <w:rPr>
          <w:rFonts w:ascii="Times New Roman" w:hAnsi="Times New Roman" w:cs="Times New Roman"/>
        </w:rPr>
        <w:t xml:space="preserve"> across the study</w:t>
      </w:r>
      <w:r w:rsidR="004D2C7B" w:rsidRPr="00D5137A">
        <w:rPr>
          <w:rFonts w:ascii="Times New Roman" w:hAnsi="Times New Roman" w:cs="Times New Roman"/>
        </w:rPr>
        <w:t>.</w:t>
      </w:r>
    </w:p>
    <w:p w14:paraId="4C81FAB0" w14:textId="3080EEA9" w:rsidR="00AD42D9" w:rsidRPr="00D5137A" w:rsidRDefault="00C95AB5" w:rsidP="004A6169">
      <w:pPr>
        <w:spacing w:line="480" w:lineRule="auto"/>
        <w:rPr>
          <w:rFonts w:ascii="Times New Roman" w:hAnsi="Times New Roman" w:cs="Times New Roman"/>
          <w:b/>
        </w:rPr>
      </w:pPr>
      <w:r w:rsidRPr="00D5137A">
        <w:rPr>
          <w:rFonts w:ascii="Times New Roman" w:hAnsi="Times New Roman" w:cs="Times New Roman"/>
          <w:b/>
        </w:rPr>
        <w:t>Paranoia Control Task</w:t>
      </w:r>
    </w:p>
    <w:p w14:paraId="0F7EBB00" w14:textId="4838FA45" w:rsidR="00C95AB5" w:rsidRPr="00D5137A" w:rsidRDefault="00A77C96" w:rsidP="002F6F94">
      <w:pPr>
        <w:spacing w:line="480" w:lineRule="auto"/>
        <w:ind w:firstLine="720"/>
        <w:rPr>
          <w:rFonts w:ascii="Times New Roman" w:hAnsi="Times New Roman" w:cs="Times New Roman"/>
        </w:rPr>
      </w:pPr>
      <w:r w:rsidRPr="00D5137A">
        <w:rPr>
          <w:rFonts w:ascii="Times New Roman" w:hAnsi="Times New Roman" w:cs="Times New Roman"/>
        </w:rPr>
        <w:t>Participants in the p</w:t>
      </w:r>
      <w:r w:rsidR="00AD42D9" w:rsidRPr="00D5137A">
        <w:rPr>
          <w:rFonts w:ascii="Times New Roman" w:hAnsi="Times New Roman" w:cs="Times New Roman"/>
        </w:rPr>
        <w:t xml:space="preserve">aranoia control task completed the same procedures as those in the paranoia induction task, </w:t>
      </w:r>
      <w:r w:rsidR="004F0048">
        <w:rPr>
          <w:rFonts w:ascii="Times New Roman" w:hAnsi="Times New Roman" w:cs="Times New Roman"/>
        </w:rPr>
        <w:t xml:space="preserve">but </w:t>
      </w:r>
      <w:r w:rsidR="00AD42D9" w:rsidRPr="00D5137A">
        <w:rPr>
          <w:rFonts w:ascii="Times New Roman" w:hAnsi="Times New Roman" w:cs="Times New Roman"/>
        </w:rPr>
        <w:t xml:space="preserve">did so in the </w:t>
      </w:r>
      <w:r w:rsidR="00AD42D9" w:rsidRPr="00D5137A">
        <w:rPr>
          <w:rFonts w:ascii="Times New Roman" w:hAnsi="Times New Roman" w:cs="Times New Roman"/>
          <w:i/>
        </w:rPr>
        <w:t>absence</w:t>
      </w:r>
      <w:r w:rsidR="00AD42D9" w:rsidRPr="00D5137A">
        <w:rPr>
          <w:rFonts w:ascii="Times New Roman" w:hAnsi="Times New Roman" w:cs="Times New Roman"/>
        </w:rPr>
        <w:t xml:space="preserve"> of the self-awareness manipulation</w:t>
      </w:r>
      <w:r w:rsidR="00F43ABE" w:rsidRPr="00D5137A">
        <w:rPr>
          <w:rFonts w:ascii="Times New Roman" w:hAnsi="Times New Roman" w:cs="Times New Roman"/>
        </w:rPr>
        <w:t>, that is, there was no camera and monitor present</w:t>
      </w:r>
      <w:r w:rsidR="00AD42D9" w:rsidRPr="00D5137A">
        <w:rPr>
          <w:rFonts w:ascii="Times New Roman" w:hAnsi="Times New Roman" w:cs="Times New Roman"/>
        </w:rPr>
        <w:t>.</w:t>
      </w:r>
    </w:p>
    <w:p w14:paraId="12537E8F" w14:textId="74AA9F27" w:rsidR="001C00CF" w:rsidRPr="00D5137A" w:rsidRDefault="00896305" w:rsidP="00A75C68">
      <w:pPr>
        <w:spacing w:line="480" w:lineRule="auto"/>
        <w:rPr>
          <w:rFonts w:ascii="Times New Roman" w:hAnsi="Times New Roman" w:cs="Times New Roman"/>
        </w:rPr>
      </w:pPr>
      <w:r w:rsidRPr="00D5137A">
        <w:rPr>
          <w:rFonts w:ascii="Times New Roman" w:hAnsi="Times New Roman" w:cs="Times New Roman"/>
          <w:b/>
        </w:rPr>
        <w:t>Affirmation Procedures</w:t>
      </w:r>
    </w:p>
    <w:p w14:paraId="25A34DC9" w14:textId="25AC4B8A" w:rsidR="005E6BB0" w:rsidRPr="00D5137A" w:rsidRDefault="00F94F7A" w:rsidP="004F0048">
      <w:pPr>
        <w:spacing w:line="480" w:lineRule="auto"/>
        <w:ind w:firstLine="720"/>
        <w:rPr>
          <w:rFonts w:ascii="Times New Roman" w:hAnsi="Times New Roman" w:cs="Times New Roman"/>
        </w:rPr>
      </w:pPr>
      <w:r w:rsidRPr="00D5137A">
        <w:rPr>
          <w:rFonts w:ascii="Times New Roman" w:hAnsi="Times New Roman" w:cs="Times New Roman"/>
        </w:rPr>
        <w:t xml:space="preserve">The belonging-affirmation and no-affirmation </w:t>
      </w:r>
      <w:r w:rsidR="00475963" w:rsidRPr="00D5137A">
        <w:rPr>
          <w:rFonts w:ascii="Times New Roman" w:hAnsi="Times New Roman" w:cs="Times New Roman"/>
        </w:rPr>
        <w:t xml:space="preserve">control </w:t>
      </w:r>
      <w:r w:rsidRPr="00D5137A">
        <w:rPr>
          <w:rFonts w:ascii="Times New Roman" w:hAnsi="Times New Roman" w:cs="Times New Roman"/>
        </w:rPr>
        <w:t xml:space="preserve">condition procedures from Shnabel et al. (2013) were </w:t>
      </w:r>
      <w:r w:rsidR="00475963" w:rsidRPr="00D5137A">
        <w:rPr>
          <w:rFonts w:ascii="Times New Roman" w:hAnsi="Times New Roman" w:cs="Times New Roman"/>
        </w:rPr>
        <w:t xml:space="preserve">followed </w:t>
      </w:r>
      <w:r w:rsidR="005E4809" w:rsidRPr="00D5137A">
        <w:rPr>
          <w:rFonts w:ascii="Times New Roman" w:hAnsi="Times New Roman" w:cs="Times New Roman"/>
        </w:rPr>
        <w:t>(see a</w:t>
      </w:r>
      <w:r w:rsidR="00E2314D" w:rsidRPr="00D5137A">
        <w:rPr>
          <w:rFonts w:ascii="Times New Roman" w:hAnsi="Times New Roman" w:cs="Times New Roman"/>
        </w:rPr>
        <w:t>ppendices 3 and 4</w:t>
      </w:r>
      <w:r w:rsidRPr="00D5137A">
        <w:rPr>
          <w:rFonts w:ascii="Times New Roman" w:hAnsi="Times New Roman" w:cs="Times New Roman"/>
        </w:rPr>
        <w:t>)</w:t>
      </w:r>
      <w:r w:rsidR="004F0048">
        <w:rPr>
          <w:rFonts w:ascii="Times New Roman" w:hAnsi="Times New Roman" w:cs="Times New Roman"/>
        </w:rPr>
        <w:t xml:space="preserve"> within Experiment 2</w:t>
      </w:r>
      <w:r w:rsidR="007F408E" w:rsidRPr="00D5137A">
        <w:rPr>
          <w:rFonts w:ascii="Times New Roman" w:hAnsi="Times New Roman" w:cs="Times New Roman"/>
        </w:rPr>
        <w:t>,</w:t>
      </w:r>
      <w:r w:rsidRPr="00D5137A">
        <w:rPr>
          <w:rFonts w:ascii="Times New Roman" w:hAnsi="Times New Roman" w:cs="Times New Roman"/>
        </w:rPr>
        <w:t xml:space="preserve"> procedures </w:t>
      </w:r>
      <w:r w:rsidR="007F408E" w:rsidRPr="00D5137A">
        <w:rPr>
          <w:rFonts w:ascii="Times New Roman" w:hAnsi="Times New Roman" w:cs="Times New Roman"/>
        </w:rPr>
        <w:t xml:space="preserve">that </w:t>
      </w:r>
      <w:r w:rsidR="00A77C96" w:rsidRPr="00D5137A">
        <w:rPr>
          <w:rFonts w:ascii="Times New Roman" w:hAnsi="Times New Roman" w:cs="Times New Roman"/>
        </w:rPr>
        <w:t>are derived from</w:t>
      </w:r>
      <w:r w:rsidRPr="00D5137A">
        <w:rPr>
          <w:rFonts w:ascii="Times New Roman" w:hAnsi="Times New Roman" w:cs="Times New Roman"/>
        </w:rPr>
        <w:t xml:space="preserve"> a well-established evidence base (Sherman &amp; Cohen, 2006; Steele, 1988).  </w:t>
      </w:r>
      <w:r w:rsidR="00BC44A8" w:rsidRPr="00D5137A">
        <w:rPr>
          <w:rFonts w:ascii="Times New Roman" w:hAnsi="Times New Roman" w:cs="Times New Roman"/>
        </w:rPr>
        <w:t xml:space="preserve"> Firstly, participants a</w:t>
      </w:r>
      <w:r w:rsidR="007F408E" w:rsidRPr="00D5137A">
        <w:rPr>
          <w:rFonts w:ascii="Times New Roman" w:hAnsi="Times New Roman" w:cs="Times New Roman"/>
        </w:rPr>
        <w:t>re presented with a list of 11 values (Sources of Validation Scale; Harber, 1995), and</w:t>
      </w:r>
      <w:r w:rsidR="00BC44A8" w:rsidRPr="00D5137A">
        <w:rPr>
          <w:rFonts w:ascii="Times New Roman" w:hAnsi="Times New Roman" w:cs="Times New Roman"/>
        </w:rPr>
        <w:t xml:space="preserve"> are asked to rank them from 1</w:t>
      </w:r>
      <w:r w:rsidR="007F408E" w:rsidRPr="00D5137A">
        <w:rPr>
          <w:rFonts w:ascii="Times New Roman" w:hAnsi="Times New Roman" w:cs="Times New Roman"/>
        </w:rPr>
        <w:t xml:space="preserve"> (their most important value) to 11 (their least important value).  The values include: </w:t>
      </w:r>
      <w:r w:rsidR="00A77C96" w:rsidRPr="00D5137A">
        <w:rPr>
          <w:rFonts w:ascii="Times New Roman" w:hAnsi="Times New Roman" w:cs="Times New Roman"/>
        </w:rPr>
        <w:t>Artistic skills/a</w:t>
      </w:r>
      <w:r w:rsidR="00BF187E" w:rsidRPr="00D5137A">
        <w:rPr>
          <w:rFonts w:ascii="Times New Roman" w:hAnsi="Times New Roman" w:cs="Times New Roman"/>
        </w:rPr>
        <w:t>esthetic appreciation; S</w:t>
      </w:r>
      <w:r w:rsidR="00D24555" w:rsidRPr="00D5137A">
        <w:rPr>
          <w:rFonts w:ascii="Times New Roman" w:hAnsi="Times New Roman" w:cs="Times New Roman"/>
        </w:rPr>
        <w:t>ense of h</w:t>
      </w:r>
      <w:r w:rsidR="00BF187E" w:rsidRPr="00D5137A">
        <w:rPr>
          <w:rFonts w:ascii="Times New Roman" w:hAnsi="Times New Roman" w:cs="Times New Roman"/>
        </w:rPr>
        <w:t>umour; Relations with friends/family; S</w:t>
      </w:r>
      <w:r w:rsidR="00A77C96" w:rsidRPr="00D5137A">
        <w:rPr>
          <w:rFonts w:ascii="Times New Roman" w:hAnsi="Times New Roman" w:cs="Times New Roman"/>
        </w:rPr>
        <w:t>pontaneity/l</w:t>
      </w:r>
      <w:r w:rsidR="00BF187E" w:rsidRPr="00D5137A">
        <w:rPr>
          <w:rFonts w:ascii="Times New Roman" w:hAnsi="Times New Roman" w:cs="Times New Roman"/>
        </w:rPr>
        <w:t xml:space="preserve">iving life in the moment; Social skills; Athletics; Musical </w:t>
      </w:r>
      <w:r w:rsidR="00BF187E" w:rsidRPr="00D5137A">
        <w:rPr>
          <w:rFonts w:ascii="Times New Roman" w:hAnsi="Times New Roman" w:cs="Times New Roman"/>
        </w:rPr>
        <w:lastRenderedPageBreak/>
        <w:t>ability/appreciation; P</w:t>
      </w:r>
      <w:r w:rsidR="00D24555" w:rsidRPr="00D5137A">
        <w:rPr>
          <w:rFonts w:ascii="Times New Roman" w:hAnsi="Times New Roman" w:cs="Times New Roman"/>
        </w:rPr>
        <w:t>hysical a</w:t>
      </w:r>
      <w:r w:rsidR="00BF187E" w:rsidRPr="00D5137A">
        <w:rPr>
          <w:rFonts w:ascii="Times New Roman" w:hAnsi="Times New Roman" w:cs="Times New Roman"/>
        </w:rPr>
        <w:t>ttractiveness; Creativity; B</w:t>
      </w:r>
      <w:r w:rsidR="00EB6ED9" w:rsidRPr="00D5137A">
        <w:rPr>
          <w:rFonts w:ascii="Times New Roman" w:hAnsi="Times New Roman" w:cs="Times New Roman"/>
        </w:rPr>
        <w:t>usiness/m</w:t>
      </w:r>
      <w:r w:rsidR="00BF187E" w:rsidRPr="00D5137A">
        <w:rPr>
          <w:rFonts w:ascii="Times New Roman" w:hAnsi="Times New Roman" w:cs="Times New Roman"/>
        </w:rPr>
        <w:t>oney; Romantic values.</w:t>
      </w:r>
      <w:r w:rsidR="004F0048">
        <w:rPr>
          <w:rFonts w:ascii="Times New Roman" w:hAnsi="Times New Roman" w:cs="Times New Roman"/>
        </w:rPr>
        <w:t xml:space="preserve">  </w:t>
      </w:r>
      <w:r w:rsidR="00A84E67" w:rsidRPr="00D5137A">
        <w:rPr>
          <w:rFonts w:ascii="Times New Roman" w:hAnsi="Times New Roman" w:cs="Times New Roman"/>
        </w:rPr>
        <w:t>Following Shnabel et al. (2013), those in the belonging-affirmation condi</w:t>
      </w:r>
      <w:r w:rsidR="00BC44A8" w:rsidRPr="00D5137A">
        <w:rPr>
          <w:rFonts w:ascii="Times New Roman" w:hAnsi="Times New Roman" w:cs="Times New Roman"/>
        </w:rPr>
        <w:t>tion were asked to write for 10</w:t>
      </w:r>
      <w:r w:rsidR="00A84E67" w:rsidRPr="00D5137A">
        <w:rPr>
          <w:rFonts w:ascii="Times New Roman" w:hAnsi="Times New Roman" w:cs="Times New Roman"/>
        </w:rPr>
        <w:t xml:space="preserve"> minutes about how their top-ranked value made them feel </w:t>
      </w:r>
      <w:r w:rsidR="00A84E67" w:rsidRPr="00D5137A">
        <w:rPr>
          <w:rFonts w:ascii="Times New Roman" w:hAnsi="Times New Roman" w:cs="Times New Roman"/>
          <w:i/>
        </w:rPr>
        <w:t>close and connected to others</w:t>
      </w:r>
      <w:r w:rsidR="00A84E67" w:rsidRPr="00D5137A">
        <w:rPr>
          <w:rFonts w:ascii="Times New Roman" w:hAnsi="Times New Roman" w:cs="Times New Roman"/>
        </w:rPr>
        <w:t xml:space="preserve">.  While those in the no-affirmation </w:t>
      </w:r>
      <w:r w:rsidR="001A546A" w:rsidRPr="00D5137A">
        <w:rPr>
          <w:rFonts w:ascii="Times New Roman" w:hAnsi="Times New Roman" w:cs="Times New Roman"/>
        </w:rPr>
        <w:t xml:space="preserve">control </w:t>
      </w:r>
      <w:r w:rsidR="00A84E67" w:rsidRPr="00D5137A">
        <w:rPr>
          <w:rFonts w:ascii="Times New Roman" w:hAnsi="Times New Roman" w:cs="Times New Roman"/>
        </w:rPr>
        <w:t>condition were ask</w:t>
      </w:r>
      <w:r w:rsidR="00475963" w:rsidRPr="00D5137A">
        <w:rPr>
          <w:rFonts w:ascii="Times New Roman" w:hAnsi="Times New Roman" w:cs="Times New Roman"/>
        </w:rPr>
        <w:t>ed to write for 10 minutes about</w:t>
      </w:r>
      <w:r w:rsidR="00A84E67" w:rsidRPr="00D5137A">
        <w:rPr>
          <w:rFonts w:ascii="Times New Roman" w:hAnsi="Times New Roman" w:cs="Times New Roman"/>
        </w:rPr>
        <w:t xml:space="preserve"> how their </w:t>
      </w:r>
      <w:r w:rsidR="00475963" w:rsidRPr="00D5137A">
        <w:rPr>
          <w:rFonts w:ascii="Times New Roman" w:hAnsi="Times New Roman" w:cs="Times New Roman"/>
        </w:rPr>
        <w:t xml:space="preserve">bottom-ranked </w:t>
      </w:r>
      <w:r w:rsidR="00A84E67" w:rsidRPr="00D5137A">
        <w:rPr>
          <w:rFonts w:ascii="Times New Roman" w:hAnsi="Times New Roman" w:cs="Times New Roman"/>
        </w:rPr>
        <w:t xml:space="preserve">value might be important to </w:t>
      </w:r>
      <w:r w:rsidR="00A84E67" w:rsidRPr="00D5137A">
        <w:rPr>
          <w:rFonts w:ascii="Times New Roman" w:hAnsi="Times New Roman" w:cs="Times New Roman"/>
          <w:i/>
        </w:rPr>
        <w:t>someone else</w:t>
      </w:r>
      <w:r w:rsidR="00A84E67" w:rsidRPr="00D5137A">
        <w:rPr>
          <w:rFonts w:ascii="Times New Roman" w:hAnsi="Times New Roman" w:cs="Times New Roman"/>
        </w:rPr>
        <w:t>.</w:t>
      </w:r>
    </w:p>
    <w:p w14:paraId="6025E99D" w14:textId="29801623" w:rsidR="004F0048" w:rsidRDefault="0056287F" w:rsidP="004F0048">
      <w:pPr>
        <w:spacing w:line="480" w:lineRule="auto"/>
        <w:ind w:firstLine="720"/>
        <w:rPr>
          <w:rFonts w:ascii="Times New Roman" w:hAnsi="Times New Roman" w:cs="Times New Roman"/>
        </w:rPr>
      </w:pPr>
      <w:r w:rsidRPr="00D5137A">
        <w:rPr>
          <w:rFonts w:ascii="Times New Roman" w:hAnsi="Times New Roman" w:cs="Times New Roman"/>
        </w:rPr>
        <w:t>The resulting essays we</w:t>
      </w:r>
      <w:r w:rsidR="005E6BB0" w:rsidRPr="00D5137A">
        <w:rPr>
          <w:rFonts w:ascii="Times New Roman" w:hAnsi="Times New Roman" w:cs="Times New Roman"/>
        </w:rPr>
        <w:t>re then subject to a ma</w:t>
      </w:r>
      <w:r w:rsidR="00094F6E" w:rsidRPr="00D5137A">
        <w:rPr>
          <w:rFonts w:ascii="Times New Roman" w:hAnsi="Times New Roman" w:cs="Times New Roman"/>
        </w:rPr>
        <w:t>nipulation check, which</w:t>
      </w:r>
      <w:r w:rsidR="005E4809" w:rsidRPr="00D5137A">
        <w:rPr>
          <w:rFonts w:ascii="Times New Roman" w:hAnsi="Times New Roman" w:cs="Times New Roman"/>
        </w:rPr>
        <w:t xml:space="preserve"> was conducted</w:t>
      </w:r>
      <w:r w:rsidR="005E6BB0" w:rsidRPr="00D5137A">
        <w:rPr>
          <w:rFonts w:ascii="Times New Roman" w:hAnsi="Times New Roman" w:cs="Times New Roman"/>
        </w:rPr>
        <w:t xml:space="preserve"> following the </w:t>
      </w:r>
      <w:r w:rsidR="00475963" w:rsidRPr="00D5137A">
        <w:rPr>
          <w:rFonts w:ascii="Times New Roman" w:hAnsi="Times New Roman" w:cs="Times New Roman"/>
        </w:rPr>
        <w:t xml:space="preserve">procedures of </w:t>
      </w:r>
      <w:r w:rsidR="00094F6E" w:rsidRPr="00D5137A">
        <w:rPr>
          <w:rFonts w:ascii="Times New Roman" w:hAnsi="Times New Roman" w:cs="Times New Roman"/>
        </w:rPr>
        <w:t>Shnabel et al. (</w:t>
      </w:r>
      <w:r w:rsidR="005E6BB0" w:rsidRPr="00D5137A">
        <w:rPr>
          <w:rFonts w:ascii="Times New Roman" w:hAnsi="Times New Roman" w:cs="Times New Roman"/>
        </w:rPr>
        <w:t>2013</w:t>
      </w:r>
      <w:r w:rsidR="00094F6E" w:rsidRPr="00D5137A">
        <w:rPr>
          <w:rFonts w:ascii="Times New Roman" w:hAnsi="Times New Roman" w:cs="Times New Roman"/>
        </w:rPr>
        <w:t>)</w:t>
      </w:r>
      <w:r w:rsidR="00475963" w:rsidRPr="00D5137A">
        <w:rPr>
          <w:rFonts w:ascii="Times New Roman" w:hAnsi="Times New Roman" w:cs="Times New Roman"/>
        </w:rPr>
        <w:t xml:space="preserve">.  </w:t>
      </w:r>
      <w:r w:rsidR="005E6BB0" w:rsidRPr="00D5137A">
        <w:rPr>
          <w:rFonts w:ascii="Times New Roman" w:hAnsi="Times New Roman" w:cs="Times New Roman"/>
        </w:rPr>
        <w:t xml:space="preserve">Two coders judged </w:t>
      </w:r>
      <w:r w:rsidR="00475963" w:rsidRPr="00D5137A">
        <w:rPr>
          <w:rFonts w:ascii="Times New Roman" w:hAnsi="Times New Roman" w:cs="Times New Roman"/>
        </w:rPr>
        <w:t xml:space="preserve">whether the essays contained belonging themes </w:t>
      </w:r>
      <w:r w:rsidR="00094F6E" w:rsidRPr="00D5137A">
        <w:rPr>
          <w:rFonts w:ascii="Times New Roman" w:hAnsi="Times New Roman" w:cs="Times New Roman"/>
        </w:rPr>
        <w:t xml:space="preserve">(0 = no, </w:t>
      </w:r>
      <w:r w:rsidR="00475963" w:rsidRPr="00D5137A">
        <w:rPr>
          <w:rFonts w:ascii="Times New Roman" w:hAnsi="Times New Roman" w:cs="Times New Roman"/>
        </w:rPr>
        <w:t>1</w:t>
      </w:r>
      <w:r w:rsidR="00094F6E" w:rsidRPr="00D5137A">
        <w:rPr>
          <w:rFonts w:ascii="Times New Roman" w:hAnsi="Times New Roman" w:cs="Times New Roman"/>
        </w:rPr>
        <w:t xml:space="preserve"> = yes</w:t>
      </w:r>
      <w:r w:rsidR="00475963" w:rsidRPr="00D5137A">
        <w:rPr>
          <w:rFonts w:ascii="Times New Roman" w:hAnsi="Times New Roman" w:cs="Times New Roman"/>
        </w:rPr>
        <w:t xml:space="preserve">) </w:t>
      </w:r>
      <w:r w:rsidR="005E6BB0" w:rsidRPr="00D5137A">
        <w:rPr>
          <w:rFonts w:ascii="Times New Roman" w:hAnsi="Times New Roman" w:cs="Times New Roman"/>
        </w:rPr>
        <w:t xml:space="preserve">according to the following criteria </w:t>
      </w:r>
      <w:r w:rsidR="00EA32C7" w:rsidRPr="00D5137A">
        <w:rPr>
          <w:rFonts w:ascii="Times New Roman" w:hAnsi="Times New Roman" w:cs="Times New Roman"/>
        </w:rPr>
        <w:t xml:space="preserve">for identifying belonging in the essays presented </w:t>
      </w:r>
      <w:r w:rsidR="00807FD8" w:rsidRPr="00D5137A">
        <w:rPr>
          <w:rFonts w:ascii="Times New Roman" w:hAnsi="Times New Roman" w:cs="Times New Roman"/>
        </w:rPr>
        <w:t>by Shnabel et al.</w:t>
      </w:r>
      <w:r w:rsidR="005E6BB0" w:rsidRPr="00D5137A">
        <w:rPr>
          <w:rFonts w:ascii="Times New Roman" w:hAnsi="Times New Roman" w:cs="Times New Roman"/>
        </w:rPr>
        <w:t xml:space="preserve"> (2013), which outlined that belonging essays were defined as those that explicitly </w:t>
      </w:r>
      <w:r w:rsidR="00807FD8" w:rsidRPr="00D5137A">
        <w:rPr>
          <w:rFonts w:ascii="Times New Roman" w:hAnsi="Times New Roman" w:cs="Times New Roman"/>
        </w:rPr>
        <w:t xml:space="preserve">wrote about </w:t>
      </w:r>
      <w:r w:rsidR="005E6BB0" w:rsidRPr="00D5137A">
        <w:rPr>
          <w:rFonts w:ascii="Times New Roman" w:hAnsi="Times New Roman" w:cs="Times New Roman"/>
        </w:rPr>
        <w:t>one (or mo</w:t>
      </w:r>
      <w:r w:rsidR="00807FD8" w:rsidRPr="00D5137A">
        <w:rPr>
          <w:rFonts w:ascii="Times New Roman" w:hAnsi="Times New Roman" w:cs="Times New Roman"/>
        </w:rPr>
        <w:t xml:space="preserve">re) of the following areas: a) </w:t>
      </w:r>
      <w:r w:rsidR="005E6BB0" w:rsidRPr="00D5137A">
        <w:rPr>
          <w:rFonts w:ascii="Times New Roman" w:hAnsi="Times New Roman" w:cs="Times New Roman"/>
        </w:rPr>
        <w:t>one values an activity because it is done with others</w:t>
      </w:r>
      <w:r w:rsidR="00807FD8" w:rsidRPr="00D5137A">
        <w:rPr>
          <w:rFonts w:ascii="Times New Roman" w:hAnsi="Times New Roman" w:cs="Times New Roman"/>
        </w:rPr>
        <w:t xml:space="preserve">, b) </w:t>
      </w:r>
      <w:r w:rsidR="005E6BB0" w:rsidRPr="00D5137A">
        <w:rPr>
          <w:rFonts w:ascii="Times New Roman" w:hAnsi="Times New Roman" w:cs="Times New Roman"/>
        </w:rPr>
        <w:t>one feels part of a group of people because of a certain value or while</w:t>
      </w:r>
      <w:r w:rsidR="00807FD8" w:rsidRPr="00D5137A">
        <w:rPr>
          <w:rFonts w:ascii="Times New Roman" w:hAnsi="Times New Roman" w:cs="Times New Roman"/>
        </w:rPr>
        <w:t xml:space="preserve"> engaging in a certain activity, c) </w:t>
      </w:r>
      <w:r w:rsidR="005E6BB0" w:rsidRPr="00D5137A">
        <w:rPr>
          <w:rFonts w:ascii="Times New Roman" w:hAnsi="Times New Roman" w:cs="Times New Roman"/>
        </w:rPr>
        <w:t>any related thoughts on the subject of one’s social belonging, such as being affiliated to or l</w:t>
      </w:r>
      <w:r w:rsidR="00807FD8" w:rsidRPr="00D5137A">
        <w:rPr>
          <w:rFonts w:ascii="Times New Roman" w:hAnsi="Times New Roman" w:cs="Times New Roman"/>
        </w:rPr>
        <w:t>iked by others</w:t>
      </w:r>
      <w:r w:rsidR="005E6BB0" w:rsidRPr="00D5137A">
        <w:rPr>
          <w:rFonts w:ascii="Times New Roman" w:hAnsi="Times New Roman" w:cs="Times New Roman"/>
        </w:rPr>
        <w:t xml:space="preserve">. </w:t>
      </w:r>
      <w:r w:rsidR="00EA32C7" w:rsidRPr="00D5137A">
        <w:rPr>
          <w:rFonts w:ascii="Times New Roman" w:hAnsi="Times New Roman" w:cs="Times New Roman"/>
        </w:rPr>
        <w:t xml:space="preserve"> </w:t>
      </w:r>
      <w:r w:rsidR="005E6BB0" w:rsidRPr="00D5137A">
        <w:rPr>
          <w:rFonts w:ascii="Times New Roman" w:hAnsi="Times New Roman" w:cs="Times New Roman"/>
        </w:rPr>
        <w:t xml:space="preserve">The first </w:t>
      </w:r>
      <w:r w:rsidR="00EA32C7" w:rsidRPr="00D5137A">
        <w:rPr>
          <w:rFonts w:ascii="Times New Roman" w:hAnsi="Times New Roman" w:cs="Times New Roman"/>
        </w:rPr>
        <w:t>of the two coders</w:t>
      </w:r>
      <w:r w:rsidR="005E6BB0" w:rsidRPr="00D5137A">
        <w:rPr>
          <w:rFonts w:ascii="Times New Roman" w:hAnsi="Times New Roman" w:cs="Times New Roman"/>
        </w:rPr>
        <w:t xml:space="preserve"> (</w:t>
      </w:r>
      <w:r w:rsidR="005E4809" w:rsidRPr="00D5137A">
        <w:rPr>
          <w:rFonts w:ascii="Times New Roman" w:hAnsi="Times New Roman" w:cs="Times New Roman"/>
        </w:rPr>
        <w:t>RR</w:t>
      </w:r>
      <w:r w:rsidR="005E6BB0" w:rsidRPr="00D5137A">
        <w:rPr>
          <w:rFonts w:ascii="Times New Roman" w:hAnsi="Times New Roman" w:cs="Times New Roman"/>
        </w:rPr>
        <w:t>) was very familiar with the conditi</w:t>
      </w:r>
      <w:r w:rsidR="00EC6D8C" w:rsidRPr="00D5137A">
        <w:rPr>
          <w:rFonts w:ascii="Times New Roman" w:hAnsi="Times New Roman" w:cs="Times New Roman"/>
        </w:rPr>
        <w:t>ons and affirmations.  RR</w:t>
      </w:r>
      <w:r w:rsidR="005E6BB0" w:rsidRPr="00D5137A">
        <w:rPr>
          <w:rFonts w:ascii="Times New Roman" w:hAnsi="Times New Roman" w:cs="Times New Roman"/>
        </w:rPr>
        <w:t xml:space="preserve"> trained a second (independent) coder until satisfied that they truly understood the aim of the coding.  Both coders then judged six of the essays as to whether they contained belonging themes, sharing and discussing their ratings after coding each essay, establishing how and why the</w:t>
      </w:r>
      <w:r w:rsidR="00807FD8" w:rsidRPr="00D5137A">
        <w:rPr>
          <w:rFonts w:ascii="Times New Roman" w:hAnsi="Times New Roman" w:cs="Times New Roman"/>
        </w:rPr>
        <w:t>y rated in the way that they had</w:t>
      </w:r>
      <w:r w:rsidR="005E6BB0" w:rsidRPr="00D5137A">
        <w:rPr>
          <w:rFonts w:ascii="Times New Roman" w:hAnsi="Times New Roman" w:cs="Times New Roman"/>
        </w:rPr>
        <w:t>.  Following this, the first coder independently rated all of the essays (excluding the 6 already rated), while the second coder independently (and blindly) rated 50% of the total essays (of which</w:t>
      </w:r>
      <w:r w:rsidR="004F0048">
        <w:rPr>
          <w:rFonts w:ascii="Times New Roman" w:hAnsi="Times New Roman" w:cs="Times New Roman"/>
        </w:rPr>
        <w:t xml:space="preserve"> there was a 50/50 split of belonging</w:t>
      </w:r>
      <w:r w:rsidR="005E6BB0" w:rsidRPr="00D5137A">
        <w:rPr>
          <w:rFonts w:ascii="Times New Roman" w:hAnsi="Times New Roman" w:cs="Times New Roman"/>
        </w:rPr>
        <w:t xml:space="preserve">-affirmation and no-affirmation essays).  </w:t>
      </w:r>
    </w:p>
    <w:p w14:paraId="31DDF7FC" w14:textId="77777777" w:rsidR="004F0048" w:rsidRDefault="004F0048" w:rsidP="004F0048">
      <w:pPr>
        <w:spacing w:line="480" w:lineRule="auto"/>
        <w:ind w:firstLine="720"/>
        <w:rPr>
          <w:rFonts w:ascii="Times New Roman" w:hAnsi="Times New Roman" w:cs="Times New Roman"/>
        </w:rPr>
      </w:pPr>
    </w:p>
    <w:p w14:paraId="2B7F4C06" w14:textId="77777777" w:rsidR="004F0048" w:rsidRPr="00D5137A" w:rsidRDefault="004F0048" w:rsidP="004F0048">
      <w:pPr>
        <w:spacing w:line="480" w:lineRule="auto"/>
        <w:ind w:firstLine="720"/>
        <w:rPr>
          <w:rFonts w:ascii="Times New Roman" w:hAnsi="Times New Roman" w:cs="Times New Roman"/>
        </w:rPr>
      </w:pPr>
    </w:p>
    <w:p w14:paraId="4357692D" w14:textId="331EC7AA" w:rsidR="0010177A" w:rsidRPr="00D5137A" w:rsidRDefault="00C52E6C" w:rsidP="00A75C68">
      <w:pPr>
        <w:spacing w:line="480" w:lineRule="auto"/>
        <w:rPr>
          <w:rFonts w:ascii="Times New Roman" w:hAnsi="Times New Roman" w:cs="Times New Roman"/>
          <w:b/>
        </w:rPr>
      </w:pPr>
      <w:r w:rsidRPr="00D5137A">
        <w:rPr>
          <w:rFonts w:ascii="Times New Roman" w:hAnsi="Times New Roman" w:cs="Times New Roman"/>
          <w:b/>
        </w:rPr>
        <w:lastRenderedPageBreak/>
        <w:t>Procedure</w:t>
      </w:r>
    </w:p>
    <w:p w14:paraId="0585D361" w14:textId="2FD71495" w:rsidR="00E72968" w:rsidRPr="00D5137A" w:rsidRDefault="0010177A" w:rsidP="00A75C68">
      <w:pPr>
        <w:spacing w:line="480" w:lineRule="auto"/>
        <w:ind w:firstLine="720"/>
        <w:rPr>
          <w:rFonts w:ascii="Times New Roman" w:hAnsi="Times New Roman" w:cs="Times New Roman"/>
        </w:rPr>
      </w:pPr>
      <w:r w:rsidRPr="00D5137A">
        <w:rPr>
          <w:rFonts w:ascii="Times New Roman" w:hAnsi="Times New Roman" w:cs="Times New Roman"/>
        </w:rPr>
        <w:t>Prior to recruitment, ethics approval was</w:t>
      </w:r>
      <w:r w:rsidR="002C6268" w:rsidRPr="00D5137A">
        <w:rPr>
          <w:rFonts w:ascii="Times New Roman" w:hAnsi="Times New Roman" w:cs="Times New Roman"/>
        </w:rPr>
        <w:t xml:space="preserve"> received from the Psychology Department </w:t>
      </w:r>
      <w:r w:rsidR="004B2A2A" w:rsidRPr="00D5137A">
        <w:rPr>
          <w:rFonts w:ascii="Times New Roman" w:hAnsi="Times New Roman" w:cs="Times New Roman"/>
        </w:rPr>
        <w:t xml:space="preserve">Ethics Committee (ethics approval reference 2015/033; </w:t>
      </w:r>
      <w:r w:rsidR="00985C97" w:rsidRPr="00D5137A">
        <w:rPr>
          <w:rFonts w:ascii="Times New Roman" w:hAnsi="Times New Roman" w:cs="Times New Roman"/>
        </w:rPr>
        <w:t xml:space="preserve">Appendix </w:t>
      </w:r>
      <w:r w:rsidR="009F4F7B" w:rsidRPr="00D5137A">
        <w:rPr>
          <w:rFonts w:ascii="Times New Roman" w:hAnsi="Times New Roman" w:cs="Times New Roman"/>
        </w:rPr>
        <w:t>5</w:t>
      </w:r>
      <w:r w:rsidR="004B2A2A" w:rsidRPr="00D5137A">
        <w:rPr>
          <w:rFonts w:ascii="Times New Roman" w:hAnsi="Times New Roman" w:cs="Times New Roman"/>
        </w:rPr>
        <w:t>)</w:t>
      </w:r>
      <w:r w:rsidR="00A33104" w:rsidRPr="00D5137A">
        <w:rPr>
          <w:rFonts w:ascii="Times New Roman" w:hAnsi="Times New Roman" w:cs="Times New Roman"/>
        </w:rPr>
        <w:t xml:space="preserve">.  </w:t>
      </w:r>
      <w:r w:rsidR="003224B4" w:rsidRPr="00D5137A">
        <w:rPr>
          <w:rFonts w:ascii="Times New Roman" w:hAnsi="Times New Roman" w:cs="Times New Roman"/>
        </w:rPr>
        <w:t>The study was advertised as investigating social networks,</w:t>
      </w:r>
      <w:r w:rsidR="0000024A" w:rsidRPr="00D5137A">
        <w:rPr>
          <w:rFonts w:ascii="Times New Roman" w:hAnsi="Times New Roman" w:cs="Times New Roman"/>
        </w:rPr>
        <w:t xml:space="preserve"> task performance and emotio</w:t>
      </w:r>
      <w:r w:rsidR="00EA32C7" w:rsidRPr="00D5137A">
        <w:rPr>
          <w:rFonts w:ascii="Times New Roman" w:hAnsi="Times New Roman" w:cs="Times New Roman"/>
        </w:rPr>
        <w:t xml:space="preserve">ns. </w:t>
      </w:r>
      <w:r w:rsidR="00BE3C99" w:rsidRPr="00D5137A">
        <w:rPr>
          <w:rFonts w:ascii="Times New Roman" w:hAnsi="Times New Roman" w:cs="Times New Roman"/>
        </w:rPr>
        <w:t xml:space="preserve"> Information sheets (see appendices 6 &amp; 7) reiterated </w:t>
      </w:r>
      <w:r w:rsidR="00176249" w:rsidRPr="00D5137A">
        <w:rPr>
          <w:rFonts w:ascii="Times New Roman" w:hAnsi="Times New Roman" w:cs="Times New Roman"/>
        </w:rPr>
        <w:t xml:space="preserve">that </w:t>
      </w:r>
      <w:r w:rsidR="00BE3C99" w:rsidRPr="00D5137A">
        <w:rPr>
          <w:rFonts w:ascii="Times New Roman" w:hAnsi="Times New Roman" w:cs="Times New Roman"/>
        </w:rPr>
        <w:t xml:space="preserve">the </w:t>
      </w:r>
      <w:r w:rsidR="003224B4" w:rsidRPr="00D5137A">
        <w:rPr>
          <w:rFonts w:ascii="Times New Roman" w:hAnsi="Times New Roman" w:cs="Times New Roman"/>
        </w:rPr>
        <w:t>study</w:t>
      </w:r>
      <w:r w:rsidR="00BE3C99" w:rsidRPr="00D5137A">
        <w:rPr>
          <w:rFonts w:ascii="Times New Roman" w:hAnsi="Times New Roman" w:cs="Times New Roman"/>
        </w:rPr>
        <w:t xml:space="preserve"> was</w:t>
      </w:r>
      <w:r w:rsidR="003224B4" w:rsidRPr="00D5137A">
        <w:rPr>
          <w:rFonts w:ascii="Times New Roman" w:hAnsi="Times New Roman" w:cs="Times New Roman"/>
        </w:rPr>
        <w:t xml:space="preserve"> investigating soc</w:t>
      </w:r>
      <w:r w:rsidR="0000024A" w:rsidRPr="00D5137A">
        <w:rPr>
          <w:rFonts w:ascii="Times New Roman" w:hAnsi="Times New Roman" w:cs="Times New Roman"/>
        </w:rPr>
        <w:t xml:space="preserve">ial networks, task performance </w:t>
      </w:r>
      <w:r w:rsidR="00BE3C99" w:rsidRPr="00D5137A">
        <w:rPr>
          <w:rFonts w:ascii="Times New Roman" w:hAnsi="Times New Roman" w:cs="Times New Roman"/>
        </w:rPr>
        <w:t>and emotions, and</w:t>
      </w:r>
      <w:r w:rsidR="0000024A" w:rsidRPr="00D5137A">
        <w:rPr>
          <w:rFonts w:ascii="Times New Roman" w:hAnsi="Times New Roman" w:cs="Times New Roman"/>
        </w:rPr>
        <w:t xml:space="preserve"> the </w:t>
      </w:r>
      <w:r w:rsidR="00BE3C99" w:rsidRPr="00D5137A">
        <w:rPr>
          <w:rFonts w:ascii="Times New Roman" w:hAnsi="Times New Roman" w:cs="Times New Roman"/>
        </w:rPr>
        <w:t xml:space="preserve">paranoia </w:t>
      </w:r>
      <w:r w:rsidR="0000024A" w:rsidRPr="00D5137A">
        <w:rPr>
          <w:rFonts w:ascii="Times New Roman" w:hAnsi="Times New Roman" w:cs="Times New Roman"/>
        </w:rPr>
        <w:t xml:space="preserve">experimental group were told that values were </w:t>
      </w:r>
      <w:r w:rsidR="00BE3C99" w:rsidRPr="00D5137A">
        <w:rPr>
          <w:rFonts w:ascii="Times New Roman" w:hAnsi="Times New Roman" w:cs="Times New Roman"/>
        </w:rPr>
        <w:t xml:space="preserve">also </w:t>
      </w:r>
      <w:r w:rsidR="0000024A" w:rsidRPr="00D5137A">
        <w:rPr>
          <w:rFonts w:ascii="Times New Roman" w:hAnsi="Times New Roman" w:cs="Times New Roman"/>
        </w:rPr>
        <w:t xml:space="preserve">being investigated.  </w:t>
      </w:r>
      <w:r w:rsidR="00DA4C9D" w:rsidRPr="00D5137A">
        <w:rPr>
          <w:rFonts w:ascii="Times New Roman" w:hAnsi="Times New Roman" w:cs="Times New Roman"/>
        </w:rPr>
        <w:t xml:space="preserve"> All participants</w:t>
      </w:r>
      <w:r w:rsidR="003224B4" w:rsidRPr="00D5137A">
        <w:rPr>
          <w:rFonts w:ascii="Times New Roman" w:hAnsi="Times New Roman" w:cs="Times New Roman"/>
        </w:rPr>
        <w:t xml:space="preserve"> were </w:t>
      </w:r>
      <w:r w:rsidR="008B05F4" w:rsidRPr="00D5137A">
        <w:rPr>
          <w:rFonts w:ascii="Times New Roman" w:hAnsi="Times New Roman" w:cs="Times New Roman"/>
        </w:rPr>
        <w:t>t</w:t>
      </w:r>
      <w:r w:rsidR="003224B4" w:rsidRPr="00D5137A">
        <w:rPr>
          <w:rFonts w:ascii="Times New Roman" w:hAnsi="Times New Roman" w:cs="Times New Roman"/>
        </w:rPr>
        <w:t xml:space="preserve">old that they would be asked to complete a batch of questionnaires, a short computer task, </w:t>
      </w:r>
      <w:r w:rsidR="0000024A" w:rsidRPr="00D5137A">
        <w:rPr>
          <w:rFonts w:ascii="Times New Roman" w:hAnsi="Times New Roman" w:cs="Times New Roman"/>
        </w:rPr>
        <w:t xml:space="preserve">and further questionnaires.  Those in the </w:t>
      </w:r>
      <w:r w:rsidR="00BE3C99" w:rsidRPr="00D5137A">
        <w:rPr>
          <w:rFonts w:ascii="Times New Roman" w:hAnsi="Times New Roman" w:cs="Times New Roman"/>
        </w:rPr>
        <w:t xml:space="preserve">paranoia </w:t>
      </w:r>
      <w:r w:rsidR="0000024A" w:rsidRPr="00D5137A">
        <w:rPr>
          <w:rFonts w:ascii="Times New Roman" w:hAnsi="Times New Roman" w:cs="Times New Roman"/>
        </w:rPr>
        <w:t>experim</w:t>
      </w:r>
      <w:r w:rsidR="00424E2D" w:rsidRPr="00D5137A">
        <w:rPr>
          <w:rFonts w:ascii="Times New Roman" w:hAnsi="Times New Roman" w:cs="Times New Roman"/>
        </w:rPr>
        <w:t>ent</w:t>
      </w:r>
      <w:r w:rsidR="00EA32C7" w:rsidRPr="00D5137A">
        <w:rPr>
          <w:rFonts w:ascii="Times New Roman" w:hAnsi="Times New Roman" w:cs="Times New Roman"/>
        </w:rPr>
        <w:t xml:space="preserve">al group were also told that </w:t>
      </w:r>
      <w:r w:rsidR="0000024A" w:rsidRPr="00D5137A">
        <w:rPr>
          <w:rFonts w:ascii="Times New Roman" w:hAnsi="Times New Roman" w:cs="Times New Roman"/>
        </w:rPr>
        <w:t xml:space="preserve">they would be asked to </w:t>
      </w:r>
      <w:r w:rsidR="00424E2D" w:rsidRPr="00D5137A">
        <w:rPr>
          <w:rFonts w:ascii="Times New Roman" w:hAnsi="Times New Roman" w:cs="Times New Roman"/>
        </w:rPr>
        <w:t xml:space="preserve">complete </w:t>
      </w:r>
      <w:r w:rsidR="003224B4" w:rsidRPr="00D5137A">
        <w:rPr>
          <w:rFonts w:ascii="Times New Roman" w:hAnsi="Times New Roman" w:cs="Times New Roman"/>
        </w:rPr>
        <w:t xml:space="preserve">a values and writing task, </w:t>
      </w:r>
      <w:r w:rsidR="00EA32C7" w:rsidRPr="00D5137A">
        <w:rPr>
          <w:rFonts w:ascii="Times New Roman" w:hAnsi="Times New Roman" w:cs="Times New Roman"/>
        </w:rPr>
        <w:t xml:space="preserve">before completing </w:t>
      </w:r>
      <w:r w:rsidR="003224B4" w:rsidRPr="00D5137A">
        <w:rPr>
          <w:rFonts w:ascii="Times New Roman" w:hAnsi="Times New Roman" w:cs="Times New Roman"/>
        </w:rPr>
        <w:t>final questionnaires.</w:t>
      </w:r>
      <w:r w:rsidR="008B05F4" w:rsidRPr="00D5137A">
        <w:rPr>
          <w:rFonts w:ascii="Times New Roman" w:hAnsi="Times New Roman" w:cs="Times New Roman"/>
        </w:rPr>
        <w:t xml:space="preserve"> </w:t>
      </w:r>
      <w:r w:rsidR="00424E2D" w:rsidRPr="00D5137A">
        <w:rPr>
          <w:rFonts w:ascii="Times New Roman" w:hAnsi="Times New Roman" w:cs="Times New Roman"/>
        </w:rPr>
        <w:t xml:space="preserve"> </w:t>
      </w:r>
      <w:r w:rsidR="008C675D" w:rsidRPr="00D5137A">
        <w:rPr>
          <w:rFonts w:ascii="Times New Roman" w:hAnsi="Times New Roman" w:cs="Times New Roman"/>
        </w:rPr>
        <w:t xml:space="preserve">All participants were informed of estimated timings of each task.  </w:t>
      </w:r>
      <w:r w:rsidR="001E730A" w:rsidRPr="00D5137A">
        <w:rPr>
          <w:rFonts w:ascii="Times New Roman" w:hAnsi="Times New Roman" w:cs="Times New Roman"/>
        </w:rPr>
        <w:t xml:space="preserve">Once participants had read the information and consent </w:t>
      </w:r>
      <w:r w:rsidR="00E72968" w:rsidRPr="00D5137A">
        <w:rPr>
          <w:rFonts w:ascii="Times New Roman" w:hAnsi="Times New Roman" w:cs="Times New Roman"/>
        </w:rPr>
        <w:t>forms</w:t>
      </w:r>
      <w:r w:rsidR="00EA32C7" w:rsidRPr="00D5137A">
        <w:rPr>
          <w:rFonts w:ascii="Times New Roman" w:hAnsi="Times New Roman" w:cs="Times New Roman"/>
        </w:rPr>
        <w:t xml:space="preserve"> (</w:t>
      </w:r>
      <w:r w:rsidR="003E694D" w:rsidRPr="00D5137A">
        <w:rPr>
          <w:rFonts w:ascii="Times New Roman" w:hAnsi="Times New Roman" w:cs="Times New Roman"/>
        </w:rPr>
        <w:t>a</w:t>
      </w:r>
      <w:r w:rsidR="009F4F7B" w:rsidRPr="00D5137A">
        <w:rPr>
          <w:rFonts w:ascii="Times New Roman" w:hAnsi="Times New Roman" w:cs="Times New Roman"/>
        </w:rPr>
        <w:t>ppendices 8 &amp; 9</w:t>
      </w:r>
      <w:r w:rsidR="00EA32C7" w:rsidRPr="00D5137A">
        <w:rPr>
          <w:rFonts w:ascii="Times New Roman" w:hAnsi="Times New Roman" w:cs="Times New Roman"/>
        </w:rPr>
        <w:t>)</w:t>
      </w:r>
      <w:r w:rsidR="00E72968" w:rsidRPr="00D5137A">
        <w:rPr>
          <w:rFonts w:ascii="Times New Roman" w:hAnsi="Times New Roman" w:cs="Times New Roman"/>
        </w:rPr>
        <w:t>, they were asked if they would still like to take part in the study, and if so, to sign the consent form.  These forms emphasised that their participation was completely voluntary, that they could withdraw their participation at any time, without consequence, and that it was not compulsory to answer every item on the questionnaires, but were nevertheless encouraged to.</w:t>
      </w:r>
    </w:p>
    <w:p w14:paraId="429274AD" w14:textId="4BF192FE" w:rsidR="00C046E0" w:rsidRPr="00D5137A" w:rsidRDefault="00424E2D" w:rsidP="00A75C68">
      <w:pPr>
        <w:spacing w:line="480" w:lineRule="auto"/>
        <w:ind w:firstLine="720"/>
        <w:rPr>
          <w:rFonts w:ascii="Times New Roman" w:hAnsi="Times New Roman" w:cs="Times New Roman"/>
          <w:lang w:val="en-US"/>
        </w:rPr>
      </w:pPr>
      <w:r w:rsidRPr="00D5137A">
        <w:rPr>
          <w:rFonts w:ascii="Times New Roman" w:hAnsi="Times New Roman" w:cs="Times New Roman"/>
        </w:rPr>
        <w:t>A</w:t>
      </w:r>
      <w:r w:rsidR="00DA4C9D" w:rsidRPr="00D5137A">
        <w:rPr>
          <w:rFonts w:ascii="Times New Roman" w:hAnsi="Times New Roman" w:cs="Times New Roman"/>
        </w:rPr>
        <w:t>s outlined in F</w:t>
      </w:r>
      <w:r w:rsidR="001A546A" w:rsidRPr="00D5137A">
        <w:rPr>
          <w:rFonts w:ascii="Times New Roman" w:hAnsi="Times New Roman" w:cs="Times New Roman"/>
        </w:rPr>
        <w:t xml:space="preserve">igure </w:t>
      </w:r>
      <w:r w:rsidR="0039517D" w:rsidRPr="00D5137A">
        <w:rPr>
          <w:rFonts w:ascii="Times New Roman" w:hAnsi="Times New Roman" w:cs="Times New Roman"/>
        </w:rPr>
        <w:t>1</w:t>
      </w:r>
      <w:r w:rsidR="001A546A" w:rsidRPr="00D5137A">
        <w:rPr>
          <w:rFonts w:ascii="Times New Roman" w:hAnsi="Times New Roman" w:cs="Times New Roman"/>
        </w:rPr>
        <w:t xml:space="preserve">, </w:t>
      </w:r>
      <w:r w:rsidR="00EF4AAC" w:rsidRPr="00D5137A">
        <w:rPr>
          <w:rFonts w:ascii="Times New Roman" w:hAnsi="Times New Roman" w:cs="Times New Roman"/>
        </w:rPr>
        <w:t>a</w:t>
      </w:r>
      <w:r w:rsidRPr="00D5137A">
        <w:rPr>
          <w:rFonts w:ascii="Times New Roman" w:hAnsi="Times New Roman" w:cs="Times New Roman"/>
        </w:rPr>
        <w:t xml:space="preserve">ll participants first completed </w:t>
      </w:r>
      <w:r w:rsidR="00EF4AAC" w:rsidRPr="00D5137A">
        <w:rPr>
          <w:rFonts w:ascii="Times New Roman" w:hAnsi="Times New Roman" w:cs="Times New Roman"/>
        </w:rPr>
        <w:t xml:space="preserve">T1 </w:t>
      </w:r>
      <w:r w:rsidRPr="00D5137A">
        <w:rPr>
          <w:rFonts w:ascii="Times New Roman" w:hAnsi="Times New Roman" w:cs="Times New Roman"/>
        </w:rPr>
        <w:t xml:space="preserve">baseline measures, which included all </w:t>
      </w:r>
      <w:r w:rsidR="00EF4AAC" w:rsidRPr="00D5137A">
        <w:rPr>
          <w:rFonts w:ascii="Times New Roman" w:hAnsi="Times New Roman" w:cs="Times New Roman"/>
        </w:rPr>
        <w:t xml:space="preserve">sociodemographic, </w:t>
      </w:r>
      <w:r w:rsidRPr="00D5137A">
        <w:rPr>
          <w:rFonts w:ascii="Times New Roman" w:hAnsi="Times New Roman" w:cs="Times New Roman"/>
        </w:rPr>
        <w:t>trait</w:t>
      </w:r>
      <w:r w:rsidR="00EF4AAC" w:rsidRPr="00D5137A">
        <w:rPr>
          <w:rFonts w:ascii="Times New Roman" w:hAnsi="Times New Roman" w:cs="Times New Roman"/>
        </w:rPr>
        <w:t>,</w:t>
      </w:r>
      <w:r w:rsidRPr="00D5137A">
        <w:rPr>
          <w:rFonts w:ascii="Times New Roman" w:hAnsi="Times New Roman" w:cs="Times New Roman"/>
        </w:rPr>
        <w:t xml:space="preserve"> and state measures described above.  Participants then completed either the paranoia induction or </w:t>
      </w:r>
      <w:r w:rsidR="00EF4AAC" w:rsidRPr="00D5137A">
        <w:rPr>
          <w:rFonts w:ascii="Times New Roman" w:hAnsi="Times New Roman" w:cs="Times New Roman"/>
        </w:rPr>
        <w:t xml:space="preserve">paranoia </w:t>
      </w:r>
      <w:r w:rsidRPr="00D5137A">
        <w:rPr>
          <w:rFonts w:ascii="Times New Roman" w:hAnsi="Times New Roman" w:cs="Times New Roman"/>
        </w:rPr>
        <w:t>control condition</w:t>
      </w:r>
      <w:r w:rsidR="004451B0" w:rsidRPr="00D5137A">
        <w:rPr>
          <w:rFonts w:ascii="Times New Roman" w:hAnsi="Times New Roman" w:cs="Times New Roman"/>
        </w:rPr>
        <w:t xml:space="preserve"> of Experiment 1</w:t>
      </w:r>
      <w:r w:rsidRPr="00D5137A">
        <w:rPr>
          <w:rFonts w:ascii="Times New Roman" w:hAnsi="Times New Roman" w:cs="Times New Roman"/>
        </w:rPr>
        <w:t xml:space="preserve">, followed by the </w:t>
      </w:r>
      <w:r w:rsidR="00946508" w:rsidRPr="00D5137A">
        <w:rPr>
          <w:rFonts w:ascii="Times New Roman" w:hAnsi="Times New Roman" w:cs="Times New Roman"/>
        </w:rPr>
        <w:t xml:space="preserve">T2 </w:t>
      </w:r>
      <w:r w:rsidRPr="00D5137A">
        <w:rPr>
          <w:rFonts w:ascii="Times New Roman" w:hAnsi="Times New Roman" w:cs="Times New Roman"/>
        </w:rPr>
        <w:t>state measures (</w:t>
      </w:r>
      <w:r w:rsidRPr="00D5137A">
        <w:rPr>
          <w:rFonts w:ascii="Times New Roman" w:hAnsi="Times New Roman" w:cs="Times New Roman"/>
          <w:lang w:val="en-US"/>
        </w:rPr>
        <w:t>PDS [Bodner &amp; Mikulincer, 1998]</w:t>
      </w:r>
      <w:r w:rsidRPr="00D5137A">
        <w:rPr>
          <w:rFonts w:ascii="Times New Roman" w:hAnsi="Times New Roman" w:cs="Times New Roman"/>
        </w:rPr>
        <w:t>; UCLA Loneliness Scale [</w:t>
      </w:r>
      <w:r w:rsidR="006F63CC" w:rsidRPr="00D5137A">
        <w:rPr>
          <w:rFonts w:ascii="Times New Roman" w:hAnsi="Times New Roman" w:cs="Times New Roman"/>
        </w:rPr>
        <w:t>Version 3; Russel</w:t>
      </w:r>
      <w:r w:rsidRPr="00D5137A">
        <w:rPr>
          <w:rFonts w:ascii="Times New Roman" w:hAnsi="Times New Roman" w:cs="Times New Roman"/>
        </w:rPr>
        <w:t>l, 1996; Adapted for t</w:t>
      </w:r>
      <w:r w:rsidR="00EF4AAC" w:rsidRPr="00D5137A">
        <w:rPr>
          <w:rFonts w:ascii="Times New Roman" w:hAnsi="Times New Roman" w:cs="Times New Roman"/>
        </w:rPr>
        <w:t>he purpose of this study</w:t>
      </w:r>
      <w:r w:rsidRPr="00D5137A">
        <w:rPr>
          <w:rFonts w:ascii="Times New Roman" w:hAnsi="Times New Roman" w:cs="Times New Roman"/>
        </w:rPr>
        <w:t xml:space="preserve">]; </w:t>
      </w:r>
      <w:r w:rsidRPr="00D5137A">
        <w:rPr>
          <w:rFonts w:ascii="Times New Roman" w:hAnsi="Times New Roman" w:cs="Times New Roman"/>
          <w:lang w:val="en-US"/>
        </w:rPr>
        <w:t>Belonging Likert Scale [created for this study])</w:t>
      </w:r>
      <w:r w:rsidR="00946508" w:rsidRPr="00D5137A">
        <w:rPr>
          <w:rFonts w:ascii="Times New Roman" w:hAnsi="Times New Roman" w:cs="Times New Roman"/>
          <w:lang w:val="en-US"/>
        </w:rPr>
        <w:t xml:space="preserve">.  Those in the </w:t>
      </w:r>
      <w:r w:rsidR="006D35B8" w:rsidRPr="00D5137A">
        <w:rPr>
          <w:rFonts w:ascii="Times New Roman" w:hAnsi="Times New Roman" w:cs="Times New Roman"/>
          <w:lang w:val="en-US"/>
        </w:rPr>
        <w:t xml:space="preserve">paranoia </w:t>
      </w:r>
      <w:r w:rsidR="00946508" w:rsidRPr="00D5137A">
        <w:rPr>
          <w:rFonts w:ascii="Times New Roman" w:hAnsi="Times New Roman" w:cs="Times New Roman"/>
          <w:lang w:val="en-US"/>
        </w:rPr>
        <w:t>contr</w:t>
      </w:r>
      <w:r w:rsidR="00C046E0" w:rsidRPr="00D5137A">
        <w:rPr>
          <w:rFonts w:ascii="Times New Roman" w:hAnsi="Times New Roman" w:cs="Times New Roman"/>
          <w:lang w:val="en-US"/>
        </w:rPr>
        <w:t>ol condition finished the study at this point, and were debriefed</w:t>
      </w:r>
      <w:r w:rsidR="00A90D39" w:rsidRPr="00D5137A">
        <w:rPr>
          <w:rFonts w:ascii="Times New Roman" w:hAnsi="Times New Roman" w:cs="Times New Roman"/>
          <w:lang w:val="en-US"/>
        </w:rPr>
        <w:t xml:space="preserve"> (see A</w:t>
      </w:r>
      <w:r w:rsidR="004342C9">
        <w:rPr>
          <w:rFonts w:ascii="Times New Roman" w:hAnsi="Times New Roman" w:cs="Times New Roman"/>
          <w:lang w:val="en-US"/>
        </w:rPr>
        <w:t>ppendix 10</w:t>
      </w:r>
      <w:r w:rsidR="00955E5C" w:rsidRPr="00D5137A">
        <w:rPr>
          <w:rFonts w:ascii="Times New Roman" w:hAnsi="Times New Roman" w:cs="Times New Roman"/>
          <w:lang w:val="en-US"/>
        </w:rPr>
        <w:t xml:space="preserve"> for debrief sheet)</w:t>
      </w:r>
      <w:r w:rsidR="00C046E0" w:rsidRPr="00D5137A">
        <w:rPr>
          <w:rFonts w:ascii="Times New Roman" w:hAnsi="Times New Roman" w:cs="Times New Roman"/>
          <w:lang w:val="en-US"/>
        </w:rPr>
        <w:t>.</w:t>
      </w:r>
    </w:p>
    <w:p w14:paraId="6D4710BB" w14:textId="7556C697" w:rsidR="005C4E7A" w:rsidRPr="00D5137A" w:rsidRDefault="00C046E0" w:rsidP="002F6F94">
      <w:pPr>
        <w:spacing w:line="480" w:lineRule="auto"/>
        <w:ind w:firstLine="720"/>
        <w:rPr>
          <w:rFonts w:ascii="Times New Roman" w:hAnsi="Times New Roman" w:cs="Times New Roman"/>
        </w:rPr>
      </w:pPr>
      <w:r w:rsidRPr="00D5137A">
        <w:rPr>
          <w:rFonts w:ascii="Times New Roman" w:hAnsi="Times New Roman" w:cs="Times New Roman"/>
          <w:lang w:val="en-US"/>
        </w:rPr>
        <w:lastRenderedPageBreak/>
        <w:t xml:space="preserve">Participants who undertook the paranoia induction were </w:t>
      </w:r>
      <w:r w:rsidR="00D42B4E" w:rsidRPr="00D5137A">
        <w:rPr>
          <w:rFonts w:ascii="Times New Roman" w:hAnsi="Times New Roman" w:cs="Times New Roman"/>
          <w:lang w:val="en-US"/>
        </w:rPr>
        <w:t xml:space="preserve">then </w:t>
      </w:r>
      <w:r w:rsidRPr="00D5137A">
        <w:rPr>
          <w:rFonts w:ascii="Times New Roman" w:hAnsi="Times New Roman" w:cs="Times New Roman"/>
          <w:lang w:val="en-US"/>
        </w:rPr>
        <w:t xml:space="preserve">randomised to complete either the affirmation or no-affirmation </w:t>
      </w:r>
      <w:r w:rsidR="002A7C45" w:rsidRPr="00D5137A">
        <w:rPr>
          <w:rFonts w:ascii="Times New Roman" w:hAnsi="Times New Roman" w:cs="Times New Roman"/>
          <w:lang w:val="en-US"/>
        </w:rPr>
        <w:t xml:space="preserve">control </w:t>
      </w:r>
      <w:r w:rsidRPr="00D5137A">
        <w:rPr>
          <w:rFonts w:ascii="Times New Roman" w:hAnsi="Times New Roman" w:cs="Times New Roman"/>
          <w:lang w:val="en-US"/>
        </w:rPr>
        <w:t>condition</w:t>
      </w:r>
      <w:r w:rsidR="004451B0" w:rsidRPr="00D5137A">
        <w:rPr>
          <w:rFonts w:ascii="Times New Roman" w:hAnsi="Times New Roman" w:cs="Times New Roman"/>
          <w:lang w:val="en-US"/>
        </w:rPr>
        <w:t xml:space="preserve"> of E</w:t>
      </w:r>
      <w:r w:rsidR="006D35B8" w:rsidRPr="00D5137A">
        <w:rPr>
          <w:rFonts w:ascii="Times New Roman" w:hAnsi="Times New Roman" w:cs="Times New Roman"/>
          <w:lang w:val="en-US"/>
        </w:rPr>
        <w:t>x</w:t>
      </w:r>
      <w:r w:rsidR="004451B0" w:rsidRPr="00D5137A">
        <w:rPr>
          <w:rFonts w:ascii="Times New Roman" w:hAnsi="Times New Roman" w:cs="Times New Roman"/>
          <w:lang w:val="en-US"/>
        </w:rPr>
        <w:t>periment 2</w:t>
      </w:r>
      <w:r w:rsidRPr="00D5137A">
        <w:rPr>
          <w:rFonts w:ascii="Times New Roman" w:hAnsi="Times New Roman" w:cs="Times New Roman"/>
          <w:lang w:val="en-US"/>
        </w:rPr>
        <w:t>.  This was conducted in a different part of the room to where the paranoia induction took place, and it was clear that they were no longer in view of the camera.  After completing either the affirmation or no-affirmation condition</w:t>
      </w:r>
      <w:r w:rsidR="004451B0" w:rsidRPr="00D5137A">
        <w:rPr>
          <w:rFonts w:ascii="Times New Roman" w:hAnsi="Times New Roman" w:cs="Times New Roman"/>
          <w:lang w:val="en-US"/>
        </w:rPr>
        <w:t xml:space="preserve"> of E</w:t>
      </w:r>
      <w:r w:rsidR="006D35B8" w:rsidRPr="00D5137A">
        <w:rPr>
          <w:rFonts w:ascii="Times New Roman" w:hAnsi="Times New Roman" w:cs="Times New Roman"/>
          <w:lang w:val="en-US"/>
        </w:rPr>
        <w:t>xperimen</w:t>
      </w:r>
      <w:r w:rsidR="004451B0" w:rsidRPr="00D5137A">
        <w:rPr>
          <w:rFonts w:ascii="Times New Roman" w:hAnsi="Times New Roman" w:cs="Times New Roman"/>
          <w:lang w:val="en-US"/>
        </w:rPr>
        <w:t>t 2</w:t>
      </w:r>
      <w:r w:rsidRPr="00D5137A">
        <w:rPr>
          <w:rFonts w:ascii="Times New Roman" w:hAnsi="Times New Roman" w:cs="Times New Roman"/>
          <w:lang w:val="en-US"/>
        </w:rPr>
        <w:t xml:space="preserve">, participants completed the T3 state measures </w:t>
      </w:r>
      <w:r w:rsidRPr="00D5137A">
        <w:rPr>
          <w:rFonts w:ascii="Times New Roman" w:hAnsi="Times New Roman" w:cs="Times New Roman"/>
        </w:rPr>
        <w:t>(</w:t>
      </w:r>
      <w:r w:rsidRPr="00D5137A">
        <w:rPr>
          <w:rFonts w:ascii="Times New Roman" w:hAnsi="Times New Roman" w:cs="Times New Roman"/>
          <w:lang w:val="en-US"/>
        </w:rPr>
        <w:t>PDS [Bodner &amp; Mikulincer, 1998]</w:t>
      </w:r>
      <w:r w:rsidRPr="00D5137A">
        <w:rPr>
          <w:rFonts w:ascii="Times New Roman" w:hAnsi="Times New Roman" w:cs="Times New Roman"/>
        </w:rPr>
        <w:t>; UCLA Loneliness Scale [Version 3; Russell, 1996; A</w:t>
      </w:r>
      <w:r w:rsidR="006D35B8" w:rsidRPr="00D5137A">
        <w:rPr>
          <w:rFonts w:ascii="Times New Roman" w:hAnsi="Times New Roman" w:cs="Times New Roman"/>
        </w:rPr>
        <w:t>dapted for the purpose of this study</w:t>
      </w:r>
      <w:r w:rsidRPr="00D5137A">
        <w:rPr>
          <w:rFonts w:ascii="Times New Roman" w:hAnsi="Times New Roman" w:cs="Times New Roman"/>
        </w:rPr>
        <w:t xml:space="preserve">]; </w:t>
      </w:r>
      <w:r w:rsidRPr="00D5137A">
        <w:rPr>
          <w:rFonts w:ascii="Times New Roman" w:hAnsi="Times New Roman" w:cs="Times New Roman"/>
          <w:lang w:val="en-US"/>
        </w:rPr>
        <w:t xml:space="preserve">Belonging Likert Scale [created for this study]). </w:t>
      </w:r>
      <w:r w:rsidR="004127C3" w:rsidRPr="00D5137A">
        <w:rPr>
          <w:rFonts w:ascii="Times New Roman" w:hAnsi="Times New Roman" w:cs="Times New Roman"/>
          <w:lang w:val="en-US"/>
        </w:rPr>
        <w:t xml:space="preserve"> Participants </w:t>
      </w:r>
      <w:r w:rsidRPr="00D5137A">
        <w:rPr>
          <w:rFonts w:ascii="Times New Roman" w:hAnsi="Times New Roman" w:cs="Times New Roman"/>
          <w:lang w:val="en-US"/>
        </w:rPr>
        <w:t xml:space="preserve">were </w:t>
      </w:r>
      <w:r w:rsidR="004127C3" w:rsidRPr="00D5137A">
        <w:rPr>
          <w:rFonts w:ascii="Times New Roman" w:hAnsi="Times New Roman" w:cs="Times New Roman"/>
          <w:lang w:val="en-US"/>
        </w:rPr>
        <w:t xml:space="preserve">then </w:t>
      </w:r>
      <w:r w:rsidRPr="00D5137A">
        <w:rPr>
          <w:rFonts w:ascii="Times New Roman" w:hAnsi="Times New Roman" w:cs="Times New Roman"/>
          <w:lang w:val="en-US"/>
        </w:rPr>
        <w:t>debriefed</w:t>
      </w:r>
      <w:r w:rsidR="007405E5">
        <w:rPr>
          <w:rFonts w:ascii="Times New Roman" w:hAnsi="Times New Roman" w:cs="Times New Roman"/>
          <w:lang w:val="en-US"/>
        </w:rPr>
        <w:t xml:space="preserve"> (see Appendix 11</w:t>
      </w:r>
      <w:r w:rsidR="00955E5C" w:rsidRPr="00D5137A">
        <w:rPr>
          <w:rFonts w:ascii="Times New Roman" w:hAnsi="Times New Roman" w:cs="Times New Roman"/>
          <w:lang w:val="en-US"/>
        </w:rPr>
        <w:t xml:space="preserve"> for debrief sheet)</w:t>
      </w:r>
      <w:r w:rsidRPr="00D5137A">
        <w:rPr>
          <w:rFonts w:ascii="Times New Roman" w:hAnsi="Times New Roman" w:cs="Times New Roman"/>
          <w:lang w:val="en-US"/>
        </w:rPr>
        <w:t>.</w:t>
      </w:r>
    </w:p>
    <w:p w14:paraId="3F2BDFEB" w14:textId="5BAAD168" w:rsidR="005C4E7A" w:rsidRPr="00D5137A" w:rsidRDefault="005C4E7A" w:rsidP="00A75C68">
      <w:pPr>
        <w:spacing w:line="480" w:lineRule="auto"/>
        <w:rPr>
          <w:rFonts w:ascii="Times New Roman" w:hAnsi="Times New Roman" w:cs="Times New Roman"/>
          <w:b/>
        </w:rPr>
      </w:pPr>
      <w:r w:rsidRPr="00D5137A">
        <w:rPr>
          <w:rFonts w:ascii="Times New Roman" w:hAnsi="Times New Roman" w:cs="Times New Roman"/>
          <w:b/>
        </w:rPr>
        <w:t>Randomisation</w:t>
      </w:r>
    </w:p>
    <w:p w14:paraId="0DE31393" w14:textId="4D9454FA" w:rsidR="001C6BCE" w:rsidRPr="00D5137A" w:rsidRDefault="00B75C6F" w:rsidP="00A75C68">
      <w:pPr>
        <w:spacing w:line="480" w:lineRule="auto"/>
        <w:ind w:firstLine="720"/>
        <w:rPr>
          <w:rFonts w:ascii="Times New Roman" w:hAnsi="Times New Roman" w:cs="Times New Roman"/>
        </w:rPr>
      </w:pPr>
      <w:r w:rsidRPr="00D5137A">
        <w:rPr>
          <w:rFonts w:ascii="Times New Roman" w:hAnsi="Times New Roman" w:cs="Times New Roman"/>
        </w:rPr>
        <w:t>Random assignment was imple</w:t>
      </w:r>
      <w:r w:rsidR="00C5530B" w:rsidRPr="00D5137A">
        <w:rPr>
          <w:rFonts w:ascii="Times New Roman" w:hAnsi="Times New Roman" w:cs="Times New Roman"/>
        </w:rPr>
        <w:t>mented for assignment of participants</w:t>
      </w:r>
      <w:r w:rsidRPr="00D5137A">
        <w:rPr>
          <w:rFonts w:ascii="Times New Roman" w:hAnsi="Times New Roman" w:cs="Times New Roman"/>
        </w:rPr>
        <w:t xml:space="preserve"> to </w:t>
      </w:r>
      <w:r w:rsidR="00BD7D0C" w:rsidRPr="00D5137A">
        <w:rPr>
          <w:rFonts w:ascii="Times New Roman" w:hAnsi="Times New Roman" w:cs="Times New Roman"/>
        </w:rPr>
        <w:t xml:space="preserve">either the </w:t>
      </w:r>
      <w:r w:rsidRPr="00D5137A">
        <w:rPr>
          <w:rFonts w:ascii="Times New Roman" w:hAnsi="Times New Roman" w:cs="Times New Roman"/>
        </w:rPr>
        <w:t xml:space="preserve">paranoia </w:t>
      </w:r>
      <w:r w:rsidR="00656397" w:rsidRPr="00D5137A">
        <w:rPr>
          <w:rFonts w:ascii="Times New Roman" w:hAnsi="Times New Roman" w:cs="Times New Roman"/>
        </w:rPr>
        <w:t xml:space="preserve">induction </w:t>
      </w:r>
      <w:r w:rsidRPr="00D5137A">
        <w:rPr>
          <w:rFonts w:ascii="Times New Roman" w:hAnsi="Times New Roman" w:cs="Times New Roman"/>
        </w:rPr>
        <w:t>condition</w:t>
      </w:r>
      <w:r w:rsidR="00BD7D0C" w:rsidRPr="00D5137A">
        <w:rPr>
          <w:rFonts w:ascii="Times New Roman" w:hAnsi="Times New Roman" w:cs="Times New Roman"/>
        </w:rPr>
        <w:t xml:space="preserve"> or </w:t>
      </w:r>
      <w:r w:rsidR="00F969CC" w:rsidRPr="00D5137A">
        <w:rPr>
          <w:rFonts w:ascii="Times New Roman" w:hAnsi="Times New Roman" w:cs="Times New Roman"/>
        </w:rPr>
        <w:t xml:space="preserve">paranoia </w:t>
      </w:r>
      <w:r w:rsidR="00BD7D0C" w:rsidRPr="00D5137A">
        <w:rPr>
          <w:rFonts w:ascii="Times New Roman" w:hAnsi="Times New Roman" w:cs="Times New Roman"/>
        </w:rPr>
        <w:t>control condition</w:t>
      </w:r>
      <w:r w:rsidR="004451B0" w:rsidRPr="00D5137A">
        <w:rPr>
          <w:rFonts w:ascii="Times New Roman" w:hAnsi="Times New Roman" w:cs="Times New Roman"/>
        </w:rPr>
        <w:t xml:space="preserve"> of Experiment 1</w:t>
      </w:r>
      <w:r w:rsidRPr="00D5137A">
        <w:rPr>
          <w:rFonts w:ascii="Times New Roman" w:hAnsi="Times New Roman" w:cs="Times New Roman"/>
        </w:rPr>
        <w:t xml:space="preserve">, </w:t>
      </w:r>
      <w:r w:rsidR="00F969CC" w:rsidRPr="00D5137A">
        <w:rPr>
          <w:rFonts w:ascii="Times New Roman" w:hAnsi="Times New Roman" w:cs="Times New Roman"/>
        </w:rPr>
        <w:t>with</w:t>
      </w:r>
      <w:r w:rsidR="00C5530B" w:rsidRPr="00D5137A">
        <w:rPr>
          <w:rFonts w:ascii="Times New Roman" w:hAnsi="Times New Roman" w:cs="Times New Roman"/>
        </w:rPr>
        <w:t xml:space="preserve"> </w:t>
      </w:r>
      <w:r w:rsidR="00BD7D0C" w:rsidRPr="00D5137A">
        <w:rPr>
          <w:rFonts w:ascii="Times New Roman" w:hAnsi="Times New Roman" w:cs="Times New Roman"/>
        </w:rPr>
        <w:t xml:space="preserve">those randomly allocated to the paranoia </w:t>
      </w:r>
      <w:r w:rsidR="00443AE5" w:rsidRPr="00D5137A">
        <w:rPr>
          <w:rFonts w:ascii="Times New Roman" w:hAnsi="Times New Roman" w:cs="Times New Roman"/>
        </w:rPr>
        <w:t xml:space="preserve">induction </w:t>
      </w:r>
      <w:r w:rsidR="00BD7D0C" w:rsidRPr="00D5137A">
        <w:rPr>
          <w:rFonts w:ascii="Times New Roman" w:hAnsi="Times New Roman" w:cs="Times New Roman"/>
        </w:rPr>
        <w:t xml:space="preserve">condition then </w:t>
      </w:r>
      <w:r w:rsidR="00F969CC" w:rsidRPr="00D5137A">
        <w:rPr>
          <w:rFonts w:ascii="Times New Roman" w:hAnsi="Times New Roman" w:cs="Times New Roman"/>
        </w:rPr>
        <w:t xml:space="preserve">being </w:t>
      </w:r>
      <w:r w:rsidR="00BD7D0C" w:rsidRPr="00D5137A">
        <w:rPr>
          <w:rFonts w:ascii="Times New Roman" w:hAnsi="Times New Roman" w:cs="Times New Roman"/>
        </w:rPr>
        <w:t xml:space="preserve">randomly assigned to either the </w:t>
      </w:r>
      <w:r w:rsidR="004F0048">
        <w:rPr>
          <w:rFonts w:ascii="Times New Roman" w:hAnsi="Times New Roman" w:cs="Times New Roman"/>
        </w:rPr>
        <w:t>belonging-</w:t>
      </w:r>
      <w:r w:rsidR="00BD7D0C" w:rsidRPr="00D5137A">
        <w:rPr>
          <w:rFonts w:ascii="Times New Roman" w:hAnsi="Times New Roman" w:cs="Times New Roman"/>
        </w:rPr>
        <w:t xml:space="preserve">affirmation or no-affirmation </w:t>
      </w:r>
      <w:r w:rsidR="00F969CC" w:rsidRPr="00D5137A">
        <w:rPr>
          <w:rFonts w:ascii="Times New Roman" w:hAnsi="Times New Roman" w:cs="Times New Roman"/>
        </w:rPr>
        <w:t xml:space="preserve">control </w:t>
      </w:r>
      <w:r w:rsidR="00BD7D0C" w:rsidRPr="00D5137A">
        <w:rPr>
          <w:rFonts w:ascii="Times New Roman" w:hAnsi="Times New Roman" w:cs="Times New Roman"/>
        </w:rPr>
        <w:t>con</w:t>
      </w:r>
      <w:r w:rsidR="00C5530B" w:rsidRPr="00D5137A">
        <w:rPr>
          <w:rFonts w:ascii="Times New Roman" w:hAnsi="Times New Roman" w:cs="Times New Roman"/>
        </w:rPr>
        <w:t>dition</w:t>
      </w:r>
      <w:r w:rsidR="004451B0" w:rsidRPr="00D5137A">
        <w:rPr>
          <w:rFonts w:ascii="Times New Roman" w:hAnsi="Times New Roman" w:cs="Times New Roman"/>
        </w:rPr>
        <w:t xml:space="preserve"> of Experiment 2</w:t>
      </w:r>
      <w:r w:rsidR="00112537" w:rsidRPr="00D5137A">
        <w:rPr>
          <w:rFonts w:ascii="Times New Roman" w:hAnsi="Times New Roman" w:cs="Times New Roman"/>
        </w:rPr>
        <w:t>.  T</w:t>
      </w:r>
      <w:r w:rsidR="00C5530B" w:rsidRPr="00D5137A">
        <w:rPr>
          <w:rFonts w:ascii="Times New Roman" w:hAnsi="Times New Roman" w:cs="Times New Roman"/>
        </w:rPr>
        <w:t xml:space="preserve">o ensure </w:t>
      </w:r>
      <w:r w:rsidR="00F969CC" w:rsidRPr="00D5137A">
        <w:rPr>
          <w:rFonts w:ascii="Times New Roman" w:hAnsi="Times New Roman" w:cs="Times New Roman"/>
        </w:rPr>
        <w:t>that allocation was random, all randomisation</w:t>
      </w:r>
      <w:r w:rsidR="00C5530B" w:rsidRPr="00D5137A">
        <w:rPr>
          <w:rFonts w:ascii="Times New Roman" w:hAnsi="Times New Roman" w:cs="Times New Roman"/>
        </w:rPr>
        <w:t xml:space="preserve"> was conducted through a randomisation website (</w:t>
      </w:r>
      <w:hyperlink r:id="rId23" w:history="1">
        <w:r w:rsidR="001C6BCE" w:rsidRPr="00D5137A">
          <w:rPr>
            <w:rStyle w:val="Hyperlink"/>
            <w:rFonts w:ascii="Times New Roman" w:hAnsi="Times New Roman" w:cs="Times New Roman"/>
          </w:rPr>
          <w:t>www.randomisation.org</w:t>
        </w:r>
      </w:hyperlink>
      <w:r w:rsidR="00C5530B" w:rsidRPr="00D5137A">
        <w:rPr>
          <w:rFonts w:ascii="Times New Roman" w:hAnsi="Times New Roman" w:cs="Times New Roman"/>
        </w:rPr>
        <w:t>).</w:t>
      </w:r>
    </w:p>
    <w:p w14:paraId="42B7C043" w14:textId="643BC18A" w:rsidR="00112537" w:rsidRPr="00D5137A" w:rsidRDefault="00823098" w:rsidP="002F6F94">
      <w:pPr>
        <w:spacing w:line="480" w:lineRule="auto"/>
        <w:ind w:firstLine="720"/>
        <w:rPr>
          <w:rFonts w:ascii="Times New Roman" w:hAnsi="Times New Roman" w:cs="Times New Roman"/>
        </w:rPr>
      </w:pPr>
      <w:r w:rsidRPr="00D5137A">
        <w:rPr>
          <w:rFonts w:ascii="Times New Roman" w:hAnsi="Times New Roman" w:cs="Times New Roman"/>
        </w:rPr>
        <w:t xml:space="preserve">While the experimenter could not be blind to </w:t>
      </w:r>
      <w:r w:rsidR="00112537" w:rsidRPr="00D5137A">
        <w:rPr>
          <w:rFonts w:ascii="Times New Roman" w:hAnsi="Times New Roman" w:cs="Times New Roman"/>
        </w:rPr>
        <w:t xml:space="preserve">the </w:t>
      </w:r>
      <w:r w:rsidRPr="00D5137A">
        <w:rPr>
          <w:rFonts w:ascii="Times New Roman" w:hAnsi="Times New Roman" w:cs="Times New Roman"/>
        </w:rPr>
        <w:t xml:space="preserve">paranoia condition, due to </w:t>
      </w:r>
      <w:r w:rsidR="00F969CC" w:rsidRPr="00D5137A">
        <w:rPr>
          <w:rFonts w:ascii="Times New Roman" w:hAnsi="Times New Roman" w:cs="Times New Roman"/>
        </w:rPr>
        <w:t xml:space="preserve">their role in activating </w:t>
      </w:r>
      <w:r w:rsidR="00443AE5" w:rsidRPr="00D5137A">
        <w:rPr>
          <w:rFonts w:ascii="Times New Roman" w:hAnsi="Times New Roman" w:cs="Times New Roman"/>
        </w:rPr>
        <w:t>the video camera and television</w:t>
      </w:r>
      <w:r w:rsidRPr="00D5137A">
        <w:rPr>
          <w:rFonts w:ascii="Times New Roman" w:hAnsi="Times New Roman" w:cs="Times New Roman"/>
        </w:rPr>
        <w:t xml:space="preserve"> monitor for those in the paranoia </w:t>
      </w:r>
      <w:r w:rsidR="00443AE5" w:rsidRPr="00D5137A">
        <w:rPr>
          <w:rFonts w:ascii="Times New Roman" w:hAnsi="Times New Roman" w:cs="Times New Roman"/>
        </w:rPr>
        <w:t xml:space="preserve">induction </w:t>
      </w:r>
      <w:r w:rsidRPr="00D5137A">
        <w:rPr>
          <w:rFonts w:ascii="Times New Roman" w:hAnsi="Times New Roman" w:cs="Times New Roman"/>
        </w:rPr>
        <w:t xml:space="preserve">condition, the experimenter </w:t>
      </w:r>
      <w:r w:rsidR="00F969CC" w:rsidRPr="00D5137A">
        <w:rPr>
          <w:rFonts w:ascii="Times New Roman" w:hAnsi="Times New Roman" w:cs="Times New Roman"/>
        </w:rPr>
        <w:t xml:space="preserve">was </w:t>
      </w:r>
      <w:r w:rsidR="00CB3AE7" w:rsidRPr="00D5137A">
        <w:rPr>
          <w:rFonts w:ascii="Times New Roman" w:hAnsi="Times New Roman" w:cs="Times New Roman"/>
        </w:rPr>
        <w:t xml:space="preserve">kept blind to the </w:t>
      </w:r>
      <w:r w:rsidR="00BD7D0C" w:rsidRPr="00D5137A">
        <w:rPr>
          <w:rFonts w:ascii="Times New Roman" w:hAnsi="Times New Roman" w:cs="Times New Roman"/>
        </w:rPr>
        <w:t>affirmation</w:t>
      </w:r>
      <w:r w:rsidR="00F969CC" w:rsidRPr="00D5137A">
        <w:rPr>
          <w:rFonts w:ascii="Times New Roman" w:hAnsi="Times New Roman" w:cs="Times New Roman"/>
        </w:rPr>
        <w:t xml:space="preserve"> </w:t>
      </w:r>
      <w:r w:rsidRPr="00D5137A">
        <w:rPr>
          <w:rFonts w:ascii="Times New Roman" w:hAnsi="Times New Roman" w:cs="Times New Roman"/>
        </w:rPr>
        <w:t>condition.</w:t>
      </w:r>
      <w:r w:rsidR="00BD7D0C" w:rsidRPr="00D5137A">
        <w:rPr>
          <w:rFonts w:ascii="Times New Roman" w:hAnsi="Times New Roman" w:cs="Times New Roman"/>
        </w:rPr>
        <w:t xml:space="preserve">  As such, randomisation </w:t>
      </w:r>
      <w:r w:rsidR="00112537" w:rsidRPr="00D5137A">
        <w:rPr>
          <w:rFonts w:ascii="Times New Roman" w:hAnsi="Times New Roman" w:cs="Times New Roman"/>
        </w:rPr>
        <w:t xml:space="preserve">of participants to the affirmation/no-affirmation </w:t>
      </w:r>
      <w:r w:rsidR="009A3F2B" w:rsidRPr="00D5137A">
        <w:rPr>
          <w:rFonts w:ascii="Times New Roman" w:hAnsi="Times New Roman" w:cs="Times New Roman"/>
        </w:rPr>
        <w:t xml:space="preserve">control </w:t>
      </w:r>
      <w:r w:rsidR="00112537" w:rsidRPr="00D5137A">
        <w:rPr>
          <w:rFonts w:ascii="Times New Roman" w:hAnsi="Times New Roman" w:cs="Times New Roman"/>
        </w:rPr>
        <w:t xml:space="preserve">condition was conducted by </w:t>
      </w:r>
      <w:r w:rsidR="00443AE5" w:rsidRPr="00D5137A">
        <w:rPr>
          <w:rFonts w:ascii="Times New Roman" w:hAnsi="Times New Roman" w:cs="Times New Roman"/>
        </w:rPr>
        <w:t xml:space="preserve">a </w:t>
      </w:r>
      <w:r w:rsidR="009A3F2B" w:rsidRPr="00D5137A">
        <w:rPr>
          <w:rFonts w:ascii="Times New Roman" w:hAnsi="Times New Roman" w:cs="Times New Roman"/>
        </w:rPr>
        <w:t xml:space="preserve">second person </w:t>
      </w:r>
      <w:r w:rsidR="00112537" w:rsidRPr="00D5137A">
        <w:rPr>
          <w:rFonts w:ascii="Times New Roman" w:hAnsi="Times New Roman" w:cs="Times New Roman"/>
        </w:rPr>
        <w:t>who was independent to</w:t>
      </w:r>
      <w:r w:rsidR="00BD7D0C" w:rsidRPr="00D5137A">
        <w:rPr>
          <w:rFonts w:ascii="Times New Roman" w:hAnsi="Times New Roman" w:cs="Times New Roman"/>
        </w:rPr>
        <w:t xml:space="preserve"> the study.</w:t>
      </w:r>
    </w:p>
    <w:p w14:paraId="74B08377" w14:textId="36155B1E" w:rsidR="00112537" w:rsidRPr="00D5137A" w:rsidRDefault="00112537" w:rsidP="00A75C68">
      <w:pPr>
        <w:spacing w:line="480" w:lineRule="auto"/>
        <w:rPr>
          <w:rFonts w:ascii="Times New Roman" w:hAnsi="Times New Roman" w:cs="Times New Roman"/>
        </w:rPr>
      </w:pPr>
      <w:r w:rsidRPr="00D5137A">
        <w:rPr>
          <w:rFonts w:ascii="Times New Roman" w:hAnsi="Times New Roman" w:cs="Times New Roman"/>
          <w:b/>
        </w:rPr>
        <w:t>Ethical Issues</w:t>
      </w:r>
    </w:p>
    <w:p w14:paraId="5BB2CCBB" w14:textId="116B1C53" w:rsidR="004451B0" w:rsidRPr="00D5137A" w:rsidRDefault="00A12980" w:rsidP="00055FF2">
      <w:pPr>
        <w:spacing w:line="480" w:lineRule="auto"/>
        <w:ind w:firstLine="720"/>
        <w:rPr>
          <w:rFonts w:ascii="Times New Roman" w:hAnsi="Times New Roman" w:cs="Times New Roman"/>
          <w:b/>
        </w:rPr>
      </w:pPr>
      <w:r w:rsidRPr="00D5137A">
        <w:rPr>
          <w:rFonts w:ascii="Times New Roman" w:hAnsi="Times New Roman" w:cs="Times New Roman"/>
        </w:rPr>
        <w:t xml:space="preserve">The paranoia induction is an established procedure, which has been used within several studies, and hasn’t been found to have any detrimental effects.  </w:t>
      </w:r>
      <w:r w:rsidRPr="00D5137A">
        <w:rPr>
          <w:rFonts w:ascii="Times New Roman" w:hAnsi="Times New Roman" w:cs="Times New Roman"/>
        </w:rPr>
        <w:lastRenderedPageBreak/>
        <w:t>Nevertheless</w:t>
      </w:r>
      <w:r w:rsidR="00715AD8">
        <w:rPr>
          <w:rFonts w:ascii="Times New Roman" w:hAnsi="Times New Roman" w:cs="Times New Roman"/>
        </w:rPr>
        <w:t>,</w:t>
      </w:r>
      <w:r w:rsidRPr="00D5137A">
        <w:rPr>
          <w:rFonts w:ascii="Times New Roman" w:hAnsi="Times New Roman" w:cs="Times New Roman"/>
        </w:rPr>
        <w:t xml:space="preserve"> inducing participant paranoia has the potential to have negative emotional implications for participants.  A</w:t>
      </w:r>
      <w:r w:rsidR="00B502F1" w:rsidRPr="00D5137A">
        <w:rPr>
          <w:rFonts w:ascii="Times New Roman" w:hAnsi="Times New Roman" w:cs="Times New Roman"/>
        </w:rPr>
        <w:t>s such, a</w:t>
      </w:r>
      <w:r w:rsidRPr="00D5137A">
        <w:rPr>
          <w:rFonts w:ascii="Times New Roman" w:hAnsi="Times New Roman" w:cs="Times New Roman"/>
        </w:rPr>
        <w:t>ll participants were fully debriefed at the end of the study, and the experimenter checked with participants as to whether they were feelin</w:t>
      </w:r>
      <w:r w:rsidR="003F0C9D">
        <w:rPr>
          <w:rFonts w:ascii="Times New Roman" w:hAnsi="Times New Roman" w:cs="Times New Roman"/>
        </w:rPr>
        <w:t>g distressed following all of the procedures</w:t>
      </w:r>
      <w:r w:rsidRPr="00D5137A">
        <w:rPr>
          <w:rFonts w:ascii="Times New Roman" w:hAnsi="Times New Roman" w:cs="Times New Roman"/>
        </w:rPr>
        <w:t xml:space="preserve">. </w:t>
      </w:r>
      <w:r w:rsidR="00B502F1" w:rsidRPr="00D5137A">
        <w:rPr>
          <w:rFonts w:ascii="Times New Roman" w:hAnsi="Times New Roman" w:cs="Times New Roman"/>
        </w:rPr>
        <w:t xml:space="preserve"> While none of the participants reported distress at this point, they were all </w:t>
      </w:r>
      <w:r w:rsidRPr="00D5137A">
        <w:rPr>
          <w:rFonts w:ascii="Times New Roman" w:hAnsi="Times New Roman" w:cs="Times New Roman"/>
        </w:rPr>
        <w:t xml:space="preserve">given information about relevant support sources should they experience distress after they had left the study, and were encouraged to contact the researcher by email if this </w:t>
      </w:r>
      <w:r w:rsidR="00B502F1" w:rsidRPr="00D5137A">
        <w:rPr>
          <w:rFonts w:ascii="Times New Roman" w:hAnsi="Times New Roman" w:cs="Times New Roman"/>
        </w:rPr>
        <w:t>were</w:t>
      </w:r>
      <w:r w:rsidRPr="00D5137A">
        <w:rPr>
          <w:rFonts w:ascii="Times New Roman" w:hAnsi="Times New Roman" w:cs="Times New Roman"/>
        </w:rPr>
        <w:t xml:space="preserve"> the case.  Participants were also informed that the </w:t>
      </w:r>
      <w:r w:rsidR="00B502F1" w:rsidRPr="00D5137A">
        <w:rPr>
          <w:rFonts w:ascii="Times New Roman" w:hAnsi="Times New Roman" w:cs="Times New Roman"/>
        </w:rPr>
        <w:t xml:space="preserve">concept learning </w:t>
      </w:r>
      <w:r w:rsidRPr="00D5137A">
        <w:rPr>
          <w:rFonts w:ascii="Times New Roman" w:hAnsi="Times New Roman" w:cs="Times New Roman"/>
        </w:rPr>
        <w:t>task</w:t>
      </w:r>
      <w:r w:rsidR="00B502F1" w:rsidRPr="00D5137A">
        <w:rPr>
          <w:rFonts w:ascii="Times New Roman" w:hAnsi="Times New Roman" w:cs="Times New Roman"/>
        </w:rPr>
        <w:t>,</w:t>
      </w:r>
      <w:r w:rsidRPr="00D5137A">
        <w:rPr>
          <w:rFonts w:ascii="Times New Roman" w:hAnsi="Times New Roman" w:cs="Times New Roman"/>
        </w:rPr>
        <w:t xml:space="preserve"> completed within </w:t>
      </w:r>
      <w:r w:rsidR="004451B0" w:rsidRPr="00D5137A">
        <w:rPr>
          <w:rFonts w:ascii="Times New Roman" w:hAnsi="Times New Roman" w:cs="Times New Roman"/>
        </w:rPr>
        <w:t>Experiment 1</w:t>
      </w:r>
      <w:r w:rsidR="00B502F1" w:rsidRPr="00D5137A">
        <w:rPr>
          <w:rFonts w:ascii="Times New Roman" w:hAnsi="Times New Roman" w:cs="Times New Roman"/>
        </w:rPr>
        <w:t xml:space="preserve">, </w:t>
      </w:r>
      <w:r w:rsidRPr="00D5137A">
        <w:rPr>
          <w:rFonts w:ascii="Times New Roman" w:hAnsi="Times New Roman" w:cs="Times New Roman"/>
        </w:rPr>
        <w:t>was unsolvable, and that the camera was switched on but</w:t>
      </w:r>
      <w:r w:rsidR="00B502F1" w:rsidRPr="00D5137A">
        <w:rPr>
          <w:rFonts w:ascii="Times New Roman" w:hAnsi="Times New Roman" w:cs="Times New Roman"/>
        </w:rPr>
        <w:t xml:space="preserve"> </w:t>
      </w:r>
      <w:r w:rsidR="003F0C9D">
        <w:rPr>
          <w:rFonts w:ascii="Times New Roman" w:hAnsi="Times New Roman" w:cs="Times New Roman"/>
        </w:rPr>
        <w:t xml:space="preserve">that </w:t>
      </w:r>
      <w:r w:rsidR="00B502F1" w:rsidRPr="00D5137A">
        <w:rPr>
          <w:rFonts w:ascii="Times New Roman" w:hAnsi="Times New Roman" w:cs="Times New Roman"/>
        </w:rPr>
        <w:t>there was no video recording</w:t>
      </w:r>
      <w:r w:rsidRPr="00D5137A">
        <w:rPr>
          <w:rFonts w:ascii="Times New Roman" w:hAnsi="Times New Roman" w:cs="Times New Roman"/>
        </w:rPr>
        <w:t xml:space="preserve">.  </w:t>
      </w:r>
      <w:r w:rsidR="002A7C45" w:rsidRPr="00D5137A">
        <w:rPr>
          <w:rFonts w:ascii="Times New Roman" w:hAnsi="Times New Roman" w:cs="Times New Roman"/>
        </w:rPr>
        <w:t>Once participants had completed participation</w:t>
      </w:r>
      <w:r w:rsidR="00B502F1" w:rsidRPr="00D5137A">
        <w:rPr>
          <w:rFonts w:ascii="Times New Roman" w:hAnsi="Times New Roman" w:cs="Times New Roman"/>
        </w:rPr>
        <w:t xml:space="preserve"> and been debriefed</w:t>
      </w:r>
      <w:r w:rsidR="002A7C45" w:rsidRPr="00D5137A">
        <w:rPr>
          <w:rFonts w:ascii="Times New Roman" w:hAnsi="Times New Roman" w:cs="Times New Roman"/>
        </w:rPr>
        <w:t>, g</w:t>
      </w:r>
      <w:r w:rsidRPr="00D5137A">
        <w:rPr>
          <w:rFonts w:ascii="Times New Roman" w:hAnsi="Times New Roman" w:cs="Times New Roman"/>
        </w:rPr>
        <w:t xml:space="preserve">iven the mild </w:t>
      </w:r>
      <w:r w:rsidR="002A7C45" w:rsidRPr="00D5137A">
        <w:rPr>
          <w:rFonts w:ascii="Times New Roman" w:hAnsi="Times New Roman" w:cs="Times New Roman"/>
        </w:rPr>
        <w:t>deception involved, they</w:t>
      </w:r>
      <w:r w:rsidRPr="00D5137A">
        <w:rPr>
          <w:rFonts w:ascii="Times New Roman" w:hAnsi="Times New Roman" w:cs="Times New Roman"/>
        </w:rPr>
        <w:t xml:space="preserve"> were asked to sign a second consent form </w:t>
      </w:r>
      <w:r w:rsidR="00A90D39" w:rsidRPr="00D5137A">
        <w:rPr>
          <w:rFonts w:ascii="Times New Roman" w:hAnsi="Times New Roman" w:cs="Times New Roman"/>
        </w:rPr>
        <w:t>(</w:t>
      </w:r>
      <w:r w:rsidR="003F0C9D">
        <w:rPr>
          <w:rFonts w:ascii="Times New Roman" w:hAnsi="Times New Roman" w:cs="Times New Roman"/>
        </w:rPr>
        <w:t xml:space="preserve">see </w:t>
      </w:r>
      <w:r w:rsidR="003E694D" w:rsidRPr="00D5137A">
        <w:rPr>
          <w:rFonts w:ascii="Times New Roman" w:hAnsi="Times New Roman" w:cs="Times New Roman"/>
        </w:rPr>
        <w:t>a</w:t>
      </w:r>
      <w:r w:rsidR="00443AE5" w:rsidRPr="00D5137A">
        <w:rPr>
          <w:rFonts w:ascii="Times New Roman" w:hAnsi="Times New Roman" w:cs="Times New Roman"/>
        </w:rPr>
        <w:t>ppendices</w:t>
      </w:r>
      <w:r w:rsidR="00A90D39" w:rsidRPr="00D5137A">
        <w:rPr>
          <w:rFonts w:ascii="Times New Roman" w:hAnsi="Times New Roman" w:cs="Times New Roman"/>
        </w:rPr>
        <w:t xml:space="preserve"> 12 &amp;</w:t>
      </w:r>
      <w:r w:rsidR="00715AD8">
        <w:rPr>
          <w:rFonts w:ascii="Times New Roman" w:hAnsi="Times New Roman" w:cs="Times New Roman"/>
        </w:rPr>
        <w:t xml:space="preserve"> </w:t>
      </w:r>
      <w:r w:rsidR="00A90D39" w:rsidRPr="00D5137A">
        <w:rPr>
          <w:rFonts w:ascii="Times New Roman" w:hAnsi="Times New Roman" w:cs="Times New Roman"/>
        </w:rPr>
        <w:t>13</w:t>
      </w:r>
      <w:r w:rsidR="00955E5C" w:rsidRPr="00D5137A">
        <w:rPr>
          <w:rFonts w:ascii="Times New Roman" w:hAnsi="Times New Roman" w:cs="Times New Roman"/>
        </w:rPr>
        <w:t xml:space="preserve">) </w:t>
      </w:r>
      <w:r w:rsidRPr="00D5137A">
        <w:rPr>
          <w:rFonts w:ascii="Times New Roman" w:hAnsi="Times New Roman" w:cs="Times New Roman"/>
        </w:rPr>
        <w:t>to give permission for their data to be used.</w:t>
      </w:r>
      <w:r w:rsidR="00745198" w:rsidRPr="00D5137A">
        <w:rPr>
          <w:rFonts w:ascii="Times New Roman" w:hAnsi="Times New Roman" w:cs="Times New Roman"/>
          <w:b/>
        </w:rPr>
        <w:t xml:space="preserve"> </w:t>
      </w:r>
    </w:p>
    <w:p w14:paraId="20D6E165" w14:textId="77777777" w:rsidR="00055FF2" w:rsidRDefault="00055FF2" w:rsidP="00055FF2">
      <w:pPr>
        <w:spacing w:line="480" w:lineRule="auto"/>
        <w:ind w:firstLine="720"/>
        <w:rPr>
          <w:rFonts w:ascii="Times New Roman" w:hAnsi="Times New Roman" w:cs="Times New Roman"/>
          <w:b/>
        </w:rPr>
      </w:pPr>
    </w:p>
    <w:p w14:paraId="1A0814B7" w14:textId="77777777" w:rsidR="005A75A1" w:rsidRDefault="005A75A1" w:rsidP="00055FF2">
      <w:pPr>
        <w:spacing w:line="480" w:lineRule="auto"/>
        <w:ind w:firstLine="720"/>
        <w:rPr>
          <w:rFonts w:ascii="Times New Roman" w:hAnsi="Times New Roman" w:cs="Times New Roman"/>
          <w:b/>
        </w:rPr>
      </w:pPr>
    </w:p>
    <w:p w14:paraId="430F72CB" w14:textId="77777777" w:rsidR="005A75A1" w:rsidRDefault="005A75A1" w:rsidP="00055FF2">
      <w:pPr>
        <w:spacing w:line="480" w:lineRule="auto"/>
        <w:ind w:firstLine="720"/>
        <w:rPr>
          <w:rFonts w:ascii="Times New Roman" w:hAnsi="Times New Roman" w:cs="Times New Roman"/>
          <w:b/>
        </w:rPr>
      </w:pPr>
    </w:p>
    <w:p w14:paraId="42B3A612" w14:textId="77777777" w:rsidR="005A75A1" w:rsidRDefault="005A75A1" w:rsidP="00055FF2">
      <w:pPr>
        <w:spacing w:line="480" w:lineRule="auto"/>
        <w:ind w:firstLine="720"/>
        <w:rPr>
          <w:rFonts w:ascii="Times New Roman" w:hAnsi="Times New Roman" w:cs="Times New Roman"/>
          <w:b/>
        </w:rPr>
      </w:pPr>
    </w:p>
    <w:p w14:paraId="00F6CF98" w14:textId="77777777" w:rsidR="005A75A1" w:rsidRDefault="005A75A1" w:rsidP="00055FF2">
      <w:pPr>
        <w:spacing w:line="480" w:lineRule="auto"/>
        <w:ind w:firstLine="720"/>
        <w:rPr>
          <w:rFonts w:ascii="Times New Roman" w:hAnsi="Times New Roman" w:cs="Times New Roman"/>
          <w:b/>
        </w:rPr>
      </w:pPr>
    </w:p>
    <w:p w14:paraId="17869F89" w14:textId="77777777" w:rsidR="005A75A1" w:rsidRDefault="005A75A1" w:rsidP="00055FF2">
      <w:pPr>
        <w:spacing w:line="480" w:lineRule="auto"/>
        <w:ind w:firstLine="720"/>
        <w:rPr>
          <w:rFonts w:ascii="Times New Roman" w:hAnsi="Times New Roman" w:cs="Times New Roman"/>
          <w:b/>
        </w:rPr>
      </w:pPr>
    </w:p>
    <w:p w14:paraId="22A30FC8" w14:textId="77777777" w:rsidR="005A75A1" w:rsidRDefault="005A75A1" w:rsidP="00055FF2">
      <w:pPr>
        <w:spacing w:line="480" w:lineRule="auto"/>
        <w:ind w:firstLine="720"/>
        <w:rPr>
          <w:rFonts w:ascii="Times New Roman" w:hAnsi="Times New Roman" w:cs="Times New Roman"/>
          <w:b/>
        </w:rPr>
      </w:pPr>
    </w:p>
    <w:p w14:paraId="64A135CC" w14:textId="77777777" w:rsidR="005A75A1" w:rsidRDefault="005A75A1" w:rsidP="00055FF2">
      <w:pPr>
        <w:spacing w:line="480" w:lineRule="auto"/>
        <w:ind w:firstLine="720"/>
        <w:rPr>
          <w:rFonts w:ascii="Times New Roman" w:hAnsi="Times New Roman" w:cs="Times New Roman"/>
          <w:b/>
        </w:rPr>
      </w:pPr>
    </w:p>
    <w:p w14:paraId="1799B5E8" w14:textId="77777777" w:rsidR="005A75A1" w:rsidRDefault="005A75A1" w:rsidP="00055FF2">
      <w:pPr>
        <w:spacing w:line="480" w:lineRule="auto"/>
        <w:ind w:firstLine="720"/>
        <w:rPr>
          <w:rFonts w:ascii="Times New Roman" w:hAnsi="Times New Roman" w:cs="Times New Roman"/>
          <w:b/>
        </w:rPr>
      </w:pPr>
    </w:p>
    <w:p w14:paraId="7EE43887" w14:textId="77777777" w:rsidR="005A75A1" w:rsidRDefault="005A75A1" w:rsidP="00055FF2">
      <w:pPr>
        <w:spacing w:line="480" w:lineRule="auto"/>
        <w:ind w:firstLine="720"/>
        <w:rPr>
          <w:rFonts w:ascii="Times New Roman" w:hAnsi="Times New Roman" w:cs="Times New Roman"/>
          <w:b/>
        </w:rPr>
      </w:pPr>
    </w:p>
    <w:p w14:paraId="14599C8A" w14:textId="77777777" w:rsidR="005A75A1" w:rsidRDefault="005A75A1" w:rsidP="00055FF2">
      <w:pPr>
        <w:spacing w:line="480" w:lineRule="auto"/>
        <w:ind w:firstLine="720"/>
        <w:rPr>
          <w:rFonts w:ascii="Times New Roman" w:hAnsi="Times New Roman" w:cs="Times New Roman"/>
          <w:b/>
        </w:rPr>
      </w:pPr>
    </w:p>
    <w:p w14:paraId="4CD71999" w14:textId="77777777" w:rsidR="005A75A1" w:rsidRPr="00D5137A" w:rsidRDefault="005A75A1" w:rsidP="00055FF2">
      <w:pPr>
        <w:spacing w:line="480" w:lineRule="auto"/>
        <w:ind w:firstLine="720"/>
        <w:rPr>
          <w:rFonts w:ascii="Times New Roman" w:hAnsi="Times New Roman" w:cs="Times New Roman"/>
          <w:b/>
        </w:rPr>
      </w:pPr>
    </w:p>
    <w:p w14:paraId="4DFAAE4E" w14:textId="77777777" w:rsidR="00443AE5" w:rsidRPr="00D5137A" w:rsidRDefault="00443AE5" w:rsidP="002F6F94">
      <w:pPr>
        <w:spacing w:line="480" w:lineRule="auto"/>
        <w:ind w:firstLine="720"/>
        <w:jc w:val="center"/>
        <w:rPr>
          <w:rFonts w:ascii="Times New Roman" w:hAnsi="Times New Roman" w:cs="Times New Roman"/>
          <w:b/>
        </w:rPr>
      </w:pPr>
    </w:p>
    <w:p w14:paraId="0DC901AB" w14:textId="54CDCFA6" w:rsidR="00745198" w:rsidRPr="00D5137A" w:rsidRDefault="00745198" w:rsidP="002F6F94">
      <w:pPr>
        <w:spacing w:line="480" w:lineRule="auto"/>
        <w:ind w:firstLine="720"/>
        <w:jc w:val="center"/>
        <w:rPr>
          <w:rFonts w:ascii="Times New Roman" w:hAnsi="Times New Roman" w:cs="Times New Roman"/>
          <w:b/>
        </w:rPr>
      </w:pPr>
      <w:r w:rsidRPr="00D5137A">
        <w:rPr>
          <w:rFonts w:ascii="Times New Roman" w:hAnsi="Times New Roman" w:cs="Times New Roman"/>
          <w:b/>
        </w:rPr>
        <w:lastRenderedPageBreak/>
        <w:t>Results</w:t>
      </w:r>
    </w:p>
    <w:p w14:paraId="7351A2F5" w14:textId="0158772A" w:rsidR="00745198" w:rsidRPr="00D5137A" w:rsidRDefault="00745198" w:rsidP="00745198">
      <w:pPr>
        <w:spacing w:line="480" w:lineRule="auto"/>
        <w:rPr>
          <w:rFonts w:ascii="Times New Roman" w:hAnsi="Times New Roman" w:cs="Times New Roman"/>
          <w:b/>
        </w:rPr>
      </w:pPr>
      <w:r w:rsidRPr="00D5137A">
        <w:rPr>
          <w:rFonts w:ascii="Times New Roman" w:hAnsi="Times New Roman" w:cs="Times New Roman"/>
          <w:b/>
        </w:rPr>
        <w:t>Overview</w:t>
      </w:r>
    </w:p>
    <w:p w14:paraId="0970E1E8" w14:textId="2EA2F8C1" w:rsidR="00745198" w:rsidRDefault="00745198" w:rsidP="002F6F94">
      <w:pPr>
        <w:spacing w:line="480" w:lineRule="auto"/>
        <w:ind w:firstLine="720"/>
        <w:rPr>
          <w:rFonts w:ascii="Times New Roman" w:hAnsi="Times New Roman" w:cs="Times New Roman"/>
        </w:rPr>
      </w:pPr>
      <w:r w:rsidRPr="00D5137A">
        <w:rPr>
          <w:rFonts w:ascii="Times New Roman" w:hAnsi="Times New Roman" w:cs="Times New Roman"/>
        </w:rPr>
        <w:t xml:space="preserve">This chapter starts with a description of the preliminary statistical procedures used to prepare the data for analysis. </w:t>
      </w:r>
      <w:r w:rsidR="008664B8" w:rsidRPr="00D5137A">
        <w:rPr>
          <w:rFonts w:ascii="Times New Roman" w:hAnsi="Times New Roman" w:cs="Times New Roman"/>
        </w:rPr>
        <w:t xml:space="preserve"> T</w:t>
      </w:r>
      <w:r w:rsidRPr="00D5137A">
        <w:rPr>
          <w:rFonts w:ascii="Times New Roman" w:hAnsi="Times New Roman" w:cs="Times New Roman"/>
        </w:rPr>
        <w:t xml:space="preserve">he procedures used for screening and managing missing values, </w:t>
      </w:r>
      <w:r w:rsidR="00B21DC7" w:rsidRPr="00D5137A">
        <w:rPr>
          <w:rFonts w:ascii="Times New Roman" w:hAnsi="Times New Roman" w:cs="Times New Roman"/>
        </w:rPr>
        <w:t xml:space="preserve">outliers, and </w:t>
      </w:r>
      <w:r w:rsidRPr="00D5137A">
        <w:rPr>
          <w:rFonts w:ascii="Times New Roman" w:hAnsi="Times New Roman" w:cs="Times New Roman"/>
        </w:rPr>
        <w:t>the normality of the distributions of all variable</w:t>
      </w:r>
      <w:r w:rsidR="004451B0" w:rsidRPr="00D5137A">
        <w:rPr>
          <w:rFonts w:ascii="Times New Roman" w:hAnsi="Times New Roman" w:cs="Times New Roman"/>
        </w:rPr>
        <w:t>s of interest to the hypotheses</w:t>
      </w:r>
      <w:r w:rsidR="008664B8" w:rsidRPr="00D5137A">
        <w:rPr>
          <w:rFonts w:ascii="Times New Roman" w:hAnsi="Times New Roman" w:cs="Times New Roman"/>
        </w:rPr>
        <w:t xml:space="preserve"> are </w:t>
      </w:r>
      <w:r w:rsidR="002D6056">
        <w:rPr>
          <w:rFonts w:ascii="Times New Roman" w:hAnsi="Times New Roman" w:cs="Times New Roman"/>
        </w:rPr>
        <w:t xml:space="preserve">then </w:t>
      </w:r>
      <w:r w:rsidR="008664B8" w:rsidRPr="00D5137A">
        <w:rPr>
          <w:rFonts w:ascii="Times New Roman" w:hAnsi="Times New Roman" w:cs="Times New Roman"/>
        </w:rPr>
        <w:t>described</w:t>
      </w:r>
      <w:r w:rsidRPr="00D5137A">
        <w:rPr>
          <w:rFonts w:ascii="Times New Roman" w:hAnsi="Times New Roman" w:cs="Times New Roman"/>
        </w:rPr>
        <w:t xml:space="preserve">.  Where parametric assumptions were violated, transformations were used, and are described where applicable.  Following from the preliminary statistics, each phase of the study and its associated </w:t>
      </w:r>
      <w:r w:rsidR="008664B8" w:rsidRPr="00D5137A">
        <w:rPr>
          <w:rFonts w:ascii="Times New Roman" w:hAnsi="Times New Roman" w:cs="Times New Roman"/>
        </w:rPr>
        <w:t>descriptive statistics, manipulation checks and analyses involved in hypothesis tes</w:t>
      </w:r>
      <w:r w:rsidR="00F25295">
        <w:rPr>
          <w:rFonts w:ascii="Times New Roman" w:hAnsi="Times New Roman" w:cs="Times New Roman"/>
        </w:rPr>
        <w:t>t</w:t>
      </w:r>
      <w:r w:rsidR="008664B8" w:rsidRPr="00D5137A">
        <w:rPr>
          <w:rFonts w:ascii="Times New Roman" w:hAnsi="Times New Roman" w:cs="Times New Roman"/>
        </w:rPr>
        <w:t>ing</w:t>
      </w:r>
      <w:r w:rsidR="00596CB8" w:rsidRPr="00D5137A">
        <w:rPr>
          <w:rFonts w:ascii="Times New Roman" w:hAnsi="Times New Roman" w:cs="Times New Roman"/>
        </w:rPr>
        <w:t xml:space="preserve"> </w:t>
      </w:r>
      <w:r w:rsidRPr="00D5137A">
        <w:rPr>
          <w:rFonts w:ascii="Times New Roman" w:hAnsi="Times New Roman" w:cs="Times New Roman"/>
        </w:rPr>
        <w:t xml:space="preserve">are presented in turn.  Each of these phases firstly involved exploring demographic information. </w:t>
      </w:r>
      <w:r w:rsidR="00596CB8" w:rsidRPr="00D5137A">
        <w:rPr>
          <w:rFonts w:ascii="Times New Roman" w:hAnsi="Times New Roman" w:cs="Times New Roman"/>
        </w:rPr>
        <w:t xml:space="preserve"> F</w:t>
      </w:r>
      <w:r w:rsidRPr="00D5137A">
        <w:rPr>
          <w:rFonts w:ascii="Times New Roman" w:hAnsi="Times New Roman" w:cs="Times New Roman"/>
        </w:rPr>
        <w:t xml:space="preserve">or the experimental phases, </w:t>
      </w:r>
      <w:r w:rsidR="00596CB8" w:rsidRPr="00D5137A">
        <w:rPr>
          <w:rFonts w:ascii="Times New Roman" w:hAnsi="Times New Roman" w:cs="Times New Roman"/>
        </w:rPr>
        <w:t xml:space="preserve">demographic information for the experimental and control groups were compared, to assess </w:t>
      </w:r>
      <w:r w:rsidRPr="00D5137A">
        <w:rPr>
          <w:rFonts w:ascii="Times New Roman" w:hAnsi="Times New Roman" w:cs="Times New Roman"/>
        </w:rPr>
        <w:t xml:space="preserve">the success of the randomisation procedures.  Also for the experimental phases, manipulation checks of the experimental procedures were conducted.  For all three phases of the study, </w:t>
      </w:r>
      <w:r w:rsidR="00E16E1F" w:rsidRPr="00D5137A">
        <w:rPr>
          <w:rFonts w:ascii="Times New Roman" w:hAnsi="Times New Roman" w:cs="Times New Roman"/>
        </w:rPr>
        <w:t xml:space="preserve">the exploration of demographic information, and manipulation checks for the experimental phases, was </w:t>
      </w:r>
      <w:r w:rsidRPr="00D5137A">
        <w:rPr>
          <w:rFonts w:ascii="Times New Roman" w:hAnsi="Times New Roman" w:cs="Times New Roman"/>
        </w:rPr>
        <w:t>fo</w:t>
      </w:r>
      <w:r w:rsidR="002D6056">
        <w:rPr>
          <w:rFonts w:ascii="Times New Roman" w:hAnsi="Times New Roman" w:cs="Times New Roman"/>
        </w:rPr>
        <w:t>llowed by the relevant hypothesi</w:t>
      </w:r>
      <w:r w:rsidRPr="00D5137A">
        <w:rPr>
          <w:rFonts w:ascii="Times New Roman" w:hAnsi="Times New Roman" w:cs="Times New Roman"/>
        </w:rPr>
        <w:t xml:space="preserve">s </w:t>
      </w:r>
      <w:r w:rsidR="00E16E1F" w:rsidRPr="00D5137A">
        <w:rPr>
          <w:rFonts w:ascii="Times New Roman" w:hAnsi="Times New Roman" w:cs="Times New Roman"/>
        </w:rPr>
        <w:t>testing</w:t>
      </w:r>
      <w:r w:rsidRPr="00D5137A">
        <w:rPr>
          <w:rFonts w:ascii="Times New Roman" w:hAnsi="Times New Roman" w:cs="Times New Roman"/>
        </w:rPr>
        <w:t>.</w:t>
      </w:r>
      <w:r w:rsidR="00984886">
        <w:rPr>
          <w:rFonts w:ascii="Times New Roman" w:hAnsi="Times New Roman" w:cs="Times New Roman"/>
        </w:rPr>
        <w:t xml:space="preserve">   Hypotheses 1 and 2 were tested using bivariate correlations, while Hypotheses 3 and 4 were tested using ANCOVA’s, </w:t>
      </w:r>
      <w:r w:rsidR="003700D7">
        <w:rPr>
          <w:rFonts w:ascii="Times New Roman" w:hAnsi="Times New Roman" w:cs="Times New Roman"/>
        </w:rPr>
        <w:t>which are recommended for comparing groups on follow-up scores</w:t>
      </w:r>
      <w:r w:rsidR="005A7E67">
        <w:rPr>
          <w:rFonts w:ascii="Times New Roman" w:hAnsi="Times New Roman" w:cs="Times New Roman"/>
        </w:rPr>
        <w:t xml:space="preserve"> due to their increased sensitivity</w:t>
      </w:r>
      <w:r w:rsidR="003700D7">
        <w:rPr>
          <w:rFonts w:ascii="Times New Roman" w:hAnsi="Times New Roman" w:cs="Times New Roman"/>
        </w:rPr>
        <w:t xml:space="preserve"> over repeated measures ANOVA</w:t>
      </w:r>
      <w:r w:rsidR="005A7E67">
        <w:rPr>
          <w:rFonts w:ascii="Times New Roman" w:hAnsi="Times New Roman" w:cs="Times New Roman"/>
        </w:rPr>
        <w:t xml:space="preserve"> (Vickers &amp; Altman, 2001).</w:t>
      </w:r>
      <w:r w:rsidR="00984886">
        <w:rPr>
          <w:rFonts w:ascii="Times New Roman" w:hAnsi="Times New Roman" w:cs="Times New Roman"/>
        </w:rPr>
        <w:t xml:space="preserve"> </w:t>
      </w:r>
      <w:r w:rsidR="005A7E67">
        <w:rPr>
          <w:rFonts w:ascii="Times New Roman" w:hAnsi="Times New Roman" w:cs="Times New Roman"/>
        </w:rPr>
        <w:t xml:space="preserve"> </w:t>
      </w:r>
      <w:r w:rsidRPr="00D5137A">
        <w:rPr>
          <w:rFonts w:ascii="Times New Roman" w:hAnsi="Times New Roman" w:cs="Times New Roman"/>
        </w:rPr>
        <w:t>All data were screened, managed and analysed using the Statistical Package for Social Sciences (SPSS, version 21).  All re</w:t>
      </w:r>
      <w:r w:rsidR="001E4978" w:rsidRPr="00D5137A">
        <w:rPr>
          <w:rFonts w:ascii="Times New Roman" w:hAnsi="Times New Roman" w:cs="Times New Roman"/>
        </w:rPr>
        <w:t>ported values are presented to</w:t>
      </w:r>
      <w:r w:rsidRPr="00D5137A">
        <w:rPr>
          <w:rFonts w:ascii="Times New Roman" w:hAnsi="Times New Roman" w:cs="Times New Roman"/>
        </w:rPr>
        <w:t xml:space="preserve"> two decimal places, whil</w:t>
      </w:r>
      <w:r w:rsidR="001E4978" w:rsidRPr="00D5137A">
        <w:rPr>
          <w:rFonts w:ascii="Times New Roman" w:hAnsi="Times New Roman" w:cs="Times New Roman"/>
        </w:rPr>
        <w:t>e percentages are presented to</w:t>
      </w:r>
      <w:r w:rsidRPr="00D5137A">
        <w:rPr>
          <w:rFonts w:ascii="Times New Roman" w:hAnsi="Times New Roman" w:cs="Times New Roman"/>
        </w:rPr>
        <w:t xml:space="preserve"> one decimal place.  Throughout the analyses, stati</w:t>
      </w:r>
      <w:r w:rsidR="001E4978" w:rsidRPr="00D5137A">
        <w:rPr>
          <w:rFonts w:ascii="Times New Roman" w:hAnsi="Times New Roman" w:cs="Times New Roman"/>
        </w:rPr>
        <w:t>stical significance was adopted</w:t>
      </w:r>
      <w:r w:rsidRPr="00D5137A">
        <w:rPr>
          <w:rFonts w:ascii="Times New Roman" w:hAnsi="Times New Roman" w:cs="Times New Roman"/>
        </w:rPr>
        <w:t xml:space="preserve"> at </w:t>
      </w:r>
      <w:r w:rsidRPr="00D5137A">
        <w:rPr>
          <w:rFonts w:ascii="Times New Roman" w:hAnsi="Times New Roman" w:cs="Times New Roman"/>
          <w:i/>
        </w:rPr>
        <w:t>p</w:t>
      </w:r>
      <w:r w:rsidRPr="00D5137A">
        <w:rPr>
          <w:rFonts w:ascii="Times New Roman" w:hAnsi="Times New Roman" w:cs="Times New Roman"/>
        </w:rPr>
        <w:t xml:space="preserve"> &lt; .05.</w:t>
      </w:r>
    </w:p>
    <w:p w14:paraId="0F90DE4C" w14:textId="77777777" w:rsidR="00947F08" w:rsidRDefault="00947F08" w:rsidP="002F6F94">
      <w:pPr>
        <w:spacing w:line="480" w:lineRule="auto"/>
        <w:ind w:firstLine="720"/>
        <w:rPr>
          <w:rFonts w:ascii="Times New Roman" w:hAnsi="Times New Roman" w:cs="Times New Roman"/>
        </w:rPr>
      </w:pPr>
    </w:p>
    <w:p w14:paraId="43ACBF09" w14:textId="77777777" w:rsidR="00947F08" w:rsidRPr="00D5137A" w:rsidRDefault="00947F08" w:rsidP="002F6F94">
      <w:pPr>
        <w:spacing w:line="480" w:lineRule="auto"/>
        <w:ind w:firstLine="720"/>
        <w:rPr>
          <w:rFonts w:ascii="Times New Roman" w:hAnsi="Times New Roman" w:cs="Times New Roman"/>
        </w:rPr>
      </w:pPr>
    </w:p>
    <w:p w14:paraId="39CCA19F" w14:textId="7A611C10" w:rsidR="00E16E1F" w:rsidRPr="00D5137A" w:rsidRDefault="00E16E1F" w:rsidP="00E16E1F">
      <w:pPr>
        <w:spacing w:line="480" w:lineRule="auto"/>
        <w:rPr>
          <w:rFonts w:ascii="Times New Roman" w:hAnsi="Times New Roman" w:cs="Times New Roman"/>
          <w:b/>
        </w:rPr>
      </w:pPr>
      <w:r w:rsidRPr="00D5137A">
        <w:rPr>
          <w:rFonts w:ascii="Times New Roman" w:hAnsi="Times New Roman" w:cs="Times New Roman"/>
          <w:b/>
        </w:rPr>
        <w:lastRenderedPageBreak/>
        <w:t>Preliminary Statistical Procedures</w:t>
      </w:r>
    </w:p>
    <w:p w14:paraId="7905FB13" w14:textId="77777777" w:rsidR="00745198" w:rsidRPr="00D5137A" w:rsidRDefault="00745198" w:rsidP="00745198">
      <w:pPr>
        <w:spacing w:line="480" w:lineRule="auto"/>
        <w:ind w:left="720"/>
        <w:rPr>
          <w:rFonts w:ascii="Times New Roman" w:hAnsi="Times New Roman" w:cs="Times New Roman"/>
          <w:b/>
        </w:rPr>
      </w:pPr>
      <w:r w:rsidRPr="00D5137A">
        <w:rPr>
          <w:rFonts w:ascii="Times New Roman" w:hAnsi="Times New Roman" w:cs="Times New Roman"/>
          <w:b/>
        </w:rPr>
        <w:t>Missing data</w:t>
      </w:r>
    </w:p>
    <w:p w14:paraId="757DF0F3" w14:textId="29C32E0A" w:rsidR="00745198" w:rsidRPr="00D5137A" w:rsidRDefault="00745198" w:rsidP="00745198">
      <w:pPr>
        <w:spacing w:line="480" w:lineRule="auto"/>
        <w:ind w:firstLine="720"/>
        <w:rPr>
          <w:rFonts w:ascii="Times New Roman" w:hAnsi="Times New Roman" w:cs="Times New Roman"/>
        </w:rPr>
      </w:pPr>
      <w:r w:rsidRPr="00D5137A">
        <w:rPr>
          <w:rFonts w:ascii="Times New Roman" w:hAnsi="Times New Roman" w:cs="Times New Roman"/>
        </w:rPr>
        <w:t>Specific guidelines were adh</w:t>
      </w:r>
      <w:r w:rsidR="002D6056">
        <w:rPr>
          <w:rFonts w:ascii="Times New Roman" w:hAnsi="Times New Roman" w:cs="Times New Roman"/>
        </w:rPr>
        <w:t>ered to when screening the data</w:t>
      </w:r>
      <w:r w:rsidRPr="00D5137A">
        <w:rPr>
          <w:rFonts w:ascii="Times New Roman" w:hAnsi="Times New Roman" w:cs="Times New Roman"/>
        </w:rPr>
        <w:t>set for missing values.  Firstly, mean substitution was adopted in cases where participants had fewer than 20% of items on a questionnaire missing.  Mean substitution involves using the mean score (rounded to one decimal place) of the completed items on that questionnaire to estimate the missing values, which are then substituted with this mean score (</w:t>
      </w:r>
      <w:r w:rsidR="002D4147" w:rsidRPr="00D5137A">
        <w:rPr>
          <w:rFonts w:ascii="Times New Roman" w:hAnsi="Times New Roman" w:cs="Times New Roman"/>
        </w:rPr>
        <w:t>Tabachnick and Fidell, 2007</w:t>
      </w:r>
      <w:r w:rsidRPr="00D5137A">
        <w:rPr>
          <w:rFonts w:ascii="Times New Roman" w:hAnsi="Times New Roman" w:cs="Times New Roman"/>
        </w:rPr>
        <w:t>).  Adding utility to this approach is that it both maintains internal consistency of the individual’s scores on the relevant measure, as well as the power of the study,</w:t>
      </w:r>
      <w:r w:rsidR="00881CBF" w:rsidRPr="00D5137A">
        <w:rPr>
          <w:rFonts w:ascii="Times New Roman" w:hAnsi="Times New Roman" w:cs="Times New Roman"/>
        </w:rPr>
        <w:t xml:space="preserve"> because</w:t>
      </w:r>
      <w:r w:rsidRPr="00D5137A">
        <w:rPr>
          <w:rFonts w:ascii="Times New Roman" w:hAnsi="Times New Roman" w:cs="Times New Roman"/>
        </w:rPr>
        <w:t xml:space="preserve"> the sample size is not reduced (Hill &amp; Lewicki, 2006).  It is important to acknowledge that implementing the mean score has the ability to bias estimates, and to artificially reduce variance.  The extent of any such bias or reduced variance occurs pr</w:t>
      </w:r>
      <w:r w:rsidR="00881CBF" w:rsidRPr="00D5137A">
        <w:rPr>
          <w:rFonts w:ascii="Times New Roman" w:hAnsi="Times New Roman" w:cs="Times New Roman"/>
        </w:rPr>
        <w:t>o</w:t>
      </w:r>
      <w:r w:rsidR="002D6056">
        <w:rPr>
          <w:rFonts w:ascii="Times New Roman" w:hAnsi="Times New Roman" w:cs="Times New Roman"/>
        </w:rPr>
        <w:t>portionally to how much data is</w:t>
      </w:r>
      <w:r w:rsidRPr="00D5137A">
        <w:rPr>
          <w:rFonts w:ascii="Times New Roman" w:hAnsi="Times New Roman" w:cs="Times New Roman"/>
        </w:rPr>
        <w:t xml:space="preserve"> missing (Hill &amp; Lewicki, 2006).  As such, listwise deletion was implemented on any scales where an individual had more than 20% of the values missing, that is, all data for that cas</w:t>
      </w:r>
      <w:r w:rsidR="00881CBF" w:rsidRPr="00D5137A">
        <w:rPr>
          <w:rFonts w:ascii="Times New Roman" w:hAnsi="Times New Roman" w:cs="Times New Roman"/>
        </w:rPr>
        <w:t xml:space="preserve">e, on the relevant </w:t>
      </w:r>
      <w:r w:rsidR="005A2F3A" w:rsidRPr="00D5137A">
        <w:rPr>
          <w:rFonts w:ascii="Times New Roman" w:hAnsi="Times New Roman" w:cs="Times New Roman"/>
        </w:rPr>
        <w:t xml:space="preserve">scale and related </w:t>
      </w:r>
      <w:r w:rsidR="00881CBF" w:rsidRPr="00D5137A">
        <w:rPr>
          <w:rFonts w:ascii="Times New Roman" w:hAnsi="Times New Roman" w:cs="Times New Roman"/>
        </w:rPr>
        <w:t>variable, were</w:t>
      </w:r>
      <w:r w:rsidRPr="00D5137A">
        <w:rPr>
          <w:rFonts w:ascii="Times New Roman" w:hAnsi="Times New Roman" w:cs="Times New Roman"/>
        </w:rPr>
        <w:t xml:space="preserve"> deleted.</w:t>
      </w:r>
    </w:p>
    <w:p w14:paraId="1389DF21" w14:textId="5529834D" w:rsidR="003F4694" w:rsidRPr="00D5137A" w:rsidRDefault="00745198" w:rsidP="00947F08">
      <w:pPr>
        <w:spacing w:line="480" w:lineRule="auto"/>
        <w:ind w:firstLine="720"/>
        <w:rPr>
          <w:rFonts w:ascii="Times New Roman" w:hAnsi="Times New Roman" w:cs="Times New Roman"/>
        </w:rPr>
      </w:pPr>
      <w:r w:rsidRPr="00D5137A">
        <w:rPr>
          <w:rFonts w:ascii="Times New Roman" w:hAnsi="Times New Roman" w:cs="Times New Roman"/>
        </w:rPr>
        <w:t>Screening of the raw data revealed several areas of missing data.  Four (4.4%) partici</w:t>
      </w:r>
      <w:r w:rsidR="002D6056">
        <w:rPr>
          <w:rFonts w:ascii="Times New Roman" w:hAnsi="Times New Roman" w:cs="Times New Roman"/>
        </w:rPr>
        <w:t>pants produced one or more</w:t>
      </w:r>
      <w:r w:rsidRPr="00D5137A">
        <w:rPr>
          <w:rFonts w:ascii="Times New Roman" w:hAnsi="Times New Roman" w:cs="Times New Roman"/>
        </w:rPr>
        <w:t xml:space="preserve"> questionnaires </w:t>
      </w:r>
      <w:r w:rsidR="002D6056">
        <w:rPr>
          <w:rFonts w:ascii="Times New Roman" w:hAnsi="Times New Roman" w:cs="Times New Roman"/>
        </w:rPr>
        <w:t>upon which there were no items completed</w:t>
      </w:r>
      <w:r w:rsidRPr="00D5137A">
        <w:rPr>
          <w:rFonts w:ascii="Times New Roman" w:hAnsi="Times New Roman" w:cs="Times New Roman"/>
        </w:rPr>
        <w:t xml:space="preserve">.  Two of these cases did not complete any of the T2 questionnaires.  It appeared that these questionnaires had been overlooked in these cases, potentially as a result of the complex design procedure that participants needed to follow.  Nine (9.9%) participants missed one item on one or more questionnaires.  These missing values were </w:t>
      </w:r>
      <w:r w:rsidR="00014424" w:rsidRPr="00D5137A">
        <w:rPr>
          <w:rFonts w:ascii="Times New Roman" w:hAnsi="Times New Roman" w:cs="Times New Roman"/>
        </w:rPr>
        <w:t xml:space="preserve">distributed between </w:t>
      </w:r>
      <w:r w:rsidRPr="00D5137A">
        <w:rPr>
          <w:rFonts w:ascii="Times New Roman" w:hAnsi="Times New Roman" w:cs="Times New Roman"/>
        </w:rPr>
        <w:t xml:space="preserve">the questionnaires, with no apparent uniformity.  Fifteen (16.5%) participants did not complete the second part of the SNQ contacts listing exercise, and two (2.2%) participants did not complete any of the SNQ </w:t>
      </w:r>
      <w:r w:rsidRPr="00D5137A">
        <w:rPr>
          <w:rFonts w:ascii="Times New Roman" w:hAnsi="Times New Roman" w:cs="Times New Roman"/>
        </w:rPr>
        <w:lastRenderedPageBreak/>
        <w:t>contacts listing exercise</w:t>
      </w:r>
      <w:r w:rsidR="005A2F3A" w:rsidRPr="00D5137A">
        <w:rPr>
          <w:rFonts w:ascii="Times New Roman" w:hAnsi="Times New Roman" w:cs="Times New Roman"/>
        </w:rPr>
        <w:t xml:space="preserve"> at all</w:t>
      </w:r>
      <w:r w:rsidRPr="00D5137A">
        <w:rPr>
          <w:rFonts w:ascii="Times New Roman" w:hAnsi="Times New Roman" w:cs="Times New Roman"/>
        </w:rPr>
        <w:t>.  It is hypothesised that the former may have overlooked the second part of the exercise by not turning over the page, and that the latter may not have completed the whole exercise due to the perceived time involved in completing this particular task.</w:t>
      </w:r>
    </w:p>
    <w:p w14:paraId="6BAC6132" w14:textId="77777777" w:rsidR="00745198" w:rsidRPr="00D5137A" w:rsidRDefault="00745198" w:rsidP="00745198">
      <w:pPr>
        <w:spacing w:line="480" w:lineRule="auto"/>
        <w:ind w:left="720"/>
        <w:rPr>
          <w:rFonts w:ascii="Times New Roman" w:hAnsi="Times New Roman" w:cs="Times New Roman"/>
          <w:b/>
        </w:rPr>
      </w:pPr>
      <w:r w:rsidRPr="00D5137A">
        <w:rPr>
          <w:rFonts w:ascii="Times New Roman" w:hAnsi="Times New Roman" w:cs="Times New Roman"/>
          <w:b/>
        </w:rPr>
        <w:t>Distribution of variables</w:t>
      </w:r>
    </w:p>
    <w:p w14:paraId="4F19BEE3" w14:textId="77777777" w:rsidR="00745198" w:rsidRPr="00D5137A" w:rsidRDefault="00745198" w:rsidP="00745198">
      <w:pPr>
        <w:spacing w:line="480" w:lineRule="auto"/>
        <w:ind w:firstLine="720"/>
        <w:rPr>
          <w:rFonts w:ascii="Times New Roman" w:hAnsi="Times New Roman" w:cs="Times New Roman"/>
        </w:rPr>
      </w:pPr>
      <w:r w:rsidRPr="00D5137A">
        <w:rPr>
          <w:rFonts w:ascii="Times New Roman" w:hAnsi="Times New Roman" w:cs="Times New Roman"/>
        </w:rPr>
        <w:t xml:space="preserve">Homogeneity of variance was assessed using Levene’s tests for all ANCOVA’s.  As none of Levene’s test’s were significant for any of the analyses, equal variances were assumed throughout.  </w:t>
      </w:r>
    </w:p>
    <w:p w14:paraId="29BCF0E5" w14:textId="77BF01F1" w:rsidR="00745198" w:rsidRPr="00D5137A" w:rsidRDefault="00745198" w:rsidP="00745198">
      <w:pPr>
        <w:spacing w:line="480" w:lineRule="auto"/>
        <w:ind w:firstLine="720"/>
        <w:rPr>
          <w:rFonts w:ascii="Times New Roman" w:hAnsi="Times New Roman" w:cs="Times New Roman"/>
        </w:rPr>
      </w:pPr>
      <w:r w:rsidRPr="00D5137A">
        <w:rPr>
          <w:rFonts w:ascii="Times New Roman" w:hAnsi="Times New Roman" w:cs="Times New Roman"/>
        </w:rPr>
        <w:t>Normality of variance was initially assessed visually, by examining histograms with normal curves. Following this</w:t>
      </w:r>
      <w:r w:rsidR="00BB41FC" w:rsidRPr="00D5137A">
        <w:rPr>
          <w:rFonts w:ascii="Times New Roman" w:hAnsi="Times New Roman" w:cs="Times New Roman"/>
        </w:rPr>
        <w:t xml:space="preserve"> process</w:t>
      </w:r>
      <w:r w:rsidRPr="00D5137A">
        <w:rPr>
          <w:rFonts w:ascii="Times New Roman" w:hAnsi="Times New Roman" w:cs="Times New Roman"/>
        </w:rPr>
        <w:t>,</w:t>
      </w:r>
      <w:r w:rsidR="002D6056">
        <w:rPr>
          <w:rFonts w:ascii="Times New Roman" w:hAnsi="Times New Roman" w:cs="Times New Roman"/>
        </w:rPr>
        <w:t xml:space="preserve"> each of the study variables were</w:t>
      </w:r>
      <w:r w:rsidRPr="00D5137A">
        <w:rPr>
          <w:rFonts w:ascii="Times New Roman" w:hAnsi="Times New Roman" w:cs="Times New Roman"/>
        </w:rPr>
        <w:t xml:space="preserve"> formally assessed with r</w:t>
      </w:r>
      <w:r w:rsidR="002D6056">
        <w:rPr>
          <w:rFonts w:ascii="Times New Roman" w:hAnsi="Times New Roman" w:cs="Times New Roman"/>
        </w:rPr>
        <w:t>egard to skew and kurtosis with</w:t>
      </w:r>
      <w:r w:rsidRPr="00D5137A">
        <w:rPr>
          <w:rFonts w:ascii="Times New Roman" w:hAnsi="Times New Roman" w:cs="Times New Roman"/>
        </w:rPr>
        <w:t xml:space="preserve"> z-scores obtained using the relevant formula’s, as highlighted by Tabachnick and Fidell (2007).  Normality was accepted if z &lt; 3.29 (p &gt; .001), as such, a significant score on skew or kurtosis (Z &gt; 3.29, p &lt; .001) indicated non-normal distributions. </w:t>
      </w:r>
    </w:p>
    <w:p w14:paraId="50724048" w14:textId="75BA60AD" w:rsidR="00745198" w:rsidRPr="00D5137A" w:rsidRDefault="00745198" w:rsidP="00745198">
      <w:pPr>
        <w:spacing w:line="480" w:lineRule="auto"/>
        <w:ind w:firstLine="720"/>
        <w:rPr>
          <w:rFonts w:ascii="Times New Roman" w:hAnsi="Times New Roman" w:cs="Times New Roman"/>
          <w:color w:val="FF0000"/>
        </w:rPr>
      </w:pPr>
      <w:r w:rsidRPr="00D5137A">
        <w:rPr>
          <w:rFonts w:ascii="Times New Roman" w:hAnsi="Times New Roman" w:cs="Times New Roman"/>
        </w:rPr>
        <w:t>Histograms, together with skew and kurtosis z-scores suggested that several of the T1 study variables were skewed.  Total emotional closeness scores on the SNQ, and both the paranoia and depression subscales of the PDS were positively skewed (z = 4.13, p &lt; .001; z = 6.74, p &lt; .001; z = 4.82, p &lt; .001, respectively).  While the belonging Likert scale and Social Provision</w:t>
      </w:r>
      <w:r w:rsidR="00364F9C" w:rsidRPr="00D5137A">
        <w:rPr>
          <w:rFonts w:ascii="Times New Roman" w:hAnsi="Times New Roman" w:cs="Times New Roman"/>
        </w:rPr>
        <w:t>s</w:t>
      </w:r>
      <w:r w:rsidRPr="00D5137A">
        <w:rPr>
          <w:rFonts w:ascii="Times New Roman" w:hAnsi="Times New Roman" w:cs="Times New Roman"/>
        </w:rPr>
        <w:t xml:space="preserve"> Scale were negatively skewed (z = -4.01, p &lt; .001; z = -3.95, p &lt; .001, respectively).  Each of these variables were transformed.  For the positively skewed variables, a square root transformation was used.  For the negatively skewed variables, to avoid unwanted effects of the transformation on the data, these variables were converted to positively skewed variables prior to transformation</w:t>
      </w:r>
      <w:r w:rsidR="00191733" w:rsidRPr="00D5137A">
        <w:rPr>
          <w:rFonts w:ascii="Times New Roman" w:hAnsi="Times New Roman" w:cs="Times New Roman"/>
        </w:rPr>
        <w:t xml:space="preserve"> and reversed back</w:t>
      </w:r>
      <w:r w:rsidR="002D6056">
        <w:rPr>
          <w:rFonts w:ascii="Times New Roman" w:hAnsi="Times New Roman" w:cs="Times New Roman"/>
        </w:rPr>
        <w:t>, following transformation,</w:t>
      </w:r>
      <w:r w:rsidR="00191733" w:rsidRPr="00D5137A">
        <w:rPr>
          <w:rFonts w:ascii="Times New Roman" w:hAnsi="Times New Roman" w:cs="Times New Roman"/>
        </w:rPr>
        <w:t xml:space="preserve"> to maintain the original direction of scoring</w:t>
      </w:r>
      <w:r w:rsidRPr="00D5137A">
        <w:rPr>
          <w:rFonts w:ascii="Times New Roman" w:hAnsi="Times New Roman" w:cs="Times New Roman"/>
        </w:rPr>
        <w:t xml:space="preserve">. </w:t>
      </w:r>
    </w:p>
    <w:p w14:paraId="4A18E1BF" w14:textId="77777777" w:rsidR="00745198" w:rsidRPr="00D5137A" w:rsidRDefault="00745198" w:rsidP="00745198">
      <w:pPr>
        <w:spacing w:line="480" w:lineRule="auto"/>
        <w:ind w:firstLine="720"/>
        <w:rPr>
          <w:rFonts w:ascii="Times New Roman" w:hAnsi="Times New Roman" w:cs="Times New Roman"/>
        </w:rPr>
      </w:pPr>
      <w:r w:rsidRPr="00D5137A">
        <w:rPr>
          <w:rFonts w:ascii="Times New Roman" w:hAnsi="Times New Roman" w:cs="Times New Roman"/>
        </w:rPr>
        <w:lastRenderedPageBreak/>
        <w:t xml:space="preserve">To enable comparisons across the three time points, the paranoia and depression sub-scales of the PDS and the belonging Likert scale variables were also transformed for T2 and T3.  </w:t>
      </w:r>
    </w:p>
    <w:p w14:paraId="6C6BCE8D" w14:textId="66129F19" w:rsidR="007A5581" w:rsidRPr="00D5137A" w:rsidRDefault="00745198" w:rsidP="00D1145D">
      <w:pPr>
        <w:spacing w:line="480" w:lineRule="auto"/>
        <w:ind w:firstLine="720"/>
        <w:rPr>
          <w:rFonts w:ascii="Times New Roman" w:hAnsi="Times New Roman" w:cs="Times New Roman"/>
        </w:rPr>
      </w:pPr>
      <w:r w:rsidRPr="00D5137A">
        <w:rPr>
          <w:rFonts w:ascii="Times New Roman" w:hAnsi="Times New Roman" w:cs="Times New Roman"/>
        </w:rPr>
        <w:t>The resulting transformed variables all dem</w:t>
      </w:r>
      <w:r w:rsidR="00255057" w:rsidRPr="00D5137A">
        <w:rPr>
          <w:rFonts w:ascii="Times New Roman" w:hAnsi="Times New Roman" w:cs="Times New Roman"/>
        </w:rPr>
        <w:t>onstrated normality (see Table 2</w:t>
      </w:r>
      <w:r w:rsidRPr="00D5137A">
        <w:rPr>
          <w:rFonts w:ascii="Times New Roman" w:hAnsi="Times New Roman" w:cs="Times New Roman"/>
        </w:rPr>
        <w:t>).</w:t>
      </w:r>
    </w:p>
    <w:p w14:paraId="15BCD4C1" w14:textId="4A31F9D2" w:rsidR="00745198" w:rsidRPr="00D5137A" w:rsidRDefault="00745198" w:rsidP="00745198">
      <w:pPr>
        <w:spacing w:line="480" w:lineRule="auto"/>
        <w:rPr>
          <w:rFonts w:ascii="Times New Roman" w:hAnsi="Times New Roman" w:cs="Times New Roman"/>
        </w:rPr>
      </w:pPr>
      <w:r w:rsidRPr="00D5137A">
        <w:rPr>
          <w:rFonts w:ascii="Times New Roman" w:hAnsi="Times New Roman" w:cs="Times New Roman"/>
        </w:rPr>
        <w:t xml:space="preserve">Table </w:t>
      </w:r>
      <w:r w:rsidR="00255057" w:rsidRPr="00D5137A">
        <w:rPr>
          <w:rFonts w:ascii="Times New Roman" w:hAnsi="Times New Roman" w:cs="Times New Roman"/>
        </w:rPr>
        <w:t>2</w:t>
      </w:r>
      <w:r w:rsidRPr="00D5137A">
        <w:rPr>
          <w:rFonts w:ascii="Times New Roman" w:hAnsi="Times New Roman" w:cs="Times New Roman"/>
        </w:rPr>
        <w:t xml:space="preserve">  </w:t>
      </w:r>
    </w:p>
    <w:p w14:paraId="083AB7C0" w14:textId="1F57E904" w:rsidR="00745198" w:rsidRPr="00D5137A" w:rsidRDefault="00745198" w:rsidP="00745198">
      <w:pPr>
        <w:spacing w:line="480" w:lineRule="auto"/>
        <w:rPr>
          <w:rFonts w:ascii="Times New Roman" w:hAnsi="Times New Roman" w:cs="Times New Roman"/>
          <w:i/>
        </w:rPr>
      </w:pPr>
      <w:r w:rsidRPr="00D5137A">
        <w:rPr>
          <w:rFonts w:ascii="Times New Roman" w:hAnsi="Times New Roman" w:cs="Times New Roman"/>
          <w:i/>
        </w:rPr>
        <w:t>Skew Data for Transformed Variables</w:t>
      </w:r>
      <w:r w:rsidR="002A35D0">
        <w:rPr>
          <w:rFonts w:ascii="Times New Roman" w:hAnsi="Times New Roman" w:cs="Times New Roman"/>
          <w:i/>
        </w:rPr>
        <w:t xml:space="preserve"> where Transformations were N</w:t>
      </w:r>
      <w:r w:rsidR="002A4A01" w:rsidRPr="00D5137A">
        <w:rPr>
          <w:rFonts w:ascii="Times New Roman" w:hAnsi="Times New Roman" w:cs="Times New Roman"/>
          <w:i/>
        </w:rPr>
        <w:t>eeded</w:t>
      </w:r>
    </w:p>
    <w:tbl>
      <w:tblPr>
        <w:tblStyle w:val="TableGrid"/>
        <w:tblW w:w="0" w:type="auto"/>
        <w:tblInd w:w="108" w:type="dxa"/>
        <w:tblLook w:val="04A0" w:firstRow="1" w:lastRow="0" w:firstColumn="1" w:lastColumn="0" w:noHBand="0" w:noVBand="1"/>
      </w:tblPr>
      <w:tblGrid>
        <w:gridCol w:w="4395"/>
        <w:gridCol w:w="1701"/>
        <w:gridCol w:w="1745"/>
      </w:tblGrid>
      <w:tr w:rsidR="007A5581" w:rsidRPr="00D5137A" w14:paraId="4D67EC4F" w14:textId="77777777" w:rsidTr="00C32CDA">
        <w:tc>
          <w:tcPr>
            <w:tcW w:w="4395" w:type="dxa"/>
            <w:tcBorders>
              <w:left w:val="nil"/>
              <w:bottom w:val="single" w:sz="4" w:space="0" w:color="auto"/>
              <w:right w:val="nil"/>
            </w:tcBorders>
          </w:tcPr>
          <w:p w14:paraId="4FA7E6BD" w14:textId="77777777" w:rsidR="00745198" w:rsidRPr="00D5137A" w:rsidRDefault="00745198" w:rsidP="00C32CDA">
            <w:pPr>
              <w:spacing w:line="480" w:lineRule="auto"/>
              <w:jc w:val="center"/>
              <w:rPr>
                <w:rFonts w:ascii="Times New Roman" w:hAnsi="Times New Roman" w:cs="Times New Roman"/>
              </w:rPr>
            </w:pPr>
            <w:r w:rsidRPr="00D5137A">
              <w:rPr>
                <w:rFonts w:ascii="Times New Roman" w:hAnsi="Times New Roman" w:cs="Times New Roman"/>
              </w:rPr>
              <w:t>Variable</w:t>
            </w:r>
          </w:p>
        </w:tc>
        <w:tc>
          <w:tcPr>
            <w:tcW w:w="1701" w:type="dxa"/>
            <w:tcBorders>
              <w:left w:val="nil"/>
              <w:bottom w:val="single" w:sz="4" w:space="0" w:color="auto"/>
              <w:right w:val="nil"/>
            </w:tcBorders>
          </w:tcPr>
          <w:p w14:paraId="774BBE05" w14:textId="7EDFDCBF" w:rsidR="00745198" w:rsidRPr="00D5137A" w:rsidRDefault="007A5581" w:rsidP="007A5581">
            <w:pPr>
              <w:spacing w:line="480" w:lineRule="auto"/>
              <w:rPr>
                <w:rFonts w:ascii="Times New Roman" w:hAnsi="Times New Roman" w:cs="Times New Roman"/>
              </w:rPr>
            </w:pPr>
            <w:r w:rsidRPr="00D5137A">
              <w:rPr>
                <w:rFonts w:ascii="Times New Roman" w:hAnsi="Times New Roman" w:cs="Times New Roman"/>
              </w:rPr>
              <w:t xml:space="preserve">      </w:t>
            </w:r>
            <w:r w:rsidR="00745198" w:rsidRPr="00D5137A">
              <w:rPr>
                <w:rFonts w:ascii="Times New Roman" w:hAnsi="Times New Roman" w:cs="Times New Roman"/>
              </w:rPr>
              <w:t>Skew</w:t>
            </w:r>
          </w:p>
        </w:tc>
        <w:tc>
          <w:tcPr>
            <w:tcW w:w="1745" w:type="dxa"/>
            <w:tcBorders>
              <w:left w:val="nil"/>
              <w:bottom w:val="single" w:sz="4" w:space="0" w:color="auto"/>
              <w:right w:val="nil"/>
            </w:tcBorders>
          </w:tcPr>
          <w:p w14:paraId="2FC5AC18" w14:textId="6D249062" w:rsidR="00745198" w:rsidRPr="00D5137A" w:rsidRDefault="007A5581" w:rsidP="007A5581">
            <w:pPr>
              <w:spacing w:line="480" w:lineRule="auto"/>
              <w:rPr>
                <w:rFonts w:ascii="Times New Roman" w:hAnsi="Times New Roman" w:cs="Times New Roman"/>
              </w:rPr>
            </w:pPr>
            <w:r w:rsidRPr="00D5137A">
              <w:rPr>
                <w:rFonts w:ascii="Times New Roman" w:hAnsi="Times New Roman" w:cs="Times New Roman"/>
              </w:rPr>
              <w:t xml:space="preserve">   </w:t>
            </w:r>
            <w:r w:rsidR="00745198" w:rsidRPr="00D5137A">
              <w:rPr>
                <w:rFonts w:ascii="Times New Roman" w:hAnsi="Times New Roman" w:cs="Times New Roman"/>
              </w:rPr>
              <w:t>Kurtosis</w:t>
            </w:r>
          </w:p>
        </w:tc>
      </w:tr>
      <w:tr w:rsidR="007A5581" w:rsidRPr="00D5137A" w14:paraId="5DB05D5F" w14:textId="77777777" w:rsidTr="00C32CDA">
        <w:tc>
          <w:tcPr>
            <w:tcW w:w="4395" w:type="dxa"/>
            <w:tcBorders>
              <w:left w:val="nil"/>
              <w:bottom w:val="nil"/>
              <w:right w:val="nil"/>
            </w:tcBorders>
          </w:tcPr>
          <w:p w14:paraId="26E17981" w14:textId="77777777" w:rsidR="00745198" w:rsidRPr="00D5137A" w:rsidRDefault="00745198" w:rsidP="00C32CDA">
            <w:pPr>
              <w:spacing w:line="480" w:lineRule="auto"/>
              <w:jc w:val="center"/>
              <w:rPr>
                <w:rFonts w:ascii="Times New Roman" w:hAnsi="Times New Roman" w:cs="Times New Roman"/>
              </w:rPr>
            </w:pPr>
            <w:r w:rsidRPr="00D5137A">
              <w:rPr>
                <w:rFonts w:ascii="Times New Roman" w:hAnsi="Times New Roman" w:cs="Times New Roman"/>
              </w:rPr>
              <w:t>Total Emotional Closeness</w:t>
            </w:r>
          </w:p>
        </w:tc>
        <w:tc>
          <w:tcPr>
            <w:tcW w:w="1701" w:type="dxa"/>
            <w:tcBorders>
              <w:left w:val="nil"/>
              <w:bottom w:val="nil"/>
              <w:right w:val="nil"/>
            </w:tcBorders>
          </w:tcPr>
          <w:p w14:paraId="32FF056F" w14:textId="77777777" w:rsidR="00745198" w:rsidRPr="00D5137A" w:rsidRDefault="00745198" w:rsidP="007A5581">
            <w:pPr>
              <w:spacing w:line="480" w:lineRule="auto"/>
              <w:rPr>
                <w:rFonts w:ascii="Times New Roman" w:hAnsi="Times New Roman" w:cs="Times New Roman"/>
              </w:rPr>
            </w:pPr>
            <w:r w:rsidRPr="00D5137A">
              <w:rPr>
                <w:rFonts w:ascii="Times New Roman" w:hAnsi="Times New Roman" w:cs="Times New Roman"/>
              </w:rPr>
              <w:t>1.09 (p &gt; .01)</w:t>
            </w:r>
          </w:p>
        </w:tc>
        <w:tc>
          <w:tcPr>
            <w:tcW w:w="1745" w:type="dxa"/>
            <w:tcBorders>
              <w:left w:val="nil"/>
              <w:bottom w:val="nil"/>
              <w:right w:val="nil"/>
            </w:tcBorders>
          </w:tcPr>
          <w:p w14:paraId="7C80364F" w14:textId="77777777" w:rsidR="00745198" w:rsidRPr="00D5137A" w:rsidRDefault="00745198" w:rsidP="007A5581">
            <w:pPr>
              <w:spacing w:line="480" w:lineRule="auto"/>
              <w:rPr>
                <w:rFonts w:ascii="Times New Roman" w:hAnsi="Times New Roman" w:cs="Times New Roman"/>
              </w:rPr>
            </w:pPr>
            <w:r w:rsidRPr="00D5137A">
              <w:rPr>
                <w:rFonts w:ascii="Times New Roman" w:hAnsi="Times New Roman" w:cs="Times New Roman"/>
              </w:rPr>
              <w:t>0.70 (p &gt; .01)</w:t>
            </w:r>
          </w:p>
        </w:tc>
      </w:tr>
      <w:tr w:rsidR="007A5581" w:rsidRPr="00D5137A" w14:paraId="36D0D6A0" w14:textId="77777777" w:rsidTr="00C32CDA">
        <w:tc>
          <w:tcPr>
            <w:tcW w:w="4395" w:type="dxa"/>
            <w:tcBorders>
              <w:top w:val="nil"/>
              <w:left w:val="nil"/>
              <w:bottom w:val="nil"/>
              <w:right w:val="nil"/>
            </w:tcBorders>
          </w:tcPr>
          <w:p w14:paraId="51FAFC46" w14:textId="77777777" w:rsidR="00745198" w:rsidRPr="00D5137A" w:rsidRDefault="00745198" w:rsidP="00C32CDA">
            <w:pPr>
              <w:spacing w:line="480" w:lineRule="auto"/>
              <w:jc w:val="center"/>
              <w:rPr>
                <w:rFonts w:ascii="Times New Roman" w:hAnsi="Times New Roman" w:cs="Times New Roman"/>
              </w:rPr>
            </w:pPr>
            <w:r w:rsidRPr="00D5137A">
              <w:rPr>
                <w:rFonts w:ascii="Times New Roman" w:hAnsi="Times New Roman" w:cs="Times New Roman"/>
              </w:rPr>
              <w:t>Social Provisions Scale</w:t>
            </w:r>
          </w:p>
        </w:tc>
        <w:tc>
          <w:tcPr>
            <w:tcW w:w="1701" w:type="dxa"/>
            <w:tcBorders>
              <w:top w:val="nil"/>
              <w:left w:val="nil"/>
              <w:bottom w:val="nil"/>
              <w:right w:val="nil"/>
            </w:tcBorders>
          </w:tcPr>
          <w:p w14:paraId="24ACDF73" w14:textId="77777777" w:rsidR="00745198" w:rsidRPr="00D5137A" w:rsidRDefault="00745198" w:rsidP="007A5581">
            <w:pPr>
              <w:spacing w:line="480" w:lineRule="auto"/>
              <w:rPr>
                <w:rFonts w:ascii="Times New Roman" w:hAnsi="Times New Roman" w:cs="Times New Roman"/>
              </w:rPr>
            </w:pPr>
            <w:r w:rsidRPr="00D5137A">
              <w:rPr>
                <w:rFonts w:ascii="Times New Roman" w:hAnsi="Times New Roman" w:cs="Times New Roman"/>
              </w:rPr>
              <w:t>-0.72 (p &gt; .01)</w:t>
            </w:r>
          </w:p>
        </w:tc>
        <w:tc>
          <w:tcPr>
            <w:tcW w:w="1745" w:type="dxa"/>
            <w:tcBorders>
              <w:top w:val="nil"/>
              <w:left w:val="nil"/>
              <w:bottom w:val="nil"/>
              <w:right w:val="nil"/>
            </w:tcBorders>
          </w:tcPr>
          <w:p w14:paraId="17050656" w14:textId="77777777" w:rsidR="00745198" w:rsidRPr="00D5137A" w:rsidRDefault="00745198" w:rsidP="007A5581">
            <w:pPr>
              <w:spacing w:line="480" w:lineRule="auto"/>
              <w:rPr>
                <w:rFonts w:ascii="Times New Roman" w:hAnsi="Times New Roman" w:cs="Times New Roman"/>
              </w:rPr>
            </w:pPr>
            <w:r w:rsidRPr="00D5137A">
              <w:rPr>
                <w:rFonts w:ascii="Times New Roman" w:hAnsi="Times New Roman" w:cs="Times New Roman"/>
              </w:rPr>
              <w:t>0.33 (p &gt; .01)</w:t>
            </w:r>
          </w:p>
        </w:tc>
      </w:tr>
      <w:tr w:rsidR="007A5581" w:rsidRPr="00D5137A" w14:paraId="4314021B" w14:textId="77777777" w:rsidTr="00C32CDA">
        <w:tc>
          <w:tcPr>
            <w:tcW w:w="4395" w:type="dxa"/>
            <w:tcBorders>
              <w:top w:val="nil"/>
              <w:left w:val="nil"/>
              <w:bottom w:val="nil"/>
              <w:right w:val="nil"/>
            </w:tcBorders>
          </w:tcPr>
          <w:p w14:paraId="04C6999C" w14:textId="77777777" w:rsidR="00745198" w:rsidRPr="00D5137A" w:rsidRDefault="00745198" w:rsidP="00C32CDA">
            <w:pPr>
              <w:spacing w:line="480" w:lineRule="auto"/>
              <w:jc w:val="center"/>
              <w:rPr>
                <w:rFonts w:ascii="Times New Roman" w:hAnsi="Times New Roman" w:cs="Times New Roman"/>
              </w:rPr>
            </w:pPr>
            <w:r w:rsidRPr="00D5137A">
              <w:rPr>
                <w:rFonts w:ascii="Times New Roman" w:hAnsi="Times New Roman" w:cs="Times New Roman"/>
              </w:rPr>
              <w:t>Time 1 PDS Paranoia Sub-Scale</w:t>
            </w:r>
          </w:p>
        </w:tc>
        <w:tc>
          <w:tcPr>
            <w:tcW w:w="1701" w:type="dxa"/>
            <w:tcBorders>
              <w:top w:val="nil"/>
              <w:left w:val="nil"/>
              <w:bottom w:val="nil"/>
              <w:right w:val="nil"/>
            </w:tcBorders>
          </w:tcPr>
          <w:p w14:paraId="51FFB536" w14:textId="77777777" w:rsidR="00745198" w:rsidRPr="00D5137A" w:rsidRDefault="00745198" w:rsidP="007A5581">
            <w:pPr>
              <w:spacing w:line="480" w:lineRule="auto"/>
              <w:rPr>
                <w:rFonts w:ascii="Times New Roman" w:hAnsi="Times New Roman" w:cs="Times New Roman"/>
              </w:rPr>
            </w:pPr>
            <w:r w:rsidRPr="00D5137A">
              <w:rPr>
                <w:rFonts w:ascii="Times New Roman" w:hAnsi="Times New Roman" w:cs="Times New Roman"/>
              </w:rPr>
              <w:t>0.28 (p &gt; .01)</w:t>
            </w:r>
          </w:p>
        </w:tc>
        <w:tc>
          <w:tcPr>
            <w:tcW w:w="1745" w:type="dxa"/>
            <w:tcBorders>
              <w:top w:val="nil"/>
              <w:left w:val="nil"/>
              <w:bottom w:val="nil"/>
              <w:right w:val="nil"/>
            </w:tcBorders>
          </w:tcPr>
          <w:p w14:paraId="59D7B3A7" w14:textId="77777777" w:rsidR="00745198" w:rsidRPr="00D5137A" w:rsidRDefault="00745198" w:rsidP="007A5581">
            <w:pPr>
              <w:spacing w:line="480" w:lineRule="auto"/>
              <w:rPr>
                <w:rFonts w:ascii="Times New Roman" w:hAnsi="Times New Roman" w:cs="Times New Roman"/>
              </w:rPr>
            </w:pPr>
            <w:r w:rsidRPr="00D5137A">
              <w:rPr>
                <w:rFonts w:ascii="Times New Roman" w:hAnsi="Times New Roman" w:cs="Times New Roman"/>
              </w:rPr>
              <w:t>0.87 (p &gt; .01)</w:t>
            </w:r>
          </w:p>
        </w:tc>
      </w:tr>
      <w:tr w:rsidR="007A5581" w:rsidRPr="00D5137A" w14:paraId="780445D2" w14:textId="77777777" w:rsidTr="00C32CDA">
        <w:tc>
          <w:tcPr>
            <w:tcW w:w="4395" w:type="dxa"/>
            <w:tcBorders>
              <w:top w:val="nil"/>
              <w:left w:val="nil"/>
              <w:bottom w:val="nil"/>
              <w:right w:val="nil"/>
            </w:tcBorders>
          </w:tcPr>
          <w:p w14:paraId="71A1A9FC" w14:textId="77777777" w:rsidR="00745198" w:rsidRPr="00D5137A" w:rsidRDefault="00745198" w:rsidP="00C32CDA">
            <w:pPr>
              <w:spacing w:line="480" w:lineRule="auto"/>
              <w:jc w:val="center"/>
              <w:rPr>
                <w:rFonts w:ascii="Times New Roman" w:hAnsi="Times New Roman" w:cs="Times New Roman"/>
              </w:rPr>
            </w:pPr>
            <w:r w:rsidRPr="00D5137A">
              <w:rPr>
                <w:rFonts w:ascii="Times New Roman" w:hAnsi="Times New Roman" w:cs="Times New Roman"/>
              </w:rPr>
              <w:t>Time 1 PDS Depression Sub-Scale</w:t>
            </w:r>
          </w:p>
        </w:tc>
        <w:tc>
          <w:tcPr>
            <w:tcW w:w="1701" w:type="dxa"/>
            <w:tcBorders>
              <w:top w:val="nil"/>
              <w:left w:val="nil"/>
              <w:bottom w:val="nil"/>
              <w:right w:val="nil"/>
            </w:tcBorders>
          </w:tcPr>
          <w:p w14:paraId="62032321" w14:textId="77777777" w:rsidR="00745198" w:rsidRPr="00D5137A" w:rsidRDefault="00745198" w:rsidP="007A5581">
            <w:pPr>
              <w:spacing w:line="480" w:lineRule="auto"/>
              <w:rPr>
                <w:rFonts w:ascii="Times New Roman" w:hAnsi="Times New Roman" w:cs="Times New Roman"/>
              </w:rPr>
            </w:pPr>
            <w:r w:rsidRPr="00D5137A">
              <w:rPr>
                <w:rFonts w:ascii="Times New Roman" w:hAnsi="Times New Roman" w:cs="Times New Roman"/>
              </w:rPr>
              <w:t>0.43 (p &gt; .01)</w:t>
            </w:r>
          </w:p>
        </w:tc>
        <w:tc>
          <w:tcPr>
            <w:tcW w:w="1745" w:type="dxa"/>
            <w:tcBorders>
              <w:top w:val="nil"/>
              <w:left w:val="nil"/>
              <w:bottom w:val="nil"/>
              <w:right w:val="nil"/>
            </w:tcBorders>
          </w:tcPr>
          <w:p w14:paraId="2D67891F" w14:textId="77777777" w:rsidR="00745198" w:rsidRPr="00D5137A" w:rsidRDefault="00745198" w:rsidP="007A5581">
            <w:pPr>
              <w:spacing w:line="480" w:lineRule="auto"/>
              <w:rPr>
                <w:rFonts w:ascii="Times New Roman" w:hAnsi="Times New Roman" w:cs="Times New Roman"/>
              </w:rPr>
            </w:pPr>
            <w:r w:rsidRPr="00D5137A">
              <w:rPr>
                <w:rFonts w:ascii="Times New Roman" w:hAnsi="Times New Roman" w:cs="Times New Roman"/>
              </w:rPr>
              <w:t>-0.92 (p &gt; .01)</w:t>
            </w:r>
          </w:p>
        </w:tc>
      </w:tr>
      <w:tr w:rsidR="007A5581" w:rsidRPr="00D5137A" w14:paraId="5A30214D" w14:textId="77777777" w:rsidTr="00C32CDA">
        <w:tc>
          <w:tcPr>
            <w:tcW w:w="4395" w:type="dxa"/>
            <w:tcBorders>
              <w:top w:val="nil"/>
              <w:left w:val="nil"/>
              <w:bottom w:val="nil"/>
              <w:right w:val="nil"/>
            </w:tcBorders>
          </w:tcPr>
          <w:p w14:paraId="56F78824" w14:textId="77777777" w:rsidR="00745198" w:rsidRPr="00D5137A" w:rsidRDefault="00745198" w:rsidP="00C32CDA">
            <w:pPr>
              <w:spacing w:line="480" w:lineRule="auto"/>
              <w:jc w:val="center"/>
              <w:rPr>
                <w:rFonts w:ascii="Times New Roman" w:hAnsi="Times New Roman" w:cs="Times New Roman"/>
              </w:rPr>
            </w:pPr>
            <w:r w:rsidRPr="00D5137A">
              <w:rPr>
                <w:rFonts w:ascii="Times New Roman" w:hAnsi="Times New Roman" w:cs="Times New Roman"/>
              </w:rPr>
              <w:t>Time 1 Belonging Likert Scale</w:t>
            </w:r>
          </w:p>
        </w:tc>
        <w:tc>
          <w:tcPr>
            <w:tcW w:w="1701" w:type="dxa"/>
            <w:tcBorders>
              <w:top w:val="nil"/>
              <w:left w:val="nil"/>
              <w:bottom w:val="nil"/>
              <w:right w:val="nil"/>
            </w:tcBorders>
          </w:tcPr>
          <w:p w14:paraId="712EBAD8" w14:textId="77777777" w:rsidR="00745198" w:rsidRPr="00D5137A" w:rsidRDefault="00745198" w:rsidP="007A5581">
            <w:pPr>
              <w:spacing w:line="480" w:lineRule="auto"/>
              <w:rPr>
                <w:rFonts w:ascii="Times New Roman" w:hAnsi="Times New Roman" w:cs="Times New Roman"/>
              </w:rPr>
            </w:pPr>
            <w:r w:rsidRPr="00D5137A">
              <w:rPr>
                <w:rFonts w:ascii="Times New Roman" w:hAnsi="Times New Roman" w:cs="Times New Roman"/>
              </w:rPr>
              <w:t>0.94 (p &gt; .01)</w:t>
            </w:r>
          </w:p>
        </w:tc>
        <w:tc>
          <w:tcPr>
            <w:tcW w:w="1745" w:type="dxa"/>
            <w:tcBorders>
              <w:top w:val="nil"/>
              <w:left w:val="nil"/>
              <w:bottom w:val="nil"/>
              <w:right w:val="nil"/>
            </w:tcBorders>
          </w:tcPr>
          <w:p w14:paraId="28C2F4A5" w14:textId="77777777" w:rsidR="00745198" w:rsidRPr="00D5137A" w:rsidRDefault="00745198" w:rsidP="007A5581">
            <w:pPr>
              <w:spacing w:line="480" w:lineRule="auto"/>
              <w:rPr>
                <w:rFonts w:ascii="Times New Roman" w:hAnsi="Times New Roman" w:cs="Times New Roman"/>
              </w:rPr>
            </w:pPr>
            <w:r w:rsidRPr="00D5137A">
              <w:rPr>
                <w:rFonts w:ascii="Times New Roman" w:hAnsi="Times New Roman" w:cs="Times New Roman"/>
              </w:rPr>
              <w:t>0.77 (p &gt; .01)</w:t>
            </w:r>
          </w:p>
        </w:tc>
      </w:tr>
      <w:tr w:rsidR="007A5581" w:rsidRPr="00D5137A" w14:paraId="00A6EE49" w14:textId="77777777" w:rsidTr="00C32CDA">
        <w:tc>
          <w:tcPr>
            <w:tcW w:w="4395" w:type="dxa"/>
            <w:tcBorders>
              <w:top w:val="nil"/>
              <w:left w:val="nil"/>
              <w:bottom w:val="nil"/>
              <w:right w:val="nil"/>
            </w:tcBorders>
          </w:tcPr>
          <w:p w14:paraId="037A6C21" w14:textId="77777777" w:rsidR="00745198" w:rsidRPr="00D5137A" w:rsidRDefault="00745198" w:rsidP="00C32CDA">
            <w:pPr>
              <w:spacing w:line="480" w:lineRule="auto"/>
              <w:jc w:val="center"/>
              <w:rPr>
                <w:rFonts w:ascii="Times New Roman" w:hAnsi="Times New Roman" w:cs="Times New Roman"/>
              </w:rPr>
            </w:pPr>
            <w:r w:rsidRPr="00D5137A">
              <w:rPr>
                <w:rFonts w:ascii="Times New Roman" w:hAnsi="Times New Roman" w:cs="Times New Roman"/>
              </w:rPr>
              <w:t>Time 2 PDS Paranoia Sub-Scale</w:t>
            </w:r>
          </w:p>
        </w:tc>
        <w:tc>
          <w:tcPr>
            <w:tcW w:w="1701" w:type="dxa"/>
            <w:tcBorders>
              <w:top w:val="nil"/>
              <w:left w:val="nil"/>
              <w:bottom w:val="nil"/>
              <w:right w:val="nil"/>
            </w:tcBorders>
          </w:tcPr>
          <w:p w14:paraId="0A92E9B6" w14:textId="77777777" w:rsidR="00745198" w:rsidRPr="00D5137A" w:rsidRDefault="00745198" w:rsidP="007A5581">
            <w:pPr>
              <w:spacing w:line="480" w:lineRule="auto"/>
              <w:rPr>
                <w:rFonts w:ascii="Times New Roman" w:hAnsi="Times New Roman" w:cs="Times New Roman"/>
              </w:rPr>
            </w:pPr>
            <w:r w:rsidRPr="00D5137A">
              <w:rPr>
                <w:rFonts w:ascii="Times New Roman" w:hAnsi="Times New Roman" w:cs="Times New Roman"/>
              </w:rPr>
              <w:t>0.60 (p &gt; .01)</w:t>
            </w:r>
          </w:p>
        </w:tc>
        <w:tc>
          <w:tcPr>
            <w:tcW w:w="1745" w:type="dxa"/>
            <w:tcBorders>
              <w:top w:val="nil"/>
              <w:left w:val="nil"/>
              <w:bottom w:val="nil"/>
              <w:right w:val="nil"/>
            </w:tcBorders>
          </w:tcPr>
          <w:p w14:paraId="411C95AD" w14:textId="77777777" w:rsidR="00745198" w:rsidRPr="00D5137A" w:rsidRDefault="00745198" w:rsidP="007A5581">
            <w:pPr>
              <w:spacing w:line="480" w:lineRule="auto"/>
              <w:rPr>
                <w:rFonts w:ascii="Times New Roman" w:hAnsi="Times New Roman" w:cs="Times New Roman"/>
              </w:rPr>
            </w:pPr>
            <w:r w:rsidRPr="00D5137A">
              <w:rPr>
                <w:rFonts w:ascii="Times New Roman" w:hAnsi="Times New Roman" w:cs="Times New Roman"/>
              </w:rPr>
              <w:t>0.59 (p &gt; .01)</w:t>
            </w:r>
          </w:p>
        </w:tc>
      </w:tr>
      <w:tr w:rsidR="007A5581" w:rsidRPr="00D5137A" w14:paraId="66D289F7" w14:textId="77777777" w:rsidTr="00C32CDA">
        <w:tc>
          <w:tcPr>
            <w:tcW w:w="4395" w:type="dxa"/>
            <w:tcBorders>
              <w:top w:val="nil"/>
              <w:left w:val="nil"/>
              <w:bottom w:val="nil"/>
              <w:right w:val="nil"/>
            </w:tcBorders>
          </w:tcPr>
          <w:p w14:paraId="1F10113B" w14:textId="77777777" w:rsidR="00745198" w:rsidRPr="00D5137A" w:rsidRDefault="00745198" w:rsidP="00C32CDA">
            <w:pPr>
              <w:spacing w:line="480" w:lineRule="auto"/>
              <w:jc w:val="center"/>
              <w:rPr>
                <w:rFonts w:ascii="Times New Roman" w:hAnsi="Times New Roman" w:cs="Times New Roman"/>
              </w:rPr>
            </w:pPr>
            <w:r w:rsidRPr="00D5137A">
              <w:rPr>
                <w:rFonts w:ascii="Times New Roman" w:hAnsi="Times New Roman" w:cs="Times New Roman"/>
              </w:rPr>
              <w:t>Time 2 PDS Depression Sub-Scale</w:t>
            </w:r>
          </w:p>
        </w:tc>
        <w:tc>
          <w:tcPr>
            <w:tcW w:w="1701" w:type="dxa"/>
            <w:tcBorders>
              <w:top w:val="nil"/>
              <w:left w:val="nil"/>
              <w:bottom w:val="nil"/>
              <w:right w:val="nil"/>
            </w:tcBorders>
          </w:tcPr>
          <w:p w14:paraId="4671CC71" w14:textId="77777777" w:rsidR="00745198" w:rsidRPr="00D5137A" w:rsidRDefault="00745198" w:rsidP="007A5581">
            <w:pPr>
              <w:spacing w:line="480" w:lineRule="auto"/>
              <w:rPr>
                <w:rFonts w:ascii="Times New Roman" w:hAnsi="Times New Roman" w:cs="Times New Roman"/>
              </w:rPr>
            </w:pPr>
            <w:r w:rsidRPr="00D5137A">
              <w:rPr>
                <w:rFonts w:ascii="Times New Roman" w:hAnsi="Times New Roman" w:cs="Times New Roman"/>
              </w:rPr>
              <w:t>1.12 (p &gt; .01)</w:t>
            </w:r>
          </w:p>
        </w:tc>
        <w:tc>
          <w:tcPr>
            <w:tcW w:w="1745" w:type="dxa"/>
            <w:tcBorders>
              <w:top w:val="nil"/>
              <w:left w:val="nil"/>
              <w:bottom w:val="nil"/>
              <w:right w:val="nil"/>
            </w:tcBorders>
          </w:tcPr>
          <w:p w14:paraId="16BCDF63" w14:textId="77777777" w:rsidR="00745198" w:rsidRPr="00D5137A" w:rsidRDefault="00745198" w:rsidP="007A5581">
            <w:pPr>
              <w:spacing w:line="480" w:lineRule="auto"/>
              <w:rPr>
                <w:rFonts w:ascii="Times New Roman" w:hAnsi="Times New Roman" w:cs="Times New Roman"/>
              </w:rPr>
            </w:pPr>
            <w:r w:rsidRPr="00D5137A">
              <w:rPr>
                <w:rFonts w:ascii="Times New Roman" w:hAnsi="Times New Roman" w:cs="Times New Roman"/>
              </w:rPr>
              <w:t>-0.44 (p &gt; .01)</w:t>
            </w:r>
          </w:p>
        </w:tc>
      </w:tr>
      <w:tr w:rsidR="007A5581" w:rsidRPr="00D5137A" w14:paraId="4C9EAAC6" w14:textId="77777777" w:rsidTr="00C32CDA">
        <w:tc>
          <w:tcPr>
            <w:tcW w:w="4395" w:type="dxa"/>
            <w:tcBorders>
              <w:top w:val="nil"/>
              <w:left w:val="nil"/>
              <w:bottom w:val="nil"/>
              <w:right w:val="nil"/>
            </w:tcBorders>
          </w:tcPr>
          <w:p w14:paraId="3603C0FE" w14:textId="77777777" w:rsidR="00745198" w:rsidRPr="00D5137A" w:rsidRDefault="00745198" w:rsidP="00C32CDA">
            <w:pPr>
              <w:spacing w:line="480" w:lineRule="auto"/>
              <w:jc w:val="center"/>
              <w:rPr>
                <w:rFonts w:ascii="Times New Roman" w:hAnsi="Times New Roman" w:cs="Times New Roman"/>
              </w:rPr>
            </w:pPr>
            <w:r w:rsidRPr="00D5137A">
              <w:rPr>
                <w:rFonts w:ascii="Times New Roman" w:hAnsi="Times New Roman" w:cs="Times New Roman"/>
              </w:rPr>
              <w:t>Time 2 Belonging Likert Scale</w:t>
            </w:r>
          </w:p>
        </w:tc>
        <w:tc>
          <w:tcPr>
            <w:tcW w:w="1701" w:type="dxa"/>
            <w:tcBorders>
              <w:top w:val="nil"/>
              <w:left w:val="nil"/>
              <w:bottom w:val="nil"/>
              <w:right w:val="nil"/>
            </w:tcBorders>
          </w:tcPr>
          <w:p w14:paraId="490F9834" w14:textId="77777777" w:rsidR="00745198" w:rsidRPr="00D5137A" w:rsidRDefault="00745198" w:rsidP="007A5581">
            <w:pPr>
              <w:spacing w:line="480" w:lineRule="auto"/>
              <w:rPr>
                <w:rFonts w:ascii="Times New Roman" w:hAnsi="Times New Roman" w:cs="Times New Roman"/>
              </w:rPr>
            </w:pPr>
            <w:r w:rsidRPr="00D5137A">
              <w:rPr>
                <w:rFonts w:ascii="Times New Roman" w:hAnsi="Times New Roman" w:cs="Times New Roman"/>
              </w:rPr>
              <w:t>1.60 (p &gt; .01)</w:t>
            </w:r>
          </w:p>
        </w:tc>
        <w:tc>
          <w:tcPr>
            <w:tcW w:w="1745" w:type="dxa"/>
            <w:tcBorders>
              <w:top w:val="nil"/>
              <w:left w:val="nil"/>
              <w:bottom w:val="nil"/>
              <w:right w:val="nil"/>
            </w:tcBorders>
          </w:tcPr>
          <w:p w14:paraId="764EEB1D" w14:textId="77777777" w:rsidR="00745198" w:rsidRPr="00D5137A" w:rsidRDefault="00745198" w:rsidP="007A5581">
            <w:pPr>
              <w:spacing w:line="480" w:lineRule="auto"/>
              <w:rPr>
                <w:rFonts w:ascii="Times New Roman" w:hAnsi="Times New Roman" w:cs="Times New Roman"/>
              </w:rPr>
            </w:pPr>
            <w:r w:rsidRPr="00D5137A">
              <w:rPr>
                <w:rFonts w:ascii="Times New Roman" w:hAnsi="Times New Roman" w:cs="Times New Roman"/>
              </w:rPr>
              <w:t>0.59 (p &gt; .01)</w:t>
            </w:r>
          </w:p>
        </w:tc>
      </w:tr>
      <w:tr w:rsidR="007A5581" w:rsidRPr="00D5137A" w14:paraId="23E23063" w14:textId="77777777" w:rsidTr="00C32CDA">
        <w:tc>
          <w:tcPr>
            <w:tcW w:w="4395" w:type="dxa"/>
            <w:tcBorders>
              <w:top w:val="nil"/>
              <w:left w:val="nil"/>
              <w:bottom w:val="nil"/>
              <w:right w:val="nil"/>
            </w:tcBorders>
          </w:tcPr>
          <w:p w14:paraId="7E0A55DA" w14:textId="77777777" w:rsidR="00745198" w:rsidRPr="00D5137A" w:rsidRDefault="00745198" w:rsidP="00C32CDA">
            <w:pPr>
              <w:spacing w:line="480" w:lineRule="auto"/>
              <w:jc w:val="center"/>
              <w:rPr>
                <w:rFonts w:ascii="Times New Roman" w:hAnsi="Times New Roman" w:cs="Times New Roman"/>
              </w:rPr>
            </w:pPr>
            <w:r w:rsidRPr="00D5137A">
              <w:rPr>
                <w:rFonts w:ascii="Times New Roman" w:hAnsi="Times New Roman" w:cs="Times New Roman"/>
              </w:rPr>
              <w:t>Time 3 PDS Paranoia Sub-Scale</w:t>
            </w:r>
          </w:p>
        </w:tc>
        <w:tc>
          <w:tcPr>
            <w:tcW w:w="1701" w:type="dxa"/>
            <w:tcBorders>
              <w:top w:val="nil"/>
              <w:left w:val="nil"/>
              <w:bottom w:val="nil"/>
              <w:right w:val="nil"/>
            </w:tcBorders>
          </w:tcPr>
          <w:p w14:paraId="6D8C89EC" w14:textId="77777777" w:rsidR="00745198" w:rsidRPr="00D5137A" w:rsidRDefault="00745198" w:rsidP="007A5581">
            <w:pPr>
              <w:spacing w:line="480" w:lineRule="auto"/>
              <w:rPr>
                <w:rFonts w:ascii="Times New Roman" w:hAnsi="Times New Roman" w:cs="Times New Roman"/>
              </w:rPr>
            </w:pPr>
            <w:r w:rsidRPr="00D5137A">
              <w:rPr>
                <w:rFonts w:ascii="Times New Roman" w:hAnsi="Times New Roman" w:cs="Times New Roman"/>
              </w:rPr>
              <w:t>0.76 (p &gt; .01)</w:t>
            </w:r>
          </w:p>
        </w:tc>
        <w:tc>
          <w:tcPr>
            <w:tcW w:w="1745" w:type="dxa"/>
            <w:tcBorders>
              <w:top w:val="nil"/>
              <w:left w:val="nil"/>
              <w:bottom w:val="nil"/>
              <w:right w:val="nil"/>
            </w:tcBorders>
          </w:tcPr>
          <w:p w14:paraId="43941B25" w14:textId="77777777" w:rsidR="00745198" w:rsidRPr="00D5137A" w:rsidRDefault="00745198" w:rsidP="007A5581">
            <w:pPr>
              <w:spacing w:line="480" w:lineRule="auto"/>
              <w:rPr>
                <w:rFonts w:ascii="Times New Roman" w:hAnsi="Times New Roman" w:cs="Times New Roman"/>
              </w:rPr>
            </w:pPr>
            <w:r w:rsidRPr="00D5137A">
              <w:rPr>
                <w:rFonts w:ascii="Times New Roman" w:hAnsi="Times New Roman" w:cs="Times New Roman"/>
              </w:rPr>
              <w:t>0.80 (p &gt; .01)</w:t>
            </w:r>
          </w:p>
        </w:tc>
      </w:tr>
      <w:tr w:rsidR="007A5581" w:rsidRPr="00D5137A" w14:paraId="035E364C" w14:textId="77777777" w:rsidTr="00C32CDA">
        <w:tc>
          <w:tcPr>
            <w:tcW w:w="4395" w:type="dxa"/>
            <w:tcBorders>
              <w:top w:val="nil"/>
              <w:left w:val="nil"/>
              <w:bottom w:val="nil"/>
              <w:right w:val="nil"/>
            </w:tcBorders>
          </w:tcPr>
          <w:p w14:paraId="3767068E" w14:textId="77777777" w:rsidR="00745198" w:rsidRPr="00D5137A" w:rsidRDefault="00745198" w:rsidP="00C32CDA">
            <w:pPr>
              <w:spacing w:line="480" w:lineRule="auto"/>
              <w:jc w:val="center"/>
              <w:rPr>
                <w:rFonts w:ascii="Times New Roman" w:hAnsi="Times New Roman" w:cs="Times New Roman"/>
              </w:rPr>
            </w:pPr>
            <w:r w:rsidRPr="00D5137A">
              <w:rPr>
                <w:rFonts w:ascii="Times New Roman" w:hAnsi="Times New Roman" w:cs="Times New Roman"/>
              </w:rPr>
              <w:t>Time 3 PDS Depression Sub-Scale</w:t>
            </w:r>
          </w:p>
        </w:tc>
        <w:tc>
          <w:tcPr>
            <w:tcW w:w="1701" w:type="dxa"/>
            <w:tcBorders>
              <w:top w:val="nil"/>
              <w:left w:val="nil"/>
              <w:bottom w:val="nil"/>
              <w:right w:val="nil"/>
            </w:tcBorders>
          </w:tcPr>
          <w:p w14:paraId="06733F18" w14:textId="77777777" w:rsidR="00745198" w:rsidRPr="00D5137A" w:rsidRDefault="00745198" w:rsidP="007A5581">
            <w:pPr>
              <w:spacing w:line="480" w:lineRule="auto"/>
              <w:rPr>
                <w:rFonts w:ascii="Times New Roman" w:hAnsi="Times New Roman" w:cs="Times New Roman"/>
              </w:rPr>
            </w:pPr>
            <w:r w:rsidRPr="00D5137A">
              <w:rPr>
                <w:rFonts w:ascii="Times New Roman" w:hAnsi="Times New Roman" w:cs="Times New Roman"/>
              </w:rPr>
              <w:t>0.88 (p &gt; .01)</w:t>
            </w:r>
          </w:p>
        </w:tc>
        <w:tc>
          <w:tcPr>
            <w:tcW w:w="1745" w:type="dxa"/>
            <w:tcBorders>
              <w:top w:val="nil"/>
              <w:left w:val="nil"/>
              <w:bottom w:val="nil"/>
              <w:right w:val="nil"/>
            </w:tcBorders>
          </w:tcPr>
          <w:p w14:paraId="0E483677" w14:textId="77777777" w:rsidR="00745198" w:rsidRPr="00D5137A" w:rsidRDefault="00745198" w:rsidP="007A5581">
            <w:pPr>
              <w:spacing w:line="480" w:lineRule="auto"/>
              <w:rPr>
                <w:rFonts w:ascii="Times New Roman" w:hAnsi="Times New Roman" w:cs="Times New Roman"/>
              </w:rPr>
            </w:pPr>
            <w:r w:rsidRPr="00D5137A">
              <w:rPr>
                <w:rFonts w:ascii="Times New Roman" w:hAnsi="Times New Roman" w:cs="Times New Roman"/>
              </w:rPr>
              <w:t>0.51 (p &gt; .01)</w:t>
            </w:r>
          </w:p>
        </w:tc>
      </w:tr>
      <w:tr w:rsidR="007A5581" w:rsidRPr="00D5137A" w14:paraId="4D93B838" w14:textId="77777777" w:rsidTr="00C32CDA">
        <w:tc>
          <w:tcPr>
            <w:tcW w:w="4395" w:type="dxa"/>
            <w:tcBorders>
              <w:top w:val="nil"/>
              <w:left w:val="nil"/>
              <w:right w:val="nil"/>
            </w:tcBorders>
          </w:tcPr>
          <w:p w14:paraId="5055A486" w14:textId="77777777" w:rsidR="00745198" w:rsidRPr="00D5137A" w:rsidRDefault="00745198" w:rsidP="00C32CDA">
            <w:pPr>
              <w:spacing w:line="480" w:lineRule="auto"/>
              <w:jc w:val="center"/>
              <w:rPr>
                <w:rFonts w:ascii="Times New Roman" w:hAnsi="Times New Roman" w:cs="Times New Roman"/>
              </w:rPr>
            </w:pPr>
            <w:r w:rsidRPr="00D5137A">
              <w:rPr>
                <w:rFonts w:ascii="Times New Roman" w:hAnsi="Times New Roman" w:cs="Times New Roman"/>
              </w:rPr>
              <w:t>Time 3 Belonging Likert Scale</w:t>
            </w:r>
          </w:p>
        </w:tc>
        <w:tc>
          <w:tcPr>
            <w:tcW w:w="1701" w:type="dxa"/>
            <w:tcBorders>
              <w:top w:val="nil"/>
              <w:left w:val="nil"/>
              <w:right w:val="nil"/>
            </w:tcBorders>
          </w:tcPr>
          <w:p w14:paraId="00959B40" w14:textId="77777777" w:rsidR="00745198" w:rsidRPr="00D5137A" w:rsidRDefault="00745198" w:rsidP="007A5581">
            <w:pPr>
              <w:spacing w:line="480" w:lineRule="auto"/>
              <w:rPr>
                <w:rFonts w:ascii="Times New Roman" w:hAnsi="Times New Roman" w:cs="Times New Roman"/>
              </w:rPr>
            </w:pPr>
            <w:r w:rsidRPr="00D5137A">
              <w:rPr>
                <w:rFonts w:ascii="Times New Roman" w:hAnsi="Times New Roman" w:cs="Times New Roman"/>
              </w:rPr>
              <w:t>1.60 (p &gt; .01)</w:t>
            </w:r>
          </w:p>
        </w:tc>
        <w:tc>
          <w:tcPr>
            <w:tcW w:w="1745" w:type="dxa"/>
            <w:tcBorders>
              <w:top w:val="nil"/>
              <w:left w:val="nil"/>
              <w:right w:val="nil"/>
            </w:tcBorders>
          </w:tcPr>
          <w:p w14:paraId="06718F51" w14:textId="77777777" w:rsidR="00745198" w:rsidRPr="00D5137A" w:rsidRDefault="00745198" w:rsidP="007A5581">
            <w:pPr>
              <w:spacing w:line="480" w:lineRule="auto"/>
              <w:rPr>
                <w:rFonts w:ascii="Times New Roman" w:hAnsi="Times New Roman" w:cs="Times New Roman"/>
              </w:rPr>
            </w:pPr>
            <w:r w:rsidRPr="00D5137A">
              <w:rPr>
                <w:rFonts w:ascii="Times New Roman" w:hAnsi="Times New Roman" w:cs="Times New Roman"/>
              </w:rPr>
              <w:t>0.26 (p &gt; .01)</w:t>
            </w:r>
          </w:p>
        </w:tc>
      </w:tr>
    </w:tbl>
    <w:p w14:paraId="370F1E9C" w14:textId="77777777" w:rsidR="00745198" w:rsidRPr="00D5137A" w:rsidRDefault="00745198" w:rsidP="00745198">
      <w:pPr>
        <w:spacing w:line="480" w:lineRule="auto"/>
        <w:rPr>
          <w:rFonts w:ascii="Times New Roman" w:hAnsi="Times New Roman" w:cs="Times New Roman"/>
        </w:rPr>
      </w:pPr>
    </w:p>
    <w:p w14:paraId="5A160E3A" w14:textId="77777777" w:rsidR="00745198" w:rsidRPr="00D5137A" w:rsidRDefault="00745198" w:rsidP="00745198">
      <w:pPr>
        <w:spacing w:line="480" w:lineRule="auto"/>
        <w:ind w:left="720"/>
        <w:rPr>
          <w:rFonts w:ascii="Times New Roman" w:hAnsi="Times New Roman" w:cs="Times New Roman"/>
          <w:b/>
        </w:rPr>
      </w:pPr>
      <w:r w:rsidRPr="00D5137A">
        <w:rPr>
          <w:rFonts w:ascii="Times New Roman" w:hAnsi="Times New Roman" w:cs="Times New Roman"/>
          <w:b/>
        </w:rPr>
        <w:t>Outliers</w:t>
      </w:r>
    </w:p>
    <w:p w14:paraId="1B2CB2D2" w14:textId="77777777" w:rsidR="00745198" w:rsidRPr="00D5137A" w:rsidRDefault="00745198" w:rsidP="00745198">
      <w:pPr>
        <w:spacing w:line="480" w:lineRule="auto"/>
        <w:ind w:firstLine="720"/>
        <w:rPr>
          <w:rFonts w:ascii="Times New Roman" w:hAnsi="Times New Roman" w:cs="Times New Roman"/>
        </w:rPr>
      </w:pPr>
      <w:r w:rsidRPr="00D5137A">
        <w:rPr>
          <w:rFonts w:ascii="Times New Roman" w:hAnsi="Times New Roman" w:cs="Times New Roman"/>
        </w:rPr>
        <w:t xml:space="preserve">For the present thesis, univariate outliers were identified as data points that were three standard deviations away from the variable mean.  Outliers were highlighted through inspecting the box-plots and exploring the means and standard deviations of each variable.  The authenticity of each outlier as a genuine extreme </w:t>
      </w:r>
      <w:r w:rsidRPr="00D5137A">
        <w:rPr>
          <w:rFonts w:ascii="Times New Roman" w:hAnsi="Times New Roman" w:cs="Times New Roman"/>
        </w:rPr>
        <w:lastRenderedPageBreak/>
        <w:t>value was firstly assessed through checking that they were not the result of measurement errors/data recording errors/data entry errors (Field, 2009).</w:t>
      </w:r>
    </w:p>
    <w:p w14:paraId="2D3EC4AF" w14:textId="1A8FF288" w:rsidR="00745198" w:rsidRPr="00D5137A" w:rsidRDefault="00745198" w:rsidP="002F6F94">
      <w:pPr>
        <w:spacing w:line="480" w:lineRule="auto"/>
        <w:ind w:firstLine="720"/>
        <w:rPr>
          <w:rFonts w:ascii="Times New Roman" w:hAnsi="Times New Roman" w:cs="Times New Roman"/>
        </w:rPr>
      </w:pPr>
      <w:r w:rsidRPr="00D5137A">
        <w:rPr>
          <w:rFonts w:ascii="Times New Roman" w:hAnsi="Times New Roman" w:cs="Times New Roman"/>
        </w:rPr>
        <w:t xml:space="preserve">As part of the error checking, the outliers were assessed in the context of the whole dataset.  One participant’s data (paranoia control condition) was an outlier across several of the study variables.  It was decided that the extent of these outlying data points, meant that they could </w:t>
      </w:r>
      <w:r w:rsidR="00DB75CF" w:rsidRPr="00D5137A">
        <w:rPr>
          <w:rFonts w:ascii="Times New Roman" w:hAnsi="Times New Roman" w:cs="Times New Roman"/>
        </w:rPr>
        <w:t xml:space="preserve">not </w:t>
      </w:r>
      <w:r w:rsidRPr="00D5137A">
        <w:rPr>
          <w:rFonts w:ascii="Times New Roman" w:hAnsi="Times New Roman" w:cs="Times New Roman"/>
        </w:rPr>
        <w:t>be accepted as true extreme scores, c</w:t>
      </w:r>
      <w:r w:rsidR="00967C91" w:rsidRPr="00D5137A">
        <w:rPr>
          <w:rFonts w:ascii="Times New Roman" w:hAnsi="Times New Roman" w:cs="Times New Roman"/>
        </w:rPr>
        <w:t>ompared to the rest of the data</w:t>
      </w:r>
      <w:r w:rsidRPr="00D5137A">
        <w:rPr>
          <w:rFonts w:ascii="Times New Roman" w:hAnsi="Times New Roman" w:cs="Times New Roman"/>
        </w:rPr>
        <w:t xml:space="preserve">set, and that this participant (paranoia control group) would be excluded from all analyses.  One further participant had consistently high scores across Time 1, 2 and 3, on state paranoia.  However, these data points were no longer outlying following the transformation of the state paranoia variables at the three time points, so </w:t>
      </w:r>
      <w:r w:rsidR="00DB75CF" w:rsidRPr="00D5137A">
        <w:rPr>
          <w:rFonts w:ascii="Times New Roman" w:hAnsi="Times New Roman" w:cs="Times New Roman"/>
        </w:rPr>
        <w:t>their data were</w:t>
      </w:r>
      <w:r w:rsidRPr="00D5137A">
        <w:rPr>
          <w:rFonts w:ascii="Times New Roman" w:hAnsi="Times New Roman" w:cs="Times New Roman"/>
        </w:rPr>
        <w:t xml:space="preserve"> retained within the analyses.  There were no notable patterns among the remaining outliers, all of which were eradicated either through the transformation of non-normal variables, or through a winsorizing process, within which the outlying score was replaced with the value of the next score, and balanced </w:t>
      </w:r>
      <w:r w:rsidR="008103BE" w:rsidRPr="00D5137A">
        <w:rPr>
          <w:rFonts w:ascii="Times New Roman" w:hAnsi="Times New Roman" w:cs="Times New Roman"/>
        </w:rPr>
        <w:t xml:space="preserve">by </w:t>
      </w:r>
      <w:r w:rsidR="00967C91" w:rsidRPr="00D5137A">
        <w:rPr>
          <w:rFonts w:ascii="Times New Roman" w:hAnsi="Times New Roman" w:cs="Times New Roman"/>
        </w:rPr>
        <w:t xml:space="preserve">also </w:t>
      </w:r>
      <w:r w:rsidR="008103BE" w:rsidRPr="00D5137A">
        <w:rPr>
          <w:rFonts w:ascii="Times New Roman" w:hAnsi="Times New Roman" w:cs="Times New Roman"/>
        </w:rPr>
        <w:t>adjusting</w:t>
      </w:r>
      <w:r w:rsidRPr="00D5137A">
        <w:rPr>
          <w:rFonts w:ascii="Times New Roman" w:hAnsi="Times New Roman" w:cs="Times New Roman"/>
        </w:rPr>
        <w:t xml:space="preserve"> the most extreme score at the other end of the data distribution.  A summary of outlying data points can be seen within </w:t>
      </w:r>
      <w:r w:rsidR="00A90D39" w:rsidRPr="00D5137A">
        <w:rPr>
          <w:rFonts w:ascii="Times New Roman" w:hAnsi="Times New Roman" w:cs="Times New Roman"/>
        </w:rPr>
        <w:t>Appendix 14</w:t>
      </w:r>
      <w:r w:rsidRPr="00D5137A">
        <w:rPr>
          <w:rFonts w:ascii="Times New Roman" w:hAnsi="Times New Roman" w:cs="Times New Roman"/>
        </w:rPr>
        <w:t xml:space="preserve">. </w:t>
      </w:r>
    </w:p>
    <w:p w14:paraId="5C0C489C" w14:textId="03B580BD" w:rsidR="00745198" w:rsidRPr="00D5137A" w:rsidRDefault="00745198" w:rsidP="00745198">
      <w:pPr>
        <w:spacing w:line="480" w:lineRule="auto"/>
        <w:rPr>
          <w:rFonts w:ascii="Times New Roman" w:hAnsi="Times New Roman" w:cs="Times New Roman"/>
          <w:b/>
        </w:rPr>
      </w:pPr>
      <w:r w:rsidRPr="00D5137A">
        <w:rPr>
          <w:rFonts w:ascii="Times New Roman" w:hAnsi="Times New Roman" w:cs="Times New Roman"/>
          <w:b/>
        </w:rPr>
        <w:t>Cross-Sectional Phase - Associations Among Trait Variables</w:t>
      </w:r>
    </w:p>
    <w:p w14:paraId="5E4A7D1C" w14:textId="77777777" w:rsidR="00745198" w:rsidRPr="00D5137A" w:rsidRDefault="00745198" w:rsidP="00745198">
      <w:pPr>
        <w:spacing w:line="480" w:lineRule="auto"/>
        <w:ind w:left="720"/>
        <w:rPr>
          <w:rFonts w:ascii="Times New Roman" w:hAnsi="Times New Roman" w:cs="Times New Roman"/>
          <w:b/>
        </w:rPr>
      </w:pPr>
      <w:r w:rsidRPr="00D5137A">
        <w:rPr>
          <w:rFonts w:ascii="Times New Roman" w:hAnsi="Times New Roman" w:cs="Times New Roman"/>
          <w:b/>
        </w:rPr>
        <w:t>Descriptive statistics</w:t>
      </w:r>
    </w:p>
    <w:p w14:paraId="0A4F9344" w14:textId="5E5D5190" w:rsidR="00C13AF8" w:rsidRDefault="00745198" w:rsidP="00100726">
      <w:pPr>
        <w:spacing w:line="480" w:lineRule="auto"/>
        <w:ind w:firstLine="720"/>
        <w:rPr>
          <w:rFonts w:ascii="Times New Roman" w:hAnsi="Times New Roman" w:cs="Times New Roman"/>
        </w:rPr>
      </w:pPr>
      <w:r w:rsidRPr="00D5137A">
        <w:rPr>
          <w:rFonts w:ascii="Times New Roman" w:hAnsi="Times New Roman" w:cs="Times New Roman"/>
        </w:rPr>
        <w:t xml:space="preserve">Table </w:t>
      </w:r>
      <w:r w:rsidR="00255057" w:rsidRPr="00D5137A">
        <w:rPr>
          <w:rFonts w:ascii="Times New Roman" w:hAnsi="Times New Roman" w:cs="Times New Roman"/>
        </w:rPr>
        <w:t xml:space="preserve">3 </w:t>
      </w:r>
      <w:r w:rsidRPr="00D5137A">
        <w:rPr>
          <w:rFonts w:ascii="Times New Roman" w:hAnsi="Times New Roman" w:cs="Times New Roman"/>
        </w:rPr>
        <w:t xml:space="preserve">demonstrates the sociodemographic characteristics of the total sample.  In summary, most participants were single, female, undergraduate psychology students recruited as part of the RHUL psychology course credit scheme, while 27 participants were recruited outside of this scheme, with the incentive of a prize draw.  There was a notably high percentage of participants who met clinical threshold for anxiety.  This may be related to a high proportion of the sample being at the start of their first year of a psychology undergraduate degree, which for the majority involved </w:t>
      </w:r>
      <w:r w:rsidRPr="00D5137A">
        <w:rPr>
          <w:rFonts w:ascii="Times New Roman" w:hAnsi="Times New Roman" w:cs="Times New Roman"/>
        </w:rPr>
        <w:lastRenderedPageBreak/>
        <w:t>being away from home for the first time, and being at the start of a new academic course</w:t>
      </w:r>
      <w:r w:rsidR="006F7470" w:rsidRPr="00D5137A">
        <w:rPr>
          <w:rFonts w:ascii="Times New Roman" w:hAnsi="Times New Roman" w:cs="Times New Roman"/>
        </w:rPr>
        <w:t>, both of which were hypothesised as potentially being very anxiety provoking</w:t>
      </w:r>
      <w:r w:rsidRPr="00D5137A">
        <w:rPr>
          <w:rFonts w:ascii="Times New Roman" w:hAnsi="Times New Roman" w:cs="Times New Roman"/>
        </w:rPr>
        <w:t>.</w:t>
      </w:r>
    </w:p>
    <w:p w14:paraId="016D5C1D" w14:textId="77777777" w:rsidR="00206CB0" w:rsidRDefault="00206CB0" w:rsidP="00100726">
      <w:pPr>
        <w:spacing w:line="480" w:lineRule="auto"/>
        <w:ind w:firstLine="720"/>
        <w:rPr>
          <w:rFonts w:ascii="Times New Roman" w:hAnsi="Times New Roman" w:cs="Times New Roman"/>
        </w:rPr>
      </w:pPr>
    </w:p>
    <w:p w14:paraId="5B7375E9" w14:textId="77777777" w:rsidR="00206CB0" w:rsidRDefault="00206CB0" w:rsidP="00100726">
      <w:pPr>
        <w:spacing w:line="480" w:lineRule="auto"/>
        <w:ind w:firstLine="720"/>
        <w:rPr>
          <w:rFonts w:ascii="Times New Roman" w:hAnsi="Times New Roman" w:cs="Times New Roman"/>
        </w:rPr>
      </w:pPr>
    </w:p>
    <w:p w14:paraId="777F6062" w14:textId="77777777" w:rsidR="00206CB0" w:rsidRDefault="00206CB0" w:rsidP="00100726">
      <w:pPr>
        <w:spacing w:line="480" w:lineRule="auto"/>
        <w:ind w:firstLine="720"/>
        <w:rPr>
          <w:rFonts w:ascii="Times New Roman" w:hAnsi="Times New Roman" w:cs="Times New Roman"/>
        </w:rPr>
      </w:pPr>
    </w:p>
    <w:p w14:paraId="349F024E" w14:textId="77777777" w:rsidR="00947F08" w:rsidRDefault="00947F08" w:rsidP="00100726">
      <w:pPr>
        <w:spacing w:line="480" w:lineRule="auto"/>
        <w:ind w:firstLine="720"/>
        <w:rPr>
          <w:rFonts w:ascii="Times New Roman" w:hAnsi="Times New Roman" w:cs="Times New Roman"/>
        </w:rPr>
      </w:pPr>
    </w:p>
    <w:p w14:paraId="5328424D" w14:textId="77777777" w:rsidR="00947F08" w:rsidRDefault="00947F08" w:rsidP="00100726">
      <w:pPr>
        <w:spacing w:line="480" w:lineRule="auto"/>
        <w:ind w:firstLine="720"/>
        <w:rPr>
          <w:rFonts w:ascii="Times New Roman" w:hAnsi="Times New Roman" w:cs="Times New Roman"/>
        </w:rPr>
      </w:pPr>
    </w:p>
    <w:p w14:paraId="4A846741" w14:textId="77777777" w:rsidR="00947F08" w:rsidRDefault="00947F08" w:rsidP="00100726">
      <w:pPr>
        <w:spacing w:line="480" w:lineRule="auto"/>
        <w:ind w:firstLine="720"/>
        <w:rPr>
          <w:rFonts w:ascii="Times New Roman" w:hAnsi="Times New Roman" w:cs="Times New Roman"/>
        </w:rPr>
      </w:pPr>
    </w:p>
    <w:p w14:paraId="5479F5F0" w14:textId="77777777" w:rsidR="00947F08" w:rsidRDefault="00947F08" w:rsidP="00100726">
      <w:pPr>
        <w:spacing w:line="480" w:lineRule="auto"/>
        <w:ind w:firstLine="720"/>
        <w:rPr>
          <w:rFonts w:ascii="Times New Roman" w:hAnsi="Times New Roman" w:cs="Times New Roman"/>
        </w:rPr>
      </w:pPr>
    </w:p>
    <w:p w14:paraId="65DCE368" w14:textId="77777777" w:rsidR="00947F08" w:rsidRDefault="00947F08" w:rsidP="00100726">
      <w:pPr>
        <w:spacing w:line="480" w:lineRule="auto"/>
        <w:ind w:firstLine="720"/>
        <w:rPr>
          <w:rFonts w:ascii="Times New Roman" w:hAnsi="Times New Roman" w:cs="Times New Roman"/>
        </w:rPr>
      </w:pPr>
    </w:p>
    <w:p w14:paraId="660D0A36" w14:textId="77777777" w:rsidR="00947F08" w:rsidRDefault="00947F08" w:rsidP="00100726">
      <w:pPr>
        <w:spacing w:line="480" w:lineRule="auto"/>
        <w:ind w:firstLine="720"/>
        <w:rPr>
          <w:rFonts w:ascii="Times New Roman" w:hAnsi="Times New Roman" w:cs="Times New Roman"/>
        </w:rPr>
      </w:pPr>
    </w:p>
    <w:p w14:paraId="1D4D9602" w14:textId="77777777" w:rsidR="00947F08" w:rsidRDefault="00947F08" w:rsidP="00100726">
      <w:pPr>
        <w:spacing w:line="480" w:lineRule="auto"/>
        <w:ind w:firstLine="720"/>
        <w:rPr>
          <w:rFonts w:ascii="Times New Roman" w:hAnsi="Times New Roman" w:cs="Times New Roman"/>
        </w:rPr>
      </w:pPr>
    </w:p>
    <w:p w14:paraId="44807CC7" w14:textId="77777777" w:rsidR="00947F08" w:rsidRDefault="00947F08" w:rsidP="00100726">
      <w:pPr>
        <w:spacing w:line="480" w:lineRule="auto"/>
        <w:ind w:firstLine="720"/>
        <w:rPr>
          <w:rFonts w:ascii="Times New Roman" w:hAnsi="Times New Roman" w:cs="Times New Roman"/>
        </w:rPr>
      </w:pPr>
    </w:p>
    <w:p w14:paraId="103FC506" w14:textId="77777777" w:rsidR="00947F08" w:rsidRDefault="00947F08" w:rsidP="00100726">
      <w:pPr>
        <w:spacing w:line="480" w:lineRule="auto"/>
        <w:ind w:firstLine="720"/>
        <w:rPr>
          <w:rFonts w:ascii="Times New Roman" w:hAnsi="Times New Roman" w:cs="Times New Roman"/>
        </w:rPr>
      </w:pPr>
    </w:p>
    <w:p w14:paraId="79762BC7" w14:textId="77777777" w:rsidR="00947F08" w:rsidRDefault="00947F08" w:rsidP="00100726">
      <w:pPr>
        <w:spacing w:line="480" w:lineRule="auto"/>
        <w:ind w:firstLine="720"/>
        <w:rPr>
          <w:rFonts w:ascii="Times New Roman" w:hAnsi="Times New Roman" w:cs="Times New Roman"/>
        </w:rPr>
      </w:pPr>
    </w:p>
    <w:p w14:paraId="457A5EC3" w14:textId="77777777" w:rsidR="00947F08" w:rsidRDefault="00947F08" w:rsidP="00100726">
      <w:pPr>
        <w:spacing w:line="480" w:lineRule="auto"/>
        <w:ind w:firstLine="720"/>
        <w:rPr>
          <w:rFonts w:ascii="Times New Roman" w:hAnsi="Times New Roman" w:cs="Times New Roman"/>
        </w:rPr>
      </w:pPr>
    </w:p>
    <w:p w14:paraId="02924738" w14:textId="77777777" w:rsidR="00947F08" w:rsidRDefault="00947F08" w:rsidP="00100726">
      <w:pPr>
        <w:spacing w:line="480" w:lineRule="auto"/>
        <w:ind w:firstLine="720"/>
        <w:rPr>
          <w:rFonts w:ascii="Times New Roman" w:hAnsi="Times New Roman" w:cs="Times New Roman"/>
        </w:rPr>
      </w:pPr>
    </w:p>
    <w:p w14:paraId="40C2E3CB" w14:textId="77777777" w:rsidR="00947F08" w:rsidRDefault="00947F08" w:rsidP="00100726">
      <w:pPr>
        <w:spacing w:line="480" w:lineRule="auto"/>
        <w:ind w:firstLine="720"/>
        <w:rPr>
          <w:rFonts w:ascii="Times New Roman" w:hAnsi="Times New Roman" w:cs="Times New Roman"/>
        </w:rPr>
      </w:pPr>
    </w:p>
    <w:p w14:paraId="0FA9C249" w14:textId="77777777" w:rsidR="00947F08" w:rsidRDefault="00947F08" w:rsidP="00100726">
      <w:pPr>
        <w:spacing w:line="480" w:lineRule="auto"/>
        <w:ind w:firstLine="720"/>
        <w:rPr>
          <w:rFonts w:ascii="Times New Roman" w:hAnsi="Times New Roman" w:cs="Times New Roman"/>
        </w:rPr>
      </w:pPr>
    </w:p>
    <w:p w14:paraId="7E8F2556" w14:textId="77777777" w:rsidR="00947F08" w:rsidRDefault="00947F08" w:rsidP="00100726">
      <w:pPr>
        <w:spacing w:line="480" w:lineRule="auto"/>
        <w:ind w:firstLine="720"/>
        <w:rPr>
          <w:rFonts w:ascii="Times New Roman" w:hAnsi="Times New Roman" w:cs="Times New Roman"/>
        </w:rPr>
      </w:pPr>
    </w:p>
    <w:p w14:paraId="549844A2" w14:textId="77777777" w:rsidR="00947F08" w:rsidRDefault="00947F08" w:rsidP="00100726">
      <w:pPr>
        <w:spacing w:line="480" w:lineRule="auto"/>
        <w:ind w:firstLine="720"/>
        <w:rPr>
          <w:rFonts w:ascii="Times New Roman" w:hAnsi="Times New Roman" w:cs="Times New Roman"/>
        </w:rPr>
      </w:pPr>
    </w:p>
    <w:p w14:paraId="708DE65F" w14:textId="77777777" w:rsidR="00947F08" w:rsidRDefault="00947F08" w:rsidP="00100726">
      <w:pPr>
        <w:spacing w:line="480" w:lineRule="auto"/>
        <w:ind w:firstLine="720"/>
        <w:rPr>
          <w:rFonts w:ascii="Times New Roman" w:hAnsi="Times New Roman" w:cs="Times New Roman"/>
        </w:rPr>
      </w:pPr>
    </w:p>
    <w:p w14:paraId="0ECBBD74" w14:textId="77777777" w:rsidR="00947F08" w:rsidRDefault="00947F08" w:rsidP="00100726">
      <w:pPr>
        <w:spacing w:line="480" w:lineRule="auto"/>
        <w:ind w:firstLine="720"/>
        <w:rPr>
          <w:rFonts w:ascii="Times New Roman" w:hAnsi="Times New Roman" w:cs="Times New Roman"/>
        </w:rPr>
      </w:pPr>
    </w:p>
    <w:p w14:paraId="392FD732" w14:textId="77777777" w:rsidR="00947F08" w:rsidRDefault="00947F08" w:rsidP="00100726">
      <w:pPr>
        <w:spacing w:line="480" w:lineRule="auto"/>
        <w:ind w:firstLine="720"/>
        <w:rPr>
          <w:rFonts w:ascii="Times New Roman" w:hAnsi="Times New Roman" w:cs="Times New Roman"/>
        </w:rPr>
      </w:pPr>
    </w:p>
    <w:p w14:paraId="7B5F5AA6" w14:textId="77777777" w:rsidR="00947F08" w:rsidRPr="00D5137A" w:rsidRDefault="00947F08" w:rsidP="00100726">
      <w:pPr>
        <w:spacing w:line="480" w:lineRule="auto"/>
        <w:ind w:firstLine="720"/>
        <w:rPr>
          <w:rFonts w:ascii="Times New Roman" w:hAnsi="Times New Roman" w:cs="Times New Roman"/>
        </w:rPr>
      </w:pPr>
    </w:p>
    <w:p w14:paraId="31E712D2" w14:textId="0FD60ECE" w:rsidR="00745198" w:rsidRPr="00D5137A" w:rsidRDefault="00255057" w:rsidP="00745198">
      <w:pPr>
        <w:spacing w:line="480" w:lineRule="auto"/>
        <w:rPr>
          <w:rFonts w:ascii="Times New Roman" w:hAnsi="Times New Roman" w:cs="Times New Roman"/>
        </w:rPr>
      </w:pPr>
      <w:r w:rsidRPr="00D5137A">
        <w:rPr>
          <w:rFonts w:ascii="Times New Roman" w:hAnsi="Times New Roman" w:cs="Times New Roman"/>
        </w:rPr>
        <w:lastRenderedPageBreak/>
        <w:t>Table 3</w:t>
      </w:r>
    </w:p>
    <w:p w14:paraId="08C9E1D4" w14:textId="6B65F7E8" w:rsidR="00745198" w:rsidRPr="00D5137A" w:rsidRDefault="00745198" w:rsidP="00745198">
      <w:pPr>
        <w:spacing w:line="480" w:lineRule="auto"/>
        <w:rPr>
          <w:rFonts w:ascii="Times New Roman" w:hAnsi="Times New Roman" w:cs="Times New Roman"/>
          <w:i/>
        </w:rPr>
      </w:pPr>
      <w:r w:rsidRPr="00D5137A">
        <w:rPr>
          <w:rFonts w:ascii="Times New Roman" w:hAnsi="Times New Roman" w:cs="Times New Roman"/>
          <w:i/>
        </w:rPr>
        <w:t>Sociodemo</w:t>
      </w:r>
      <w:r w:rsidR="008D1D3C" w:rsidRPr="00D5137A">
        <w:rPr>
          <w:rFonts w:ascii="Times New Roman" w:hAnsi="Times New Roman" w:cs="Times New Roman"/>
          <w:i/>
        </w:rPr>
        <w:t>graphic Characteristics of the Whole</w:t>
      </w:r>
      <w:r w:rsidRPr="00D5137A">
        <w:rPr>
          <w:rFonts w:ascii="Times New Roman" w:hAnsi="Times New Roman" w:cs="Times New Roman"/>
          <w:i/>
        </w:rPr>
        <w:t xml:space="preserve"> Sample at Time 1</w:t>
      </w:r>
    </w:p>
    <w:tbl>
      <w:tblPr>
        <w:tblStyle w:val="TableGrid"/>
        <w:tblW w:w="0" w:type="auto"/>
        <w:tblBorders>
          <w:insideV w:val="none" w:sz="0" w:space="0" w:color="auto"/>
        </w:tblBorders>
        <w:tblLook w:val="04A0" w:firstRow="1" w:lastRow="0" w:firstColumn="1" w:lastColumn="0" w:noHBand="0" w:noVBand="1"/>
      </w:tblPr>
      <w:tblGrid>
        <w:gridCol w:w="2943"/>
        <w:gridCol w:w="3119"/>
        <w:gridCol w:w="2454"/>
      </w:tblGrid>
      <w:tr w:rsidR="00745198" w:rsidRPr="00D5137A" w14:paraId="29123CAF" w14:textId="77777777" w:rsidTr="0042727B">
        <w:tc>
          <w:tcPr>
            <w:tcW w:w="2943" w:type="dxa"/>
            <w:tcBorders>
              <w:left w:val="nil"/>
              <w:bottom w:val="single" w:sz="4" w:space="0" w:color="auto"/>
            </w:tcBorders>
          </w:tcPr>
          <w:p w14:paraId="43E925D5" w14:textId="2779B5BF" w:rsidR="00745198" w:rsidRPr="00D5137A" w:rsidRDefault="000B2572" w:rsidP="00955E5C">
            <w:pPr>
              <w:spacing w:line="480" w:lineRule="auto"/>
              <w:rPr>
                <w:rFonts w:ascii="Times New Roman" w:hAnsi="Times New Roman" w:cs="Times New Roman"/>
                <w:sz w:val="23"/>
                <w:szCs w:val="23"/>
              </w:rPr>
            </w:pPr>
            <w:r w:rsidRPr="00D5137A">
              <w:rPr>
                <w:rFonts w:ascii="Times New Roman" w:hAnsi="Times New Roman" w:cs="Times New Roman"/>
                <w:sz w:val="23"/>
                <w:szCs w:val="23"/>
              </w:rPr>
              <w:t xml:space="preserve">  </w:t>
            </w:r>
            <w:r w:rsidR="00745198" w:rsidRPr="00D5137A">
              <w:rPr>
                <w:rFonts w:ascii="Times New Roman" w:hAnsi="Times New Roman" w:cs="Times New Roman"/>
                <w:sz w:val="23"/>
                <w:szCs w:val="23"/>
              </w:rPr>
              <w:t>Sociodemographic Variable</w:t>
            </w:r>
          </w:p>
        </w:tc>
        <w:tc>
          <w:tcPr>
            <w:tcW w:w="3119" w:type="dxa"/>
            <w:tcBorders>
              <w:bottom w:val="single" w:sz="4" w:space="0" w:color="auto"/>
            </w:tcBorders>
          </w:tcPr>
          <w:p w14:paraId="625D2F79" w14:textId="3264716E" w:rsidR="00745198" w:rsidRPr="00D5137A" w:rsidRDefault="00681029" w:rsidP="00955E5C">
            <w:pPr>
              <w:spacing w:line="480" w:lineRule="auto"/>
              <w:jc w:val="center"/>
              <w:rPr>
                <w:rFonts w:ascii="Times New Roman" w:hAnsi="Times New Roman" w:cs="Times New Roman"/>
                <w:sz w:val="23"/>
                <w:szCs w:val="23"/>
              </w:rPr>
            </w:pPr>
            <w:r w:rsidRPr="00D5137A">
              <w:rPr>
                <w:rFonts w:ascii="Times New Roman" w:hAnsi="Times New Roman" w:cs="Times New Roman"/>
                <w:sz w:val="23"/>
                <w:szCs w:val="23"/>
              </w:rPr>
              <w:t xml:space="preserve">           </w:t>
            </w:r>
            <w:r w:rsidR="00745198" w:rsidRPr="00D5137A">
              <w:rPr>
                <w:rFonts w:ascii="Times New Roman" w:hAnsi="Times New Roman" w:cs="Times New Roman"/>
                <w:sz w:val="23"/>
                <w:szCs w:val="23"/>
              </w:rPr>
              <w:t>Total Sample (N = 109)</w:t>
            </w:r>
          </w:p>
        </w:tc>
        <w:tc>
          <w:tcPr>
            <w:tcW w:w="2454" w:type="dxa"/>
            <w:tcBorders>
              <w:bottom w:val="single" w:sz="4" w:space="0" w:color="auto"/>
              <w:right w:val="nil"/>
            </w:tcBorders>
          </w:tcPr>
          <w:p w14:paraId="2BF31FA8" w14:textId="77777777" w:rsidR="00745198" w:rsidRPr="00D5137A" w:rsidRDefault="00745198" w:rsidP="00955E5C">
            <w:pPr>
              <w:spacing w:line="480" w:lineRule="auto"/>
              <w:ind w:firstLine="720"/>
              <w:jc w:val="center"/>
              <w:rPr>
                <w:rFonts w:ascii="Times New Roman" w:hAnsi="Times New Roman" w:cs="Times New Roman"/>
                <w:sz w:val="23"/>
                <w:szCs w:val="23"/>
              </w:rPr>
            </w:pPr>
            <w:r w:rsidRPr="00D5137A">
              <w:rPr>
                <w:rFonts w:ascii="Times New Roman" w:hAnsi="Times New Roman" w:cs="Times New Roman"/>
                <w:sz w:val="23"/>
                <w:szCs w:val="23"/>
              </w:rPr>
              <w:t>N (%)</w:t>
            </w:r>
          </w:p>
        </w:tc>
      </w:tr>
      <w:tr w:rsidR="00745198" w:rsidRPr="00D5137A" w14:paraId="08C745D1" w14:textId="77777777" w:rsidTr="0042727B">
        <w:tc>
          <w:tcPr>
            <w:tcW w:w="2943" w:type="dxa"/>
            <w:vMerge w:val="restart"/>
            <w:tcBorders>
              <w:left w:val="nil"/>
              <w:bottom w:val="nil"/>
              <w:right w:val="nil"/>
            </w:tcBorders>
          </w:tcPr>
          <w:p w14:paraId="3BAED872" w14:textId="77777777" w:rsidR="00745198" w:rsidRPr="00D5137A" w:rsidRDefault="00745198" w:rsidP="00955E5C">
            <w:pPr>
              <w:spacing w:line="480" w:lineRule="auto"/>
              <w:jc w:val="center"/>
              <w:rPr>
                <w:rFonts w:ascii="Times New Roman" w:hAnsi="Times New Roman" w:cs="Times New Roman"/>
                <w:sz w:val="23"/>
                <w:szCs w:val="23"/>
              </w:rPr>
            </w:pPr>
            <w:r w:rsidRPr="00D5137A">
              <w:rPr>
                <w:rFonts w:ascii="Times New Roman" w:hAnsi="Times New Roman" w:cs="Times New Roman"/>
                <w:sz w:val="23"/>
                <w:szCs w:val="23"/>
              </w:rPr>
              <w:t>Gender</w:t>
            </w:r>
          </w:p>
        </w:tc>
        <w:tc>
          <w:tcPr>
            <w:tcW w:w="3119" w:type="dxa"/>
            <w:tcBorders>
              <w:left w:val="nil"/>
              <w:bottom w:val="nil"/>
              <w:right w:val="nil"/>
            </w:tcBorders>
          </w:tcPr>
          <w:p w14:paraId="3DB26335" w14:textId="77777777" w:rsidR="00745198" w:rsidRPr="00D5137A" w:rsidRDefault="00745198" w:rsidP="00955E5C">
            <w:pPr>
              <w:spacing w:line="480" w:lineRule="auto"/>
              <w:ind w:firstLine="720"/>
              <w:jc w:val="center"/>
              <w:rPr>
                <w:rFonts w:ascii="Times New Roman" w:hAnsi="Times New Roman" w:cs="Times New Roman"/>
                <w:sz w:val="23"/>
                <w:szCs w:val="23"/>
              </w:rPr>
            </w:pPr>
            <w:r w:rsidRPr="00D5137A">
              <w:rPr>
                <w:rFonts w:ascii="Times New Roman" w:hAnsi="Times New Roman" w:cs="Times New Roman"/>
                <w:sz w:val="23"/>
                <w:szCs w:val="23"/>
              </w:rPr>
              <w:t>Male</w:t>
            </w:r>
          </w:p>
        </w:tc>
        <w:tc>
          <w:tcPr>
            <w:tcW w:w="2454" w:type="dxa"/>
            <w:tcBorders>
              <w:left w:val="nil"/>
              <w:bottom w:val="nil"/>
              <w:right w:val="nil"/>
            </w:tcBorders>
          </w:tcPr>
          <w:p w14:paraId="7F94C144" w14:textId="77777777" w:rsidR="00745198" w:rsidRPr="00D5137A" w:rsidRDefault="00745198" w:rsidP="00955E5C">
            <w:pPr>
              <w:spacing w:line="480" w:lineRule="auto"/>
              <w:ind w:firstLine="720"/>
              <w:jc w:val="center"/>
              <w:rPr>
                <w:rFonts w:ascii="Times New Roman" w:hAnsi="Times New Roman" w:cs="Times New Roman"/>
                <w:sz w:val="23"/>
                <w:szCs w:val="23"/>
              </w:rPr>
            </w:pPr>
            <w:r w:rsidRPr="00D5137A">
              <w:rPr>
                <w:rFonts w:ascii="Times New Roman" w:hAnsi="Times New Roman" w:cs="Times New Roman"/>
                <w:sz w:val="23"/>
                <w:szCs w:val="23"/>
              </w:rPr>
              <w:t>15 (13.8%)</w:t>
            </w:r>
          </w:p>
        </w:tc>
      </w:tr>
      <w:tr w:rsidR="00745198" w:rsidRPr="00D5137A" w14:paraId="23D4B575" w14:textId="77777777" w:rsidTr="0042727B">
        <w:tc>
          <w:tcPr>
            <w:tcW w:w="2943" w:type="dxa"/>
            <w:vMerge/>
            <w:tcBorders>
              <w:top w:val="nil"/>
              <w:left w:val="nil"/>
              <w:bottom w:val="nil"/>
              <w:right w:val="nil"/>
            </w:tcBorders>
          </w:tcPr>
          <w:p w14:paraId="5FCE1CFE" w14:textId="77777777" w:rsidR="00745198" w:rsidRPr="00D5137A" w:rsidRDefault="00745198" w:rsidP="00955E5C">
            <w:pPr>
              <w:spacing w:line="480" w:lineRule="auto"/>
              <w:ind w:firstLine="720"/>
              <w:jc w:val="center"/>
              <w:rPr>
                <w:rFonts w:ascii="Times New Roman" w:hAnsi="Times New Roman" w:cs="Times New Roman"/>
                <w:sz w:val="23"/>
                <w:szCs w:val="23"/>
              </w:rPr>
            </w:pPr>
          </w:p>
        </w:tc>
        <w:tc>
          <w:tcPr>
            <w:tcW w:w="3119" w:type="dxa"/>
            <w:tcBorders>
              <w:top w:val="nil"/>
              <w:left w:val="nil"/>
              <w:bottom w:val="nil"/>
              <w:right w:val="nil"/>
            </w:tcBorders>
          </w:tcPr>
          <w:p w14:paraId="013B33B7" w14:textId="77777777" w:rsidR="00745198" w:rsidRPr="00D5137A" w:rsidRDefault="00745198" w:rsidP="00955E5C">
            <w:pPr>
              <w:spacing w:line="480" w:lineRule="auto"/>
              <w:ind w:firstLine="720"/>
              <w:jc w:val="center"/>
              <w:rPr>
                <w:rFonts w:ascii="Times New Roman" w:hAnsi="Times New Roman" w:cs="Times New Roman"/>
                <w:sz w:val="23"/>
                <w:szCs w:val="23"/>
              </w:rPr>
            </w:pPr>
            <w:r w:rsidRPr="00D5137A">
              <w:rPr>
                <w:rFonts w:ascii="Times New Roman" w:hAnsi="Times New Roman" w:cs="Times New Roman"/>
                <w:sz w:val="23"/>
                <w:szCs w:val="23"/>
              </w:rPr>
              <w:t>Female</w:t>
            </w:r>
          </w:p>
        </w:tc>
        <w:tc>
          <w:tcPr>
            <w:tcW w:w="2454" w:type="dxa"/>
            <w:tcBorders>
              <w:top w:val="nil"/>
              <w:left w:val="nil"/>
              <w:bottom w:val="nil"/>
              <w:right w:val="nil"/>
            </w:tcBorders>
          </w:tcPr>
          <w:p w14:paraId="573B951F" w14:textId="77777777" w:rsidR="00745198" w:rsidRPr="00D5137A" w:rsidRDefault="00745198" w:rsidP="00955E5C">
            <w:pPr>
              <w:spacing w:line="480" w:lineRule="auto"/>
              <w:ind w:firstLine="720"/>
              <w:jc w:val="center"/>
              <w:rPr>
                <w:rFonts w:ascii="Times New Roman" w:hAnsi="Times New Roman" w:cs="Times New Roman"/>
                <w:sz w:val="23"/>
                <w:szCs w:val="23"/>
              </w:rPr>
            </w:pPr>
            <w:r w:rsidRPr="00D5137A">
              <w:rPr>
                <w:rFonts w:ascii="Times New Roman" w:hAnsi="Times New Roman" w:cs="Times New Roman"/>
                <w:sz w:val="23"/>
                <w:szCs w:val="23"/>
              </w:rPr>
              <w:t>92 (84.4%)</w:t>
            </w:r>
          </w:p>
        </w:tc>
      </w:tr>
      <w:tr w:rsidR="00745198" w:rsidRPr="00D5137A" w14:paraId="47412D1C" w14:textId="77777777" w:rsidTr="0042727B">
        <w:tc>
          <w:tcPr>
            <w:tcW w:w="2943" w:type="dxa"/>
            <w:vMerge/>
            <w:tcBorders>
              <w:top w:val="nil"/>
              <w:left w:val="nil"/>
              <w:bottom w:val="nil"/>
              <w:right w:val="nil"/>
            </w:tcBorders>
          </w:tcPr>
          <w:p w14:paraId="32421DB9" w14:textId="77777777" w:rsidR="00745198" w:rsidRPr="00D5137A" w:rsidRDefault="00745198" w:rsidP="00955E5C">
            <w:pPr>
              <w:spacing w:line="480" w:lineRule="auto"/>
              <w:ind w:firstLine="720"/>
              <w:jc w:val="center"/>
              <w:rPr>
                <w:rFonts w:ascii="Times New Roman" w:hAnsi="Times New Roman" w:cs="Times New Roman"/>
                <w:sz w:val="23"/>
                <w:szCs w:val="23"/>
              </w:rPr>
            </w:pPr>
          </w:p>
        </w:tc>
        <w:tc>
          <w:tcPr>
            <w:tcW w:w="3119" w:type="dxa"/>
            <w:tcBorders>
              <w:top w:val="nil"/>
              <w:left w:val="nil"/>
              <w:bottom w:val="nil"/>
              <w:right w:val="nil"/>
            </w:tcBorders>
          </w:tcPr>
          <w:p w14:paraId="2D7B2257" w14:textId="77777777" w:rsidR="00745198" w:rsidRPr="00D5137A" w:rsidRDefault="00745198" w:rsidP="00955E5C">
            <w:pPr>
              <w:spacing w:line="480" w:lineRule="auto"/>
              <w:ind w:firstLine="720"/>
              <w:jc w:val="center"/>
              <w:rPr>
                <w:rFonts w:ascii="Times New Roman" w:hAnsi="Times New Roman" w:cs="Times New Roman"/>
                <w:sz w:val="23"/>
                <w:szCs w:val="23"/>
              </w:rPr>
            </w:pPr>
            <w:r w:rsidRPr="00D5137A">
              <w:rPr>
                <w:rFonts w:ascii="Times New Roman" w:hAnsi="Times New Roman" w:cs="Times New Roman"/>
                <w:sz w:val="23"/>
                <w:szCs w:val="23"/>
              </w:rPr>
              <w:t>Missing Data</w:t>
            </w:r>
          </w:p>
        </w:tc>
        <w:tc>
          <w:tcPr>
            <w:tcW w:w="2454" w:type="dxa"/>
            <w:tcBorders>
              <w:top w:val="nil"/>
              <w:left w:val="nil"/>
              <w:bottom w:val="nil"/>
              <w:right w:val="nil"/>
            </w:tcBorders>
          </w:tcPr>
          <w:p w14:paraId="67E13F2A" w14:textId="77777777" w:rsidR="00745198" w:rsidRPr="00D5137A" w:rsidRDefault="00745198" w:rsidP="00955E5C">
            <w:pPr>
              <w:spacing w:line="480" w:lineRule="auto"/>
              <w:ind w:firstLine="720"/>
              <w:jc w:val="center"/>
              <w:rPr>
                <w:rFonts w:ascii="Times New Roman" w:hAnsi="Times New Roman" w:cs="Times New Roman"/>
                <w:sz w:val="23"/>
                <w:szCs w:val="23"/>
              </w:rPr>
            </w:pPr>
            <w:r w:rsidRPr="00D5137A">
              <w:rPr>
                <w:rFonts w:ascii="Times New Roman" w:hAnsi="Times New Roman" w:cs="Times New Roman"/>
                <w:sz w:val="23"/>
                <w:szCs w:val="23"/>
              </w:rPr>
              <w:t>2 (1.8%)</w:t>
            </w:r>
          </w:p>
        </w:tc>
      </w:tr>
      <w:tr w:rsidR="00745198" w:rsidRPr="00D5137A" w14:paraId="28AD9265" w14:textId="77777777" w:rsidTr="0042727B">
        <w:tc>
          <w:tcPr>
            <w:tcW w:w="2943" w:type="dxa"/>
            <w:vMerge w:val="restart"/>
            <w:tcBorders>
              <w:top w:val="nil"/>
              <w:left w:val="nil"/>
              <w:bottom w:val="nil"/>
              <w:right w:val="nil"/>
            </w:tcBorders>
          </w:tcPr>
          <w:p w14:paraId="2A6C78DE" w14:textId="77777777" w:rsidR="00745198" w:rsidRPr="00D5137A" w:rsidRDefault="00745198" w:rsidP="00955E5C">
            <w:pPr>
              <w:spacing w:line="480" w:lineRule="auto"/>
              <w:jc w:val="center"/>
              <w:rPr>
                <w:rFonts w:ascii="Times New Roman" w:hAnsi="Times New Roman" w:cs="Times New Roman"/>
                <w:sz w:val="23"/>
                <w:szCs w:val="23"/>
              </w:rPr>
            </w:pPr>
            <w:r w:rsidRPr="00D5137A">
              <w:rPr>
                <w:rFonts w:ascii="Times New Roman" w:hAnsi="Times New Roman" w:cs="Times New Roman"/>
                <w:sz w:val="23"/>
                <w:szCs w:val="23"/>
              </w:rPr>
              <w:t>Age</w:t>
            </w:r>
          </w:p>
        </w:tc>
        <w:tc>
          <w:tcPr>
            <w:tcW w:w="3119" w:type="dxa"/>
            <w:tcBorders>
              <w:top w:val="nil"/>
              <w:left w:val="nil"/>
              <w:bottom w:val="nil"/>
              <w:right w:val="nil"/>
            </w:tcBorders>
          </w:tcPr>
          <w:p w14:paraId="1E65B37E" w14:textId="77777777" w:rsidR="00745198" w:rsidRPr="00D5137A" w:rsidRDefault="00745198" w:rsidP="00955E5C">
            <w:pPr>
              <w:spacing w:line="480" w:lineRule="auto"/>
              <w:ind w:firstLine="720"/>
              <w:jc w:val="center"/>
              <w:rPr>
                <w:rFonts w:ascii="Times New Roman" w:hAnsi="Times New Roman" w:cs="Times New Roman"/>
                <w:sz w:val="23"/>
                <w:szCs w:val="23"/>
              </w:rPr>
            </w:pPr>
            <w:r w:rsidRPr="00D5137A">
              <w:rPr>
                <w:rFonts w:ascii="Times New Roman" w:hAnsi="Times New Roman" w:cs="Times New Roman"/>
                <w:sz w:val="23"/>
                <w:szCs w:val="23"/>
              </w:rPr>
              <w:t>Mean (SD)</w:t>
            </w:r>
          </w:p>
        </w:tc>
        <w:tc>
          <w:tcPr>
            <w:tcW w:w="2454" w:type="dxa"/>
            <w:tcBorders>
              <w:top w:val="nil"/>
              <w:left w:val="nil"/>
              <w:bottom w:val="nil"/>
              <w:right w:val="nil"/>
            </w:tcBorders>
          </w:tcPr>
          <w:p w14:paraId="3EA3B041" w14:textId="77777777" w:rsidR="00745198" w:rsidRPr="00D5137A" w:rsidRDefault="00745198" w:rsidP="00955E5C">
            <w:pPr>
              <w:spacing w:line="480" w:lineRule="auto"/>
              <w:ind w:firstLine="720"/>
              <w:jc w:val="center"/>
              <w:rPr>
                <w:rFonts w:ascii="Times New Roman" w:hAnsi="Times New Roman" w:cs="Times New Roman"/>
                <w:sz w:val="23"/>
                <w:szCs w:val="23"/>
              </w:rPr>
            </w:pPr>
            <w:r w:rsidRPr="00D5137A">
              <w:rPr>
                <w:rFonts w:ascii="Times New Roman" w:hAnsi="Times New Roman" w:cs="Times New Roman"/>
                <w:sz w:val="23"/>
                <w:szCs w:val="23"/>
              </w:rPr>
              <w:t>21.15 (4.74)</w:t>
            </w:r>
          </w:p>
        </w:tc>
      </w:tr>
      <w:tr w:rsidR="00745198" w:rsidRPr="00D5137A" w14:paraId="77BA6445" w14:textId="77777777" w:rsidTr="0042727B">
        <w:tc>
          <w:tcPr>
            <w:tcW w:w="2943" w:type="dxa"/>
            <w:vMerge/>
            <w:tcBorders>
              <w:top w:val="nil"/>
              <w:left w:val="nil"/>
              <w:bottom w:val="nil"/>
              <w:right w:val="nil"/>
            </w:tcBorders>
          </w:tcPr>
          <w:p w14:paraId="25D5EBEF" w14:textId="77777777" w:rsidR="00745198" w:rsidRPr="00D5137A" w:rsidRDefault="00745198" w:rsidP="00955E5C">
            <w:pPr>
              <w:spacing w:line="480" w:lineRule="auto"/>
              <w:ind w:firstLine="720"/>
              <w:jc w:val="center"/>
              <w:rPr>
                <w:rFonts w:ascii="Times New Roman" w:hAnsi="Times New Roman" w:cs="Times New Roman"/>
                <w:sz w:val="23"/>
                <w:szCs w:val="23"/>
              </w:rPr>
            </w:pPr>
          </w:p>
        </w:tc>
        <w:tc>
          <w:tcPr>
            <w:tcW w:w="3119" w:type="dxa"/>
            <w:tcBorders>
              <w:top w:val="nil"/>
              <w:left w:val="nil"/>
              <w:bottom w:val="nil"/>
              <w:right w:val="nil"/>
            </w:tcBorders>
          </w:tcPr>
          <w:p w14:paraId="1AC8EEFE" w14:textId="77777777" w:rsidR="00745198" w:rsidRPr="00D5137A" w:rsidRDefault="00745198" w:rsidP="00955E5C">
            <w:pPr>
              <w:spacing w:line="480" w:lineRule="auto"/>
              <w:ind w:firstLine="720"/>
              <w:jc w:val="center"/>
              <w:rPr>
                <w:rFonts w:ascii="Times New Roman" w:hAnsi="Times New Roman" w:cs="Times New Roman"/>
                <w:sz w:val="23"/>
                <w:szCs w:val="23"/>
              </w:rPr>
            </w:pPr>
            <w:r w:rsidRPr="00D5137A">
              <w:rPr>
                <w:rFonts w:ascii="Times New Roman" w:hAnsi="Times New Roman" w:cs="Times New Roman"/>
                <w:sz w:val="23"/>
                <w:szCs w:val="23"/>
              </w:rPr>
              <w:t>Range</w:t>
            </w:r>
          </w:p>
        </w:tc>
        <w:tc>
          <w:tcPr>
            <w:tcW w:w="2454" w:type="dxa"/>
            <w:tcBorders>
              <w:top w:val="nil"/>
              <w:left w:val="nil"/>
              <w:bottom w:val="nil"/>
              <w:right w:val="nil"/>
            </w:tcBorders>
          </w:tcPr>
          <w:p w14:paraId="29853E79" w14:textId="77777777" w:rsidR="00745198" w:rsidRPr="00D5137A" w:rsidRDefault="00745198" w:rsidP="00955E5C">
            <w:pPr>
              <w:spacing w:line="480" w:lineRule="auto"/>
              <w:ind w:firstLine="720"/>
              <w:jc w:val="center"/>
              <w:rPr>
                <w:rFonts w:ascii="Times New Roman" w:hAnsi="Times New Roman" w:cs="Times New Roman"/>
                <w:sz w:val="23"/>
                <w:szCs w:val="23"/>
              </w:rPr>
            </w:pPr>
            <w:r w:rsidRPr="00D5137A">
              <w:rPr>
                <w:rFonts w:ascii="Times New Roman" w:hAnsi="Times New Roman" w:cs="Times New Roman"/>
                <w:sz w:val="23"/>
                <w:szCs w:val="23"/>
              </w:rPr>
              <w:t>17-41</w:t>
            </w:r>
          </w:p>
        </w:tc>
      </w:tr>
      <w:tr w:rsidR="00745198" w:rsidRPr="00D5137A" w14:paraId="75C5E2DC" w14:textId="77777777" w:rsidTr="0042727B">
        <w:tc>
          <w:tcPr>
            <w:tcW w:w="2943" w:type="dxa"/>
            <w:vMerge w:val="restart"/>
            <w:tcBorders>
              <w:top w:val="nil"/>
              <w:left w:val="nil"/>
              <w:bottom w:val="nil"/>
              <w:right w:val="nil"/>
            </w:tcBorders>
          </w:tcPr>
          <w:p w14:paraId="44A5B3BC" w14:textId="77777777" w:rsidR="00745198" w:rsidRPr="00D5137A" w:rsidRDefault="00745198" w:rsidP="00955E5C">
            <w:pPr>
              <w:spacing w:line="480" w:lineRule="auto"/>
              <w:jc w:val="center"/>
              <w:rPr>
                <w:rFonts w:ascii="Times New Roman" w:hAnsi="Times New Roman" w:cs="Times New Roman"/>
                <w:sz w:val="23"/>
                <w:szCs w:val="23"/>
              </w:rPr>
            </w:pPr>
            <w:r w:rsidRPr="00D5137A">
              <w:rPr>
                <w:rFonts w:ascii="Times New Roman" w:hAnsi="Times New Roman" w:cs="Times New Roman"/>
                <w:sz w:val="23"/>
                <w:szCs w:val="23"/>
              </w:rPr>
              <w:t>Ethnicity</w:t>
            </w:r>
          </w:p>
        </w:tc>
        <w:tc>
          <w:tcPr>
            <w:tcW w:w="3119" w:type="dxa"/>
            <w:tcBorders>
              <w:top w:val="nil"/>
              <w:left w:val="nil"/>
              <w:bottom w:val="nil"/>
              <w:right w:val="nil"/>
            </w:tcBorders>
          </w:tcPr>
          <w:p w14:paraId="23ED1920" w14:textId="77777777" w:rsidR="00745198" w:rsidRPr="00D5137A" w:rsidRDefault="00745198" w:rsidP="00955E5C">
            <w:pPr>
              <w:spacing w:line="480" w:lineRule="auto"/>
              <w:ind w:firstLine="720"/>
              <w:jc w:val="center"/>
              <w:rPr>
                <w:rFonts w:ascii="Times New Roman" w:hAnsi="Times New Roman" w:cs="Times New Roman"/>
                <w:sz w:val="23"/>
                <w:szCs w:val="23"/>
              </w:rPr>
            </w:pPr>
            <w:r w:rsidRPr="00D5137A">
              <w:rPr>
                <w:rFonts w:ascii="Times New Roman" w:hAnsi="Times New Roman" w:cs="Times New Roman"/>
                <w:sz w:val="23"/>
                <w:szCs w:val="23"/>
              </w:rPr>
              <w:t>White British</w:t>
            </w:r>
          </w:p>
        </w:tc>
        <w:tc>
          <w:tcPr>
            <w:tcW w:w="2454" w:type="dxa"/>
            <w:tcBorders>
              <w:top w:val="nil"/>
              <w:left w:val="nil"/>
              <w:bottom w:val="nil"/>
              <w:right w:val="nil"/>
            </w:tcBorders>
          </w:tcPr>
          <w:p w14:paraId="59E9B4B1" w14:textId="77777777" w:rsidR="00745198" w:rsidRPr="00D5137A" w:rsidRDefault="00745198" w:rsidP="00955E5C">
            <w:pPr>
              <w:spacing w:line="480" w:lineRule="auto"/>
              <w:ind w:firstLine="720"/>
              <w:jc w:val="center"/>
              <w:rPr>
                <w:rFonts w:ascii="Times New Roman" w:hAnsi="Times New Roman" w:cs="Times New Roman"/>
                <w:sz w:val="23"/>
                <w:szCs w:val="23"/>
              </w:rPr>
            </w:pPr>
            <w:r w:rsidRPr="00D5137A">
              <w:rPr>
                <w:rFonts w:ascii="Times New Roman" w:hAnsi="Times New Roman" w:cs="Times New Roman"/>
                <w:sz w:val="23"/>
                <w:szCs w:val="23"/>
              </w:rPr>
              <w:t>59 (54.1%)</w:t>
            </w:r>
          </w:p>
        </w:tc>
      </w:tr>
      <w:tr w:rsidR="00745198" w:rsidRPr="00D5137A" w14:paraId="6CCCD986" w14:textId="77777777" w:rsidTr="0042727B">
        <w:tc>
          <w:tcPr>
            <w:tcW w:w="2943" w:type="dxa"/>
            <w:vMerge/>
            <w:tcBorders>
              <w:top w:val="nil"/>
              <w:left w:val="nil"/>
              <w:bottom w:val="nil"/>
              <w:right w:val="nil"/>
            </w:tcBorders>
          </w:tcPr>
          <w:p w14:paraId="439CF5BA" w14:textId="77777777" w:rsidR="00745198" w:rsidRPr="00D5137A" w:rsidRDefault="00745198" w:rsidP="00955E5C">
            <w:pPr>
              <w:spacing w:line="480" w:lineRule="auto"/>
              <w:ind w:firstLine="720"/>
              <w:jc w:val="center"/>
              <w:rPr>
                <w:rFonts w:ascii="Times New Roman" w:hAnsi="Times New Roman" w:cs="Times New Roman"/>
                <w:sz w:val="23"/>
                <w:szCs w:val="23"/>
              </w:rPr>
            </w:pPr>
          </w:p>
        </w:tc>
        <w:tc>
          <w:tcPr>
            <w:tcW w:w="3119" w:type="dxa"/>
            <w:tcBorders>
              <w:top w:val="nil"/>
              <w:left w:val="nil"/>
              <w:bottom w:val="nil"/>
              <w:right w:val="nil"/>
            </w:tcBorders>
          </w:tcPr>
          <w:p w14:paraId="778BB84F" w14:textId="77777777" w:rsidR="00745198" w:rsidRPr="00D5137A" w:rsidRDefault="00745198" w:rsidP="00955E5C">
            <w:pPr>
              <w:spacing w:line="480" w:lineRule="auto"/>
              <w:ind w:firstLine="720"/>
              <w:jc w:val="center"/>
              <w:rPr>
                <w:rFonts w:ascii="Times New Roman" w:hAnsi="Times New Roman" w:cs="Times New Roman"/>
                <w:sz w:val="23"/>
                <w:szCs w:val="23"/>
              </w:rPr>
            </w:pPr>
            <w:r w:rsidRPr="00D5137A">
              <w:rPr>
                <w:rFonts w:ascii="Times New Roman" w:hAnsi="Times New Roman" w:cs="Times New Roman"/>
                <w:sz w:val="23"/>
                <w:szCs w:val="23"/>
              </w:rPr>
              <w:t>Non-White British</w:t>
            </w:r>
          </w:p>
        </w:tc>
        <w:tc>
          <w:tcPr>
            <w:tcW w:w="2454" w:type="dxa"/>
            <w:tcBorders>
              <w:top w:val="nil"/>
              <w:left w:val="nil"/>
              <w:bottom w:val="nil"/>
              <w:right w:val="nil"/>
            </w:tcBorders>
          </w:tcPr>
          <w:p w14:paraId="462AA370" w14:textId="77777777" w:rsidR="00745198" w:rsidRPr="00D5137A" w:rsidRDefault="00745198" w:rsidP="00955E5C">
            <w:pPr>
              <w:spacing w:line="480" w:lineRule="auto"/>
              <w:ind w:firstLine="720"/>
              <w:jc w:val="center"/>
              <w:rPr>
                <w:rFonts w:ascii="Times New Roman" w:hAnsi="Times New Roman" w:cs="Times New Roman"/>
                <w:sz w:val="23"/>
                <w:szCs w:val="23"/>
              </w:rPr>
            </w:pPr>
            <w:r w:rsidRPr="00D5137A">
              <w:rPr>
                <w:rFonts w:ascii="Times New Roman" w:hAnsi="Times New Roman" w:cs="Times New Roman"/>
                <w:sz w:val="23"/>
                <w:szCs w:val="23"/>
              </w:rPr>
              <w:t>48 (44.0%)</w:t>
            </w:r>
          </w:p>
        </w:tc>
      </w:tr>
      <w:tr w:rsidR="00745198" w:rsidRPr="00D5137A" w14:paraId="58040AD8" w14:textId="77777777" w:rsidTr="0042727B">
        <w:tc>
          <w:tcPr>
            <w:tcW w:w="2943" w:type="dxa"/>
            <w:vMerge/>
            <w:tcBorders>
              <w:top w:val="nil"/>
              <w:left w:val="nil"/>
              <w:bottom w:val="nil"/>
              <w:right w:val="nil"/>
            </w:tcBorders>
          </w:tcPr>
          <w:p w14:paraId="09C1E1B8" w14:textId="77777777" w:rsidR="00745198" w:rsidRPr="00D5137A" w:rsidRDefault="00745198" w:rsidP="00955E5C">
            <w:pPr>
              <w:spacing w:line="480" w:lineRule="auto"/>
              <w:ind w:firstLine="720"/>
              <w:jc w:val="center"/>
              <w:rPr>
                <w:rFonts w:ascii="Times New Roman" w:hAnsi="Times New Roman" w:cs="Times New Roman"/>
                <w:sz w:val="23"/>
                <w:szCs w:val="23"/>
              </w:rPr>
            </w:pPr>
          </w:p>
        </w:tc>
        <w:tc>
          <w:tcPr>
            <w:tcW w:w="3119" w:type="dxa"/>
            <w:tcBorders>
              <w:top w:val="nil"/>
              <w:left w:val="nil"/>
              <w:bottom w:val="nil"/>
              <w:right w:val="nil"/>
            </w:tcBorders>
          </w:tcPr>
          <w:p w14:paraId="6DFD0304" w14:textId="77777777" w:rsidR="00745198" w:rsidRPr="00D5137A" w:rsidRDefault="00745198" w:rsidP="00955E5C">
            <w:pPr>
              <w:spacing w:line="480" w:lineRule="auto"/>
              <w:ind w:firstLine="720"/>
              <w:jc w:val="center"/>
              <w:rPr>
                <w:rFonts w:ascii="Times New Roman" w:hAnsi="Times New Roman" w:cs="Times New Roman"/>
                <w:sz w:val="23"/>
                <w:szCs w:val="23"/>
              </w:rPr>
            </w:pPr>
            <w:r w:rsidRPr="00D5137A">
              <w:rPr>
                <w:rFonts w:ascii="Times New Roman" w:hAnsi="Times New Roman" w:cs="Times New Roman"/>
                <w:sz w:val="23"/>
                <w:szCs w:val="23"/>
              </w:rPr>
              <w:t xml:space="preserve"> Missing Data</w:t>
            </w:r>
          </w:p>
        </w:tc>
        <w:tc>
          <w:tcPr>
            <w:tcW w:w="2454" w:type="dxa"/>
            <w:tcBorders>
              <w:top w:val="nil"/>
              <w:left w:val="nil"/>
              <w:bottom w:val="nil"/>
              <w:right w:val="nil"/>
            </w:tcBorders>
          </w:tcPr>
          <w:p w14:paraId="1E69B2FB" w14:textId="77777777" w:rsidR="00745198" w:rsidRPr="00D5137A" w:rsidRDefault="00745198" w:rsidP="00955E5C">
            <w:pPr>
              <w:spacing w:line="480" w:lineRule="auto"/>
              <w:ind w:firstLine="720"/>
              <w:jc w:val="center"/>
              <w:rPr>
                <w:rFonts w:ascii="Times New Roman" w:hAnsi="Times New Roman" w:cs="Times New Roman"/>
                <w:sz w:val="23"/>
                <w:szCs w:val="23"/>
              </w:rPr>
            </w:pPr>
            <w:r w:rsidRPr="00D5137A">
              <w:rPr>
                <w:rFonts w:ascii="Times New Roman" w:hAnsi="Times New Roman" w:cs="Times New Roman"/>
                <w:sz w:val="23"/>
                <w:szCs w:val="23"/>
              </w:rPr>
              <w:t>2 (1.8%)</w:t>
            </w:r>
          </w:p>
        </w:tc>
      </w:tr>
      <w:tr w:rsidR="00745198" w:rsidRPr="00D5137A" w14:paraId="2EC3A960" w14:textId="77777777" w:rsidTr="0042727B">
        <w:tc>
          <w:tcPr>
            <w:tcW w:w="2943" w:type="dxa"/>
            <w:vMerge w:val="restart"/>
            <w:tcBorders>
              <w:top w:val="nil"/>
              <w:left w:val="nil"/>
              <w:bottom w:val="nil"/>
              <w:right w:val="nil"/>
            </w:tcBorders>
          </w:tcPr>
          <w:p w14:paraId="2E20DB22" w14:textId="77777777" w:rsidR="00745198" w:rsidRPr="00D5137A" w:rsidRDefault="00745198" w:rsidP="00955E5C">
            <w:pPr>
              <w:spacing w:line="480" w:lineRule="auto"/>
              <w:jc w:val="center"/>
              <w:rPr>
                <w:rFonts w:ascii="Times New Roman" w:hAnsi="Times New Roman" w:cs="Times New Roman"/>
                <w:sz w:val="23"/>
                <w:szCs w:val="23"/>
              </w:rPr>
            </w:pPr>
            <w:r w:rsidRPr="00D5137A">
              <w:rPr>
                <w:rFonts w:ascii="Times New Roman" w:hAnsi="Times New Roman" w:cs="Times New Roman"/>
                <w:sz w:val="23"/>
                <w:szCs w:val="23"/>
              </w:rPr>
              <w:t>Marital Status</w:t>
            </w:r>
          </w:p>
        </w:tc>
        <w:tc>
          <w:tcPr>
            <w:tcW w:w="3119" w:type="dxa"/>
            <w:tcBorders>
              <w:top w:val="nil"/>
              <w:left w:val="nil"/>
              <w:bottom w:val="nil"/>
              <w:right w:val="nil"/>
            </w:tcBorders>
          </w:tcPr>
          <w:p w14:paraId="3D8378F3" w14:textId="77777777" w:rsidR="00745198" w:rsidRPr="00D5137A" w:rsidRDefault="00745198" w:rsidP="00955E5C">
            <w:pPr>
              <w:spacing w:line="480" w:lineRule="auto"/>
              <w:ind w:firstLine="720"/>
              <w:jc w:val="center"/>
              <w:rPr>
                <w:rFonts w:ascii="Times New Roman" w:hAnsi="Times New Roman" w:cs="Times New Roman"/>
                <w:sz w:val="23"/>
                <w:szCs w:val="23"/>
              </w:rPr>
            </w:pPr>
            <w:r w:rsidRPr="00D5137A">
              <w:rPr>
                <w:rFonts w:ascii="Times New Roman" w:hAnsi="Times New Roman" w:cs="Times New Roman"/>
                <w:sz w:val="23"/>
                <w:szCs w:val="23"/>
              </w:rPr>
              <w:t>Single</w:t>
            </w:r>
          </w:p>
        </w:tc>
        <w:tc>
          <w:tcPr>
            <w:tcW w:w="2454" w:type="dxa"/>
            <w:tcBorders>
              <w:top w:val="nil"/>
              <w:left w:val="nil"/>
              <w:bottom w:val="nil"/>
              <w:right w:val="nil"/>
            </w:tcBorders>
          </w:tcPr>
          <w:p w14:paraId="77C3D4B2" w14:textId="77777777" w:rsidR="00745198" w:rsidRPr="00D5137A" w:rsidRDefault="00745198" w:rsidP="00955E5C">
            <w:pPr>
              <w:spacing w:line="480" w:lineRule="auto"/>
              <w:ind w:firstLine="720"/>
              <w:jc w:val="center"/>
              <w:rPr>
                <w:rFonts w:ascii="Times New Roman" w:hAnsi="Times New Roman" w:cs="Times New Roman"/>
                <w:sz w:val="23"/>
                <w:szCs w:val="23"/>
              </w:rPr>
            </w:pPr>
            <w:r w:rsidRPr="00D5137A">
              <w:rPr>
                <w:rFonts w:ascii="Times New Roman" w:hAnsi="Times New Roman" w:cs="Times New Roman"/>
                <w:sz w:val="23"/>
                <w:szCs w:val="23"/>
              </w:rPr>
              <w:t>97 (88.0%)</w:t>
            </w:r>
          </w:p>
        </w:tc>
      </w:tr>
      <w:tr w:rsidR="00745198" w:rsidRPr="00D5137A" w14:paraId="5179353E" w14:textId="77777777" w:rsidTr="0042727B">
        <w:tc>
          <w:tcPr>
            <w:tcW w:w="2943" w:type="dxa"/>
            <w:vMerge/>
            <w:tcBorders>
              <w:top w:val="nil"/>
              <w:left w:val="nil"/>
              <w:bottom w:val="nil"/>
              <w:right w:val="nil"/>
            </w:tcBorders>
          </w:tcPr>
          <w:p w14:paraId="23459354" w14:textId="77777777" w:rsidR="00745198" w:rsidRPr="00D5137A" w:rsidRDefault="00745198" w:rsidP="00955E5C">
            <w:pPr>
              <w:spacing w:line="480" w:lineRule="auto"/>
              <w:ind w:firstLine="720"/>
              <w:jc w:val="center"/>
              <w:rPr>
                <w:rFonts w:ascii="Times New Roman" w:hAnsi="Times New Roman" w:cs="Times New Roman"/>
                <w:sz w:val="23"/>
                <w:szCs w:val="23"/>
              </w:rPr>
            </w:pPr>
          </w:p>
        </w:tc>
        <w:tc>
          <w:tcPr>
            <w:tcW w:w="3119" w:type="dxa"/>
            <w:tcBorders>
              <w:top w:val="nil"/>
              <w:left w:val="nil"/>
              <w:bottom w:val="nil"/>
              <w:right w:val="nil"/>
            </w:tcBorders>
          </w:tcPr>
          <w:p w14:paraId="3F31D3FC" w14:textId="77777777" w:rsidR="00745198" w:rsidRPr="00D5137A" w:rsidRDefault="00745198" w:rsidP="00955E5C">
            <w:pPr>
              <w:spacing w:line="480" w:lineRule="auto"/>
              <w:ind w:firstLine="720"/>
              <w:jc w:val="center"/>
              <w:rPr>
                <w:rFonts w:ascii="Times New Roman" w:hAnsi="Times New Roman" w:cs="Times New Roman"/>
                <w:sz w:val="23"/>
                <w:szCs w:val="23"/>
              </w:rPr>
            </w:pPr>
            <w:r w:rsidRPr="00D5137A">
              <w:rPr>
                <w:rFonts w:ascii="Times New Roman" w:hAnsi="Times New Roman" w:cs="Times New Roman"/>
                <w:sz w:val="23"/>
                <w:szCs w:val="23"/>
              </w:rPr>
              <w:t>Cohabiting</w:t>
            </w:r>
          </w:p>
        </w:tc>
        <w:tc>
          <w:tcPr>
            <w:tcW w:w="2454" w:type="dxa"/>
            <w:tcBorders>
              <w:top w:val="nil"/>
              <w:left w:val="nil"/>
              <w:bottom w:val="nil"/>
              <w:right w:val="nil"/>
            </w:tcBorders>
          </w:tcPr>
          <w:p w14:paraId="759E358C" w14:textId="77777777" w:rsidR="00745198" w:rsidRPr="00D5137A" w:rsidRDefault="00745198" w:rsidP="00955E5C">
            <w:pPr>
              <w:spacing w:line="480" w:lineRule="auto"/>
              <w:ind w:firstLine="720"/>
              <w:jc w:val="center"/>
              <w:rPr>
                <w:rFonts w:ascii="Times New Roman" w:hAnsi="Times New Roman" w:cs="Times New Roman"/>
                <w:sz w:val="23"/>
                <w:szCs w:val="23"/>
              </w:rPr>
            </w:pPr>
            <w:r w:rsidRPr="00D5137A">
              <w:rPr>
                <w:rFonts w:ascii="Times New Roman" w:hAnsi="Times New Roman" w:cs="Times New Roman"/>
                <w:sz w:val="23"/>
                <w:szCs w:val="23"/>
              </w:rPr>
              <w:t>4 (3.6%)</w:t>
            </w:r>
          </w:p>
        </w:tc>
      </w:tr>
      <w:tr w:rsidR="00745198" w:rsidRPr="00D5137A" w14:paraId="1A4C392F" w14:textId="77777777" w:rsidTr="0042727B">
        <w:tc>
          <w:tcPr>
            <w:tcW w:w="2943" w:type="dxa"/>
            <w:vMerge/>
            <w:tcBorders>
              <w:top w:val="nil"/>
              <w:left w:val="nil"/>
              <w:bottom w:val="nil"/>
              <w:right w:val="nil"/>
            </w:tcBorders>
          </w:tcPr>
          <w:p w14:paraId="31FC6F41" w14:textId="77777777" w:rsidR="00745198" w:rsidRPr="00D5137A" w:rsidRDefault="00745198" w:rsidP="00955E5C">
            <w:pPr>
              <w:spacing w:line="480" w:lineRule="auto"/>
              <w:ind w:firstLine="720"/>
              <w:jc w:val="center"/>
              <w:rPr>
                <w:rFonts w:ascii="Times New Roman" w:hAnsi="Times New Roman" w:cs="Times New Roman"/>
                <w:sz w:val="23"/>
                <w:szCs w:val="23"/>
              </w:rPr>
            </w:pPr>
          </w:p>
        </w:tc>
        <w:tc>
          <w:tcPr>
            <w:tcW w:w="3119" w:type="dxa"/>
            <w:tcBorders>
              <w:top w:val="nil"/>
              <w:left w:val="nil"/>
              <w:bottom w:val="nil"/>
              <w:right w:val="nil"/>
            </w:tcBorders>
          </w:tcPr>
          <w:p w14:paraId="3C44E163" w14:textId="77777777" w:rsidR="00745198" w:rsidRPr="00D5137A" w:rsidRDefault="00745198" w:rsidP="00955E5C">
            <w:pPr>
              <w:spacing w:line="480" w:lineRule="auto"/>
              <w:ind w:firstLine="720"/>
              <w:jc w:val="center"/>
              <w:rPr>
                <w:rFonts w:ascii="Times New Roman" w:hAnsi="Times New Roman" w:cs="Times New Roman"/>
                <w:sz w:val="23"/>
                <w:szCs w:val="23"/>
              </w:rPr>
            </w:pPr>
            <w:r w:rsidRPr="00D5137A">
              <w:rPr>
                <w:rFonts w:ascii="Times New Roman" w:hAnsi="Times New Roman" w:cs="Times New Roman"/>
                <w:sz w:val="23"/>
                <w:szCs w:val="23"/>
              </w:rPr>
              <w:t>Married</w:t>
            </w:r>
          </w:p>
        </w:tc>
        <w:tc>
          <w:tcPr>
            <w:tcW w:w="2454" w:type="dxa"/>
            <w:tcBorders>
              <w:top w:val="nil"/>
              <w:left w:val="nil"/>
              <w:bottom w:val="nil"/>
              <w:right w:val="nil"/>
            </w:tcBorders>
          </w:tcPr>
          <w:p w14:paraId="39876576" w14:textId="77777777" w:rsidR="00745198" w:rsidRPr="00D5137A" w:rsidRDefault="00745198" w:rsidP="00955E5C">
            <w:pPr>
              <w:spacing w:line="480" w:lineRule="auto"/>
              <w:ind w:firstLine="720"/>
              <w:jc w:val="center"/>
              <w:rPr>
                <w:rFonts w:ascii="Times New Roman" w:hAnsi="Times New Roman" w:cs="Times New Roman"/>
                <w:sz w:val="23"/>
                <w:szCs w:val="23"/>
              </w:rPr>
            </w:pPr>
            <w:r w:rsidRPr="00D5137A">
              <w:rPr>
                <w:rFonts w:ascii="Times New Roman" w:hAnsi="Times New Roman" w:cs="Times New Roman"/>
                <w:sz w:val="23"/>
                <w:szCs w:val="23"/>
              </w:rPr>
              <w:t>4 (3.6%)</w:t>
            </w:r>
          </w:p>
        </w:tc>
      </w:tr>
      <w:tr w:rsidR="00745198" w:rsidRPr="00D5137A" w14:paraId="1E871AA1" w14:textId="77777777" w:rsidTr="0042727B">
        <w:tc>
          <w:tcPr>
            <w:tcW w:w="2943" w:type="dxa"/>
            <w:vMerge/>
            <w:tcBorders>
              <w:top w:val="nil"/>
              <w:left w:val="nil"/>
              <w:bottom w:val="nil"/>
              <w:right w:val="nil"/>
            </w:tcBorders>
          </w:tcPr>
          <w:p w14:paraId="793A8754" w14:textId="77777777" w:rsidR="00745198" w:rsidRPr="00D5137A" w:rsidRDefault="00745198" w:rsidP="00955E5C">
            <w:pPr>
              <w:spacing w:line="480" w:lineRule="auto"/>
              <w:ind w:firstLine="720"/>
              <w:jc w:val="center"/>
              <w:rPr>
                <w:rFonts w:ascii="Times New Roman" w:hAnsi="Times New Roman" w:cs="Times New Roman"/>
                <w:sz w:val="23"/>
                <w:szCs w:val="23"/>
              </w:rPr>
            </w:pPr>
          </w:p>
        </w:tc>
        <w:tc>
          <w:tcPr>
            <w:tcW w:w="3119" w:type="dxa"/>
            <w:tcBorders>
              <w:top w:val="nil"/>
              <w:left w:val="nil"/>
              <w:bottom w:val="nil"/>
              <w:right w:val="nil"/>
            </w:tcBorders>
          </w:tcPr>
          <w:p w14:paraId="556697C0" w14:textId="77777777" w:rsidR="00745198" w:rsidRPr="00D5137A" w:rsidRDefault="00745198" w:rsidP="00955E5C">
            <w:pPr>
              <w:spacing w:line="480" w:lineRule="auto"/>
              <w:ind w:firstLine="720"/>
              <w:jc w:val="center"/>
              <w:rPr>
                <w:rFonts w:ascii="Times New Roman" w:hAnsi="Times New Roman" w:cs="Times New Roman"/>
                <w:sz w:val="23"/>
                <w:szCs w:val="23"/>
              </w:rPr>
            </w:pPr>
            <w:r w:rsidRPr="00D5137A">
              <w:rPr>
                <w:rFonts w:ascii="Times New Roman" w:hAnsi="Times New Roman" w:cs="Times New Roman"/>
                <w:sz w:val="23"/>
                <w:szCs w:val="23"/>
              </w:rPr>
              <w:t>Missing Data</w:t>
            </w:r>
          </w:p>
        </w:tc>
        <w:tc>
          <w:tcPr>
            <w:tcW w:w="2454" w:type="dxa"/>
            <w:tcBorders>
              <w:top w:val="nil"/>
              <w:left w:val="nil"/>
              <w:bottom w:val="nil"/>
              <w:right w:val="nil"/>
            </w:tcBorders>
          </w:tcPr>
          <w:p w14:paraId="5BD892DD" w14:textId="77777777" w:rsidR="00745198" w:rsidRPr="00D5137A" w:rsidRDefault="00745198" w:rsidP="00955E5C">
            <w:pPr>
              <w:spacing w:line="480" w:lineRule="auto"/>
              <w:ind w:firstLine="720"/>
              <w:jc w:val="center"/>
              <w:rPr>
                <w:rFonts w:ascii="Times New Roman" w:hAnsi="Times New Roman" w:cs="Times New Roman"/>
                <w:sz w:val="23"/>
                <w:szCs w:val="23"/>
              </w:rPr>
            </w:pPr>
            <w:r w:rsidRPr="00D5137A">
              <w:rPr>
                <w:rFonts w:ascii="Times New Roman" w:hAnsi="Times New Roman" w:cs="Times New Roman"/>
                <w:sz w:val="23"/>
                <w:szCs w:val="23"/>
              </w:rPr>
              <w:t>4 (3.6%)</w:t>
            </w:r>
          </w:p>
        </w:tc>
      </w:tr>
      <w:tr w:rsidR="00745198" w:rsidRPr="00D5137A" w14:paraId="29DB047C" w14:textId="77777777" w:rsidTr="0042727B">
        <w:tc>
          <w:tcPr>
            <w:tcW w:w="2943" w:type="dxa"/>
            <w:vMerge w:val="restart"/>
            <w:tcBorders>
              <w:top w:val="nil"/>
              <w:left w:val="nil"/>
              <w:bottom w:val="nil"/>
              <w:right w:val="nil"/>
            </w:tcBorders>
          </w:tcPr>
          <w:p w14:paraId="40154D02" w14:textId="77777777" w:rsidR="00745198" w:rsidRPr="00D5137A" w:rsidRDefault="00745198" w:rsidP="00955E5C">
            <w:pPr>
              <w:spacing w:line="480" w:lineRule="auto"/>
              <w:jc w:val="center"/>
              <w:rPr>
                <w:rFonts w:ascii="Times New Roman" w:hAnsi="Times New Roman" w:cs="Times New Roman"/>
                <w:sz w:val="23"/>
                <w:szCs w:val="23"/>
              </w:rPr>
            </w:pPr>
            <w:r w:rsidRPr="00D5137A">
              <w:rPr>
                <w:rFonts w:ascii="Times New Roman" w:hAnsi="Times New Roman" w:cs="Times New Roman"/>
                <w:sz w:val="23"/>
                <w:szCs w:val="23"/>
              </w:rPr>
              <w:t>Mental Health Diagnosis</w:t>
            </w:r>
          </w:p>
        </w:tc>
        <w:tc>
          <w:tcPr>
            <w:tcW w:w="3119" w:type="dxa"/>
            <w:tcBorders>
              <w:top w:val="nil"/>
              <w:left w:val="nil"/>
              <w:bottom w:val="nil"/>
              <w:right w:val="nil"/>
            </w:tcBorders>
          </w:tcPr>
          <w:p w14:paraId="0C381A40" w14:textId="77777777" w:rsidR="00745198" w:rsidRPr="00D5137A" w:rsidRDefault="00745198" w:rsidP="00955E5C">
            <w:pPr>
              <w:spacing w:line="480" w:lineRule="auto"/>
              <w:ind w:firstLine="720"/>
              <w:jc w:val="center"/>
              <w:rPr>
                <w:rFonts w:ascii="Times New Roman" w:hAnsi="Times New Roman" w:cs="Times New Roman"/>
                <w:sz w:val="23"/>
                <w:szCs w:val="23"/>
              </w:rPr>
            </w:pPr>
            <w:r w:rsidRPr="00D5137A">
              <w:rPr>
                <w:rFonts w:ascii="Times New Roman" w:hAnsi="Times New Roman" w:cs="Times New Roman"/>
                <w:sz w:val="23"/>
                <w:szCs w:val="23"/>
              </w:rPr>
              <w:t>Yes</w:t>
            </w:r>
          </w:p>
        </w:tc>
        <w:tc>
          <w:tcPr>
            <w:tcW w:w="2454" w:type="dxa"/>
            <w:tcBorders>
              <w:top w:val="nil"/>
              <w:left w:val="nil"/>
              <w:bottom w:val="nil"/>
              <w:right w:val="nil"/>
            </w:tcBorders>
          </w:tcPr>
          <w:p w14:paraId="5F53B887" w14:textId="77777777" w:rsidR="00745198" w:rsidRPr="00D5137A" w:rsidRDefault="00745198" w:rsidP="00955E5C">
            <w:pPr>
              <w:spacing w:line="480" w:lineRule="auto"/>
              <w:ind w:firstLine="720"/>
              <w:jc w:val="center"/>
              <w:rPr>
                <w:rFonts w:ascii="Times New Roman" w:hAnsi="Times New Roman" w:cs="Times New Roman"/>
                <w:sz w:val="23"/>
                <w:szCs w:val="23"/>
              </w:rPr>
            </w:pPr>
            <w:r w:rsidRPr="00D5137A">
              <w:rPr>
                <w:rFonts w:ascii="Times New Roman" w:hAnsi="Times New Roman" w:cs="Times New Roman"/>
                <w:sz w:val="23"/>
                <w:szCs w:val="23"/>
              </w:rPr>
              <w:t>24 (21.8%)</w:t>
            </w:r>
          </w:p>
        </w:tc>
      </w:tr>
      <w:tr w:rsidR="00745198" w:rsidRPr="00D5137A" w14:paraId="4687A270" w14:textId="77777777" w:rsidTr="0042727B">
        <w:tc>
          <w:tcPr>
            <w:tcW w:w="2943" w:type="dxa"/>
            <w:vMerge/>
            <w:tcBorders>
              <w:top w:val="nil"/>
              <w:left w:val="nil"/>
              <w:bottom w:val="nil"/>
              <w:right w:val="nil"/>
            </w:tcBorders>
          </w:tcPr>
          <w:p w14:paraId="5247E309" w14:textId="77777777" w:rsidR="00745198" w:rsidRPr="00D5137A" w:rsidRDefault="00745198" w:rsidP="00955E5C">
            <w:pPr>
              <w:spacing w:line="480" w:lineRule="auto"/>
              <w:ind w:firstLine="720"/>
              <w:jc w:val="center"/>
              <w:rPr>
                <w:rFonts w:ascii="Times New Roman" w:hAnsi="Times New Roman" w:cs="Times New Roman"/>
                <w:sz w:val="23"/>
                <w:szCs w:val="23"/>
              </w:rPr>
            </w:pPr>
          </w:p>
        </w:tc>
        <w:tc>
          <w:tcPr>
            <w:tcW w:w="3119" w:type="dxa"/>
            <w:tcBorders>
              <w:top w:val="nil"/>
              <w:left w:val="nil"/>
              <w:bottom w:val="nil"/>
              <w:right w:val="nil"/>
            </w:tcBorders>
          </w:tcPr>
          <w:p w14:paraId="2ADDAFE1" w14:textId="77777777" w:rsidR="00745198" w:rsidRPr="00D5137A" w:rsidRDefault="00745198" w:rsidP="00955E5C">
            <w:pPr>
              <w:spacing w:line="480" w:lineRule="auto"/>
              <w:ind w:firstLine="720"/>
              <w:jc w:val="center"/>
              <w:rPr>
                <w:rFonts w:ascii="Times New Roman" w:hAnsi="Times New Roman" w:cs="Times New Roman"/>
                <w:sz w:val="23"/>
                <w:szCs w:val="23"/>
              </w:rPr>
            </w:pPr>
            <w:r w:rsidRPr="00D5137A">
              <w:rPr>
                <w:rFonts w:ascii="Times New Roman" w:hAnsi="Times New Roman" w:cs="Times New Roman"/>
                <w:sz w:val="23"/>
                <w:szCs w:val="23"/>
              </w:rPr>
              <w:t>No</w:t>
            </w:r>
          </w:p>
        </w:tc>
        <w:tc>
          <w:tcPr>
            <w:tcW w:w="2454" w:type="dxa"/>
            <w:tcBorders>
              <w:top w:val="nil"/>
              <w:left w:val="nil"/>
              <w:bottom w:val="nil"/>
              <w:right w:val="nil"/>
            </w:tcBorders>
          </w:tcPr>
          <w:p w14:paraId="15B11BE3" w14:textId="77777777" w:rsidR="00745198" w:rsidRPr="00D5137A" w:rsidRDefault="00745198" w:rsidP="00955E5C">
            <w:pPr>
              <w:spacing w:line="480" w:lineRule="auto"/>
              <w:ind w:firstLine="720"/>
              <w:jc w:val="center"/>
              <w:rPr>
                <w:rFonts w:ascii="Times New Roman" w:hAnsi="Times New Roman" w:cs="Times New Roman"/>
                <w:sz w:val="23"/>
                <w:szCs w:val="23"/>
              </w:rPr>
            </w:pPr>
            <w:r w:rsidRPr="00D5137A">
              <w:rPr>
                <w:rFonts w:ascii="Times New Roman" w:hAnsi="Times New Roman" w:cs="Times New Roman"/>
                <w:sz w:val="23"/>
                <w:szCs w:val="23"/>
              </w:rPr>
              <w:t>83 (75.3%)</w:t>
            </w:r>
          </w:p>
        </w:tc>
      </w:tr>
      <w:tr w:rsidR="00745198" w:rsidRPr="00D5137A" w14:paraId="2B7930E0" w14:textId="77777777" w:rsidTr="0042727B">
        <w:tc>
          <w:tcPr>
            <w:tcW w:w="2943" w:type="dxa"/>
            <w:vMerge/>
            <w:tcBorders>
              <w:top w:val="nil"/>
              <w:left w:val="nil"/>
              <w:bottom w:val="nil"/>
              <w:right w:val="nil"/>
            </w:tcBorders>
          </w:tcPr>
          <w:p w14:paraId="5C6F8DC2" w14:textId="77777777" w:rsidR="00745198" w:rsidRPr="00D5137A" w:rsidRDefault="00745198" w:rsidP="00955E5C">
            <w:pPr>
              <w:spacing w:line="480" w:lineRule="auto"/>
              <w:ind w:firstLine="720"/>
              <w:jc w:val="center"/>
              <w:rPr>
                <w:rFonts w:ascii="Times New Roman" w:hAnsi="Times New Roman" w:cs="Times New Roman"/>
                <w:sz w:val="23"/>
                <w:szCs w:val="23"/>
              </w:rPr>
            </w:pPr>
          </w:p>
        </w:tc>
        <w:tc>
          <w:tcPr>
            <w:tcW w:w="3119" w:type="dxa"/>
            <w:tcBorders>
              <w:top w:val="nil"/>
              <w:left w:val="nil"/>
              <w:bottom w:val="nil"/>
              <w:right w:val="nil"/>
            </w:tcBorders>
          </w:tcPr>
          <w:p w14:paraId="3E9E3AF8" w14:textId="77777777" w:rsidR="00745198" w:rsidRPr="00D5137A" w:rsidRDefault="00745198" w:rsidP="00955E5C">
            <w:pPr>
              <w:spacing w:line="480" w:lineRule="auto"/>
              <w:ind w:firstLine="720"/>
              <w:jc w:val="center"/>
              <w:rPr>
                <w:rFonts w:ascii="Times New Roman" w:hAnsi="Times New Roman" w:cs="Times New Roman"/>
                <w:sz w:val="23"/>
                <w:szCs w:val="23"/>
              </w:rPr>
            </w:pPr>
            <w:r w:rsidRPr="00D5137A">
              <w:rPr>
                <w:rFonts w:ascii="Times New Roman" w:hAnsi="Times New Roman" w:cs="Times New Roman"/>
                <w:sz w:val="23"/>
                <w:szCs w:val="23"/>
              </w:rPr>
              <w:t>Missing Data</w:t>
            </w:r>
          </w:p>
        </w:tc>
        <w:tc>
          <w:tcPr>
            <w:tcW w:w="2454" w:type="dxa"/>
            <w:tcBorders>
              <w:top w:val="nil"/>
              <w:left w:val="nil"/>
              <w:bottom w:val="nil"/>
              <w:right w:val="nil"/>
            </w:tcBorders>
          </w:tcPr>
          <w:p w14:paraId="574920B9" w14:textId="77777777" w:rsidR="00745198" w:rsidRPr="00D5137A" w:rsidRDefault="00745198" w:rsidP="00955E5C">
            <w:pPr>
              <w:spacing w:line="480" w:lineRule="auto"/>
              <w:ind w:firstLine="720"/>
              <w:jc w:val="center"/>
              <w:rPr>
                <w:rFonts w:ascii="Times New Roman" w:hAnsi="Times New Roman" w:cs="Times New Roman"/>
                <w:sz w:val="23"/>
                <w:szCs w:val="23"/>
              </w:rPr>
            </w:pPr>
            <w:r w:rsidRPr="00D5137A">
              <w:rPr>
                <w:rFonts w:ascii="Times New Roman" w:hAnsi="Times New Roman" w:cs="Times New Roman"/>
                <w:sz w:val="23"/>
                <w:szCs w:val="23"/>
              </w:rPr>
              <w:t>2 (1.8%)</w:t>
            </w:r>
          </w:p>
        </w:tc>
      </w:tr>
      <w:tr w:rsidR="00745198" w:rsidRPr="00D5137A" w14:paraId="291869CC" w14:textId="77777777" w:rsidTr="0042727B">
        <w:tc>
          <w:tcPr>
            <w:tcW w:w="2943" w:type="dxa"/>
            <w:vMerge w:val="restart"/>
            <w:tcBorders>
              <w:top w:val="nil"/>
              <w:left w:val="nil"/>
              <w:bottom w:val="nil"/>
              <w:right w:val="nil"/>
            </w:tcBorders>
          </w:tcPr>
          <w:p w14:paraId="6354C8C8" w14:textId="77777777" w:rsidR="00745198" w:rsidRPr="00D5137A" w:rsidRDefault="00745198" w:rsidP="00955E5C">
            <w:pPr>
              <w:spacing w:line="480" w:lineRule="auto"/>
              <w:jc w:val="center"/>
              <w:rPr>
                <w:rFonts w:ascii="Times New Roman" w:hAnsi="Times New Roman" w:cs="Times New Roman"/>
                <w:sz w:val="23"/>
                <w:szCs w:val="23"/>
              </w:rPr>
            </w:pPr>
            <w:r w:rsidRPr="00D5137A">
              <w:rPr>
                <w:rFonts w:ascii="Times New Roman" w:hAnsi="Times New Roman" w:cs="Times New Roman"/>
                <w:sz w:val="23"/>
                <w:szCs w:val="23"/>
              </w:rPr>
              <w:t>Depression</w:t>
            </w:r>
          </w:p>
        </w:tc>
        <w:tc>
          <w:tcPr>
            <w:tcW w:w="3119" w:type="dxa"/>
            <w:tcBorders>
              <w:top w:val="nil"/>
              <w:left w:val="nil"/>
              <w:bottom w:val="nil"/>
              <w:right w:val="nil"/>
            </w:tcBorders>
          </w:tcPr>
          <w:p w14:paraId="46A77E77" w14:textId="77777777" w:rsidR="00745198" w:rsidRPr="00D5137A" w:rsidRDefault="00745198" w:rsidP="00955E5C">
            <w:pPr>
              <w:spacing w:line="480" w:lineRule="auto"/>
              <w:ind w:firstLine="720"/>
              <w:jc w:val="center"/>
              <w:rPr>
                <w:rFonts w:ascii="Times New Roman" w:hAnsi="Times New Roman" w:cs="Times New Roman"/>
                <w:sz w:val="23"/>
                <w:szCs w:val="23"/>
              </w:rPr>
            </w:pPr>
            <w:r w:rsidRPr="00D5137A">
              <w:rPr>
                <w:rFonts w:ascii="Times New Roman" w:hAnsi="Times New Roman" w:cs="Times New Roman"/>
                <w:sz w:val="23"/>
                <w:szCs w:val="23"/>
              </w:rPr>
              <w:t>Clinical*</w:t>
            </w:r>
          </w:p>
        </w:tc>
        <w:tc>
          <w:tcPr>
            <w:tcW w:w="2454" w:type="dxa"/>
            <w:tcBorders>
              <w:top w:val="nil"/>
              <w:left w:val="nil"/>
              <w:bottom w:val="nil"/>
              <w:right w:val="nil"/>
            </w:tcBorders>
          </w:tcPr>
          <w:p w14:paraId="22AB84F5" w14:textId="77777777" w:rsidR="00745198" w:rsidRPr="00D5137A" w:rsidRDefault="00745198" w:rsidP="00955E5C">
            <w:pPr>
              <w:spacing w:line="480" w:lineRule="auto"/>
              <w:ind w:firstLine="720"/>
              <w:jc w:val="center"/>
              <w:rPr>
                <w:rFonts w:ascii="Times New Roman" w:hAnsi="Times New Roman" w:cs="Times New Roman"/>
                <w:sz w:val="23"/>
                <w:szCs w:val="23"/>
              </w:rPr>
            </w:pPr>
            <w:r w:rsidRPr="00D5137A">
              <w:rPr>
                <w:rFonts w:ascii="Times New Roman" w:hAnsi="Times New Roman" w:cs="Times New Roman"/>
                <w:sz w:val="23"/>
                <w:szCs w:val="23"/>
              </w:rPr>
              <w:t>3 (2.7%)</w:t>
            </w:r>
          </w:p>
        </w:tc>
      </w:tr>
      <w:tr w:rsidR="00745198" w:rsidRPr="00D5137A" w14:paraId="78FBF6D5" w14:textId="77777777" w:rsidTr="0042727B">
        <w:tc>
          <w:tcPr>
            <w:tcW w:w="2943" w:type="dxa"/>
            <w:vMerge/>
            <w:tcBorders>
              <w:top w:val="nil"/>
              <w:left w:val="nil"/>
              <w:bottom w:val="nil"/>
              <w:right w:val="nil"/>
            </w:tcBorders>
          </w:tcPr>
          <w:p w14:paraId="289F72D4" w14:textId="77777777" w:rsidR="00745198" w:rsidRPr="00D5137A" w:rsidRDefault="00745198" w:rsidP="00955E5C">
            <w:pPr>
              <w:spacing w:line="480" w:lineRule="auto"/>
              <w:jc w:val="center"/>
              <w:rPr>
                <w:rFonts w:ascii="Times New Roman" w:hAnsi="Times New Roman" w:cs="Times New Roman"/>
                <w:sz w:val="23"/>
                <w:szCs w:val="23"/>
              </w:rPr>
            </w:pPr>
          </w:p>
        </w:tc>
        <w:tc>
          <w:tcPr>
            <w:tcW w:w="3119" w:type="dxa"/>
            <w:tcBorders>
              <w:top w:val="nil"/>
              <w:left w:val="nil"/>
              <w:bottom w:val="nil"/>
              <w:right w:val="nil"/>
            </w:tcBorders>
          </w:tcPr>
          <w:p w14:paraId="0804FFF1" w14:textId="77777777" w:rsidR="00745198" w:rsidRPr="00D5137A" w:rsidRDefault="00745198" w:rsidP="00955E5C">
            <w:pPr>
              <w:spacing w:line="480" w:lineRule="auto"/>
              <w:ind w:firstLine="720"/>
              <w:jc w:val="center"/>
              <w:rPr>
                <w:rFonts w:ascii="Times New Roman" w:hAnsi="Times New Roman" w:cs="Times New Roman"/>
                <w:sz w:val="23"/>
                <w:szCs w:val="23"/>
              </w:rPr>
            </w:pPr>
            <w:r w:rsidRPr="00D5137A">
              <w:rPr>
                <w:rFonts w:ascii="Times New Roman" w:hAnsi="Times New Roman" w:cs="Times New Roman"/>
                <w:sz w:val="23"/>
                <w:szCs w:val="23"/>
              </w:rPr>
              <w:t>Non-Clinical</w:t>
            </w:r>
          </w:p>
        </w:tc>
        <w:tc>
          <w:tcPr>
            <w:tcW w:w="2454" w:type="dxa"/>
            <w:tcBorders>
              <w:top w:val="nil"/>
              <w:left w:val="nil"/>
              <w:bottom w:val="nil"/>
              <w:right w:val="nil"/>
            </w:tcBorders>
          </w:tcPr>
          <w:p w14:paraId="42DB7A9F" w14:textId="77777777" w:rsidR="00745198" w:rsidRPr="00D5137A" w:rsidRDefault="00745198" w:rsidP="00955E5C">
            <w:pPr>
              <w:spacing w:line="480" w:lineRule="auto"/>
              <w:ind w:firstLine="720"/>
              <w:jc w:val="center"/>
              <w:rPr>
                <w:rFonts w:ascii="Times New Roman" w:hAnsi="Times New Roman" w:cs="Times New Roman"/>
                <w:sz w:val="23"/>
                <w:szCs w:val="23"/>
              </w:rPr>
            </w:pPr>
            <w:r w:rsidRPr="00D5137A">
              <w:rPr>
                <w:rFonts w:ascii="Times New Roman" w:hAnsi="Times New Roman" w:cs="Times New Roman"/>
                <w:sz w:val="23"/>
                <w:szCs w:val="23"/>
              </w:rPr>
              <w:t>106 (97.2%)</w:t>
            </w:r>
          </w:p>
        </w:tc>
      </w:tr>
      <w:tr w:rsidR="00745198" w:rsidRPr="00D5137A" w14:paraId="60EDCD03" w14:textId="77777777" w:rsidTr="0042727B">
        <w:tc>
          <w:tcPr>
            <w:tcW w:w="2943" w:type="dxa"/>
            <w:vMerge w:val="restart"/>
            <w:tcBorders>
              <w:top w:val="nil"/>
              <w:left w:val="nil"/>
              <w:bottom w:val="nil"/>
              <w:right w:val="nil"/>
            </w:tcBorders>
          </w:tcPr>
          <w:p w14:paraId="753937BF" w14:textId="77777777" w:rsidR="00745198" w:rsidRPr="00D5137A" w:rsidRDefault="00745198" w:rsidP="00955E5C">
            <w:pPr>
              <w:spacing w:line="480" w:lineRule="auto"/>
              <w:jc w:val="center"/>
              <w:rPr>
                <w:rFonts w:ascii="Times New Roman" w:hAnsi="Times New Roman" w:cs="Times New Roman"/>
                <w:sz w:val="23"/>
                <w:szCs w:val="23"/>
              </w:rPr>
            </w:pPr>
            <w:r w:rsidRPr="00D5137A">
              <w:rPr>
                <w:rFonts w:ascii="Times New Roman" w:hAnsi="Times New Roman" w:cs="Times New Roman"/>
                <w:sz w:val="23"/>
                <w:szCs w:val="23"/>
              </w:rPr>
              <w:t>Anxiety</w:t>
            </w:r>
          </w:p>
        </w:tc>
        <w:tc>
          <w:tcPr>
            <w:tcW w:w="3119" w:type="dxa"/>
            <w:tcBorders>
              <w:top w:val="nil"/>
              <w:left w:val="nil"/>
              <w:bottom w:val="nil"/>
              <w:right w:val="nil"/>
            </w:tcBorders>
          </w:tcPr>
          <w:p w14:paraId="2F1C89A8" w14:textId="77777777" w:rsidR="00745198" w:rsidRPr="00D5137A" w:rsidRDefault="00745198" w:rsidP="00955E5C">
            <w:pPr>
              <w:spacing w:line="480" w:lineRule="auto"/>
              <w:ind w:firstLine="720"/>
              <w:jc w:val="center"/>
              <w:rPr>
                <w:rFonts w:ascii="Times New Roman" w:hAnsi="Times New Roman" w:cs="Times New Roman"/>
                <w:sz w:val="23"/>
                <w:szCs w:val="23"/>
              </w:rPr>
            </w:pPr>
            <w:r w:rsidRPr="00D5137A">
              <w:rPr>
                <w:rFonts w:ascii="Times New Roman" w:hAnsi="Times New Roman" w:cs="Times New Roman"/>
                <w:sz w:val="23"/>
                <w:szCs w:val="23"/>
              </w:rPr>
              <w:t>Clinical**</w:t>
            </w:r>
          </w:p>
        </w:tc>
        <w:tc>
          <w:tcPr>
            <w:tcW w:w="2454" w:type="dxa"/>
            <w:tcBorders>
              <w:top w:val="nil"/>
              <w:left w:val="nil"/>
              <w:bottom w:val="nil"/>
              <w:right w:val="nil"/>
            </w:tcBorders>
          </w:tcPr>
          <w:p w14:paraId="74D9C1D4" w14:textId="77777777" w:rsidR="00745198" w:rsidRPr="00D5137A" w:rsidRDefault="00745198" w:rsidP="00955E5C">
            <w:pPr>
              <w:spacing w:line="480" w:lineRule="auto"/>
              <w:ind w:firstLine="720"/>
              <w:jc w:val="center"/>
              <w:rPr>
                <w:rFonts w:ascii="Times New Roman" w:hAnsi="Times New Roman" w:cs="Times New Roman"/>
                <w:sz w:val="23"/>
                <w:szCs w:val="23"/>
              </w:rPr>
            </w:pPr>
            <w:r w:rsidRPr="00D5137A">
              <w:rPr>
                <w:rFonts w:ascii="Times New Roman" w:hAnsi="Times New Roman" w:cs="Times New Roman"/>
                <w:sz w:val="23"/>
                <w:szCs w:val="23"/>
              </w:rPr>
              <w:t>42 (38.5%)</w:t>
            </w:r>
          </w:p>
        </w:tc>
      </w:tr>
      <w:tr w:rsidR="00745198" w:rsidRPr="00D5137A" w14:paraId="47C070FE" w14:textId="77777777" w:rsidTr="0042727B">
        <w:tc>
          <w:tcPr>
            <w:tcW w:w="2943" w:type="dxa"/>
            <w:vMerge/>
            <w:tcBorders>
              <w:top w:val="nil"/>
              <w:left w:val="nil"/>
              <w:bottom w:val="nil"/>
              <w:right w:val="nil"/>
            </w:tcBorders>
          </w:tcPr>
          <w:p w14:paraId="1DDED49E" w14:textId="77777777" w:rsidR="00745198" w:rsidRPr="00D5137A" w:rsidRDefault="00745198" w:rsidP="00955E5C">
            <w:pPr>
              <w:spacing w:line="480" w:lineRule="auto"/>
              <w:jc w:val="center"/>
              <w:rPr>
                <w:rFonts w:ascii="Times New Roman" w:hAnsi="Times New Roman" w:cs="Times New Roman"/>
                <w:sz w:val="23"/>
                <w:szCs w:val="23"/>
              </w:rPr>
            </w:pPr>
          </w:p>
        </w:tc>
        <w:tc>
          <w:tcPr>
            <w:tcW w:w="3119" w:type="dxa"/>
            <w:tcBorders>
              <w:top w:val="nil"/>
              <w:left w:val="nil"/>
              <w:bottom w:val="nil"/>
              <w:right w:val="nil"/>
            </w:tcBorders>
          </w:tcPr>
          <w:p w14:paraId="088F73CA" w14:textId="77777777" w:rsidR="00745198" w:rsidRPr="00D5137A" w:rsidRDefault="00745198" w:rsidP="00955E5C">
            <w:pPr>
              <w:spacing w:line="480" w:lineRule="auto"/>
              <w:ind w:firstLine="720"/>
              <w:jc w:val="center"/>
              <w:rPr>
                <w:rFonts w:ascii="Times New Roman" w:hAnsi="Times New Roman" w:cs="Times New Roman"/>
                <w:sz w:val="23"/>
                <w:szCs w:val="23"/>
              </w:rPr>
            </w:pPr>
            <w:r w:rsidRPr="00D5137A">
              <w:rPr>
                <w:rFonts w:ascii="Times New Roman" w:hAnsi="Times New Roman" w:cs="Times New Roman"/>
                <w:sz w:val="23"/>
                <w:szCs w:val="23"/>
              </w:rPr>
              <w:t>Non-Clinical</w:t>
            </w:r>
          </w:p>
        </w:tc>
        <w:tc>
          <w:tcPr>
            <w:tcW w:w="2454" w:type="dxa"/>
            <w:tcBorders>
              <w:top w:val="nil"/>
              <w:left w:val="nil"/>
              <w:bottom w:val="nil"/>
              <w:right w:val="nil"/>
            </w:tcBorders>
          </w:tcPr>
          <w:p w14:paraId="0259BD51" w14:textId="77777777" w:rsidR="00745198" w:rsidRPr="00D5137A" w:rsidRDefault="00745198" w:rsidP="00955E5C">
            <w:pPr>
              <w:spacing w:line="480" w:lineRule="auto"/>
              <w:ind w:firstLine="720"/>
              <w:jc w:val="center"/>
              <w:rPr>
                <w:rFonts w:ascii="Times New Roman" w:hAnsi="Times New Roman" w:cs="Times New Roman"/>
                <w:sz w:val="23"/>
                <w:szCs w:val="23"/>
              </w:rPr>
            </w:pPr>
            <w:r w:rsidRPr="00D5137A">
              <w:rPr>
                <w:rFonts w:ascii="Times New Roman" w:hAnsi="Times New Roman" w:cs="Times New Roman"/>
                <w:sz w:val="23"/>
                <w:szCs w:val="23"/>
              </w:rPr>
              <w:t>67 (61.5%)</w:t>
            </w:r>
          </w:p>
        </w:tc>
      </w:tr>
      <w:tr w:rsidR="00745198" w:rsidRPr="00D5137A" w14:paraId="57BC3D4B" w14:textId="77777777" w:rsidTr="0042727B">
        <w:tc>
          <w:tcPr>
            <w:tcW w:w="2943" w:type="dxa"/>
            <w:vMerge w:val="restart"/>
            <w:tcBorders>
              <w:top w:val="nil"/>
              <w:left w:val="nil"/>
              <w:bottom w:val="nil"/>
              <w:right w:val="nil"/>
            </w:tcBorders>
          </w:tcPr>
          <w:p w14:paraId="3CBB8C54" w14:textId="77777777" w:rsidR="00745198" w:rsidRPr="00D5137A" w:rsidRDefault="00745198" w:rsidP="00955E5C">
            <w:pPr>
              <w:spacing w:line="480" w:lineRule="auto"/>
              <w:jc w:val="center"/>
              <w:rPr>
                <w:rFonts w:ascii="Times New Roman" w:hAnsi="Times New Roman" w:cs="Times New Roman"/>
                <w:sz w:val="23"/>
                <w:szCs w:val="23"/>
              </w:rPr>
            </w:pPr>
            <w:r w:rsidRPr="00D5137A">
              <w:rPr>
                <w:rFonts w:ascii="Times New Roman" w:hAnsi="Times New Roman" w:cs="Times New Roman"/>
                <w:sz w:val="23"/>
                <w:szCs w:val="23"/>
              </w:rPr>
              <w:t>Incentive</w:t>
            </w:r>
          </w:p>
        </w:tc>
        <w:tc>
          <w:tcPr>
            <w:tcW w:w="3119" w:type="dxa"/>
            <w:tcBorders>
              <w:top w:val="nil"/>
              <w:left w:val="nil"/>
              <w:bottom w:val="nil"/>
              <w:right w:val="nil"/>
            </w:tcBorders>
          </w:tcPr>
          <w:p w14:paraId="02034B03" w14:textId="77777777" w:rsidR="00745198" w:rsidRPr="00D5137A" w:rsidRDefault="00745198" w:rsidP="00955E5C">
            <w:pPr>
              <w:spacing w:line="480" w:lineRule="auto"/>
              <w:ind w:firstLine="720"/>
              <w:jc w:val="center"/>
              <w:rPr>
                <w:rFonts w:ascii="Times New Roman" w:hAnsi="Times New Roman" w:cs="Times New Roman"/>
                <w:sz w:val="23"/>
                <w:szCs w:val="23"/>
              </w:rPr>
            </w:pPr>
            <w:r w:rsidRPr="00D5137A">
              <w:rPr>
                <w:rFonts w:ascii="Times New Roman" w:hAnsi="Times New Roman" w:cs="Times New Roman"/>
                <w:sz w:val="23"/>
                <w:szCs w:val="23"/>
              </w:rPr>
              <w:t>Credit Scheme</w:t>
            </w:r>
          </w:p>
        </w:tc>
        <w:tc>
          <w:tcPr>
            <w:tcW w:w="2454" w:type="dxa"/>
            <w:tcBorders>
              <w:top w:val="nil"/>
              <w:left w:val="nil"/>
              <w:bottom w:val="nil"/>
              <w:right w:val="nil"/>
            </w:tcBorders>
          </w:tcPr>
          <w:p w14:paraId="5361530F" w14:textId="77777777" w:rsidR="00745198" w:rsidRPr="00D5137A" w:rsidRDefault="00745198" w:rsidP="00955E5C">
            <w:pPr>
              <w:spacing w:line="480" w:lineRule="auto"/>
              <w:ind w:firstLine="720"/>
              <w:jc w:val="center"/>
              <w:rPr>
                <w:rFonts w:ascii="Times New Roman" w:hAnsi="Times New Roman" w:cs="Times New Roman"/>
                <w:sz w:val="23"/>
                <w:szCs w:val="23"/>
              </w:rPr>
            </w:pPr>
            <w:r w:rsidRPr="00D5137A">
              <w:rPr>
                <w:rFonts w:ascii="Times New Roman" w:hAnsi="Times New Roman" w:cs="Times New Roman"/>
                <w:sz w:val="23"/>
                <w:szCs w:val="23"/>
              </w:rPr>
              <w:t>82 (74.4%)</w:t>
            </w:r>
          </w:p>
        </w:tc>
      </w:tr>
      <w:tr w:rsidR="00745198" w:rsidRPr="00D5137A" w14:paraId="0885189B" w14:textId="77777777" w:rsidTr="0042727B">
        <w:tc>
          <w:tcPr>
            <w:tcW w:w="2943" w:type="dxa"/>
            <w:vMerge/>
            <w:tcBorders>
              <w:top w:val="nil"/>
              <w:left w:val="nil"/>
              <w:right w:val="nil"/>
            </w:tcBorders>
          </w:tcPr>
          <w:p w14:paraId="6B8844BA" w14:textId="77777777" w:rsidR="00745198" w:rsidRPr="00D5137A" w:rsidRDefault="00745198" w:rsidP="00955E5C">
            <w:pPr>
              <w:spacing w:line="480" w:lineRule="auto"/>
              <w:ind w:firstLine="720"/>
              <w:jc w:val="center"/>
              <w:rPr>
                <w:rFonts w:ascii="Times New Roman" w:hAnsi="Times New Roman" w:cs="Times New Roman"/>
                <w:sz w:val="23"/>
                <w:szCs w:val="23"/>
              </w:rPr>
            </w:pPr>
          </w:p>
        </w:tc>
        <w:tc>
          <w:tcPr>
            <w:tcW w:w="3119" w:type="dxa"/>
            <w:tcBorders>
              <w:top w:val="nil"/>
              <w:left w:val="nil"/>
              <w:right w:val="nil"/>
            </w:tcBorders>
          </w:tcPr>
          <w:p w14:paraId="65C195A5" w14:textId="77777777" w:rsidR="00745198" w:rsidRPr="00D5137A" w:rsidRDefault="00745198" w:rsidP="00955E5C">
            <w:pPr>
              <w:spacing w:line="480" w:lineRule="auto"/>
              <w:ind w:firstLine="720"/>
              <w:jc w:val="center"/>
              <w:rPr>
                <w:rFonts w:ascii="Times New Roman" w:hAnsi="Times New Roman" w:cs="Times New Roman"/>
                <w:sz w:val="23"/>
                <w:szCs w:val="23"/>
              </w:rPr>
            </w:pPr>
            <w:r w:rsidRPr="00D5137A">
              <w:rPr>
                <w:rFonts w:ascii="Times New Roman" w:hAnsi="Times New Roman" w:cs="Times New Roman"/>
                <w:sz w:val="23"/>
                <w:szCs w:val="23"/>
              </w:rPr>
              <w:t>Prize Draw</w:t>
            </w:r>
          </w:p>
        </w:tc>
        <w:tc>
          <w:tcPr>
            <w:tcW w:w="2454" w:type="dxa"/>
            <w:tcBorders>
              <w:top w:val="nil"/>
              <w:left w:val="nil"/>
              <w:right w:val="nil"/>
            </w:tcBorders>
          </w:tcPr>
          <w:p w14:paraId="4E96C15E" w14:textId="77777777" w:rsidR="00745198" w:rsidRPr="00D5137A" w:rsidRDefault="00745198" w:rsidP="00955E5C">
            <w:pPr>
              <w:spacing w:line="480" w:lineRule="auto"/>
              <w:ind w:firstLine="720"/>
              <w:jc w:val="center"/>
              <w:rPr>
                <w:rFonts w:ascii="Times New Roman" w:hAnsi="Times New Roman" w:cs="Times New Roman"/>
                <w:sz w:val="23"/>
                <w:szCs w:val="23"/>
              </w:rPr>
            </w:pPr>
            <w:r w:rsidRPr="00D5137A">
              <w:rPr>
                <w:rFonts w:ascii="Times New Roman" w:hAnsi="Times New Roman" w:cs="Times New Roman"/>
                <w:sz w:val="23"/>
                <w:szCs w:val="23"/>
              </w:rPr>
              <w:t>27 (24.5%)</w:t>
            </w:r>
          </w:p>
        </w:tc>
      </w:tr>
    </w:tbl>
    <w:p w14:paraId="2747A593" w14:textId="2F8E370B" w:rsidR="00745198" w:rsidRPr="00D5137A" w:rsidRDefault="00745198" w:rsidP="002F6F94">
      <w:pPr>
        <w:spacing w:line="480" w:lineRule="auto"/>
        <w:rPr>
          <w:rFonts w:ascii="Times New Roman" w:hAnsi="Times New Roman" w:cs="Times New Roman"/>
          <w:sz w:val="23"/>
          <w:szCs w:val="23"/>
        </w:rPr>
      </w:pPr>
      <w:r w:rsidRPr="00D5137A">
        <w:rPr>
          <w:rFonts w:ascii="Times New Roman" w:hAnsi="Times New Roman" w:cs="Times New Roman"/>
          <w:i/>
          <w:sz w:val="23"/>
          <w:szCs w:val="23"/>
        </w:rPr>
        <w:t>Note</w:t>
      </w:r>
      <w:r w:rsidRPr="00D5137A">
        <w:rPr>
          <w:rFonts w:ascii="Times New Roman" w:hAnsi="Times New Roman" w:cs="Times New Roman"/>
          <w:sz w:val="23"/>
          <w:szCs w:val="23"/>
        </w:rPr>
        <w:t>. *Score of 11 or above on HADS depression sub-scale (Snaith, 2003) **Score of 11 or above on HADS anxiety sub-scale (Snaith, 2003)</w:t>
      </w:r>
    </w:p>
    <w:p w14:paraId="02A7B3F9" w14:textId="77777777" w:rsidR="00745198" w:rsidRPr="00D5137A" w:rsidRDefault="00745198" w:rsidP="00745198">
      <w:pPr>
        <w:spacing w:line="480" w:lineRule="auto"/>
        <w:ind w:left="720"/>
        <w:rPr>
          <w:rFonts w:ascii="Times New Roman" w:hAnsi="Times New Roman" w:cs="Times New Roman"/>
          <w:b/>
        </w:rPr>
      </w:pPr>
      <w:r w:rsidRPr="00D5137A">
        <w:rPr>
          <w:rFonts w:ascii="Times New Roman" w:hAnsi="Times New Roman" w:cs="Times New Roman"/>
          <w:b/>
        </w:rPr>
        <w:lastRenderedPageBreak/>
        <w:t xml:space="preserve">Hypothesis testing - associations between trait paranoia, and social </w:t>
      </w:r>
    </w:p>
    <w:p w14:paraId="76B01A71" w14:textId="79F701C6" w:rsidR="00745198" w:rsidRPr="00D5137A" w:rsidRDefault="00745198" w:rsidP="00745198">
      <w:pPr>
        <w:spacing w:line="480" w:lineRule="auto"/>
        <w:rPr>
          <w:rFonts w:ascii="Times New Roman" w:hAnsi="Times New Roman" w:cs="Times New Roman"/>
          <w:b/>
        </w:rPr>
      </w:pPr>
      <w:r w:rsidRPr="00D5137A">
        <w:rPr>
          <w:rFonts w:ascii="Times New Roman" w:hAnsi="Times New Roman" w:cs="Times New Roman"/>
          <w:b/>
        </w:rPr>
        <w:t>network size,</w:t>
      </w:r>
      <w:r w:rsidR="00896305" w:rsidRPr="00D5137A">
        <w:rPr>
          <w:rFonts w:ascii="Times New Roman" w:hAnsi="Times New Roman" w:cs="Times New Roman"/>
          <w:b/>
        </w:rPr>
        <w:t xml:space="preserve"> emotional closeness</w:t>
      </w:r>
      <w:r w:rsidRPr="00D5137A">
        <w:rPr>
          <w:rFonts w:ascii="Times New Roman" w:hAnsi="Times New Roman" w:cs="Times New Roman"/>
          <w:b/>
        </w:rPr>
        <w:t>, trait loneliness, and trait belonging</w:t>
      </w:r>
    </w:p>
    <w:p w14:paraId="3D0EDBB2" w14:textId="77777777" w:rsidR="00100726" w:rsidRDefault="00745198" w:rsidP="002F6F94">
      <w:pPr>
        <w:spacing w:line="480" w:lineRule="auto"/>
        <w:ind w:firstLine="720"/>
        <w:rPr>
          <w:rFonts w:ascii="Times New Roman" w:hAnsi="Times New Roman" w:cs="Times New Roman"/>
        </w:rPr>
      </w:pPr>
      <w:r w:rsidRPr="00D5137A">
        <w:rPr>
          <w:rFonts w:ascii="Times New Roman" w:hAnsi="Times New Roman" w:cs="Times New Roman"/>
        </w:rPr>
        <w:t xml:space="preserve">The first </w:t>
      </w:r>
      <w:r w:rsidR="00EF2409" w:rsidRPr="00D5137A">
        <w:rPr>
          <w:rFonts w:ascii="Times New Roman" w:hAnsi="Times New Roman" w:cs="Times New Roman"/>
        </w:rPr>
        <w:t xml:space="preserve">hypotheses </w:t>
      </w:r>
      <w:r w:rsidRPr="00D5137A">
        <w:rPr>
          <w:rFonts w:ascii="Times New Roman" w:hAnsi="Times New Roman" w:cs="Times New Roman"/>
        </w:rPr>
        <w:t>of the study</w:t>
      </w:r>
      <w:r w:rsidR="00EF2409" w:rsidRPr="00D5137A">
        <w:rPr>
          <w:rFonts w:ascii="Times New Roman" w:hAnsi="Times New Roman" w:cs="Times New Roman"/>
        </w:rPr>
        <w:t xml:space="preserve"> were assessing whether</w:t>
      </w:r>
      <w:r w:rsidRPr="00D5137A">
        <w:rPr>
          <w:rFonts w:ascii="Times New Roman" w:hAnsi="Times New Roman" w:cs="Times New Roman"/>
        </w:rPr>
        <w:t xml:space="preserve"> higher levels of trait paranoia were associated with reduced social network size, reduced emotional closeness</w:t>
      </w:r>
      <w:r w:rsidR="00EF2409" w:rsidRPr="00D5137A">
        <w:rPr>
          <w:rFonts w:ascii="Times New Roman" w:hAnsi="Times New Roman" w:cs="Times New Roman"/>
        </w:rPr>
        <w:t xml:space="preserve"> with social acquaintances</w:t>
      </w:r>
      <w:r w:rsidRPr="00D5137A">
        <w:rPr>
          <w:rFonts w:ascii="Times New Roman" w:hAnsi="Times New Roman" w:cs="Times New Roman"/>
        </w:rPr>
        <w:t xml:space="preserve">, increased trait loneliness and reduced trait </w:t>
      </w:r>
      <w:r w:rsidR="00EF2409" w:rsidRPr="00D5137A">
        <w:rPr>
          <w:rFonts w:ascii="Times New Roman" w:hAnsi="Times New Roman" w:cs="Times New Roman"/>
        </w:rPr>
        <w:t>belonging.  To test these hypothese</w:t>
      </w:r>
      <w:r w:rsidRPr="00D5137A">
        <w:rPr>
          <w:rFonts w:ascii="Times New Roman" w:hAnsi="Times New Roman" w:cs="Times New Roman"/>
        </w:rPr>
        <w:t>s, Pearson’s Correlations were conducted between each of the trait variables,</w:t>
      </w:r>
      <w:r w:rsidR="00255057" w:rsidRPr="00D5137A">
        <w:rPr>
          <w:rFonts w:ascii="Times New Roman" w:hAnsi="Times New Roman" w:cs="Times New Roman"/>
        </w:rPr>
        <w:t xml:space="preserve"> fo</w:t>
      </w:r>
      <w:r w:rsidR="009B258B" w:rsidRPr="00D5137A">
        <w:rPr>
          <w:rFonts w:ascii="Times New Roman" w:hAnsi="Times New Roman" w:cs="Times New Roman"/>
        </w:rPr>
        <w:t>r the whole sample (see tables 4</w:t>
      </w:r>
      <w:r w:rsidR="00255057" w:rsidRPr="00D5137A">
        <w:rPr>
          <w:rFonts w:ascii="Times New Roman" w:hAnsi="Times New Roman" w:cs="Times New Roman"/>
        </w:rPr>
        <w:t xml:space="preserve"> &amp; </w:t>
      </w:r>
      <w:r w:rsidR="009B258B" w:rsidRPr="00D5137A">
        <w:rPr>
          <w:rFonts w:ascii="Times New Roman" w:hAnsi="Times New Roman" w:cs="Times New Roman"/>
        </w:rPr>
        <w:t>5</w:t>
      </w:r>
      <w:r w:rsidRPr="00D5137A">
        <w:rPr>
          <w:rFonts w:ascii="Times New Roman" w:hAnsi="Times New Roman" w:cs="Times New Roman"/>
          <w:color w:val="FF0000"/>
        </w:rPr>
        <w:t xml:space="preserve"> </w:t>
      </w:r>
      <w:r w:rsidRPr="00D5137A">
        <w:rPr>
          <w:rFonts w:ascii="Times New Roman" w:hAnsi="Times New Roman" w:cs="Times New Roman"/>
        </w:rPr>
        <w:t xml:space="preserve">for means, standard deviations, and </w:t>
      </w:r>
      <w:r w:rsidR="001A039B" w:rsidRPr="00D5137A">
        <w:rPr>
          <w:rFonts w:ascii="Times New Roman" w:hAnsi="Times New Roman" w:cs="Times New Roman"/>
        </w:rPr>
        <w:t xml:space="preserve">correlations). </w:t>
      </w:r>
      <w:r w:rsidR="00EF2409" w:rsidRPr="00D5137A">
        <w:rPr>
          <w:rFonts w:ascii="Times New Roman" w:hAnsi="Times New Roman" w:cs="Times New Roman"/>
        </w:rPr>
        <w:t xml:space="preserve"> Results demonstrated that there was no significant correlation between trait paranoia and number of those in the social network, total emotional closeness, or mean emotional closeness.  </w:t>
      </w:r>
    </w:p>
    <w:p w14:paraId="332883C7" w14:textId="2C567DA1" w:rsidR="00745198" w:rsidRPr="00D5137A" w:rsidRDefault="00100726" w:rsidP="00100726">
      <w:pPr>
        <w:spacing w:line="480" w:lineRule="auto"/>
        <w:ind w:firstLine="720"/>
        <w:rPr>
          <w:rFonts w:ascii="Times New Roman" w:hAnsi="Times New Roman" w:cs="Times New Roman"/>
        </w:rPr>
      </w:pPr>
      <w:r w:rsidRPr="00D5137A">
        <w:rPr>
          <w:rFonts w:ascii="Times New Roman" w:hAnsi="Times New Roman" w:cs="Times New Roman"/>
        </w:rPr>
        <w:t>In summary, these results did not support Hypothesis 1, as the expected result that increased trait paranoia would be associated with reduced social network size and reduced emotional closeness, was not observed.</w:t>
      </w:r>
      <w:r>
        <w:rPr>
          <w:rFonts w:ascii="Times New Roman" w:hAnsi="Times New Roman" w:cs="Times New Roman"/>
        </w:rPr>
        <w:t xml:space="preserve">  </w:t>
      </w:r>
      <w:r w:rsidR="00EF2409" w:rsidRPr="00D5137A">
        <w:rPr>
          <w:rFonts w:ascii="Times New Roman" w:hAnsi="Times New Roman" w:cs="Times New Roman"/>
        </w:rPr>
        <w:t xml:space="preserve">However, </w:t>
      </w:r>
      <w:r w:rsidR="00745198" w:rsidRPr="00D5137A">
        <w:rPr>
          <w:rFonts w:ascii="Times New Roman" w:hAnsi="Times New Roman" w:cs="Times New Roman"/>
        </w:rPr>
        <w:t xml:space="preserve">a significant positive </w:t>
      </w:r>
      <w:r w:rsidR="00EF2409" w:rsidRPr="00D5137A">
        <w:rPr>
          <w:rFonts w:ascii="Times New Roman" w:hAnsi="Times New Roman" w:cs="Times New Roman"/>
        </w:rPr>
        <w:t xml:space="preserve">correlation </w:t>
      </w:r>
      <w:r w:rsidR="00745198" w:rsidRPr="00D5137A">
        <w:rPr>
          <w:rFonts w:ascii="Times New Roman" w:hAnsi="Times New Roman" w:cs="Times New Roman"/>
        </w:rPr>
        <w:t>between trait paranoia and trait loneliness and trait belonging</w:t>
      </w:r>
      <w:r w:rsidR="00EF2409" w:rsidRPr="00D5137A">
        <w:rPr>
          <w:rFonts w:ascii="Times New Roman" w:hAnsi="Times New Roman" w:cs="Times New Roman"/>
        </w:rPr>
        <w:t xml:space="preserve"> was observed</w:t>
      </w:r>
      <w:r w:rsidR="00745198" w:rsidRPr="00D5137A">
        <w:rPr>
          <w:rFonts w:ascii="Times New Roman" w:hAnsi="Times New Roman" w:cs="Times New Roman"/>
        </w:rPr>
        <w:t xml:space="preserve">.  That is, as paranoia increased, trait loneliness </w:t>
      </w:r>
      <w:r w:rsidR="00EF2409" w:rsidRPr="00D5137A">
        <w:rPr>
          <w:rFonts w:ascii="Times New Roman" w:hAnsi="Times New Roman" w:cs="Times New Roman"/>
        </w:rPr>
        <w:t xml:space="preserve">increased, and trait belonging decreased.  However, results did support hypothesis 2, as </w:t>
      </w:r>
      <w:r w:rsidR="00745198" w:rsidRPr="00D5137A">
        <w:rPr>
          <w:rFonts w:ascii="Times New Roman" w:hAnsi="Times New Roman" w:cs="Times New Roman"/>
        </w:rPr>
        <w:t xml:space="preserve">higher levels of trait paranoia </w:t>
      </w:r>
      <w:r w:rsidR="00EF2409" w:rsidRPr="00D5137A">
        <w:rPr>
          <w:rFonts w:ascii="Times New Roman" w:hAnsi="Times New Roman" w:cs="Times New Roman"/>
        </w:rPr>
        <w:t xml:space="preserve">were significantly </w:t>
      </w:r>
      <w:r w:rsidR="00745198" w:rsidRPr="00D5137A">
        <w:rPr>
          <w:rFonts w:ascii="Times New Roman" w:hAnsi="Times New Roman" w:cs="Times New Roman"/>
        </w:rPr>
        <w:t>associated with increased levels of loneliness, and reduced belonging were observed.</w:t>
      </w:r>
      <w:r w:rsidR="00EF2409" w:rsidRPr="00D5137A">
        <w:rPr>
          <w:rFonts w:ascii="Times New Roman" w:hAnsi="Times New Roman" w:cs="Times New Roman"/>
        </w:rPr>
        <w:t xml:space="preserve">  </w:t>
      </w:r>
    </w:p>
    <w:p w14:paraId="686B17E8" w14:textId="77777777" w:rsidR="00042F15" w:rsidRDefault="00042F15" w:rsidP="00255057">
      <w:pPr>
        <w:spacing w:line="480" w:lineRule="auto"/>
        <w:rPr>
          <w:rFonts w:ascii="Times New Roman" w:hAnsi="Times New Roman" w:cs="Times New Roman"/>
        </w:rPr>
      </w:pPr>
    </w:p>
    <w:p w14:paraId="5A29C8AA" w14:textId="77777777" w:rsidR="003F4694" w:rsidRPr="00D5137A" w:rsidRDefault="003F4694" w:rsidP="00255057">
      <w:pPr>
        <w:spacing w:line="480" w:lineRule="auto"/>
        <w:rPr>
          <w:rFonts w:ascii="Times New Roman" w:hAnsi="Times New Roman" w:cs="Times New Roman"/>
        </w:rPr>
      </w:pPr>
    </w:p>
    <w:p w14:paraId="6F81124B" w14:textId="77777777" w:rsidR="00042F15" w:rsidRPr="00D5137A" w:rsidRDefault="00042F15" w:rsidP="00255057">
      <w:pPr>
        <w:spacing w:line="480" w:lineRule="auto"/>
        <w:rPr>
          <w:rFonts w:ascii="Times New Roman" w:hAnsi="Times New Roman" w:cs="Times New Roman"/>
        </w:rPr>
      </w:pPr>
    </w:p>
    <w:p w14:paraId="45A7C07B" w14:textId="77777777" w:rsidR="00042F15" w:rsidRPr="00D5137A" w:rsidRDefault="00042F15" w:rsidP="00255057">
      <w:pPr>
        <w:spacing w:line="480" w:lineRule="auto"/>
        <w:rPr>
          <w:rFonts w:ascii="Times New Roman" w:hAnsi="Times New Roman" w:cs="Times New Roman"/>
        </w:rPr>
      </w:pPr>
    </w:p>
    <w:p w14:paraId="736E7039" w14:textId="77777777" w:rsidR="00D1145D" w:rsidRDefault="00D1145D" w:rsidP="00255057">
      <w:pPr>
        <w:spacing w:line="480" w:lineRule="auto"/>
        <w:rPr>
          <w:rFonts w:ascii="Times New Roman" w:hAnsi="Times New Roman" w:cs="Times New Roman"/>
        </w:rPr>
      </w:pPr>
    </w:p>
    <w:p w14:paraId="6CA174C1" w14:textId="77777777" w:rsidR="00206CB0" w:rsidRDefault="00206CB0" w:rsidP="00255057">
      <w:pPr>
        <w:spacing w:line="480" w:lineRule="auto"/>
        <w:rPr>
          <w:rFonts w:ascii="Times New Roman" w:hAnsi="Times New Roman" w:cs="Times New Roman"/>
        </w:rPr>
      </w:pPr>
    </w:p>
    <w:p w14:paraId="6ED43B5B" w14:textId="77777777" w:rsidR="00D1145D" w:rsidRPr="00D5137A" w:rsidRDefault="00D1145D" w:rsidP="00255057">
      <w:pPr>
        <w:spacing w:line="480" w:lineRule="auto"/>
        <w:rPr>
          <w:rFonts w:ascii="Times New Roman" w:hAnsi="Times New Roman" w:cs="Times New Roman"/>
        </w:rPr>
      </w:pPr>
    </w:p>
    <w:p w14:paraId="7B11DFF3" w14:textId="273B08DD" w:rsidR="00255057" w:rsidRPr="00D5137A" w:rsidRDefault="00255057" w:rsidP="00255057">
      <w:pPr>
        <w:spacing w:line="480" w:lineRule="auto"/>
        <w:rPr>
          <w:rFonts w:ascii="Times New Roman" w:hAnsi="Times New Roman" w:cs="Times New Roman"/>
        </w:rPr>
      </w:pPr>
      <w:r w:rsidRPr="00D5137A">
        <w:rPr>
          <w:rFonts w:ascii="Times New Roman" w:hAnsi="Times New Roman" w:cs="Times New Roman"/>
        </w:rPr>
        <w:lastRenderedPageBreak/>
        <w:t xml:space="preserve">Table </w:t>
      </w:r>
      <w:r w:rsidR="009B258B" w:rsidRPr="00D5137A">
        <w:rPr>
          <w:rFonts w:ascii="Times New Roman" w:hAnsi="Times New Roman" w:cs="Times New Roman"/>
        </w:rPr>
        <w:t>4</w:t>
      </w:r>
    </w:p>
    <w:p w14:paraId="77C962B0" w14:textId="70F3C3BB" w:rsidR="00255057" w:rsidRPr="00D5137A" w:rsidRDefault="00255057" w:rsidP="00255057">
      <w:pPr>
        <w:spacing w:line="480" w:lineRule="auto"/>
        <w:rPr>
          <w:rFonts w:ascii="Times New Roman" w:hAnsi="Times New Roman" w:cs="Times New Roman"/>
          <w:i/>
        </w:rPr>
      </w:pPr>
      <w:r w:rsidRPr="00D5137A">
        <w:rPr>
          <w:rFonts w:ascii="Times New Roman" w:hAnsi="Times New Roman" w:cs="Times New Roman"/>
          <w:i/>
        </w:rPr>
        <w:t xml:space="preserve">Means and </w:t>
      </w:r>
      <w:r w:rsidR="008D1D3C" w:rsidRPr="00D5137A">
        <w:rPr>
          <w:rFonts w:ascii="Times New Roman" w:hAnsi="Times New Roman" w:cs="Times New Roman"/>
          <w:i/>
        </w:rPr>
        <w:t>Standard Deviations of the Whole</w:t>
      </w:r>
      <w:r w:rsidRPr="00D5137A">
        <w:rPr>
          <w:rFonts w:ascii="Times New Roman" w:hAnsi="Times New Roman" w:cs="Times New Roman"/>
          <w:i/>
        </w:rPr>
        <w:t xml:space="preserve"> Sample at Time 1</w:t>
      </w:r>
    </w:p>
    <w:tbl>
      <w:tblPr>
        <w:tblStyle w:val="TableGrid"/>
        <w:tblW w:w="0" w:type="auto"/>
        <w:tblLook w:val="04A0" w:firstRow="1" w:lastRow="0" w:firstColumn="1" w:lastColumn="0" w:noHBand="0" w:noVBand="1"/>
      </w:tblPr>
      <w:tblGrid>
        <w:gridCol w:w="4258"/>
        <w:gridCol w:w="4258"/>
      </w:tblGrid>
      <w:tr w:rsidR="00255057" w:rsidRPr="00D5137A" w14:paraId="1E61A391" w14:textId="77777777" w:rsidTr="00320EFC">
        <w:tc>
          <w:tcPr>
            <w:tcW w:w="4258" w:type="dxa"/>
            <w:tcBorders>
              <w:left w:val="nil"/>
              <w:bottom w:val="single" w:sz="4" w:space="0" w:color="auto"/>
              <w:right w:val="nil"/>
            </w:tcBorders>
          </w:tcPr>
          <w:p w14:paraId="03DBEC0F" w14:textId="77777777" w:rsidR="00255057" w:rsidRPr="00D5137A" w:rsidRDefault="00255057" w:rsidP="00320EFC">
            <w:pPr>
              <w:spacing w:line="480" w:lineRule="auto"/>
              <w:ind w:firstLine="720"/>
              <w:jc w:val="center"/>
              <w:rPr>
                <w:rFonts w:ascii="Times New Roman" w:hAnsi="Times New Roman" w:cs="Times New Roman"/>
              </w:rPr>
            </w:pPr>
            <w:r w:rsidRPr="00D5137A">
              <w:rPr>
                <w:rFonts w:ascii="Times New Roman" w:hAnsi="Times New Roman" w:cs="Times New Roman"/>
              </w:rPr>
              <w:t>Variable</w:t>
            </w:r>
          </w:p>
        </w:tc>
        <w:tc>
          <w:tcPr>
            <w:tcW w:w="4258" w:type="dxa"/>
            <w:tcBorders>
              <w:left w:val="nil"/>
              <w:bottom w:val="single" w:sz="4" w:space="0" w:color="auto"/>
              <w:right w:val="nil"/>
            </w:tcBorders>
          </w:tcPr>
          <w:p w14:paraId="26FBA124" w14:textId="77777777" w:rsidR="00255057" w:rsidRPr="00D5137A" w:rsidRDefault="00255057" w:rsidP="00320EFC">
            <w:pPr>
              <w:spacing w:line="480" w:lineRule="auto"/>
              <w:ind w:firstLine="720"/>
              <w:jc w:val="center"/>
              <w:rPr>
                <w:rFonts w:ascii="Times New Roman" w:hAnsi="Times New Roman" w:cs="Times New Roman"/>
              </w:rPr>
            </w:pPr>
            <w:r w:rsidRPr="00D5137A">
              <w:rPr>
                <w:rFonts w:ascii="Times New Roman" w:hAnsi="Times New Roman" w:cs="Times New Roman"/>
              </w:rPr>
              <w:t>Mean (SD; N)</w:t>
            </w:r>
          </w:p>
        </w:tc>
      </w:tr>
      <w:tr w:rsidR="00255057" w:rsidRPr="00D5137A" w14:paraId="7FB4AD4A" w14:textId="77777777" w:rsidTr="00320EFC">
        <w:tc>
          <w:tcPr>
            <w:tcW w:w="4258" w:type="dxa"/>
            <w:tcBorders>
              <w:left w:val="nil"/>
              <w:bottom w:val="nil"/>
              <w:right w:val="nil"/>
            </w:tcBorders>
          </w:tcPr>
          <w:p w14:paraId="22CCC213" w14:textId="77777777" w:rsidR="00255057" w:rsidRPr="00D5137A" w:rsidRDefault="00255057" w:rsidP="00320EFC">
            <w:pPr>
              <w:spacing w:line="480" w:lineRule="auto"/>
              <w:ind w:firstLine="720"/>
              <w:jc w:val="center"/>
              <w:rPr>
                <w:rFonts w:ascii="Times New Roman" w:hAnsi="Times New Roman" w:cs="Times New Roman"/>
              </w:rPr>
            </w:pPr>
            <w:r w:rsidRPr="00D5137A">
              <w:rPr>
                <w:rFonts w:ascii="Times New Roman" w:hAnsi="Times New Roman" w:cs="Times New Roman"/>
              </w:rPr>
              <w:t>Paranoia</w:t>
            </w:r>
          </w:p>
        </w:tc>
        <w:tc>
          <w:tcPr>
            <w:tcW w:w="4258" w:type="dxa"/>
            <w:tcBorders>
              <w:left w:val="nil"/>
              <w:bottom w:val="nil"/>
              <w:right w:val="nil"/>
            </w:tcBorders>
          </w:tcPr>
          <w:p w14:paraId="243E28EC" w14:textId="77777777" w:rsidR="00255057" w:rsidRPr="00D5137A" w:rsidRDefault="00255057" w:rsidP="00320EFC">
            <w:pPr>
              <w:spacing w:line="480" w:lineRule="auto"/>
              <w:ind w:firstLine="720"/>
              <w:jc w:val="center"/>
              <w:rPr>
                <w:rFonts w:ascii="Times New Roman" w:hAnsi="Times New Roman" w:cs="Times New Roman"/>
              </w:rPr>
            </w:pPr>
            <w:r w:rsidRPr="00D5137A">
              <w:rPr>
                <w:rFonts w:ascii="Times New Roman" w:hAnsi="Times New Roman" w:cs="Times New Roman"/>
              </w:rPr>
              <w:t>39.63 (12.06; N = 108)</w:t>
            </w:r>
          </w:p>
        </w:tc>
      </w:tr>
      <w:tr w:rsidR="00255057" w:rsidRPr="00D5137A" w14:paraId="2FD21FBD" w14:textId="77777777" w:rsidTr="00320EFC">
        <w:tc>
          <w:tcPr>
            <w:tcW w:w="4258" w:type="dxa"/>
            <w:tcBorders>
              <w:top w:val="nil"/>
              <w:left w:val="nil"/>
              <w:bottom w:val="nil"/>
              <w:right w:val="nil"/>
            </w:tcBorders>
          </w:tcPr>
          <w:p w14:paraId="5168DBA1" w14:textId="77777777" w:rsidR="00255057" w:rsidRPr="00D5137A" w:rsidRDefault="00255057" w:rsidP="00320EFC">
            <w:pPr>
              <w:spacing w:line="480" w:lineRule="auto"/>
              <w:ind w:firstLine="720"/>
              <w:jc w:val="center"/>
              <w:rPr>
                <w:rFonts w:ascii="Times New Roman" w:hAnsi="Times New Roman" w:cs="Times New Roman"/>
              </w:rPr>
            </w:pPr>
            <w:r w:rsidRPr="00D5137A">
              <w:rPr>
                <w:rFonts w:ascii="Times New Roman" w:hAnsi="Times New Roman" w:cs="Times New Roman"/>
              </w:rPr>
              <w:t>Belonging</w:t>
            </w:r>
          </w:p>
        </w:tc>
        <w:tc>
          <w:tcPr>
            <w:tcW w:w="4258" w:type="dxa"/>
            <w:tcBorders>
              <w:top w:val="nil"/>
              <w:left w:val="nil"/>
              <w:bottom w:val="nil"/>
              <w:right w:val="nil"/>
            </w:tcBorders>
          </w:tcPr>
          <w:p w14:paraId="3EBE911F" w14:textId="77777777" w:rsidR="00255057" w:rsidRPr="00D5137A" w:rsidRDefault="00255057" w:rsidP="00320EFC">
            <w:pPr>
              <w:spacing w:line="480" w:lineRule="auto"/>
              <w:ind w:firstLine="720"/>
              <w:jc w:val="center"/>
              <w:rPr>
                <w:rFonts w:ascii="Times New Roman" w:hAnsi="Times New Roman" w:cs="Times New Roman"/>
              </w:rPr>
            </w:pPr>
            <w:r w:rsidRPr="00D5137A">
              <w:rPr>
                <w:rFonts w:ascii="Times New Roman" w:hAnsi="Times New Roman" w:cs="Times New Roman"/>
              </w:rPr>
              <w:t>32.68 (9.75; N = 109)</w:t>
            </w:r>
          </w:p>
        </w:tc>
      </w:tr>
      <w:tr w:rsidR="00255057" w:rsidRPr="00D5137A" w14:paraId="68FAB6A6" w14:textId="77777777" w:rsidTr="00320EFC">
        <w:tc>
          <w:tcPr>
            <w:tcW w:w="4258" w:type="dxa"/>
            <w:tcBorders>
              <w:top w:val="nil"/>
              <w:left w:val="nil"/>
              <w:bottom w:val="nil"/>
              <w:right w:val="nil"/>
            </w:tcBorders>
          </w:tcPr>
          <w:p w14:paraId="2B186875" w14:textId="77777777" w:rsidR="00255057" w:rsidRPr="00D5137A" w:rsidRDefault="00255057" w:rsidP="00320EFC">
            <w:pPr>
              <w:spacing w:line="480" w:lineRule="auto"/>
              <w:ind w:firstLine="720"/>
              <w:jc w:val="center"/>
              <w:rPr>
                <w:rFonts w:ascii="Times New Roman" w:hAnsi="Times New Roman" w:cs="Times New Roman"/>
              </w:rPr>
            </w:pPr>
            <w:r w:rsidRPr="00D5137A">
              <w:rPr>
                <w:rFonts w:ascii="Times New Roman" w:hAnsi="Times New Roman" w:cs="Times New Roman"/>
              </w:rPr>
              <w:t>Loneliness</w:t>
            </w:r>
          </w:p>
        </w:tc>
        <w:tc>
          <w:tcPr>
            <w:tcW w:w="4258" w:type="dxa"/>
            <w:tcBorders>
              <w:top w:val="nil"/>
              <w:left w:val="nil"/>
              <w:bottom w:val="nil"/>
              <w:right w:val="nil"/>
            </w:tcBorders>
          </w:tcPr>
          <w:p w14:paraId="626C1F54" w14:textId="77777777" w:rsidR="00255057" w:rsidRPr="00D5137A" w:rsidRDefault="00255057" w:rsidP="00320EFC">
            <w:pPr>
              <w:spacing w:line="480" w:lineRule="auto"/>
              <w:ind w:firstLine="720"/>
              <w:jc w:val="center"/>
              <w:rPr>
                <w:rFonts w:ascii="Times New Roman" w:hAnsi="Times New Roman" w:cs="Times New Roman"/>
              </w:rPr>
            </w:pPr>
            <w:r w:rsidRPr="00D5137A">
              <w:rPr>
                <w:rFonts w:ascii="Times New Roman" w:hAnsi="Times New Roman" w:cs="Times New Roman"/>
              </w:rPr>
              <w:t>40.57 (8.95; N = 109)</w:t>
            </w:r>
          </w:p>
        </w:tc>
      </w:tr>
      <w:tr w:rsidR="00255057" w:rsidRPr="00D5137A" w14:paraId="68509D5F" w14:textId="77777777" w:rsidTr="00320EFC">
        <w:tc>
          <w:tcPr>
            <w:tcW w:w="4258" w:type="dxa"/>
            <w:tcBorders>
              <w:top w:val="nil"/>
              <w:left w:val="nil"/>
              <w:bottom w:val="nil"/>
              <w:right w:val="nil"/>
            </w:tcBorders>
          </w:tcPr>
          <w:p w14:paraId="753DF60A" w14:textId="77777777" w:rsidR="00255057" w:rsidRPr="00D5137A" w:rsidRDefault="00255057" w:rsidP="00320EFC">
            <w:pPr>
              <w:spacing w:line="480" w:lineRule="auto"/>
              <w:ind w:firstLine="720"/>
              <w:jc w:val="center"/>
              <w:rPr>
                <w:rFonts w:ascii="Times New Roman" w:hAnsi="Times New Roman" w:cs="Times New Roman"/>
              </w:rPr>
            </w:pPr>
            <w:r w:rsidRPr="00D5137A">
              <w:rPr>
                <w:rFonts w:ascii="Times New Roman" w:hAnsi="Times New Roman" w:cs="Times New Roman"/>
              </w:rPr>
              <w:t>Social Network Size</w:t>
            </w:r>
          </w:p>
        </w:tc>
        <w:tc>
          <w:tcPr>
            <w:tcW w:w="4258" w:type="dxa"/>
            <w:tcBorders>
              <w:top w:val="nil"/>
              <w:left w:val="nil"/>
              <w:bottom w:val="nil"/>
              <w:right w:val="nil"/>
            </w:tcBorders>
          </w:tcPr>
          <w:p w14:paraId="6514C183" w14:textId="77777777" w:rsidR="00255057" w:rsidRPr="00D5137A" w:rsidRDefault="00255057" w:rsidP="00320EFC">
            <w:pPr>
              <w:spacing w:line="480" w:lineRule="auto"/>
              <w:ind w:firstLine="720"/>
              <w:jc w:val="center"/>
              <w:rPr>
                <w:rFonts w:ascii="Times New Roman" w:hAnsi="Times New Roman" w:cs="Times New Roman"/>
              </w:rPr>
            </w:pPr>
            <w:r w:rsidRPr="00D5137A">
              <w:rPr>
                <w:rFonts w:ascii="Times New Roman" w:hAnsi="Times New Roman" w:cs="Times New Roman"/>
              </w:rPr>
              <w:t>51.13 (22.98; N = 93)</w:t>
            </w:r>
          </w:p>
        </w:tc>
      </w:tr>
      <w:tr w:rsidR="00255057" w:rsidRPr="00D5137A" w14:paraId="7B2CD334" w14:textId="77777777" w:rsidTr="00320EFC">
        <w:tc>
          <w:tcPr>
            <w:tcW w:w="4258" w:type="dxa"/>
            <w:tcBorders>
              <w:top w:val="nil"/>
              <w:left w:val="nil"/>
              <w:bottom w:val="nil"/>
              <w:right w:val="nil"/>
            </w:tcBorders>
          </w:tcPr>
          <w:p w14:paraId="77B23D18" w14:textId="77777777" w:rsidR="00255057" w:rsidRPr="00D5137A" w:rsidRDefault="00255057" w:rsidP="00320EFC">
            <w:pPr>
              <w:spacing w:line="480" w:lineRule="auto"/>
              <w:ind w:firstLine="720"/>
              <w:jc w:val="center"/>
              <w:rPr>
                <w:rFonts w:ascii="Times New Roman" w:hAnsi="Times New Roman" w:cs="Times New Roman"/>
              </w:rPr>
            </w:pPr>
            <w:r w:rsidRPr="00D5137A">
              <w:rPr>
                <w:rFonts w:ascii="Times New Roman" w:hAnsi="Times New Roman" w:cs="Times New Roman"/>
              </w:rPr>
              <w:t>Total Emotional Closeness</w:t>
            </w:r>
          </w:p>
        </w:tc>
        <w:tc>
          <w:tcPr>
            <w:tcW w:w="4258" w:type="dxa"/>
            <w:tcBorders>
              <w:top w:val="nil"/>
              <w:left w:val="nil"/>
              <w:bottom w:val="nil"/>
              <w:right w:val="nil"/>
            </w:tcBorders>
          </w:tcPr>
          <w:p w14:paraId="0BDEBE07" w14:textId="77777777" w:rsidR="00255057" w:rsidRPr="00D5137A" w:rsidRDefault="00255057" w:rsidP="00320EFC">
            <w:pPr>
              <w:spacing w:line="480" w:lineRule="auto"/>
              <w:ind w:firstLine="720"/>
              <w:jc w:val="center"/>
              <w:rPr>
                <w:rFonts w:ascii="Times New Roman" w:hAnsi="Times New Roman" w:cs="Times New Roman"/>
              </w:rPr>
            </w:pPr>
            <w:r w:rsidRPr="00D5137A">
              <w:rPr>
                <w:rFonts w:ascii="Times New Roman" w:hAnsi="Times New Roman" w:cs="Times New Roman"/>
              </w:rPr>
              <w:t>146.09 (146.09; N = 93)</w:t>
            </w:r>
          </w:p>
        </w:tc>
      </w:tr>
      <w:tr w:rsidR="00255057" w:rsidRPr="00D5137A" w14:paraId="6F5CE520" w14:textId="77777777" w:rsidTr="00320EFC">
        <w:tc>
          <w:tcPr>
            <w:tcW w:w="4258" w:type="dxa"/>
            <w:tcBorders>
              <w:top w:val="nil"/>
              <w:left w:val="nil"/>
              <w:bottom w:val="nil"/>
              <w:right w:val="nil"/>
            </w:tcBorders>
          </w:tcPr>
          <w:p w14:paraId="01AF68BB" w14:textId="77777777" w:rsidR="00255057" w:rsidRPr="00D5137A" w:rsidRDefault="00255057" w:rsidP="00320EFC">
            <w:pPr>
              <w:spacing w:line="480" w:lineRule="auto"/>
              <w:ind w:firstLine="720"/>
              <w:jc w:val="center"/>
              <w:rPr>
                <w:rFonts w:ascii="Times New Roman" w:hAnsi="Times New Roman" w:cs="Times New Roman"/>
              </w:rPr>
            </w:pPr>
            <w:r w:rsidRPr="00D5137A">
              <w:rPr>
                <w:rFonts w:ascii="Times New Roman" w:hAnsi="Times New Roman" w:cs="Times New Roman"/>
              </w:rPr>
              <w:t>Mean Emotional Closeness</w:t>
            </w:r>
          </w:p>
        </w:tc>
        <w:tc>
          <w:tcPr>
            <w:tcW w:w="4258" w:type="dxa"/>
            <w:tcBorders>
              <w:top w:val="nil"/>
              <w:left w:val="nil"/>
              <w:bottom w:val="nil"/>
              <w:right w:val="nil"/>
            </w:tcBorders>
          </w:tcPr>
          <w:p w14:paraId="415184B5" w14:textId="77777777" w:rsidR="00255057" w:rsidRPr="00D5137A" w:rsidRDefault="00255057" w:rsidP="00320EFC">
            <w:pPr>
              <w:spacing w:line="480" w:lineRule="auto"/>
              <w:ind w:firstLine="720"/>
              <w:jc w:val="center"/>
              <w:rPr>
                <w:rFonts w:ascii="Times New Roman" w:hAnsi="Times New Roman" w:cs="Times New Roman"/>
              </w:rPr>
            </w:pPr>
            <w:r w:rsidRPr="00D5137A">
              <w:rPr>
                <w:rFonts w:ascii="Times New Roman" w:hAnsi="Times New Roman" w:cs="Times New Roman"/>
              </w:rPr>
              <w:t>5.98 (1.18; N = 93)</w:t>
            </w:r>
          </w:p>
        </w:tc>
      </w:tr>
      <w:tr w:rsidR="00255057" w:rsidRPr="00D5137A" w14:paraId="5AA63517" w14:textId="77777777" w:rsidTr="00320EFC">
        <w:tc>
          <w:tcPr>
            <w:tcW w:w="4258" w:type="dxa"/>
            <w:tcBorders>
              <w:top w:val="nil"/>
              <w:left w:val="nil"/>
              <w:right w:val="nil"/>
            </w:tcBorders>
          </w:tcPr>
          <w:p w14:paraId="59CEF782" w14:textId="77777777" w:rsidR="00255057" w:rsidRPr="00D5137A" w:rsidRDefault="00255057" w:rsidP="00320EFC">
            <w:pPr>
              <w:spacing w:line="480" w:lineRule="auto"/>
              <w:ind w:firstLine="720"/>
              <w:jc w:val="center"/>
              <w:rPr>
                <w:rFonts w:ascii="Times New Roman" w:hAnsi="Times New Roman" w:cs="Times New Roman"/>
              </w:rPr>
            </w:pPr>
            <w:r w:rsidRPr="00D5137A">
              <w:rPr>
                <w:rFonts w:ascii="Times New Roman" w:hAnsi="Times New Roman" w:cs="Times New Roman"/>
              </w:rPr>
              <w:t>Depression</w:t>
            </w:r>
          </w:p>
        </w:tc>
        <w:tc>
          <w:tcPr>
            <w:tcW w:w="4258" w:type="dxa"/>
            <w:tcBorders>
              <w:top w:val="nil"/>
              <w:left w:val="nil"/>
              <w:right w:val="nil"/>
            </w:tcBorders>
          </w:tcPr>
          <w:p w14:paraId="73FA0BDE" w14:textId="77777777" w:rsidR="00255057" w:rsidRPr="00D5137A" w:rsidRDefault="00255057" w:rsidP="00320EFC">
            <w:pPr>
              <w:spacing w:line="480" w:lineRule="auto"/>
              <w:ind w:firstLine="720"/>
              <w:jc w:val="center"/>
              <w:rPr>
                <w:rFonts w:ascii="Times New Roman" w:hAnsi="Times New Roman" w:cs="Times New Roman"/>
              </w:rPr>
            </w:pPr>
            <w:r w:rsidRPr="00D5137A">
              <w:rPr>
                <w:rFonts w:ascii="Times New Roman" w:hAnsi="Times New Roman" w:cs="Times New Roman"/>
              </w:rPr>
              <w:t>4.06 (2.66; N = 109)</w:t>
            </w:r>
          </w:p>
        </w:tc>
      </w:tr>
    </w:tbl>
    <w:p w14:paraId="5C36B060" w14:textId="77777777" w:rsidR="00745198" w:rsidRPr="00D5137A" w:rsidRDefault="00745198" w:rsidP="00745198">
      <w:pPr>
        <w:spacing w:line="480" w:lineRule="auto"/>
        <w:ind w:firstLine="720"/>
        <w:rPr>
          <w:rFonts w:ascii="Times New Roman" w:hAnsi="Times New Roman" w:cs="Times New Roman"/>
        </w:rPr>
      </w:pPr>
    </w:p>
    <w:p w14:paraId="3919455E" w14:textId="24F05EAA" w:rsidR="00745198" w:rsidRPr="00D5137A" w:rsidRDefault="009B258B" w:rsidP="00745198">
      <w:pPr>
        <w:spacing w:line="480" w:lineRule="auto"/>
        <w:rPr>
          <w:rFonts w:ascii="Times New Roman" w:hAnsi="Times New Roman" w:cs="Times New Roman"/>
        </w:rPr>
      </w:pPr>
      <w:r w:rsidRPr="00D5137A">
        <w:rPr>
          <w:rFonts w:ascii="Times New Roman" w:hAnsi="Times New Roman" w:cs="Times New Roman"/>
        </w:rPr>
        <w:t>Table 5</w:t>
      </w:r>
      <w:r w:rsidR="00745198" w:rsidRPr="00D5137A">
        <w:rPr>
          <w:rFonts w:ascii="Times New Roman" w:hAnsi="Times New Roman" w:cs="Times New Roman"/>
        </w:rPr>
        <w:t xml:space="preserve"> </w:t>
      </w:r>
    </w:p>
    <w:p w14:paraId="1986EF9B" w14:textId="2B2285F4" w:rsidR="00745198" w:rsidRPr="00D5137A" w:rsidRDefault="00745198" w:rsidP="00745198">
      <w:pPr>
        <w:spacing w:line="480" w:lineRule="auto"/>
        <w:rPr>
          <w:rFonts w:ascii="Times New Roman" w:hAnsi="Times New Roman" w:cs="Times New Roman"/>
          <w:i/>
        </w:rPr>
      </w:pPr>
      <w:r w:rsidRPr="00D5137A">
        <w:rPr>
          <w:rFonts w:ascii="Times New Roman" w:hAnsi="Times New Roman" w:cs="Times New Roman"/>
          <w:i/>
        </w:rPr>
        <w:t>Correlations among Trait Variables for the Whole Sample at Time 1</w:t>
      </w:r>
    </w:p>
    <w:tbl>
      <w:tblPr>
        <w:tblStyle w:val="TableGrid"/>
        <w:tblW w:w="8510" w:type="dxa"/>
        <w:tblLayout w:type="fixed"/>
        <w:tblLook w:val="04A0" w:firstRow="1" w:lastRow="0" w:firstColumn="1" w:lastColumn="0" w:noHBand="0" w:noVBand="1"/>
      </w:tblPr>
      <w:tblGrid>
        <w:gridCol w:w="2557"/>
        <w:gridCol w:w="1271"/>
        <w:gridCol w:w="1275"/>
        <w:gridCol w:w="1134"/>
        <w:gridCol w:w="1134"/>
        <w:gridCol w:w="1139"/>
      </w:tblGrid>
      <w:tr w:rsidR="00042F15" w:rsidRPr="00D5137A" w14:paraId="4EDEAA76" w14:textId="77777777" w:rsidTr="00042F15">
        <w:tc>
          <w:tcPr>
            <w:tcW w:w="2557" w:type="dxa"/>
            <w:tcBorders>
              <w:left w:val="nil"/>
              <w:bottom w:val="nil"/>
              <w:right w:val="nil"/>
            </w:tcBorders>
            <w:tcMar>
              <w:left w:w="0" w:type="dxa"/>
              <w:right w:w="0" w:type="dxa"/>
            </w:tcMar>
          </w:tcPr>
          <w:p w14:paraId="68A2D995" w14:textId="77777777" w:rsidR="00DD33F3" w:rsidRPr="00D5137A" w:rsidRDefault="00DD33F3" w:rsidP="00955E5C">
            <w:pPr>
              <w:spacing w:line="480" w:lineRule="auto"/>
              <w:ind w:right="-96"/>
              <w:rPr>
                <w:rFonts w:ascii="Times New Roman" w:hAnsi="Times New Roman" w:cs="Times New Roman"/>
              </w:rPr>
            </w:pPr>
          </w:p>
        </w:tc>
        <w:tc>
          <w:tcPr>
            <w:tcW w:w="1271" w:type="dxa"/>
            <w:tcBorders>
              <w:left w:val="nil"/>
              <w:bottom w:val="nil"/>
              <w:right w:val="nil"/>
            </w:tcBorders>
            <w:tcMar>
              <w:left w:w="0" w:type="dxa"/>
              <w:right w:w="0" w:type="dxa"/>
            </w:tcMar>
          </w:tcPr>
          <w:p w14:paraId="7DF4397F" w14:textId="77777777" w:rsidR="00DD33F3" w:rsidRPr="00D5137A" w:rsidRDefault="00DD33F3" w:rsidP="00042F15">
            <w:pPr>
              <w:spacing w:line="480" w:lineRule="auto"/>
              <w:ind w:right="-96"/>
              <w:jc w:val="center"/>
              <w:rPr>
                <w:rFonts w:ascii="Times New Roman" w:hAnsi="Times New Roman" w:cs="Times New Roman"/>
              </w:rPr>
            </w:pPr>
            <w:r w:rsidRPr="00D5137A">
              <w:rPr>
                <w:rFonts w:ascii="Times New Roman" w:hAnsi="Times New Roman" w:cs="Times New Roman"/>
              </w:rPr>
              <w:t>Total social network</w:t>
            </w:r>
          </w:p>
        </w:tc>
        <w:tc>
          <w:tcPr>
            <w:tcW w:w="1275" w:type="dxa"/>
            <w:tcBorders>
              <w:left w:val="nil"/>
              <w:bottom w:val="nil"/>
              <w:right w:val="nil"/>
            </w:tcBorders>
            <w:tcMar>
              <w:left w:w="0" w:type="dxa"/>
              <w:right w:w="0" w:type="dxa"/>
            </w:tcMar>
          </w:tcPr>
          <w:p w14:paraId="1D4EBAA5" w14:textId="77777777" w:rsidR="00DD33F3" w:rsidRPr="00D5137A" w:rsidRDefault="00DD33F3" w:rsidP="00042F15">
            <w:pPr>
              <w:spacing w:line="480" w:lineRule="auto"/>
              <w:ind w:right="-96"/>
              <w:jc w:val="center"/>
              <w:rPr>
                <w:rFonts w:ascii="Times New Roman" w:hAnsi="Times New Roman" w:cs="Times New Roman"/>
              </w:rPr>
            </w:pPr>
            <w:r w:rsidRPr="00D5137A">
              <w:rPr>
                <w:rFonts w:ascii="Times New Roman" w:hAnsi="Times New Roman" w:cs="Times New Roman"/>
              </w:rPr>
              <w:t>Total emotional closeness</w:t>
            </w:r>
          </w:p>
        </w:tc>
        <w:tc>
          <w:tcPr>
            <w:tcW w:w="1134" w:type="dxa"/>
            <w:tcBorders>
              <w:left w:val="nil"/>
              <w:bottom w:val="nil"/>
              <w:right w:val="nil"/>
            </w:tcBorders>
            <w:tcMar>
              <w:left w:w="0" w:type="dxa"/>
              <w:right w:w="0" w:type="dxa"/>
            </w:tcMar>
          </w:tcPr>
          <w:p w14:paraId="705B0901" w14:textId="77777777" w:rsidR="00DD33F3" w:rsidRPr="00D5137A" w:rsidRDefault="00DD33F3" w:rsidP="00042F15">
            <w:pPr>
              <w:spacing w:line="480" w:lineRule="auto"/>
              <w:ind w:right="-96"/>
              <w:jc w:val="center"/>
              <w:rPr>
                <w:rFonts w:ascii="Times New Roman" w:hAnsi="Times New Roman" w:cs="Times New Roman"/>
              </w:rPr>
            </w:pPr>
            <w:r w:rsidRPr="00D5137A">
              <w:rPr>
                <w:rFonts w:ascii="Times New Roman" w:hAnsi="Times New Roman" w:cs="Times New Roman"/>
              </w:rPr>
              <w:t>Mean emotional closeness</w:t>
            </w:r>
          </w:p>
        </w:tc>
        <w:tc>
          <w:tcPr>
            <w:tcW w:w="1134" w:type="dxa"/>
            <w:tcBorders>
              <w:left w:val="nil"/>
              <w:bottom w:val="nil"/>
              <w:right w:val="nil"/>
            </w:tcBorders>
            <w:tcMar>
              <w:left w:w="0" w:type="dxa"/>
              <w:right w:w="0" w:type="dxa"/>
            </w:tcMar>
          </w:tcPr>
          <w:p w14:paraId="6F756CFD" w14:textId="718A4E4A" w:rsidR="00DD33F3" w:rsidRPr="00D5137A" w:rsidRDefault="00DD33F3" w:rsidP="00042F15">
            <w:pPr>
              <w:spacing w:line="480" w:lineRule="auto"/>
              <w:ind w:right="-96"/>
              <w:jc w:val="center"/>
              <w:rPr>
                <w:rFonts w:ascii="Times New Roman" w:hAnsi="Times New Roman" w:cs="Times New Roman"/>
              </w:rPr>
            </w:pPr>
            <w:r w:rsidRPr="00D5137A">
              <w:rPr>
                <w:rFonts w:ascii="Times New Roman" w:hAnsi="Times New Roman" w:cs="Times New Roman"/>
              </w:rPr>
              <w:t>Trait loneliness</w:t>
            </w:r>
          </w:p>
        </w:tc>
        <w:tc>
          <w:tcPr>
            <w:tcW w:w="1139" w:type="dxa"/>
            <w:tcBorders>
              <w:left w:val="nil"/>
              <w:bottom w:val="nil"/>
              <w:right w:val="nil"/>
            </w:tcBorders>
            <w:tcMar>
              <w:left w:w="0" w:type="dxa"/>
              <w:right w:w="0" w:type="dxa"/>
            </w:tcMar>
          </w:tcPr>
          <w:p w14:paraId="06E3090B" w14:textId="77777777" w:rsidR="00DD33F3" w:rsidRPr="00D5137A" w:rsidRDefault="00DD33F3" w:rsidP="00042F15">
            <w:pPr>
              <w:spacing w:line="480" w:lineRule="auto"/>
              <w:ind w:right="-96"/>
              <w:jc w:val="center"/>
              <w:rPr>
                <w:rFonts w:ascii="Times New Roman" w:hAnsi="Times New Roman" w:cs="Times New Roman"/>
              </w:rPr>
            </w:pPr>
            <w:r w:rsidRPr="00D5137A">
              <w:rPr>
                <w:rFonts w:ascii="Times New Roman" w:hAnsi="Times New Roman" w:cs="Times New Roman"/>
              </w:rPr>
              <w:t>Trait belonging</w:t>
            </w:r>
          </w:p>
        </w:tc>
      </w:tr>
      <w:tr w:rsidR="00042F15" w:rsidRPr="00D5137A" w14:paraId="56E3262C" w14:textId="77777777" w:rsidTr="00042F15">
        <w:tc>
          <w:tcPr>
            <w:tcW w:w="2557" w:type="dxa"/>
            <w:tcBorders>
              <w:top w:val="nil"/>
              <w:left w:val="nil"/>
              <w:bottom w:val="nil"/>
              <w:right w:val="nil"/>
            </w:tcBorders>
            <w:tcMar>
              <w:left w:w="0" w:type="dxa"/>
              <w:right w:w="0" w:type="dxa"/>
            </w:tcMar>
          </w:tcPr>
          <w:p w14:paraId="4F3E44F0" w14:textId="77777777" w:rsidR="00DD33F3" w:rsidRPr="00D5137A" w:rsidRDefault="00DD33F3" w:rsidP="00955E5C">
            <w:pPr>
              <w:spacing w:line="480" w:lineRule="auto"/>
              <w:ind w:right="-96"/>
              <w:rPr>
                <w:rFonts w:ascii="Times New Roman" w:hAnsi="Times New Roman" w:cs="Times New Roman"/>
              </w:rPr>
            </w:pPr>
          </w:p>
        </w:tc>
        <w:tc>
          <w:tcPr>
            <w:tcW w:w="1271" w:type="dxa"/>
            <w:tcBorders>
              <w:top w:val="nil"/>
              <w:left w:val="nil"/>
              <w:bottom w:val="nil"/>
              <w:right w:val="nil"/>
            </w:tcBorders>
            <w:tcMar>
              <w:left w:w="0" w:type="dxa"/>
              <w:right w:w="0" w:type="dxa"/>
            </w:tcMar>
          </w:tcPr>
          <w:p w14:paraId="25C1FC68" w14:textId="77777777" w:rsidR="00DD33F3" w:rsidRPr="00D5137A" w:rsidRDefault="00DD33F3" w:rsidP="00955E5C">
            <w:pPr>
              <w:spacing w:line="480" w:lineRule="auto"/>
              <w:ind w:right="-96"/>
              <w:jc w:val="center"/>
              <w:rPr>
                <w:rFonts w:ascii="Times New Roman" w:hAnsi="Times New Roman" w:cs="Times New Roman"/>
              </w:rPr>
            </w:pPr>
          </w:p>
        </w:tc>
        <w:tc>
          <w:tcPr>
            <w:tcW w:w="1275" w:type="dxa"/>
            <w:tcBorders>
              <w:top w:val="nil"/>
              <w:left w:val="nil"/>
              <w:bottom w:val="nil"/>
              <w:right w:val="nil"/>
            </w:tcBorders>
            <w:tcMar>
              <w:left w:w="0" w:type="dxa"/>
              <w:right w:w="0" w:type="dxa"/>
            </w:tcMar>
          </w:tcPr>
          <w:p w14:paraId="1DFCF986" w14:textId="77777777" w:rsidR="00DD33F3" w:rsidRPr="00D5137A" w:rsidRDefault="00DD33F3" w:rsidP="00955E5C">
            <w:pPr>
              <w:spacing w:line="480" w:lineRule="auto"/>
              <w:ind w:right="-96"/>
              <w:jc w:val="center"/>
              <w:rPr>
                <w:rFonts w:ascii="Times New Roman" w:hAnsi="Times New Roman" w:cs="Times New Roman"/>
              </w:rPr>
            </w:pPr>
          </w:p>
        </w:tc>
        <w:tc>
          <w:tcPr>
            <w:tcW w:w="1134" w:type="dxa"/>
            <w:tcBorders>
              <w:top w:val="nil"/>
              <w:left w:val="nil"/>
              <w:bottom w:val="nil"/>
              <w:right w:val="nil"/>
            </w:tcBorders>
            <w:tcMar>
              <w:left w:w="0" w:type="dxa"/>
              <w:right w:w="0" w:type="dxa"/>
            </w:tcMar>
          </w:tcPr>
          <w:p w14:paraId="0CFD580F" w14:textId="77777777" w:rsidR="00DD33F3" w:rsidRPr="00D5137A" w:rsidRDefault="00DD33F3" w:rsidP="00955E5C">
            <w:pPr>
              <w:spacing w:line="480" w:lineRule="auto"/>
              <w:ind w:right="-96"/>
              <w:jc w:val="center"/>
              <w:rPr>
                <w:rFonts w:ascii="Times New Roman" w:hAnsi="Times New Roman" w:cs="Times New Roman"/>
              </w:rPr>
            </w:pPr>
          </w:p>
        </w:tc>
        <w:tc>
          <w:tcPr>
            <w:tcW w:w="1134" w:type="dxa"/>
            <w:tcBorders>
              <w:top w:val="nil"/>
              <w:left w:val="nil"/>
              <w:bottom w:val="nil"/>
              <w:right w:val="nil"/>
            </w:tcBorders>
            <w:tcMar>
              <w:left w:w="0" w:type="dxa"/>
              <w:right w:w="0" w:type="dxa"/>
            </w:tcMar>
          </w:tcPr>
          <w:p w14:paraId="6E27EAC6" w14:textId="77777777" w:rsidR="00DD33F3" w:rsidRPr="00D5137A" w:rsidRDefault="00DD33F3" w:rsidP="00955E5C">
            <w:pPr>
              <w:spacing w:line="480" w:lineRule="auto"/>
              <w:ind w:right="-96"/>
              <w:jc w:val="center"/>
              <w:rPr>
                <w:rFonts w:ascii="Times New Roman" w:hAnsi="Times New Roman" w:cs="Times New Roman"/>
              </w:rPr>
            </w:pPr>
          </w:p>
        </w:tc>
        <w:tc>
          <w:tcPr>
            <w:tcW w:w="1139" w:type="dxa"/>
            <w:tcBorders>
              <w:top w:val="nil"/>
              <w:left w:val="nil"/>
              <w:bottom w:val="nil"/>
              <w:right w:val="nil"/>
            </w:tcBorders>
            <w:tcMar>
              <w:left w:w="0" w:type="dxa"/>
              <w:right w:w="0" w:type="dxa"/>
            </w:tcMar>
          </w:tcPr>
          <w:p w14:paraId="0C669808" w14:textId="77777777" w:rsidR="00DD33F3" w:rsidRPr="00D5137A" w:rsidRDefault="00DD33F3" w:rsidP="00955E5C">
            <w:pPr>
              <w:spacing w:line="480" w:lineRule="auto"/>
              <w:ind w:right="-96"/>
              <w:jc w:val="center"/>
              <w:rPr>
                <w:rFonts w:ascii="Times New Roman" w:hAnsi="Times New Roman" w:cs="Times New Roman"/>
              </w:rPr>
            </w:pPr>
          </w:p>
        </w:tc>
      </w:tr>
      <w:tr w:rsidR="00042F15" w:rsidRPr="00D5137A" w14:paraId="0B9F3B3D" w14:textId="77777777" w:rsidTr="00042F15">
        <w:tc>
          <w:tcPr>
            <w:tcW w:w="2557" w:type="dxa"/>
            <w:tcBorders>
              <w:top w:val="nil"/>
              <w:left w:val="nil"/>
              <w:bottom w:val="nil"/>
              <w:right w:val="nil"/>
            </w:tcBorders>
            <w:tcMar>
              <w:left w:w="0" w:type="dxa"/>
              <w:right w:w="0" w:type="dxa"/>
            </w:tcMar>
          </w:tcPr>
          <w:p w14:paraId="633C59D2" w14:textId="77777777" w:rsidR="00DD33F3" w:rsidRPr="00D5137A" w:rsidRDefault="00DD33F3" w:rsidP="00955E5C">
            <w:pPr>
              <w:spacing w:line="480" w:lineRule="auto"/>
              <w:ind w:right="-96"/>
              <w:rPr>
                <w:rFonts w:ascii="Times New Roman" w:hAnsi="Times New Roman" w:cs="Times New Roman"/>
              </w:rPr>
            </w:pPr>
            <w:r w:rsidRPr="00D5137A">
              <w:rPr>
                <w:rFonts w:ascii="Times New Roman" w:hAnsi="Times New Roman" w:cs="Times New Roman"/>
              </w:rPr>
              <w:t>Trait paranoia</w:t>
            </w:r>
          </w:p>
        </w:tc>
        <w:tc>
          <w:tcPr>
            <w:tcW w:w="1271" w:type="dxa"/>
            <w:tcBorders>
              <w:top w:val="nil"/>
              <w:left w:val="nil"/>
              <w:bottom w:val="nil"/>
              <w:right w:val="nil"/>
            </w:tcBorders>
            <w:tcMar>
              <w:left w:w="0" w:type="dxa"/>
              <w:right w:w="0" w:type="dxa"/>
            </w:tcMar>
          </w:tcPr>
          <w:p w14:paraId="721FF899" w14:textId="77777777" w:rsidR="00DD33F3" w:rsidRPr="00D5137A" w:rsidRDefault="00DD33F3" w:rsidP="00042F15">
            <w:pPr>
              <w:spacing w:line="480" w:lineRule="auto"/>
              <w:ind w:right="-96"/>
              <w:jc w:val="center"/>
              <w:rPr>
                <w:rFonts w:ascii="Times New Roman" w:hAnsi="Times New Roman" w:cs="Times New Roman"/>
              </w:rPr>
            </w:pPr>
            <w:r w:rsidRPr="00D5137A">
              <w:rPr>
                <w:rFonts w:ascii="Times New Roman" w:hAnsi="Times New Roman" w:cs="Times New Roman"/>
              </w:rPr>
              <w:t>-.08</w:t>
            </w:r>
          </w:p>
        </w:tc>
        <w:tc>
          <w:tcPr>
            <w:tcW w:w="1275" w:type="dxa"/>
            <w:tcBorders>
              <w:top w:val="nil"/>
              <w:left w:val="nil"/>
              <w:bottom w:val="nil"/>
              <w:right w:val="nil"/>
            </w:tcBorders>
            <w:tcMar>
              <w:left w:w="0" w:type="dxa"/>
              <w:right w:w="0" w:type="dxa"/>
            </w:tcMar>
          </w:tcPr>
          <w:p w14:paraId="4F910915" w14:textId="77777777" w:rsidR="00DD33F3" w:rsidRPr="00D5137A" w:rsidRDefault="00DD33F3" w:rsidP="00042F15">
            <w:pPr>
              <w:spacing w:line="480" w:lineRule="auto"/>
              <w:ind w:right="-96"/>
              <w:jc w:val="center"/>
              <w:rPr>
                <w:rFonts w:ascii="Times New Roman" w:hAnsi="Times New Roman" w:cs="Times New Roman"/>
              </w:rPr>
            </w:pPr>
            <w:r w:rsidRPr="00D5137A">
              <w:rPr>
                <w:rFonts w:ascii="Times New Roman" w:hAnsi="Times New Roman" w:cs="Times New Roman"/>
              </w:rPr>
              <w:t>-.16</w:t>
            </w:r>
          </w:p>
        </w:tc>
        <w:tc>
          <w:tcPr>
            <w:tcW w:w="1134" w:type="dxa"/>
            <w:tcBorders>
              <w:top w:val="nil"/>
              <w:left w:val="nil"/>
              <w:bottom w:val="nil"/>
              <w:right w:val="nil"/>
            </w:tcBorders>
            <w:tcMar>
              <w:left w:w="0" w:type="dxa"/>
              <w:right w:w="0" w:type="dxa"/>
            </w:tcMar>
          </w:tcPr>
          <w:p w14:paraId="0A163C14" w14:textId="77777777" w:rsidR="00DD33F3" w:rsidRPr="00D5137A" w:rsidRDefault="00DD33F3" w:rsidP="00042F15">
            <w:pPr>
              <w:spacing w:line="480" w:lineRule="auto"/>
              <w:ind w:right="-96"/>
              <w:jc w:val="center"/>
              <w:rPr>
                <w:rFonts w:ascii="Times New Roman" w:hAnsi="Times New Roman" w:cs="Times New Roman"/>
              </w:rPr>
            </w:pPr>
            <w:r w:rsidRPr="00D5137A">
              <w:rPr>
                <w:rFonts w:ascii="Times New Roman" w:hAnsi="Times New Roman" w:cs="Times New Roman"/>
              </w:rPr>
              <w:t>-.10</w:t>
            </w:r>
          </w:p>
        </w:tc>
        <w:tc>
          <w:tcPr>
            <w:tcW w:w="1134" w:type="dxa"/>
            <w:tcBorders>
              <w:top w:val="nil"/>
              <w:left w:val="nil"/>
              <w:bottom w:val="nil"/>
              <w:right w:val="nil"/>
            </w:tcBorders>
            <w:tcMar>
              <w:left w:w="0" w:type="dxa"/>
              <w:right w:w="0" w:type="dxa"/>
            </w:tcMar>
          </w:tcPr>
          <w:p w14:paraId="120B8FC1" w14:textId="416BA64E" w:rsidR="00DD33F3" w:rsidRPr="00D5137A" w:rsidRDefault="00DD33F3" w:rsidP="00042F15">
            <w:pPr>
              <w:spacing w:line="480" w:lineRule="auto"/>
              <w:ind w:right="-96"/>
              <w:jc w:val="center"/>
              <w:rPr>
                <w:rFonts w:ascii="Times New Roman" w:hAnsi="Times New Roman" w:cs="Times New Roman"/>
              </w:rPr>
            </w:pPr>
            <w:r w:rsidRPr="00D5137A">
              <w:rPr>
                <w:rFonts w:ascii="Times New Roman" w:hAnsi="Times New Roman" w:cs="Times New Roman"/>
              </w:rPr>
              <w:t>.49**</w:t>
            </w:r>
          </w:p>
        </w:tc>
        <w:tc>
          <w:tcPr>
            <w:tcW w:w="1139" w:type="dxa"/>
            <w:tcBorders>
              <w:top w:val="nil"/>
              <w:left w:val="nil"/>
              <w:bottom w:val="nil"/>
              <w:right w:val="nil"/>
            </w:tcBorders>
            <w:tcMar>
              <w:left w:w="0" w:type="dxa"/>
              <w:right w:w="0" w:type="dxa"/>
            </w:tcMar>
          </w:tcPr>
          <w:p w14:paraId="60969356" w14:textId="59D7C3CB" w:rsidR="00DD33F3" w:rsidRPr="00D5137A" w:rsidRDefault="00DD33F3" w:rsidP="00042F15">
            <w:pPr>
              <w:spacing w:line="480" w:lineRule="auto"/>
              <w:ind w:right="-96"/>
              <w:jc w:val="center"/>
              <w:rPr>
                <w:rFonts w:ascii="Times New Roman" w:hAnsi="Times New Roman" w:cs="Times New Roman"/>
              </w:rPr>
            </w:pPr>
            <w:r w:rsidRPr="00D5137A">
              <w:rPr>
                <w:rFonts w:ascii="Times New Roman" w:hAnsi="Times New Roman" w:cs="Times New Roman"/>
              </w:rPr>
              <w:t>.50**</w:t>
            </w:r>
          </w:p>
        </w:tc>
      </w:tr>
      <w:tr w:rsidR="00042F15" w:rsidRPr="00D5137A" w14:paraId="12CD12FA" w14:textId="77777777" w:rsidTr="00042F15">
        <w:tc>
          <w:tcPr>
            <w:tcW w:w="2557" w:type="dxa"/>
            <w:tcBorders>
              <w:top w:val="nil"/>
              <w:left w:val="nil"/>
              <w:bottom w:val="nil"/>
              <w:right w:val="nil"/>
            </w:tcBorders>
            <w:tcMar>
              <w:left w:w="0" w:type="dxa"/>
              <w:right w:w="0" w:type="dxa"/>
            </w:tcMar>
          </w:tcPr>
          <w:p w14:paraId="76B04356" w14:textId="77777777" w:rsidR="00DD33F3" w:rsidRPr="00D5137A" w:rsidRDefault="00DD33F3" w:rsidP="00955E5C">
            <w:pPr>
              <w:spacing w:line="480" w:lineRule="auto"/>
              <w:ind w:right="-96"/>
              <w:rPr>
                <w:rFonts w:ascii="Times New Roman" w:hAnsi="Times New Roman" w:cs="Times New Roman"/>
              </w:rPr>
            </w:pPr>
            <w:r w:rsidRPr="00D5137A">
              <w:rPr>
                <w:rFonts w:ascii="Times New Roman" w:hAnsi="Times New Roman" w:cs="Times New Roman"/>
              </w:rPr>
              <w:t>Total social network</w:t>
            </w:r>
          </w:p>
        </w:tc>
        <w:tc>
          <w:tcPr>
            <w:tcW w:w="1271" w:type="dxa"/>
            <w:tcBorders>
              <w:top w:val="nil"/>
              <w:left w:val="nil"/>
              <w:bottom w:val="nil"/>
              <w:right w:val="nil"/>
            </w:tcBorders>
            <w:tcMar>
              <w:left w:w="0" w:type="dxa"/>
              <w:right w:w="0" w:type="dxa"/>
            </w:tcMar>
          </w:tcPr>
          <w:p w14:paraId="18E526D1" w14:textId="77777777" w:rsidR="00DD33F3" w:rsidRPr="00D5137A" w:rsidRDefault="00DD33F3" w:rsidP="00042F15">
            <w:pPr>
              <w:spacing w:line="480" w:lineRule="auto"/>
              <w:ind w:right="-96"/>
              <w:jc w:val="center"/>
              <w:rPr>
                <w:rFonts w:ascii="Times New Roman" w:hAnsi="Times New Roman" w:cs="Times New Roman"/>
              </w:rPr>
            </w:pPr>
          </w:p>
        </w:tc>
        <w:tc>
          <w:tcPr>
            <w:tcW w:w="1275" w:type="dxa"/>
            <w:tcBorders>
              <w:top w:val="nil"/>
              <w:left w:val="nil"/>
              <w:bottom w:val="nil"/>
              <w:right w:val="nil"/>
            </w:tcBorders>
            <w:tcMar>
              <w:left w:w="0" w:type="dxa"/>
              <w:right w:w="0" w:type="dxa"/>
            </w:tcMar>
          </w:tcPr>
          <w:p w14:paraId="2A0EEB9B" w14:textId="457F2B32" w:rsidR="00DD33F3" w:rsidRPr="00D5137A" w:rsidRDefault="00DD33F3" w:rsidP="00042F15">
            <w:pPr>
              <w:spacing w:line="480" w:lineRule="auto"/>
              <w:ind w:right="-96"/>
              <w:jc w:val="center"/>
              <w:rPr>
                <w:rFonts w:ascii="Times New Roman" w:hAnsi="Times New Roman" w:cs="Times New Roman"/>
              </w:rPr>
            </w:pPr>
            <w:r w:rsidRPr="00D5137A">
              <w:rPr>
                <w:rFonts w:ascii="Times New Roman" w:hAnsi="Times New Roman" w:cs="Times New Roman"/>
              </w:rPr>
              <w:t>.90**</w:t>
            </w:r>
          </w:p>
        </w:tc>
        <w:tc>
          <w:tcPr>
            <w:tcW w:w="1134" w:type="dxa"/>
            <w:tcBorders>
              <w:top w:val="nil"/>
              <w:left w:val="nil"/>
              <w:bottom w:val="nil"/>
              <w:right w:val="nil"/>
            </w:tcBorders>
            <w:tcMar>
              <w:left w:w="0" w:type="dxa"/>
              <w:right w:w="0" w:type="dxa"/>
            </w:tcMar>
          </w:tcPr>
          <w:p w14:paraId="19715E52" w14:textId="3AA8FEF2" w:rsidR="00DD33F3" w:rsidRPr="00D5137A" w:rsidRDefault="00DD33F3" w:rsidP="00042F15">
            <w:pPr>
              <w:spacing w:line="480" w:lineRule="auto"/>
              <w:ind w:right="-96"/>
              <w:jc w:val="center"/>
              <w:rPr>
                <w:rFonts w:ascii="Times New Roman" w:hAnsi="Times New Roman" w:cs="Times New Roman"/>
              </w:rPr>
            </w:pPr>
            <w:r w:rsidRPr="00D5137A">
              <w:rPr>
                <w:rFonts w:ascii="Times New Roman" w:hAnsi="Times New Roman" w:cs="Times New Roman"/>
              </w:rPr>
              <w:t>-.26*</w:t>
            </w:r>
          </w:p>
        </w:tc>
        <w:tc>
          <w:tcPr>
            <w:tcW w:w="1134" w:type="dxa"/>
            <w:tcBorders>
              <w:top w:val="nil"/>
              <w:left w:val="nil"/>
              <w:bottom w:val="nil"/>
              <w:right w:val="nil"/>
            </w:tcBorders>
            <w:tcMar>
              <w:left w:w="0" w:type="dxa"/>
              <w:right w:w="0" w:type="dxa"/>
            </w:tcMar>
          </w:tcPr>
          <w:p w14:paraId="2D3C2E6E" w14:textId="77777777" w:rsidR="00DD33F3" w:rsidRPr="00D5137A" w:rsidRDefault="00DD33F3" w:rsidP="00042F15">
            <w:pPr>
              <w:spacing w:line="480" w:lineRule="auto"/>
              <w:ind w:right="-96"/>
              <w:jc w:val="center"/>
              <w:rPr>
                <w:rFonts w:ascii="Times New Roman" w:hAnsi="Times New Roman" w:cs="Times New Roman"/>
              </w:rPr>
            </w:pPr>
            <w:r w:rsidRPr="00D5137A">
              <w:rPr>
                <w:rFonts w:ascii="Times New Roman" w:hAnsi="Times New Roman" w:cs="Times New Roman"/>
              </w:rPr>
              <w:t>-.11</w:t>
            </w:r>
          </w:p>
        </w:tc>
        <w:tc>
          <w:tcPr>
            <w:tcW w:w="1139" w:type="dxa"/>
            <w:tcBorders>
              <w:top w:val="nil"/>
              <w:left w:val="nil"/>
              <w:bottom w:val="nil"/>
              <w:right w:val="nil"/>
            </w:tcBorders>
            <w:tcMar>
              <w:left w:w="0" w:type="dxa"/>
              <w:right w:w="0" w:type="dxa"/>
            </w:tcMar>
          </w:tcPr>
          <w:p w14:paraId="78CE061A" w14:textId="77777777" w:rsidR="00DD33F3" w:rsidRPr="00D5137A" w:rsidRDefault="00DD33F3" w:rsidP="00042F15">
            <w:pPr>
              <w:spacing w:line="480" w:lineRule="auto"/>
              <w:ind w:right="-96"/>
              <w:jc w:val="center"/>
              <w:rPr>
                <w:rFonts w:ascii="Times New Roman" w:hAnsi="Times New Roman" w:cs="Times New Roman"/>
              </w:rPr>
            </w:pPr>
            <w:r w:rsidRPr="00D5137A">
              <w:rPr>
                <w:rFonts w:ascii="Times New Roman" w:hAnsi="Times New Roman" w:cs="Times New Roman"/>
              </w:rPr>
              <w:t>-.04</w:t>
            </w:r>
          </w:p>
        </w:tc>
      </w:tr>
      <w:tr w:rsidR="00042F15" w:rsidRPr="00D5137A" w14:paraId="7329757C" w14:textId="77777777" w:rsidTr="00042F15">
        <w:tc>
          <w:tcPr>
            <w:tcW w:w="2557" w:type="dxa"/>
            <w:tcBorders>
              <w:top w:val="nil"/>
              <w:left w:val="nil"/>
              <w:bottom w:val="nil"/>
              <w:right w:val="nil"/>
            </w:tcBorders>
            <w:tcMar>
              <w:left w:w="0" w:type="dxa"/>
              <w:right w:w="0" w:type="dxa"/>
            </w:tcMar>
          </w:tcPr>
          <w:p w14:paraId="605DBA4A" w14:textId="77777777" w:rsidR="00DD33F3" w:rsidRPr="00D5137A" w:rsidRDefault="00DD33F3" w:rsidP="00955E5C">
            <w:pPr>
              <w:spacing w:line="480" w:lineRule="auto"/>
              <w:ind w:right="-96"/>
              <w:rPr>
                <w:rFonts w:ascii="Times New Roman" w:hAnsi="Times New Roman" w:cs="Times New Roman"/>
              </w:rPr>
            </w:pPr>
            <w:r w:rsidRPr="00D5137A">
              <w:rPr>
                <w:rFonts w:ascii="Times New Roman" w:hAnsi="Times New Roman" w:cs="Times New Roman"/>
              </w:rPr>
              <w:t>Total emotional closeness</w:t>
            </w:r>
          </w:p>
        </w:tc>
        <w:tc>
          <w:tcPr>
            <w:tcW w:w="1271" w:type="dxa"/>
            <w:tcBorders>
              <w:top w:val="nil"/>
              <w:left w:val="nil"/>
              <w:bottom w:val="nil"/>
              <w:right w:val="nil"/>
            </w:tcBorders>
            <w:tcMar>
              <w:left w:w="0" w:type="dxa"/>
              <w:right w:w="0" w:type="dxa"/>
            </w:tcMar>
          </w:tcPr>
          <w:p w14:paraId="24384FCD" w14:textId="77777777" w:rsidR="00DD33F3" w:rsidRPr="00D5137A" w:rsidRDefault="00DD33F3" w:rsidP="00042F15">
            <w:pPr>
              <w:spacing w:line="480" w:lineRule="auto"/>
              <w:ind w:right="-96"/>
              <w:jc w:val="center"/>
              <w:rPr>
                <w:rFonts w:ascii="Times New Roman" w:hAnsi="Times New Roman" w:cs="Times New Roman"/>
              </w:rPr>
            </w:pPr>
          </w:p>
        </w:tc>
        <w:tc>
          <w:tcPr>
            <w:tcW w:w="1275" w:type="dxa"/>
            <w:tcBorders>
              <w:top w:val="nil"/>
              <w:left w:val="nil"/>
              <w:bottom w:val="nil"/>
              <w:right w:val="nil"/>
            </w:tcBorders>
            <w:tcMar>
              <w:left w:w="0" w:type="dxa"/>
              <w:right w:w="0" w:type="dxa"/>
            </w:tcMar>
          </w:tcPr>
          <w:p w14:paraId="1F5A314F" w14:textId="77777777" w:rsidR="00DD33F3" w:rsidRPr="00D5137A" w:rsidRDefault="00DD33F3" w:rsidP="00042F15">
            <w:pPr>
              <w:spacing w:line="480" w:lineRule="auto"/>
              <w:ind w:right="-96"/>
              <w:jc w:val="center"/>
              <w:rPr>
                <w:rFonts w:ascii="Times New Roman" w:hAnsi="Times New Roman" w:cs="Times New Roman"/>
              </w:rPr>
            </w:pPr>
          </w:p>
        </w:tc>
        <w:tc>
          <w:tcPr>
            <w:tcW w:w="1134" w:type="dxa"/>
            <w:tcBorders>
              <w:top w:val="nil"/>
              <w:left w:val="nil"/>
              <w:bottom w:val="nil"/>
              <w:right w:val="nil"/>
            </w:tcBorders>
            <w:tcMar>
              <w:left w:w="0" w:type="dxa"/>
              <w:right w:w="0" w:type="dxa"/>
            </w:tcMar>
          </w:tcPr>
          <w:p w14:paraId="62226243" w14:textId="77777777" w:rsidR="00DD33F3" w:rsidRPr="00D5137A" w:rsidRDefault="00DD33F3" w:rsidP="00042F15">
            <w:pPr>
              <w:spacing w:line="480" w:lineRule="auto"/>
              <w:ind w:right="-96"/>
              <w:jc w:val="center"/>
              <w:rPr>
                <w:rFonts w:ascii="Times New Roman" w:hAnsi="Times New Roman" w:cs="Times New Roman"/>
              </w:rPr>
            </w:pPr>
            <w:r w:rsidRPr="00D5137A">
              <w:rPr>
                <w:rFonts w:ascii="Times New Roman" w:hAnsi="Times New Roman" w:cs="Times New Roman"/>
              </w:rPr>
              <w:t>.13</w:t>
            </w:r>
          </w:p>
        </w:tc>
        <w:tc>
          <w:tcPr>
            <w:tcW w:w="1134" w:type="dxa"/>
            <w:tcBorders>
              <w:top w:val="nil"/>
              <w:left w:val="nil"/>
              <w:bottom w:val="nil"/>
              <w:right w:val="nil"/>
            </w:tcBorders>
            <w:tcMar>
              <w:left w:w="0" w:type="dxa"/>
              <w:right w:w="0" w:type="dxa"/>
            </w:tcMar>
          </w:tcPr>
          <w:p w14:paraId="5C2097E1" w14:textId="00496555" w:rsidR="00DD33F3" w:rsidRPr="00D5137A" w:rsidRDefault="00DD33F3" w:rsidP="00042F15">
            <w:pPr>
              <w:spacing w:line="480" w:lineRule="auto"/>
              <w:ind w:right="-96"/>
              <w:jc w:val="center"/>
              <w:rPr>
                <w:rFonts w:ascii="Times New Roman" w:hAnsi="Times New Roman" w:cs="Times New Roman"/>
              </w:rPr>
            </w:pPr>
            <w:r w:rsidRPr="00D5137A">
              <w:rPr>
                <w:rFonts w:ascii="Times New Roman" w:hAnsi="Times New Roman" w:cs="Times New Roman"/>
              </w:rPr>
              <w:t>-.23*</w:t>
            </w:r>
          </w:p>
        </w:tc>
        <w:tc>
          <w:tcPr>
            <w:tcW w:w="1139" w:type="dxa"/>
            <w:tcBorders>
              <w:top w:val="nil"/>
              <w:left w:val="nil"/>
              <w:bottom w:val="nil"/>
              <w:right w:val="nil"/>
            </w:tcBorders>
            <w:tcMar>
              <w:left w:w="0" w:type="dxa"/>
              <w:right w:w="0" w:type="dxa"/>
            </w:tcMar>
          </w:tcPr>
          <w:p w14:paraId="696F7006" w14:textId="77777777" w:rsidR="00DD33F3" w:rsidRPr="00D5137A" w:rsidRDefault="00DD33F3" w:rsidP="00042F15">
            <w:pPr>
              <w:spacing w:line="480" w:lineRule="auto"/>
              <w:ind w:right="-96"/>
              <w:jc w:val="center"/>
              <w:rPr>
                <w:rFonts w:ascii="Times New Roman" w:hAnsi="Times New Roman" w:cs="Times New Roman"/>
              </w:rPr>
            </w:pPr>
            <w:r w:rsidRPr="00D5137A">
              <w:rPr>
                <w:rFonts w:ascii="Times New Roman" w:hAnsi="Times New Roman" w:cs="Times New Roman"/>
              </w:rPr>
              <w:t>-.17</w:t>
            </w:r>
          </w:p>
        </w:tc>
      </w:tr>
      <w:tr w:rsidR="00042F15" w:rsidRPr="00D5137A" w14:paraId="5C8175A5" w14:textId="77777777" w:rsidTr="00042F15">
        <w:tc>
          <w:tcPr>
            <w:tcW w:w="2557" w:type="dxa"/>
            <w:tcBorders>
              <w:top w:val="nil"/>
              <w:left w:val="nil"/>
              <w:bottom w:val="nil"/>
              <w:right w:val="nil"/>
            </w:tcBorders>
            <w:tcMar>
              <w:left w:w="0" w:type="dxa"/>
              <w:right w:w="0" w:type="dxa"/>
            </w:tcMar>
          </w:tcPr>
          <w:p w14:paraId="188D180D" w14:textId="77777777" w:rsidR="00DD33F3" w:rsidRPr="00D5137A" w:rsidRDefault="00DD33F3" w:rsidP="00955E5C">
            <w:pPr>
              <w:spacing w:line="480" w:lineRule="auto"/>
              <w:ind w:right="-96"/>
              <w:rPr>
                <w:rFonts w:ascii="Times New Roman" w:hAnsi="Times New Roman" w:cs="Times New Roman"/>
              </w:rPr>
            </w:pPr>
            <w:r w:rsidRPr="00D5137A">
              <w:rPr>
                <w:rFonts w:ascii="Times New Roman" w:hAnsi="Times New Roman" w:cs="Times New Roman"/>
              </w:rPr>
              <w:t>Mean emotional closeness</w:t>
            </w:r>
          </w:p>
        </w:tc>
        <w:tc>
          <w:tcPr>
            <w:tcW w:w="1271" w:type="dxa"/>
            <w:tcBorders>
              <w:top w:val="nil"/>
              <w:left w:val="nil"/>
              <w:bottom w:val="nil"/>
              <w:right w:val="nil"/>
            </w:tcBorders>
            <w:tcMar>
              <w:left w:w="0" w:type="dxa"/>
              <w:right w:w="0" w:type="dxa"/>
            </w:tcMar>
          </w:tcPr>
          <w:p w14:paraId="7665125E" w14:textId="77777777" w:rsidR="00DD33F3" w:rsidRPr="00D5137A" w:rsidRDefault="00DD33F3" w:rsidP="00042F15">
            <w:pPr>
              <w:spacing w:line="480" w:lineRule="auto"/>
              <w:ind w:right="-96"/>
              <w:jc w:val="center"/>
              <w:rPr>
                <w:rFonts w:ascii="Times New Roman" w:hAnsi="Times New Roman" w:cs="Times New Roman"/>
              </w:rPr>
            </w:pPr>
          </w:p>
        </w:tc>
        <w:tc>
          <w:tcPr>
            <w:tcW w:w="1275" w:type="dxa"/>
            <w:tcBorders>
              <w:top w:val="nil"/>
              <w:left w:val="nil"/>
              <w:bottom w:val="nil"/>
              <w:right w:val="nil"/>
            </w:tcBorders>
            <w:tcMar>
              <w:left w:w="0" w:type="dxa"/>
              <w:right w:w="0" w:type="dxa"/>
            </w:tcMar>
          </w:tcPr>
          <w:p w14:paraId="1E7E99C2" w14:textId="77777777" w:rsidR="00DD33F3" w:rsidRPr="00D5137A" w:rsidRDefault="00DD33F3" w:rsidP="00042F15">
            <w:pPr>
              <w:spacing w:line="480" w:lineRule="auto"/>
              <w:ind w:right="-96"/>
              <w:jc w:val="center"/>
              <w:rPr>
                <w:rFonts w:ascii="Times New Roman" w:hAnsi="Times New Roman" w:cs="Times New Roman"/>
              </w:rPr>
            </w:pPr>
          </w:p>
        </w:tc>
        <w:tc>
          <w:tcPr>
            <w:tcW w:w="1134" w:type="dxa"/>
            <w:tcBorders>
              <w:top w:val="nil"/>
              <w:left w:val="nil"/>
              <w:bottom w:val="nil"/>
              <w:right w:val="nil"/>
            </w:tcBorders>
            <w:tcMar>
              <w:left w:w="0" w:type="dxa"/>
              <w:right w:w="0" w:type="dxa"/>
            </w:tcMar>
          </w:tcPr>
          <w:p w14:paraId="79DD79D2" w14:textId="77777777" w:rsidR="00DD33F3" w:rsidRPr="00D5137A" w:rsidRDefault="00DD33F3" w:rsidP="00042F15">
            <w:pPr>
              <w:spacing w:line="480" w:lineRule="auto"/>
              <w:ind w:right="-96"/>
              <w:jc w:val="center"/>
              <w:rPr>
                <w:rFonts w:ascii="Times New Roman" w:hAnsi="Times New Roman" w:cs="Times New Roman"/>
              </w:rPr>
            </w:pPr>
          </w:p>
        </w:tc>
        <w:tc>
          <w:tcPr>
            <w:tcW w:w="1134" w:type="dxa"/>
            <w:tcBorders>
              <w:top w:val="nil"/>
              <w:left w:val="nil"/>
              <w:bottom w:val="nil"/>
              <w:right w:val="nil"/>
            </w:tcBorders>
            <w:tcMar>
              <w:left w:w="0" w:type="dxa"/>
              <w:right w:w="0" w:type="dxa"/>
            </w:tcMar>
          </w:tcPr>
          <w:p w14:paraId="40975F08" w14:textId="1AC11212" w:rsidR="00DD33F3" w:rsidRPr="00D5137A" w:rsidRDefault="00DD33F3" w:rsidP="00042F15">
            <w:pPr>
              <w:spacing w:line="480" w:lineRule="auto"/>
              <w:ind w:right="-96"/>
              <w:jc w:val="center"/>
              <w:rPr>
                <w:rFonts w:ascii="Times New Roman" w:hAnsi="Times New Roman" w:cs="Times New Roman"/>
              </w:rPr>
            </w:pPr>
            <w:r w:rsidRPr="00D5137A">
              <w:rPr>
                <w:rFonts w:ascii="Times New Roman" w:hAnsi="Times New Roman" w:cs="Times New Roman"/>
              </w:rPr>
              <w:t>-.20*</w:t>
            </w:r>
          </w:p>
        </w:tc>
        <w:tc>
          <w:tcPr>
            <w:tcW w:w="1139" w:type="dxa"/>
            <w:tcBorders>
              <w:top w:val="nil"/>
              <w:left w:val="nil"/>
              <w:bottom w:val="nil"/>
              <w:right w:val="nil"/>
            </w:tcBorders>
            <w:tcMar>
              <w:left w:w="0" w:type="dxa"/>
              <w:right w:w="0" w:type="dxa"/>
            </w:tcMar>
          </w:tcPr>
          <w:p w14:paraId="0A25858F" w14:textId="7BDF0C1C" w:rsidR="00DD33F3" w:rsidRPr="00D5137A" w:rsidRDefault="00DD33F3" w:rsidP="00042F15">
            <w:pPr>
              <w:spacing w:line="480" w:lineRule="auto"/>
              <w:ind w:right="-96"/>
              <w:jc w:val="center"/>
              <w:rPr>
                <w:rFonts w:ascii="Times New Roman" w:hAnsi="Times New Roman" w:cs="Times New Roman"/>
              </w:rPr>
            </w:pPr>
            <w:r w:rsidRPr="00D5137A">
              <w:rPr>
                <w:rFonts w:ascii="Times New Roman" w:hAnsi="Times New Roman" w:cs="Times New Roman"/>
              </w:rPr>
              <w:t>-.27**</w:t>
            </w:r>
          </w:p>
        </w:tc>
      </w:tr>
      <w:tr w:rsidR="00042F15" w:rsidRPr="00D5137A" w14:paraId="667F4C48" w14:textId="77777777" w:rsidTr="00042F15">
        <w:tc>
          <w:tcPr>
            <w:tcW w:w="2557" w:type="dxa"/>
            <w:tcBorders>
              <w:top w:val="nil"/>
              <w:left w:val="nil"/>
              <w:bottom w:val="single" w:sz="4" w:space="0" w:color="auto"/>
              <w:right w:val="nil"/>
            </w:tcBorders>
            <w:tcMar>
              <w:left w:w="0" w:type="dxa"/>
              <w:right w:w="0" w:type="dxa"/>
            </w:tcMar>
          </w:tcPr>
          <w:p w14:paraId="6D8B2BB5" w14:textId="77777777" w:rsidR="00DD33F3" w:rsidRPr="00D5137A" w:rsidRDefault="00DD33F3" w:rsidP="00955E5C">
            <w:pPr>
              <w:spacing w:line="480" w:lineRule="auto"/>
              <w:ind w:right="-96"/>
              <w:rPr>
                <w:rFonts w:ascii="Times New Roman" w:hAnsi="Times New Roman" w:cs="Times New Roman"/>
              </w:rPr>
            </w:pPr>
            <w:r w:rsidRPr="00D5137A">
              <w:rPr>
                <w:rFonts w:ascii="Times New Roman" w:hAnsi="Times New Roman" w:cs="Times New Roman"/>
              </w:rPr>
              <w:t>Trait loneliness</w:t>
            </w:r>
          </w:p>
        </w:tc>
        <w:tc>
          <w:tcPr>
            <w:tcW w:w="1271" w:type="dxa"/>
            <w:tcBorders>
              <w:top w:val="nil"/>
              <w:left w:val="nil"/>
              <w:bottom w:val="single" w:sz="4" w:space="0" w:color="auto"/>
              <w:right w:val="nil"/>
            </w:tcBorders>
            <w:tcMar>
              <w:left w:w="0" w:type="dxa"/>
              <w:right w:w="0" w:type="dxa"/>
            </w:tcMar>
          </w:tcPr>
          <w:p w14:paraId="3FC21873" w14:textId="77777777" w:rsidR="00DD33F3" w:rsidRPr="00D5137A" w:rsidRDefault="00DD33F3" w:rsidP="00042F15">
            <w:pPr>
              <w:spacing w:line="480" w:lineRule="auto"/>
              <w:ind w:right="-96"/>
              <w:jc w:val="center"/>
              <w:rPr>
                <w:rFonts w:ascii="Times New Roman" w:hAnsi="Times New Roman" w:cs="Times New Roman"/>
              </w:rPr>
            </w:pPr>
          </w:p>
        </w:tc>
        <w:tc>
          <w:tcPr>
            <w:tcW w:w="1275" w:type="dxa"/>
            <w:tcBorders>
              <w:top w:val="nil"/>
              <w:left w:val="nil"/>
              <w:bottom w:val="single" w:sz="4" w:space="0" w:color="auto"/>
              <w:right w:val="nil"/>
            </w:tcBorders>
            <w:tcMar>
              <w:left w:w="0" w:type="dxa"/>
              <w:right w:w="0" w:type="dxa"/>
            </w:tcMar>
          </w:tcPr>
          <w:p w14:paraId="1430C18E" w14:textId="77777777" w:rsidR="00DD33F3" w:rsidRPr="00D5137A" w:rsidRDefault="00DD33F3" w:rsidP="00042F15">
            <w:pPr>
              <w:spacing w:line="480" w:lineRule="auto"/>
              <w:ind w:right="-96"/>
              <w:jc w:val="center"/>
              <w:rPr>
                <w:rFonts w:ascii="Times New Roman" w:hAnsi="Times New Roman" w:cs="Times New Roman"/>
              </w:rPr>
            </w:pPr>
          </w:p>
        </w:tc>
        <w:tc>
          <w:tcPr>
            <w:tcW w:w="1134" w:type="dxa"/>
            <w:tcBorders>
              <w:top w:val="nil"/>
              <w:left w:val="nil"/>
              <w:bottom w:val="single" w:sz="4" w:space="0" w:color="auto"/>
              <w:right w:val="nil"/>
            </w:tcBorders>
            <w:tcMar>
              <w:left w:w="0" w:type="dxa"/>
              <w:right w:w="0" w:type="dxa"/>
            </w:tcMar>
          </w:tcPr>
          <w:p w14:paraId="2D7E2CE5" w14:textId="77777777" w:rsidR="00DD33F3" w:rsidRPr="00D5137A" w:rsidRDefault="00DD33F3" w:rsidP="00042F15">
            <w:pPr>
              <w:spacing w:line="480" w:lineRule="auto"/>
              <w:ind w:right="-96"/>
              <w:jc w:val="center"/>
              <w:rPr>
                <w:rFonts w:ascii="Times New Roman" w:hAnsi="Times New Roman" w:cs="Times New Roman"/>
              </w:rPr>
            </w:pPr>
          </w:p>
        </w:tc>
        <w:tc>
          <w:tcPr>
            <w:tcW w:w="1134" w:type="dxa"/>
            <w:tcBorders>
              <w:top w:val="nil"/>
              <w:left w:val="nil"/>
              <w:bottom w:val="single" w:sz="4" w:space="0" w:color="auto"/>
              <w:right w:val="nil"/>
            </w:tcBorders>
            <w:tcMar>
              <w:left w:w="0" w:type="dxa"/>
              <w:right w:w="0" w:type="dxa"/>
            </w:tcMar>
          </w:tcPr>
          <w:p w14:paraId="5C8D0B88" w14:textId="77777777" w:rsidR="00DD33F3" w:rsidRPr="00D5137A" w:rsidRDefault="00DD33F3" w:rsidP="00042F15">
            <w:pPr>
              <w:spacing w:line="480" w:lineRule="auto"/>
              <w:ind w:right="-96"/>
              <w:jc w:val="center"/>
              <w:rPr>
                <w:rFonts w:ascii="Times New Roman" w:hAnsi="Times New Roman" w:cs="Times New Roman"/>
              </w:rPr>
            </w:pPr>
          </w:p>
        </w:tc>
        <w:tc>
          <w:tcPr>
            <w:tcW w:w="1139" w:type="dxa"/>
            <w:tcBorders>
              <w:top w:val="nil"/>
              <w:left w:val="nil"/>
              <w:bottom w:val="single" w:sz="4" w:space="0" w:color="auto"/>
              <w:right w:val="nil"/>
            </w:tcBorders>
            <w:tcMar>
              <w:left w:w="0" w:type="dxa"/>
              <w:right w:w="0" w:type="dxa"/>
            </w:tcMar>
          </w:tcPr>
          <w:p w14:paraId="2A003F0B" w14:textId="36E09904" w:rsidR="00DD33F3" w:rsidRPr="00D5137A" w:rsidRDefault="00DD33F3" w:rsidP="00042F15">
            <w:pPr>
              <w:spacing w:line="480" w:lineRule="auto"/>
              <w:ind w:right="-96"/>
              <w:jc w:val="center"/>
              <w:rPr>
                <w:rFonts w:ascii="Times New Roman" w:hAnsi="Times New Roman" w:cs="Times New Roman"/>
              </w:rPr>
            </w:pPr>
            <w:r w:rsidRPr="00D5137A">
              <w:rPr>
                <w:rFonts w:ascii="Times New Roman" w:hAnsi="Times New Roman" w:cs="Times New Roman"/>
              </w:rPr>
              <w:t>.73**</w:t>
            </w:r>
          </w:p>
        </w:tc>
      </w:tr>
    </w:tbl>
    <w:p w14:paraId="407F88EE" w14:textId="32D6F215" w:rsidR="00745198" w:rsidRPr="00D5137A" w:rsidRDefault="00745198" w:rsidP="00255057">
      <w:pPr>
        <w:spacing w:line="480" w:lineRule="auto"/>
        <w:rPr>
          <w:rFonts w:ascii="Times New Roman" w:hAnsi="Times New Roman" w:cs="Times New Roman"/>
        </w:rPr>
      </w:pPr>
      <w:r w:rsidRPr="00D5137A">
        <w:rPr>
          <w:rFonts w:ascii="Times New Roman" w:hAnsi="Times New Roman" w:cs="Times New Roman"/>
          <w:i/>
        </w:rPr>
        <w:t>Note</w:t>
      </w:r>
      <w:r w:rsidRPr="00D5137A">
        <w:rPr>
          <w:rFonts w:ascii="Times New Roman" w:hAnsi="Times New Roman" w:cs="Times New Roman"/>
        </w:rPr>
        <w:t>. *p &lt; .05 **p &lt; .01</w:t>
      </w:r>
    </w:p>
    <w:p w14:paraId="07ED0CEB" w14:textId="77777777" w:rsidR="0059710B" w:rsidRPr="00D5137A" w:rsidRDefault="0059710B" w:rsidP="00745198">
      <w:pPr>
        <w:spacing w:line="480" w:lineRule="auto"/>
        <w:rPr>
          <w:rFonts w:ascii="Times New Roman" w:hAnsi="Times New Roman" w:cs="Times New Roman"/>
          <w:b/>
        </w:rPr>
      </w:pPr>
    </w:p>
    <w:p w14:paraId="77B4FC55" w14:textId="7012F584" w:rsidR="00745198" w:rsidRPr="00D5137A" w:rsidRDefault="004451B0" w:rsidP="00745198">
      <w:pPr>
        <w:spacing w:line="480" w:lineRule="auto"/>
        <w:rPr>
          <w:rFonts w:ascii="Times New Roman" w:hAnsi="Times New Roman" w:cs="Times New Roman"/>
          <w:b/>
        </w:rPr>
      </w:pPr>
      <w:r w:rsidRPr="00D5137A">
        <w:rPr>
          <w:rFonts w:ascii="Times New Roman" w:hAnsi="Times New Roman" w:cs="Times New Roman"/>
          <w:b/>
        </w:rPr>
        <w:lastRenderedPageBreak/>
        <w:t>Experiment 1</w:t>
      </w:r>
      <w:r w:rsidR="00745198" w:rsidRPr="00D5137A">
        <w:rPr>
          <w:rFonts w:ascii="Times New Roman" w:hAnsi="Times New Roman" w:cs="Times New Roman"/>
          <w:b/>
        </w:rPr>
        <w:t xml:space="preserve"> </w:t>
      </w:r>
      <w:r w:rsidR="00896305" w:rsidRPr="00D5137A">
        <w:rPr>
          <w:rFonts w:ascii="Times New Roman" w:hAnsi="Times New Roman" w:cs="Times New Roman"/>
          <w:b/>
        </w:rPr>
        <w:t>–</w:t>
      </w:r>
      <w:r w:rsidR="00745198" w:rsidRPr="00D5137A">
        <w:rPr>
          <w:rFonts w:ascii="Times New Roman" w:hAnsi="Times New Roman" w:cs="Times New Roman"/>
          <w:b/>
        </w:rPr>
        <w:t xml:space="preserve"> </w:t>
      </w:r>
      <w:r w:rsidR="00896305" w:rsidRPr="00D5137A">
        <w:rPr>
          <w:rFonts w:ascii="Times New Roman" w:hAnsi="Times New Roman" w:cs="Times New Roman"/>
          <w:b/>
        </w:rPr>
        <w:t>Causal Influence of Induced Paranoia on State Loneliness and State Belonging</w:t>
      </w:r>
    </w:p>
    <w:p w14:paraId="75413BF7" w14:textId="77777777" w:rsidR="00745198" w:rsidRPr="00D5137A" w:rsidRDefault="00745198" w:rsidP="00745198">
      <w:pPr>
        <w:spacing w:line="480" w:lineRule="auto"/>
        <w:ind w:left="720"/>
        <w:rPr>
          <w:rFonts w:ascii="Times New Roman" w:hAnsi="Times New Roman" w:cs="Times New Roman"/>
          <w:b/>
        </w:rPr>
      </w:pPr>
      <w:r w:rsidRPr="00D5137A">
        <w:rPr>
          <w:rFonts w:ascii="Times New Roman" w:hAnsi="Times New Roman" w:cs="Times New Roman"/>
          <w:b/>
        </w:rPr>
        <w:t>Descriptive statistics and randomisation checks</w:t>
      </w:r>
    </w:p>
    <w:p w14:paraId="7E07B47D" w14:textId="7A266215" w:rsidR="00745198" w:rsidRPr="00D5137A" w:rsidRDefault="00745198" w:rsidP="002F6F94">
      <w:pPr>
        <w:spacing w:line="480" w:lineRule="auto"/>
        <w:ind w:firstLine="720"/>
        <w:rPr>
          <w:rFonts w:ascii="Times New Roman" w:hAnsi="Times New Roman" w:cs="Times New Roman"/>
        </w:rPr>
      </w:pPr>
      <w:r w:rsidRPr="00D5137A">
        <w:rPr>
          <w:rFonts w:ascii="Times New Roman" w:hAnsi="Times New Roman" w:cs="Times New Roman"/>
        </w:rPr>
        <w:t xml:space="preserve">Prior to hypothesis testing, the sociodemographic variables and state variables were tested for equivalence across the two groups (paranoia experimental versus </w:t>
      </w:r>
      <w:r w:rsidR="005C248F" w:rsidRPr="00D5137A">
        <w:rPr>
          <w:rFonts w:ascii="Times New Roman" w:hAnsi="Times New Roman" w:cs="Times New Roman"/>
        </w:rPr>
        <w:t xml:space="preserve">paranoia </w:t>
      </w:r>
      <w:r w:rsidRPr="00D5137A">
        <w:rPr>
          <w:rFonts w:ascii="Times New Roman" w:hAnsi="Times New Roman" w:cs="Times New Roman"/>
        </w:rPr>
        <w:t xml:space="preserve">control) using chi-square tests and independent t-tests.  Table </w:t>
      </w:r>
      <w:r w:rsidR="009B258B" w:rsidRPr="00D5137A">
        <w:rPr>
          <w:rFonts w:ascii="Times New Roman" w:hAnsi="Times New Roman" w:cs="Times New Roman"/>
        </w:rPr>
        <w:t xml:space="preserve">6 </w:t>
      </w:r>
      <w:r w:rsidRPr="00D5137A">
        <w:rPr>
          <w:rFonts w:ascii="Times New Roman" w:hAnsi="Times New Roman" w:cs="Times New Roman"/>
        </w:rPr>
        <w:t>demonstrates that there were no significant differences between the comparison groups, on any of the sociodemographic variables or T1 state variables</w:t>
      </w:r>
      <w:r w:rsidR="00042F15" w:rsidRPr="00D5137A">
        <w:rPr>
          <w:rFonts w:ascii="Times New Roman" w:hAnsi="Times New Roman" w:cs="Times New Roman"/>
        </w:rPr>
        <w:t>, indica</w:t>
      </w:r>
      <w:r w:rsidRPr="00D5137A">
        <w:rPr>
          <w:rFonts w:ascii="Times New Roman" w:hAnsi="Times New Roman" w:cs="Times New Roman"/>
        </w:rPr>
        <w:t xml:space="preserve">ting that the groups were appropriately matched and that the randomisation </w:t>
      </w:r>
      <w:r w:rsidR="001E6061">
        <w:rPr>
          <w:rFonts w:ascii="Times New Roman" w:hAnsi="Times New Roman" w:cs="Times New Roman"/>
        </w:rPr>
        <w:t xml:space="preserve">procedure </w:t>
      </w:r>
      <w:r w:rsidRPr="00D5137A">
        <w:rPr>
          <w:rFonts w:ascii="Times New Roman" w:hAnsi="Times New Roman" w:cs="Times New Roman"/>
        </w:rPr>
        <w:t xml:space="preserve">was effective.  </w:t>
      </w:r>
    </w:p>
    <w:p w14:paraId="48DC75AD" w14:textId="77777777" w:rsidR="002F6F94" w:rsidRPr="00D5137A" w:rsidRDefault="002F6F94" w:rsidP="00745198">
      <w:pPr>
        <w:spacing w:line="480" w:lineRule="auto"/>
        <w:rPr>
          <w:rFonts w:ascii="Times New Roman" w:hAnsi="Times New Roman" w:cs="Times New Roman"/>
        </w:rPr>
      </w:pPr>
    </w:p>
    <w:p w14:paraId="4C9B56F9" w14:textId="77777777" w:rsidR="002F6F94" w:rsidRPr="00D5137A" w:rsidRDefault="002F6F94" w:rsidP="00745198">
      <w:pPr>
        <w:spacing w:line="480" w:lineRule="auto"/>
        <w:rPr>
          <w:rFonts w:ascii="Times New Roman" w:hAnsi="Times New Roman" w:cs="Times New Roman"/>
        </w:rPr>
      </w:pPr>
    </w:p>
    <w:p w14:paraId="7E646239" w14:textId="77777777" w:rsidR="002F6F94" w:rsidRPr="00D5137A" w:rsidRDefault="002F6F94" w:rsidP="00745198">
      <w:pPr>
        <w:spacing w:line="480" w:lineRule="auto"/>
        <w:rPr>
          <w:rFonts w:ascii="Times New Roman" w:hAnsi="Times New Roman" w:cs="Times New Roman"/>
        </w:rPr>
      </w:pPr>
    </w:p>
    <w:p w14:paraId="6C1927C1" w14:textId="77777777" w:rsidR="002F6F94" w:rsidRPr="00D5137A" w:rsidRDefault="002F6F94" w:rsidP="00745198">
      <w:pPr>
        <w:spacing w:line="480" w:lineRule="auto"/>
        <w:rPr>
          <w:rFonts w:ascii="Times New Roman" w:hAnsi="Times New Roman" w:cs="Times New Roman"/>
        </w:rPr>
      </w:pPr>
    </w:p>
    <w:p w14:paraId="1C170B7B" w14:textId="77777777" w:rsidR="002F6F94" w:rsidRPr="00D5137A" w:rsidRDefault="002F6F94" w:rsidP="00745198">
      <w:pPr>
        <w:spacing w:line="480" w:lineRule="auto"/>
        <w:rPr>
          <w:rFonts w:ascii="Times New Roman" w:hAnsi="Times New Roman" w:cs="Times New Roman"/>
        </w:rPr>
      </w:pPr>
    </w:p>
    <w:p w14:paraId="3B20249B" w14:textId="77777777" w:rsidR="002F6F94" w:rsidRPr="00D5137A" w:rsidRDefault="002F6F94" w:rsidP="00745198">
      <w:pPr>
        <w:spacing w:line="480" w:lineRule="auto"/>
        <w:rPr>
          <w:rFonts w:ascii="Times New Roman" w:hAnsi="Times New Roman" w:cs="Times New Roman"/>
        </w:rPr>
      </w:pPr>
    </w:p>
    <w:p w14:paraId="5B292D9E" w14:textId="77777777" w:rsidR="002F6F94" w:rsidRPr="00D5137A" w:rsidRDefault="002F6F94" w:rsidP="00745198">
      <w:pPr>
        <w:spacing w:line="480" w:lineRule="auto"/>
        <w:rPr>
          <w:rFonts w:ascii="Times New Roman" w:hAnsi="Times New Roman" w:cs="Times New Roman"/>
        </w:rPr>
      </w:pPr>
    </w:p>
    <w:p w14:paraId="55C7E209" w14:textId="77777777" w:rsidR="002F6F94" w:rsidRPr="00D5137A" w:rsidRDefault="002F6F94" w:rsidP="00745198">
      <w:pPr>
        <w:spacing w:line="480" w:lineRule="auto"/>
        <w:rPr>
          <w:rFonts w:ascii="Times New Roman" w:hAnsi="Times New Roman" w:cs="Times New Roman"/>
        </w:rPr>
      </w:pPr>
    </w:p>
    <w:p w14:paraId="4D331A65" w14:textId="77777777" w:rsidR="00042F15" w:rsidRPr="00D5137A" w:rsidRDefault="00042F15" w:rsidP="00745198">
      <w:pPr>
        <w:spacing w:line="480" w:lineRule="auto"/>
        <w:rPr>
          <w:rFonts w:ascii="Times New Roman" w:hAnsi="Times New Roman" w:cs="Times New Roman"/>
        </w:rPr>
      </w:pPr>
    </w:p>
    <w:p w14:paraId="68A82179" w14:textId="77777777" w:rsidR="0091410D" w:rsidRPr="00D5137A" w:rsidRDefault="0091410D" w:rsidP="00745198">
      <w:pPr>
        <w:spacing w:line="480" w:lineRule="auto"/>
        <w:rPr>
          <w:rFonts w:ascii="Times New Roman" w:hAnsi="Times New Roman" w:cs="Times New Roman"/>
        </w:rPr>
      </w:pPr>
    </w:p>
    <w:p w14:paraId="3C888336" w14:textId="77777777" w:rsidR="00042F15" w:rsidRPr="00D5137A" w:rsidRDefault="00042F15" w:rsidP="00745198">
      <w:pPr>
        <w:spacing w:line="480" w:lineRule="auto"/>
        <w:rPr>
          <w:rFonts w:ascii="Times New Roman" w:hAnsi="Times New Roman" w:cs="Times New Roman"/>
        </w:rPr>
      </w:pPr>
    </w:p>
    <w:p w14:paraId="5C1E8562" w14:textId="77777777" w:rsidR="00042F15" w:rsidRPr="00D5137A" w:rsidRDefault="00042F15" w:rsidP="00745198">
      <w:pPr>
        <w:spacing w:line="480" w:lineRule="auto"/>
        <w:rPr>
          <w:rFonts w:ascii="Times New Roman" w:hAnsi="Times New Roman" w:cs="Times New Roman"/>
        </w:rPr>
      </w:pPr>
    </w:p>
    <w:p w14:paraId="44E38765" w14:textId="77777777" w:rsidR="005C248F" w:rsidRPr="00D5137A" w:rsidRDefault="005C248F" w:rsidP="00745198">
      <w:pPr>
        <w:spacing w:line="480" w:lineRule="auto"/>
        <w:rPr>
          <w:rFonts w:ascii="Times New Roman" w:hAnsi="Times New Roman" w:cs="Times New Roman"/>
        </w:rPr>
      </w:pPr>
    </w:p>
    <w:p w14:paraId="2C155409" w14:textId="77777777" w:rsidR="0059710B" w:rsidRPr="00D5137A" w:rsidRDefault="0059710B" w:rsidP="00745198">
      <w:pPr>
        <w:spacing w:line="480" w:lineRule="auto"/>
        <w:rPr>
          <w:rFonts w:ascii="Times New Roman" w:hAnsi="Times New Roman" w:cs="Times New Roman"/>
        </w:rPr>
      </w:pPr>
    </w:p>
    <w:p w14:paraId="23901C39" w14:textId="77777777" w:rsidR="00042F15" w:rsidRPr="00D5137A" w:rsidRDefault="00042F15" w:rsidP="00745198">
      <w:pPr>
        <w:spacing w:line="480" w:lineRule="auto"/>
        <w:rPr>
          <w:rFonts w:ascii="Times New Roman" w:hAnsi="Times New Roman" w:cs="Times New Roman"/>
        </w:rPr>
      </w:pPr>
    </w:p>
    <w:p w14:paraId="6A977592" w14:textId="77777777" w:rsidR="00042F15" w:rsidRPr="00D5137A" w:rsidRDefault="00042F15" w:rsidP="00745198">
      <w:pPr>
        <w:spacing w:line="480" w:lineRule="auto"/>
        <w:rPr>
          <w:rFonts w:ascii="Times New Roman" w:hAnsi="Times New Roman" w:cs="Times New Roman"/>
        </w:rPr>
      </w:pPr>
    </w:p>
    <w:p w14:paraId="08A41C2B" w14:textId="0B1684C5" w:rsidR="00745198" w:rsidRPr="00D5137A" w:rsidRDefault="009B258B" w:rsidP="00745198">
      <w:pPr>
        <w:spacing w:line="480" w:lineRule="auto"/>
        <w:rPr>
          <w:rFonts w:ascii="Times New Roman" w:hAnsi="Times New Roman" w:cs="Times New Roman"/>
        </w:rPr>
      </w:pPr>
      <w:r w:rsidRPr="00D5137A">
        <w:rPr>
          <w:rFonts w:ascii="Times New Roman" w:hAnsi="Times New Roman" w:cs="Times New Roman"/>
        </w:rPr>
        <w:lastRenderedPageBreak/>
        <w:t>Table 6</w:t>
      </w:r>
    </w:p>
    <w:p w14:paraId="1AD961BC" w14:textId="46D66748" w:rsidR="00745198" w:rsidRPr="00D5137A" w:rsidRDefault="00745198" w:rsidP="00745198">
      <w:pPr>
        <w:spacing w:line="480" w:lineRule="auto"/>
        <w:rPr>
          <w:rFonts w:ascii="Times New Roman" w:hAnsi="Times New Roman" w:cs="Times New Roman"/>
          <w:i/>
        </w:rPr>
      </w:pPr>
      <w:r w:rsidRPr="00D5137A">
        <w:rPr>
          <w:rFonts w:ascii="Times New Roman" w:hAnsi="Times New Roman" w:cs="Times New Roman"/>
          <w:i/>
        </w:rPr>
        <w:t>Sociodemographic Characteristics</w:t>
      </w:r>
      <w:r w:rsidR="009B258B" w:rsidRPr="00D5137A">
        <w:rPr>
          <w:rFonts w:ascii="Times New Roman" w:hAnsi="Times New Roman" w:cs="Times New Roman"/>
          <w:i/>
        </w:rPr>
        <w:t>, State V</w:t>
      </w:r>
      <w:r w:rsidRPr="00D5137A">
        <w:rPr>
          <w:rFonts w:ascii="Times New Roman" w:hAnsi="Times New Roman" w:cs="Times New Roman"/>
          <w:i/>
        </w:rPr>
        <w:t>ariables, and Between-Group Comparisons for the Paranoia Experimental and Paranoia Control Groups</w:t>
      </w:r>
    </w:p>
    <w:tbl>
      <w:tblPr>
        <w:tblStyle w:val="TableGrid"/>
        <w:tblW w:w="0" w:type="auto"/>
        <w:tblInd w:w="-709" w:type="dxa"/>
        <w:tblLayout w:type="fixed"/>
        <w:tblLook w:val="04A0" w:firstRow="1" w:lastRow="0" w:firstColumn="1" w:lastColumn="0" w:noHBand="0" w:noVBand="1"/>
      </w:tblPr>
      <w:tblGrid>
        <w:gridCol w:w="1843"/>
        <w:gridCol w:w="284"/>
        <w:gridCol w:w="1276"/>
        <w:gridCol w:w="141"/>
        <w:gridCol w:w="1985"/>
        <w:gridCol w:w="1276"/>
        <w:gridCol w:w="141"/>
        <w:gridCol w:w="2063"/>
      </w:tblGrid>
      <w:tr w:rsidR="002F6F94" w:rsidRPr="00D5137A" w14:paraId="427B572D" w14:textId="77777777" w:rsidTr="002F6F94">
        <w:tc>
          <w:tcPr>
            <w:tcW w:w="3544" w:type="dxa"/>
            <w:gridSpan w:val="4"/>
            <w:tcBorders>
              <w:left w:val="nil"/>
              <w:bottom w:val="nil"/>
              <w:right w:val="nil"/>
            </w:tcBorders>
            <w:tcMar>
              <w:left w:w="0" w:type="dxa"/>
              <w:right w:w="0" w:type="dxa"/>
            </w:tcMar>
          </w:tcPr>
          <w:p w14:paraId="2087210C" w14:textId="77777777" w:rsidR="00745198" w:rsidRPr="00D5137A" w:rsidRDefault="00745198" w:rsidP="00955E5C">
            <w:pPr>
              <w:spacing w:line="480" w:lineRule="auto"/>
              <w:jc w:val="center"/>
              <w:rPr>
                <w:rFonts w:ascii="Times New Roman" w:hAnsi="Times New Roman" w:cs="Times New Roman"/>
                <w:sz w:val="18"/>
                <w:szCs w:val="18"/>
              </w:rPr>
            </w:pPr>
          </w:p>
        </w:tc>
        <w:tc>
          <w:tcPr>
            <w:tcW w:w="3402" w:type="dxa"/>
            <w:gridSpan w:val="3"/>
            <w:tcBorders>
              <w:left w:val="nil"/>
              <w:bottom w:val="nil"/>
              <w:right w:val="nil"/>
            </w:tcBorders>
            <w:tcMar>
              <w:left w:w="0" w:type="dxa"/>
              <w:right w:w="0" w:type="dxa"/>
            </w:tcMar>
          </w:tcPr>
          <w:p w14:paraId="7B0B823A" w14:textId="6F4310D7" w:rsidR="00745198" w:rsidRPr="00D5137A" w:rsidRDefault="002F6F94" w:rsidP="00955E5C">
            <w:pPr>
              <w:spacing w:line="480" w:lineRule="auto"/>
              <w:jc w:val="center"/>
              <w:rPr>
                <w:rFonts w:ascii="Times New Roman" w:hAnsi="Times New Roman" w:cs="Times New Roman"/>
                <w:sz w:val="18"/>
                <w:szCs w:val="18"/>
                <w:u w:val="single"/>
              </w:rPr>
            </w:pPr>
            <w:r w:rsidRPr="00D5137A">
              <w:rPr>
                <w:rFonts w:ascii="Times New Roman" w:hAnsi="Times New Roman" w:cs="Times New Roman"/>
                <w:sz w:val="18"/>
                <w:szCs w:val="18"/>
              </w:rPr>
              <w:t xml:space="preserve">       </w:t>
            </w:r>
            <w:r w:rsidR="00745198" w:rsidRPr="00D5137A">
              <w:rPr>
                <w:rFonts w:ascii="Times New Roman" w:hAnsi="Times New Roman" w:cs="Times New Roman"/>
                <w:sz w:val="18"/>
                <w:szCs w:val="18"/>
                <w:u w:val="single"/>
              </w:rPr>
              <w:t>Condition</w:t>
            </w:r>
          </w:p>
        </w:tc>
        <w:tc>
          <w:tcPr>
            <w:tcW w:w="2063" w:type="dxa"/>
            <w:tcBorders>
              <w:left w:val="nil"/>
              <w:bottom w:val="nil"/>
              <w:right w:val="nil"/>
            </w:tcBorders>
            <w:tcMar>
              <w:left w:w="0" w:type="dxa"/>
              <w:right w:w="0" w:type="dxa"/>
            </w:tcMar>
          </w:tcPr>
          <w:p w14:paraId="038FE61B" w14:textId="77777777" w:rsidR="00745198" w:rsidRPr="00D5137A" w:rsidRDefault="00745198" w:rsidP="00955E5C">
            <w:pPr>
              <w:spacing w:line="480" w:lineRule="auto"/>
              <w:jc w:val="center"/>
              <w:rPr>
                <w:rFonts w:ascii="Times New Roman" w:hAnsi="Times New Roman" w:cs="Times New Roman"/>
                <w:sz w:val="18"/>
                <w:szCs w:val="18"/>
              </w:rPr>
            </w:pPr>
          </w:p>
        </w:tc>
      </w:tr>
      <w:tr w:rsidR="002F6F94" w:rsidRPr="00D5137A" w14:paraId="74642D96" w14:textId="77777777" w:rsidTr="00E04F0A">
        <w:tc>
          <w:tcPr>
            <w:tcW w:w="3544" w:type="dxa"/>
            <w:gridSpan w:val="4"/>
            <w:tcBorders>
              <w:top w:val="nil"/>
              <w:left w:val="nil"/>
              <w:bottom w:val="single" w:sz="4" w:space="0" w:color="auto"/>
              <w:right w:val="nil"/>
            </w:tcBorders>
            <w:tcMar>
              <w:left w:w="0" w:type="dxa"/>
              <w:right w:w="0" w:type="dxa"/>
            </w:tcMar>
          </w:tcPr>
          <w:p w14:paraId="497B20CA" w14:textId="77777777" w:rsidR="00745198" w:rsidRPr="00D5137A" w:rsidRDefault="00745198" w:rsidP="00955E5C">
            <w:pPr>
              <w:spacing w:line="480" w:lineRule="auto"/>
              <w:rPr>
                <w:rFonts w:ascii="Times New Roman" w:hAnsi="Times New Roman" w:cs="Times New Roman"/>
                <w:sz w:val="18"/>
                <w:szCs w:val="18"/>
              </w:rPr>
            </w:pPr>
          </w:p>
          <w:p w14:paraId="13A5D302" w14:textId="7AE9F606" w:rsidR="00745198" w:rsidRPr="00D5137A" w:rsidRDefault="002F6F94" w:rsidP="00955E5C">
            <w:pPr>
              <w:spacing w:line="480" w:lineRule="auto"/>
              <w:rPr>
                <w:rFonts w:ascii="Times New Roman" w:hAnsi="Times New Roman" w:cs="Times New Roman"/>
                <w:i/>
                <w:sz w:val="18"/>
                <w:szCs w:val="18"/>
              </w:rPr>
            </w:pPr>
            <w:r w:rsidRPr="00D5137A">
              <w:rPr>
                <w:rFonts w:ascii="Times New Roman" w:hAnsi="Times New Roman" w:cs="Times New Roman"/>
                <w:i/>
                <w:sz w:val="18"/>
                <w:szCs w:val="18"/>
              </w:rPr>
              <w:t xml:space="preserve">      </w:t>
            </w:r>
            <w:r w:rsidR="00745198" w:rsidRPr="00D5137A">
              <w:rPr>
                <w:rFonts w:ascii="Times New Roman" w:hAnsi="Times New Roman" w:cs="Times New Roman"/>
                <w:i/>
                <w:sz w:val="18"/>
                <w:szCs w:val="18"/>
              </w:rPr>
              <w:t>Sociodemographic Variables (N, %)</w:t>
            </w:r>
          </w:p>
        </w:tc>
        <w:tc>
          <w:tcPr>
            <w:tcW w:w="1985" w:type="dxa"/>
            <w:tcBorders>
              <w:top w:val="nil"/>
              <w:left w:val="nil"/>
              <w:bottom w:val="single" w:sz="4" w:space="0" w:color="auto"/>
              <w:right w:val="nil"/>
            </w:tcBorders>
            <w:tcMar>
              <w:left w:w="0" w:type="dxa"/>
              <w:right w:w="0" w:type="dxa"/>
            </w:tcMar>
          </w:tcPr>
          <w:p w14:paraId="5B9C9D3C"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Paranoia Experimental</w:t>
            </w:r>
          </w:p>
          <w:p w14:paraId="2248F8C4"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N = 74</w:t>
            </w:r>
          </w:p>
        </w:tc>
        <w:tc>
          <w:tcPr>
            <w:tcW w:w="1417" w:type="dxa"/>
            <w:gridSpan w:val="2"/>
            <w:tcBorders>
              <w:top w:val="nil"/>
              <w:left w:val="nil"/>
              <w:bottom w:val="single" w:sz="4" w:space="0" w:color="auto"/>
              <w:right w:val="nil"/>
            </w:tcBorders>
            <w:tcMar>
              <w:left w:w="0" w:type="dxa"/>
              <w:right w:w="0" w:type="dxa"/>
            </w:tcMar>
          </w:tcPr>
          <w:p w14:paraId="647C353E"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Paranoia Control</w:t>
            </w:r>
          </w:p>
          <w:p w14:paraId="0C1374A7"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N = 35</w:t>
            </w:r>
          </w:p>
        </w:tc>
        <w:tc>
          <w:tcPr>
            <w:tcW w:w="2063" w:type="dxa"/>
            <w:tcBorders>
              <w:top w:val="nil"/>
              <w:left w:val="nil"/>
              <w:bottom w:val="single" w:sz="4" w:space="0" w:color="auto"/>
              <w:right w:val="nil"/>
            </w:tcBorders>
            <w:tcMar>
              <w:left w:w="0" w:type="dxa"/>
              <w:right w:w="0" w:type="dxa"/>
            </w:tcMar>
          </w:tcPr>
          <w:p w14:paraId="616ED813"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Paranoia Experimental vs. Paranoia Control</w:t>
            </w:r>
          </w:p>
        </w:tc>
      </w:tr>
      <w:tr w:rsidR="002F6F94" w:rsidRPr="00D5137A" w14:paraId="2EF545D5" w14:textId="77777777" w:rsidTr="00E04F0A">
        <w:tc>
          <w:tcPr>
            <w:tcW w:w="1843" w:type="dxa"/>
            <w:vMerge w:val="restart"/>
            <w:tcBorders>
              <w:left w:val="nil"/>
              <w:bottom w:val="nil"/>
              <w:right w:val="nil"/>
            </w:tcBorders>
            <w:tcMar>
              <w:left w:w="0" w:type="dxa"/>
              <w:right w:w="0" w:type="dxa"/>
            </w:tcMar>
          </w:tcPr>
          <w:p w14:paraId="4235C7C8"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Gender</w:t>
            </w:r>
          </w:p>
        </w:tc>
        <w:tc>
          <w:tcPr>
            <w:tcW w:w="1701" w:type="dxa"/>
            <w:gridSpan w:val="3"/>
            <w:tcBorders>
              <w:left w:val="nil"/>
              <w:bottom w:val="nil"/>
              <w:right w:val="nil"/>
            </w:tcBorders>
            <w:tcMar>
              <w:left w:w="0" w:type="dxa"/>
              <w:right w:w="0" w:type="dxa"/>
            </w:tcMar>
          </w:tcPr>
          <w:p w14:paraId="243E19E7"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Male</w:t>
            </w:r>
          </w:p>
        </w:tc>
        <w:tc>
          <w:tcPr>
            <w:tcW w:w="1985" w:type="dxa"/>
            <w:tcBorders>
              <w:left w:val="nil"/>
              <w:bottom w:val="nil"/>
              <w:right w:val="nil"/>
            </w:tcBorders>
            <w:tcMar>
              <w:left w:w="0" w:type="dxa"/>
              <w:right w:w="0" w:type="dxa"/>
            </w:tcMar>
          </w:tcPr>
          <w:p w14:paraId="7D746903"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10 (13.5%)</w:t>
            </w:r>
          </w:p>
        </w:tc>
        <w:tc>
          <w:tcPr>
            <w:tcW w:w="1417" w:type="dxa"/>
            <w:gridSpan w:val="2"/>
            <w:tcBorders>
              <w:left w:val="nil"/>
              <w:bottom w:val="nil"/>
              <w:right w:val="nil"/>
            </w:tcBorders>
            <w:tcMar>
              <w:left w:w="0" w:type="dxa"/>
              <w:right w:w="0" w:type="dxa"/>
            </w:tcMar>
          </w:tcPr>
          <w:p w14:paraId="75ED9DD5"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5 (14.3%)</w:t>
            </w:r>
          </w:p>
        </w:tc>
        <w:tc>
          <w:tcPr>
            <w:tcW w:w="2063" w:type="dxa"/>
            <w:vMerge w:val="restart"/>
            <w:tcBorders>
              <w:left w:val="nil"/>
              <w:bottom w:val="nil"/>
              <w:right w:val="nil"/>
            </w:tcBorders>
            <w:tcMar>
              <w:left w:w="0" w:type="dxa"/>
              <w:right w:w="0" w:type="dxa"/>
            </w:tcMar>
          </w:tcPr>
          <w:p w14:paraId="4E22FA9D" w14:textId="156D9326" w:rsidR="00745198" w:rsidRPr="00D5137A" w:rsidRDefault="00745198" w:rsidP="002F6F94">
            <w:pPr>
              <w:spacing w:line="480" w:lineRule="auto"/>
              <w:jc w:val="center"/>
              <w:rPr>
                <w:rFonts w:ascii="Times New Roman" w:hAnsi="Times New Roman" w:cs="Times New Roman"/>
                <w:sz w:val="18"/>
                <w:szCs w:val="18"/>
              </w:rPr>
            </w:pPr>
            <m:oMath>
              <m:r>
                <w:rPr>
                  <w:rFonts w:ascii="Cambria Math" w:hAnsi="Cambria Math" w:cs="Times New Roman"/>
                  <w:sz w:val="18"/>
                  <w:szCs w:val="18"/>
                </w:rPr>
                <m:t>χ</m:t>
              </m:r>
            </m:oMath>
            <w:r w:rsidRPr="00D5137A">
              <w:rPr>
                <w:rFonts w:ascii="Times New Roman" w:hAnsi="Times New Roman" w:cs="Times New Roman"/>
                <w:sz w:val="18"/>
                <w:szCs w:val="18"/>
                <w:vertAlign w:val="superscript"/>
              </w:rPr>
              <w:t>2</w:t>
            </w:r>
            <w:r w:rsidRPr="00D5137A">
              <w:rPr>
                <w:rFonts w:ascii="Times New Roman" w:hAnsi="Times New Roman" w:cs="Times New Roman"/>
                <w:sz w:val="18"/>
                <w:szCs w:val="18"/>
                <w:vertAlign w:val="subscript"/>
              </w:rPr>
              <w:t>(1)</w:t>
            </w:r>
            <w:r w:rsidRPr="00D5137A">
              <w:rPr>
                <w:rFonts w:ascii="Times New Roman" w:hAnsi="Times New Roman" w:cs="Times New Roman"/>
                <w:sz w:val="18"/>
                <w:szCs w:val="18"/>
              </w:rPr>
              <w:t xml:space="preserve"> = .00, </w:t>
            </w:r>
            <w:r w:rsidRPr="00D5137A">
              <w:rPr>
                <w:rFonts w:ascii="Times New Roman" w:hAnsi="Times New Roman" w:cs="Times New Roman"/>
                <w:i/>
                <w:sz w:val="18"/>
                <w:szCs w:val="18"/>
              </w:rPr>
              <w:t>p</w:t>
            </w:r>
            <w:r w:rsidRPr="00D5137A">
              <w:rPr>
                <w:rFonts w:ascii="Times New Roman" w:hAnsi="Times New Roman" w:cs="Times New Roman"/>
                <w:sz w:val="18"/>
                <w:szCs w:val="18"/>
              </w:rPr>
              <w:t xml:space="preserve"> = .96</w:t>
            </w:r>
          </w:p>
        </w:tc>
      </w:tr>
      <w:tr w:rsidR="002F6F94" w:rsidRPr="00D5137A" w14:paraId="0CFCFE34" w14:textId="77777777" w:rsidTr="00E04F0A">
        <w:tc>
          <w:tcPr>
            <w:tcW w:w="1843" w:type="dxa"/>
            <w:vMerge/>
            <w:tcBorders>
              <w:top w:val="nil"/>
              <w:left w:val="nil"/>
              <w:bottom w:val="nil"/>
              <w:right w:val="nil"/>
            </w:tcBorders>
            <w:tcMar>
              <w:left w:w="0" w:type="dxa"/>
              <w:right w:w="0" w:type="dxa"/>
            </w:tcMar>
          </w:tcPr>
          <w:p w14:paraId="1284CC55" w14:textId="77777777" w:rsidR="00745198" w:rsidRPr="00D5137A" w:rsidRDefault="00745198" w:rsidP="00955E5C">
            <w:pPr>
              <w:spacing w:line="480" w:lineRule="auto"/>
              <w:jc w:val="center"/>
              <w:rPr>
                <w:rFonts w:ascii="Times New Roman" w:hAnsi="Times New Roman" w:cs="Times New Roman"/>
                <w:sz w:val="18"/>
                <w:szCs w:val="18"/>
              </w:rPr>
            </w:pPr>
          </w:p>
        </w:tc>
        <w:tc>
          <w:tcPr>
            <w:tcW w:w="1701" w:type="dxa"/>
            <w:gridSpan w:val="3"/>
            <w:tcBorders>
              <w:top w:val="nil"/>
              <w:left w:val="nil"/>
              <w:bottom w:val="nil"/>
              <w:right w:val="nil"/>
            </w:tcBorders>
            <w:tcMar>
              <w:left w:w="0" w:type="dxa"/>
              <w:right w:w="0" w:type="dxa"/>
            </w:tcMar>
          </w:tcPr>
          <w:p w14:paraId="0B9F8517"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Female</w:t>
            </w:r>
          </w:p>
        </w:tc>
        <w:tc>
          <w:tcPr>
            <w:tcW w:w="1985" w:type="dxa"/>
            <w:tcBorders>
              <w:top w:val="nil"/>
              <w:left w:val="nil"/>
              <w:bottom w:val="nil"/>
              <w:right w:val="nil"/>
            </w:tcBorders>
            <w:tcMar>
              <w:left w:w="0" w:type="dxa"/>
              <w:right w:w="0" w:type="dxa"/>
            </w:tcMar>
          </w:tcPr>
          <w:p w14:paraId="01C17D47"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62 (83.7%)</w:t>
            </w:r>
          </w:p>
        </w:tc>
        <w:tc>
          <w:tcPr>
            <w:tcW w:w="1417" w:type="dxa"/>
            <w:gridSpan w:val="2"/>
            <w:tcBorders>
              <w:top w:val="nil"/>
              <w:left w:val="nil"/>
              <w:bottom w:val="nil"/>
              <w:right w:val="nil"/>
            </w:tcBorders>
            <w:tcMar>
              <w:left w:w="0" w:type="dxa"/>
              <w:right w:w="0" w:type="dxa"/>
            </w:tcMar>
          </w:tcPr>
          <w:p w14:paraId="76EFCFED"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30 (85.8%)</w:t>
            </w:r>
          </w:p>
        </w:tc>
        <w:tc>
          <w:tcPr>
            <w:tcW w:w="2063" w:type="dxa"/>
            <w:vMerge/>
            <w:tcBorders>
              <w:top w:val="nil"/>
              <w:left w:val="nil"/>
              <w:bottom w:val="nil"/>
              <w:right w:val="nil"/>
            </w:tcBorders>
            <w:tcMar>
              <w:left w:w="0" w:type="dxa"/>
              <w:right w:w="0" w:type="dxa"/>
            </w:tcMar>
          </w:tcPr>
          <w:p w14:paraId="6908ADB6" w14:textId="77777777" w:rsidR="00745198" w:rsidRPr="00D5137A" w:rsidRDefault="00745198" w:rsidP="00955E5C">
            <w:pPr>
              <w:spacing w:line="480" w:lineRule="auto"/>
              <w:jc w:val="center"/>
              <w:rPr>
                <w:rFonts w:ascii="Times New Roman" w:hAnsi="Times New Roman" w:cs="Times New Roman"/>
                <w:sz w:val="18"/>
                <w:szCs w:val="18"/>
              </w:rPr>
            </w:pPr>
          </w:p>
        </w:tc>
      </w:tr>
      <w:tr w:rsidR="002F6F94" w:rsidRPr="00D5137A" w14:paraId="1250C6C5" w14:textId="77777777" w:rsidTr="00E04F0A">
        <w:tc>
          <w:tcPr>
            <w:tcW w:w="1843" w:type="dxa"/>
            <w:vMerge/>
            <w:tcBorders>
              <w:top w:val="nil"/>
              <w:left w:val="nil"/>
              <w:bottom w:val="nil"/>
              <w:right w:val="nil"/>
            </w:tcBorders>
            <w:tcMar>
              <w:left w:w="0" w:type="dxa"/>
              <w:right w:w="0" w:type="dxa"/>
            </w:tcMar>
          </w:tcPr>
          <w:p w14:paraId="60B0D79F" w14:textId="77777777" w:rsidR="00745198" w:rsidRPr="00D5137A" w:rsidRDefault="00745198" w:rsidP="00955E5C">
            <w:pPr>
              <w:spacing w:line="480" w:lineRule="auto"/>
              <w:jc w:val="center"/>
              <w:rPr>
                <w:rFonts w:ascii="Times New Roman" w:hAnsi="Times New Roman" w:cs="Times New Roman"/>
                <w:sz w:val="18"/>
                <w:szCs w:val="18"/>
              </w:rPr>
            </w:pPr>
          </w:p>
        </w:tc>
        <w:tc>
          <w:tcPr>
            <w:tcW w:w="1701" w:type="dxa"/>
            <w:gridSpan w:val="3"/>
            <w:tcBorders>
              <w:top w:val="nil"/>
              <w:left w:val="nil"/>
              <w:bottom w:val="nil"/>
              <w:right w:val="nil"/>
            </w:tcBorders>
            <w:tcMar>
              <w:left w:w="0" w:type="dxa"/>
              <w:right w:w="0" w:type="dxa"/>
            </w:tcMar>
          </w:tcPr>
          <w:p w14:paraId="7B4CDA95"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Missing Data</w:t>
            </w:r>
          </w:p>
        </w:tc>
        <w:tc>
          <w:tcPr>
            <w:tcW w:w="1985" w:type="dxa"/>
            <w:tcBorders>
              <w:top w:val="nil"/>
              <w:left w:val="nil"/>
              <w:bottom w:val="nil"/>
              <w:right w:val="nil"/>
            </w:tcBorders>
            <w:tcMar>
              <w:left w:w="0" w:type="dxa"/>
              <w:right w:w="0" w:type="dxa"/>
            </w:tcMar>
          </w:tcPr>
          <w:p w14:paraId="4E6A6E94"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2 (2.7%)</w:t>
            </w:r>
          </w:p>
        </w:tc>
        <w:tc>
          <w:tcPr>
            <w:tcW w:w="1417" w:type="dxa"/>
            <w:gridSpan w:val="2"/>
            <w:tcBorders>
              <w:top w:val="nil"/>
              <w:left w:val="nil"/>
              <w:bottom w:val="nil"/>
              <w:right w:val="nil"/>
            </w:tcBorders>
            <w:tcMar>
              <w:left w:w="0" w:type="dxa"/>
              <w:right w:w="0" w:type="dxa"/>
            </w:tcMar>
          </w:tcPr>
          <w:p w14:paraId="642105B2"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w:t>
            </w:r>
          </w:p>
        </w:tc>
        <w:tc>
          <w:tcPr>
            <w:tcW w:w="2063" w:type="dxa"/>
            <w:vMerge/>
            <w:tcBorders>
              <w:top w:val="nil"/>
              <w:left w:val="nil"/>
              <w:bottom w:val="nil"/>
              <w:right w:val="nil"/>
            </w:tcBorders>
            <w:tcMar>
              <w:left w:w="0" w:type="dxa"/>
              <w:right w:w="0" w:type="dxa"/>
            </w:tcMar>
          </w:tcPr>
          <w:p w14:paraId="61E46703" w14:textId="77777777" w:rsidR="00745198" w:rsidRPr="00D5137A" w:rsidRDefault="00745198" w:rsidP="00955E5C">
            <w:pPr>
              <w:spacing w:line="480" w:lineRule="auto"/>
              <w:jc w:val="center"/>
              <w:rPr>
                <w:rFonts w:ascii="Times New Roman" w:hAnsi="Times New Roman" w:cs="Times New Roman"/>
                <w:sz w:val="18"/>
                <w:szCs w:val="18"/>
              </w:rPr>
            </w:pPr>
          </w:p>
        </w:tc>
      </w:tr>
      <w:tr w:rsidR="002F6F94" w:rsidRPr="00D5137A" w14:paraId="6D0FD4D9" w14:textId="77777777" w:rsidTr="00E04F0A">
        <w:tc>
          <w:tcPr>
            <w:tcW w:w="1843" w:type="dxa"/>
            <w:vMerge w:val="restart"/>
            <w:tcBorders>
              <w:top w:val="nil"/>
              <w:left w:val="nil"/>
              <w:bottom w:val="nil"/>
              <w:right w:val="nil"/>
            </w:tcBorders>
            <w:tcMar>
              <w:left w:w="0" w:type="dxa"/>
              <w:right w:w="0" w:type="dxa"/>
            </w:tcMar>
          </w:tcPr>
          <w:p w14:paraId="3FE61D87"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Age</w:t>
            </w:r>
          </w:p>
        </w:tc>
        <w:tc>
          <w:tcPr>
            <w:tcW w:w="1701" w:type="dxa"/>
            <w:gridSpan w:val="3"/>
            <w:tcBorders>
              <w:top w:val="nil"/>
              <w:left w:val="nil"/>
              <w:bottom w:val="nil"/>
              <w:right w:val="nil"/>
            </w:tcBorders>
            <w:tcMar>
              <w:left w:w="0" w:type="dxa"/>
              <w:right w:w="0" w:type="dxa"/>
            </w:tcMar>
          </w:tcPr>
          <w:p w14:paraId="7A079317"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Mean (SD)</w:t>
            </w:r>
          </w:p>
        </w:tc>
        <w:tc>
          <w:tcPr>
            <w:tcW w:w="1985" w:type="dxa"/>
            <w:tcBorders>
              <w:top w:val="nil"/>
              <w:left w:val="nil"/>
              <w:bottom w:val="nil"/>
              <w:right w:val="nil"/>
            </w:tcBorders>
            <w:tcMar>
              <w:left w:w="0" w:type="dxa"/>
              <w:right w:w="0" w:type="dxa"/>
            </w:tcMar>
          </w:tcPr>
          <w:p w14:paraId="0FA2CB66"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21.01 (4.89)</w:t>
            </w:r>
          </w:p>
        </w:tc>
        <w:tc>
          <w:tcPr>
            <w:tcW w:w="1417" w:type="dxa"/>
            <w:gridSpan w:val="2"/>
            <w:tcBorders>
              <w:top w:val="nil"/>
              <w:left w:val="nil"/>
              <w:bottom w:val="nil"/>
              <w:right w:val="nil"/>
            </w:tcBorders>
            <w:tcMar>
              <w:left w:w="0" w:type="dxa"/>
              <w:right w:w="0" w:type="dxa"/>
            </w:tcMar>
          </w:tcPr>
          <w:p w14:paraId="7361CD36"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21.42 (4.45)</w:t>
            </w:r>
          </w:p>
        </w:tc>
        <w:tc>
          <w:tcPr>
            <w:tcW w:w="2063" w:type="dxa"/>
            <w:vMerge w:val="restart"/>
            <w:tcBorders>
              <w:top w:val="nil"/>
              <w:left w:val="nil"/>
              <w:bottom w:val="nil"/>
              <w:right w:val="nil"/>
            </w:tcBorders>
            <w:tcMar>
              <w:left w:w="0" w:type="dxa"/>
              <w:right w:w="0" w:type="dxa"/>
            </w:tcMar>
          </w:tcPr>
          <w:p w14:paraId="5065D100" w14:textId="27B2C9BC" w:rsidR="00745198" w:rsidRPr="00D5137A" w:rsidRDefault="00745198" w:rsidP="002F6F94">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t</w:t>
            </w:r>
            <w:r w:rsidRPr="00D5137A">
              <w:rPr>
                <w:rFonts w:ascii="Times New Roman" w:hAnsi="Times New Roman" w:cs="Times New Roman"/>
                <w:sz w:val="18"/>
                <w:szCs w:val="18"/>
                <w:vertAlign w:val="subscript"/>
              </w:rPr>
              <w:t>(107)</w:t>
            </w:r>
            <w:r w:rsidRPr="00D5137A">
              <w:rPr>
                <w:rFonts w:ascii="Times New Roman" w:hAnsi="Times New Roman" w:cs="Times New Roman"/>
                <w:sz w:val="18"/>
                <w:szCs w:val="18"/>
              </w:rPr>
              <w:t xml:space="preserve"> = -.43, </w:t>
            </w:r>
            <w:r w:rsidRPr="00D5137A">
              <w:rPr>
                <w:rFonts w:ascii="Times New Roman" w:hAnsi="Times New Roman" w:cs="Times New Roman"/>
                <w:i/>
                <w:sz w:val="18"/>
                <w:szCs w:val="18"/>
              </w:rPr>
              <w:t>p</w:t>
            </w:r>
            <w:r w:rsidRPr="00D5137A">
              <w:rPr>
                <w:rFonts w:ascii="Times New Roman" w:hAnsi="Times New Roman" w:cs="Times New Roman"/>
                <w:sz w:val="18"/>
                <w:szCs w:val="18"/>
              </w:rPr>
              <w:t xml:space="preserve"> = .67</w:t>
            </w:r>
          </w:p>
        </w:tc>
      </w:tr>
      <w:tr w:rsidR="002F6F94" w:rsidRPr="00D5137A" w14:paraId="3468577F" w14:textId="77777777" w:rsidTr="00E04F0A">
        <w:tc>
          <w:tcPr>
            <w:tcW w:w="1843" w:type="dxa"/>
            <w:vMerge/>
            <w:tcBorders>
              <w:top w:val="nil"/>
              <w:left w:val="nil"/>
              <w:bottom w:val="nil"/>
              <w:right w:val="nil"/>
            </w:tcBorders>
            <w:tcMar>
              <w:left w:w="0" w:type="dxa"/>
              <w:right w:w="0" w:type="dxa"/>
            </w:tcMar>
          </w:tcPr>
          <w:p w14:paraId="13657F99" w14:textId="77777777" w:rsidR="00745198" w:rsidRPr="00D5137A" w:rsidRDefault="00745198" w:rsidP="00955E5C">
            <w:pPr>
              <w:spacing w:line="480" w:lineRule="auto"/>
              <w:jc w:val="center"/>
              <w:rPr>
                <w:rFonts w:ascii="Times New Roman" w:hAnsi="Times New Roman" w:cs="Times New Roman"/>
                <w:sz w:val="18"/>
                <w:szCs w:val="18"/>
              </w:rPr>
            </w:pPr>
          </w:p>
        </w:tc>
        <w:tc>
          <w:tcPr>
            <w:tcW w:w="1701" w:type="dxa"/>
            <w:gridSpan w:val="3"/>
            <w:tcBorders>
              <w:top w:val="nil"/>
              <w:left w:val="nil"/>
              <w:bottom w:val="nil"/>
              <w:right w:val="nil"/>
            </w:tcBorders>
            <w:tcMar>
              <w:left w:w="0" w:type="dxa"/>
              <w:right w:w="0" w:type="dxa"/>
            </w:tcMar>
          </w:tcPr>
          <w:p w14:paraId="37DCC050"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Range</w:t>
            </w:r>
          </w:p>
        </w:tc>
        <w:tc>
          <w:tcPr>
            <w:tcW w:w="1985" w:type="dxa"/>
            <w:tcBorders>
              <w:top w:val="nil"/>
              <w:left w:val="nil"/>
              <w:bottom w:val="nil"/>
              <w:right w:val="nil"/>
            </w:tcBorders>
            <w:tcMar>
              <w:left w:w="0" w:type="dxa"/>
              <w:right w:w="0" w:type="dxa"/>
            </w:tcMar>
          </w:tcPr>
          <w:p w14:paraId="2ACA8B97"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17-41</w:t>
            </w:r>
          </w:p>
        </w:tc>
        <w:tc>
          <w:tcPr>
            <w:tcW w:w="1417" w:type="dxa"/>
            <w:gridSpan w:val="2"/>
            <w:tcBorders>
              <w:top w:val="nil"/>
              <w:left w:val="nil"/>
              <w:bottom w:val="nil"/>
              <w:right w:val="nil"/>
            </w:tcBorders>
            <w:tcMar>
              <w:left w:w="0" w:type="dxa"/>
              <w:right w:w="0" w:type="dxa"/>
            </w:tcMar>
          </w:tcPr>
          <w:p w14:paraId="3759E11E"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18-31</w:t>
            </w:r>
          </w:p>
        </w:tc>
        <w:tc>
          <w:tcPr>
            <w:tcW w:w="2063" w:type="dxa"/>
            <w:vMerge/>
            <w:tcBorders>
              <w:top w:val="nil"/>
              <w:left w:val="nil"/>
              <w:bottom w:val="nil"/>
              <w:right w:val="nil"/>
            </w:tcBorders>
            <w:tcMar>
              <w:left w:w="0" w:type="dxa"/>
              <w:right w:w="0" w:type="dxa"/>
            </w:tcMar>
          </w:tcPr>
          <w:p w14:paraId="0E1E1DC2" w14:textId="77777777" w:rsidR="00745198" w:rsidRPr="00D5137A" w:rsidRDefault="00745198" w:rsidP="00955E5C">
            <w:pPr>
              <w:spacing w:line="480" w:lineRule="auto"/>
              <w:jc w:val="center"/>
              <w:rPr>
                <w:rFonts w:ascii="Times New Roman" w:hAnsi="Times New Roman" w:cs="Times New Roman"/>
                <w:sz w:val="18"/>
                <w:szCs w:val="18"/>
              </w:rPr>
            </w:pPr>
          </w:p>
        </w:tc>
      </w:tr>
      <w:tr w:rsidR="002F6F94" w:rsidRPr="00D5137A" w14:paraId="51D6F4A8" w14:textId="77777777" w:rsidTr="00E04F0A">
        <w:tc>
          <w:tcPr>
            <w:tcW w:w="1843" w:type="dxa"/>
            <w:vMerge w:val="restart"/>
            <w:tcBorders>
              <w:top w:val="nil"/>
              <w:left w:val="nil"/>
              <w:bottom w:val="nil"/>
              <w:right w:val="nil"/>
            </w:tcBorders>
            <w:tcMar>
              <w:left w:w="0" w:type="dxa"/>
              <w:right w:w="0" w:type="dxa"/>
            </w:tcMar>
          </w:tcPr>
          <w:p w14:paraId="21F16992"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Ethnicity</w:t>
            </w:r>
          </w:p>
        </w:tc>
        <w:tc>
          <w:tcPr>
            <w:tcW w:w="1701" w:type="dxa"/>
            <w:gridSpan w:val="3"/>
            <w:tcBorders>
              <w:top w:val="nil"/>
              <w:left w:val="nil"/>
              <w:bottom w:val="nil"/>
              <w:right w:val="nil"/>
            </w:tcBorders>
            <w:tcMar>
              <w:left w:w="0" w:type="dxa"/>
              <w:right w:w="0" w:type="dxa"/>
            </w:tcMar>
          </w:tcPr>
          <w:p w14:paraId="456BD5FD"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White British</w:t>
            </w:r>
          </w:p>
        </w:tc>
        <w:tc>
          <w:tcPr>
            <w:tcW w:w="1985" w:type="dxa"/>
            <w:tcBorders>
              <w:top w:val="nil"/>
              <w:left w:val="nil"/>
              <w:bottom w:val="nil"/>
              <w:right w:val="nil"/>
            </w:tcBorders>
            <w:tcMar>
              <w:left w:w="0" w:type="dxa"/>
              <w:right w:w="0" w:type="dxa"/>
            </w:tcMar>
          </w:tcPr>
          <w:p w14:paraId="54FD1D7B"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42 (56.7%)</w:t>
            </w:r>
          </w:p>
        </w:tc>
        <w:tc>
          <w:tcPr>
            <w:tcW w:w="1417" w:type="dxa"/>
            <w:gridSpan w:val="2"/>
            <w:tcBorders>
              <w:top w:val="nil"/>
              <w:left w:val="nil"/>
              <w:bottom w:val="nil"/>
              <w:right w:val="nil"/>
            </w:tcBorders>
            <w:tcMar>
              <w:left w:w="0" w:type="dxa"/>
              <w:right w:w="0" w:type="dxa"/>
            </w:tcMar>
          </w:tcPr>
          <w:p w14:paraId="0D60D7F8"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17 (47.6%)</w:t>
            </w:r>
          </w:p>
        </w:tc>
        <w:tc>
          <w:tcPr>
            <w:tcW w:w="2063" w:type="dxa"/>
            <w:vMerge w:val="restart"/>
            <w:tcBorders>
              <w:top w:val="nil"/>
              <w:left w:val="nil"/>
              <w:bottom w:val="nil"/>
              <w:right w:val="nil"/>
            </w:tcBorders>
            <w:tcMar>
              <w:left w:w="0" w:type="dxa"/>
              <w:right w:w="0" w:type="dxa"/>
            </w:tcMar>
          </w:tcPr>
          <w:p w14:paraId="4E2A8FAE" w14:textId="10F1FC3A" w:rsidR="00745198" w:rsidRPr="00D5137A" w:rsidRDefault="00745198" w:rsidP="002F6F94">
            <w:pPr>
              <w:spacing w:line="480" w:lineRule="auto"/>
              <w:jc w:val="center"/>
              <w:rPr>
                <w:rFonts w:ascii="Times New Roman" w:hAnsi="Times New Roman" w:cs="Times New Roman"/>
                <w:sz w:val="18"/>
                <w:szCs w:val="18"/>
              </w:rPr>
            </w:pPr>
            <m:oMath>
              <m:r>
                <w:rPr>
                  <w:rFonts w:ascii="Cambria Math" w:hAnsi="Cambria Math" w:cs="Times New Roman"/>
                  <w:sz w:val="18"/>
                  <w:szCs w:val="18"/>
                </w:rPr>
                <m:t>χ</m:t>
              </m:r>
            </m:oMath>
            <w:r w:rsidRPr="00D5137A">
              <w:rPr>
                <w:rFonts w:ascii="Times New Roman" w:hAnsi="Times New Roman" w:cs="Times New Roman"/>
                <w:sz w:val="18"/>
                <w:szCs w:val="18"/>
                <w:vertAlign w:val="superscript"/>
              </w:rPr>
              <w:t>2</w:t>
            </w:r>
            <w:r w:rsidRPr="00D5137A">
              <w:rPr>
                <w:rFonts w:ascii="Times New Roman" w:hAnsi="Times New Roman" w:cs="Times New Roman"/>
                <w:sz w:val="18"/>
                <w:szCs w:val="18"/>
                <w:vertAlign w:val="subscript"/>
              </w:rPr>
              <w:t>(1)</w:t>
            </w:r>
            <w:r w:rsidRPr="00D5137A">
              <w:rPr>
                <w:rFonts w:ascii="Times New Roman" w:hAnsi="Times New Roman" w:cs="Times New Roman"/>
                <w:sz w:val="18"/>
                <w:szCs w:val="18"/>
              </w:rPr>
              <w:t xml:space="preserve"> = .91, </w:t>
            </w:r>
            <w:r w:rsidRPr="00D5137A">
              <w:rPr>
                <w:rFonts w:ascii="Times New Roman" w:hAnsi="Times New Roman" w:cs="Times New Roman"/>
                <w:i/>
                <w:sz w:val="18"/>
                <w:szCs w:val="18"/>
              </w:rPr>
              <w:t>p</w:t>
            </w:r>
            <w:r w:rsidRPr="00D5137A">
              <w:rPr>
                <w:rFonts w:ascii="Times New Roman" w:hAnsi="Times New Roman" w:cs="Times New Roman"/>
                <w:sz w:val="18"/>
                <w:szCs w:val="18"/>
              </w:rPr>
              <w:t xml:space="preserve"> = .34</w:t>
            </w:r>
          </w:p>
        </w:tc>
      </w:tr>
      <w:tr w:rsidR="002F6F94" w:rsidRPr="00D5137A" w14:paraId="39E4E3FE" w14:textId="77777777" w:rsidTr="00E04F0A">
        <w:tc>
          <w:tcPr>
            <w:tcW w:w="1843" w:type="dxa"/>
            <w:vMerge/>
            <w:tcBorders>
              <w:top w:val="nil"/>
              <w:left w:val="nil"/>
              <w:bottom w:val="nil"/>
              <w:right w:val="nil"/>
            </w:tcBorders>
            <w:tcMar>
              <w:left w:w="0" w:type="dxa"/>
              <w:right w:w="0" w:type="dxa"/>
            </w:tcMar>
          </w:tcPr>
          <w:p w14:paraId="3E74A0D5" w14:textId="77777777" w:rsidR="00745198" w:rsidRPr="00D5137A" w:rsidRDefault="00745198" w:rsidP="00955E5C">
            <w:pPr>
              <w:spacing w:line="480" w:lineRule="auto"/>
              <w:jc w:val="center"/>
              <w:rPr>
                <w:rFonts w:ascii="Times New Roman" w:hAnsi="Times New Roman" w:cs="Times New Roman"/>
                <w:sz w:val="18"/>
                <w:szCs w:val="18"/>
              </w:rPr>
            </w:pPr>
          </w:p>
        </w:tc>
        <w:tc>
          <w:tcPr>
            <w:tcW w:w="1701" w:type="dxa"/>
            <w:gridSpan w:val="3"/>
            <w:tcBorders>
              <w:top w:val="nil"/>
              <w:left w:val="nil"/>
              <w:bottom w:val="nil"/>
              <w:right w:val="nil"/>
            </w:tcBorders>
            <w:tcMar>
              <w:left w:w="0" w:type="dxa"/>
              <w:right w:w="0" w:type="dxa"/>
            </w:tcMar>
          </w:tcPr>
          <w:p w14:paraId="1B4AD004"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Non-White British</w:t>
            </w:r>
          </w:p>
        </w:tc>
        <w:tc>
          <w:tcPr>
            <w:tcW w:w="1985" w:type="dxa"/>
            <w:tcBorders>
              <w:top w:val="nil"/>
              <w:left w:val="nil"/>
              <w:bottom w:val="nil"/>
              <w:right w:val="nil"/>
            </w:tcBorders>
            <w:tcMar>
              <w:left w:w="0" w:type="dxa"/>
              <w:right w:w="0" w:type="dxa"/>
            </w:tcMar>
          </w:tcPr>
          <w:p w14:paraId="201AEB9E"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30 (40.5%)</w:t>
            </w:r>
          </w:p>
        </w:tc>
        <w:tc>
          <w:tcPr>
            <w:tcW w:w="1417" w:type="dxa"/>
            <w:gridSpan w:val="2"/>
            <w:tcBorders>
              <w:top w:val="nil"/>
              <w:left w:val="nil"/>
              <w:bottom w:val="nil"/>
              <w:right w:val="nil"/>
            </w:tcBorders>
            <w:tcMar>
              <w:left w:w="0" w:type="dxa"/>
              <w:right w:w="0" w:type="dxa"/>
            </w:tcMar>
          </w:tcPr>
          <w:p w14:paraId="43CDCEC9"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18 (51.4%)</w:t>
            </w:r>
          </w:p>
        </w:tc>
        <w:tc>
          <w:tcPr>
            <w:tcW w:w="2063" w:type="dxa"/>
            <w:vMerge/>
            <w:tcBorders>
              <w:top w:val="nil"/>
              <w:left w:val="nil"/>
              <w:bottom w:val="nil"/>
              <w:right w:val="nil"/>
            </w:tcBorders>
            <w:tcMar>
              <w:left w:w="0" w:type="dxa"/>
              <w:right w:w="0" w:type="dxa"/>
            </w:tcMar>
          </w:tcPr>
          <w:p w14:paraId="4982CC50" w14:textId="77777777" w:rsidR="00745198" w:rsidRPr="00D5137A" w:rsidRDefault="00745198" w:rsidP="00955E5C">
            <w:pPr>
              <w:spacing w:line="480" w:lineRule="auto"/>
              <w:jc w:val="center"/>
              <w:rPr>
                <w:rFonts w:ascii="Times New Roman" w:hAnsi="Times New Roman" w:cs="Times New Roman"/>
                <w:sz w:val="18"/>
                <w:szCs w:val="18"/>
              </w:rPr>
            </w:pPr>
          </w:p>
        </w:tc>
      </w:tr>
      <w:tr w:rsidR="002F6F94" w:rsidRPr="00D5137A" w14:paraId="716C1211" w14:textId="77777777" w:rsidTr="00E04F0A">
        <w:tc>
          <w:tcPr>
            <w:tcW w:w="1843" w:type="dxa"/>
            <w:vMerge/>
            <w:tcBorders>
              <w:top w:val="nil"/>
              <w:left w:val="nil"/>
              <w:bottom w:val="nil"/>
              <w:right w:val="nil"/>
            </w:tcBorders>
            <w:tcMar>
              <w:left w:w="0" w:type="dxa"/>
              <w:right w:w="0" w:type="dxa"/>
            </w:tcMar>
          </w:tcPr>
          <w:p w14:paraId="1D0B5354" w14:textId="77777777" w:rsidR="00745198" w:rsidRPr="00D5137A" w:rsidRDefault="00745198" w:rsidP="00955E5C">
            <w:pPr>
              <w:spacing w:line="480" w:lineRule="auto"/>
              <w:jc w:val="center"/>
              <w:rPr>
                <w:rFonts w:ascii="Times New Roman" w:hAnsi="Times New Roman" w:cs="Times New Roman"/>
                <w:sz w:val="18"/>
                <w:szCs w:val="18"/>
              </w:rPr>
            </w:pPr>
          </w:p>
        </w:tc>
        <w:tc>
          <w:tcPr>
            <w:tcW w:w="1701" w:type="dxa"/>
            <w:gridSpan w:val="3"/>
            <w:tcBorders>
              <w:top w:val="nil"/>
              <w:left w:val="nil"/>
              <w:bottom w:val="nil"/>
              <w:right w:val="nil"/>
            </w:tcBorders>
            <w:tcMar>
              <w:left w:w="0" w:type="dxa"/>
              <w:right w:w="0" w:type="dxa"/>
            </w:tcMar>
          </w:tcPr>
          <w:p w14:paraId="56887F00"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 xml:space="preserve"> Missing Data</w:t>
            </w:r>
          </w:p>
        </w:tc>
        <w:tc>
          <w:tcPr>
            <w:tcW w:w="1985" w:type="dxa"/>
            <w:tcBorders>
              <w:top w:val="nil"/>
              <w:left w:val="nil"/>
              <w:bottom w:val="nil"/>
              <w:right w:val="nil"/>
            </w:tcBorders>
            <w:tcMar>
              <w:left w:w="0" w:type="dxa"/>
              <w:right w:w="0" w:type="dxa"/>
            </w:tcMar>
          </w:tcPr>
          <w:p w14:paraId="4D7D19C3"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2 (2.7%)</w:t>
            </w:r>
          </w:p>
        </w:tc>
        <w:tc>
          <w:tcPr>
            <w:tcW w:w="1417" w:type="dxa"/>
            <w:gridSpan w:val="2"/>
            <w:tcBorders>
              <w:top w:val="nil"/>
              <w:left w:val="nil"/>
              <w:bottom w:val="nil"/>
              <w:right w:val="nil"/>
            </w:tcBorders>
            <w:tcMar>
              <w:left w:w="0" w:type="dxa"/>
              <w:right w:w="0" w:type="dxa"/>
            </w:tcMar>
          </w:tcPr>
          <w:p w14:paraId="535223DB"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w:t>
            </w:r>
          </w:p>
        </w:tc>
        <w:tc>
          <w:tcPr>
            <w:tcW w:w="2063" w:type="dxa"/>
            <w:vMerge/>
            <w:tcBorders>
              <w:top w:val="nil"/>
              <w:left w:val="nil"/>
              <w:bottom w:val="nil"/>
              <w:right w:val="nil"/>
            </w:tcBorders>
            <w:tcMar>
              <w:left w:w="0" w:type="dxa"/>
              <w:right w:w="0" w:type="dxa"/>
            </w:tcMar>
          </w:tcPr>
          <w:p w14:paraId="1136767B" w14:textId="77777777" w:rsidR="00745198" w:rsidRPr="00D5137A" w:rsidRDefault="00745198" w:rsidP="00955E5C">
            <w:pPr>
              <w:spacing w:line="480" w:lineRule="auto"/>
              <w:jc w:val="center"/>
              <w:rPr>
                <w:rFonts w:ascii="Times New Roman" w:hAnsi="Times New Roman" w:cs="Times New Roman"/>
                <w:sz w:val="18"/>
                <w:szCs w:val="18"/>
              </w:rPr>
            </w:pPr>
          </w:p>
        </w:tc>
      </w:tr>
      <w:tr w:rsidR="002F6F94" w:rsidRPr="00D5137A" w14:paraId="7D618B4B" w14:textId="77777777" w:rsidTr="00E04F0A">
        <w:tc>
          <w:tcPr>
            <w:tcW w:w="1843" w:type="dxa"/>
            <w:vMerge w:val="restart"/>
            <w:tcBorders>
              <w:top w:val="nil"/>
              <w:left w:val="nil"/>
              <w:bottom w:val="nil"/>
              <w:right w:val="nil"/>
            </w:tcBorders>
            <w:tcMar>
              <w:left w:w="0" w:type="dxa"/>
              <w:right w:w="0" w:type="dxa"/>
            </w:tcMar>
          </w:tcPr>
          <w:p w14:paraId="59FDF7A8"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Marital Status</w:t>
            </w:r>
          </w:p>
        </w:tc>
        <w:tc>
          <w:tcPr>
            <w:tcW w:w="1701" w:type="dxa"/>
            <w:gridSpan w:val="3"/>
            <w:tcBorders>
              <w:top w:val="nil"/>
              <w:left w:val="nil"/>
              <w:bottom w:val="nil"/>
              <w:right w:val="nil"/>
            </w:tcBorders>
            <w:tcMar>
              <w:left w:w="0" w:type="dxa"/>
              <w:right w:w="0" w:type="dxa"/>
            </w:tcMar>
          </w:tcPr>
          <w:p w14:paraId="7F12CE01"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Single</w:t>
            </w:r>
          </w:p>
        </w:tc>
        <w:tc>
          <w:tcPr>
            <w:tcW w:w="1985" w:type="dxa"/>
            <w:tcBorders>
              <w:top w:val="nil"/>
              <w:left w:val="nil"/>
              <w:bottom w:val="nil"/>
              <w:right w:val="nil"/>
            </w:tcBorders>
            <w:tcMar>
              <w:left w:w="0" w:type="dxa"/>
              <w:right w:w="0" w:type="dxa"/>
            </w:tcMar>
          </w:tcPr>
          <w:p w14:paraId="0F7604BC"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66 (89.1%)</w:t>
            </w:r>
          </w:p>
        </w:tc>
        <w:tc>
          <w:tcPr>
            <w:tcW w:w="1417" w:type="dxa"/>
            <w:gridSpan w:val="2"/>
            <w:tcBorders>
              <w:top w:val="nil"/>
              <w:left w:val="nil"/>
              <w:bottom w:val="nil"/>
              <w:right w:val="nil"/>
            </w:tcBorders>
            <w:tcMar>
              <w:left w:w="0" w:type="dxa"/>
              <w:right w:w="0" w:type="dxa"/>
            </w:tcMar>
          </w:tcPr>
          <w:p w14:paraId="3DA06A40"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31 (88.7%)</w:t>
            </w:r>
          </w:p>
        </w:tc>
        <w:tc>
          <w:tcPr>
            <w:tcW w:w="2063" w:type="dxa"/>
            <w:vMerge w:val="restart"/>
            <w:tcBorders>
              <w:top w:val="nil"/>
              <w:left w:val="nil"/>
              <w:bottom w:val="nil"/>
              <w:right w:val="nil"/>
            </w:tcBorders>
            <w:tcMar>
              <w:left w:w="0" w:type="dxa"/>
              <w:right w:w="0" w:type="dxa"/>
            </w:tcMar>
          </w:tcPr>
          <w:p w14:paraId="2FCD9889" w14:textId="2E660920" w:rsidR="00745198" w:rsidRPr="00D5137A" w:rsidRDefault="00745198" w:rsidP="002F6F94">
            <w:pPr>
              <w:spacing w:line="480" w:lineRule="auto"/>
              <w:jc w:val="center"/>
              <w:rPr>
                <w:rFonts w:ascii="Times New Roman" w:hAnsi="Times New Roman" w:cs="Times New Roman"/>
                <w:sz w:val="18"/>
                <w:szCs w:val="18"/>
              </w:rPr>
            </w:pPr>
            <m:oMath>
              <m:r>
                <w:rPr>
                  <w:rFonts w:ascii="Cambria Math" w:hAnsi="Cambria Math" w:cs="Times New Roman"/>
                  <w:sz w:val="18"/>
                  <w:szCs w:val="18"/>
                </w:rPr>
                <m:t>χ</m:t>
              </m:r>
            </m:oMath>
            <w:r w:rsidRPr="00D5137A">
              <w:rPr>
                <w:rFonts w:ascii="Times New Roman" w:hAnsi="Times New Roman" w:cs="Times New Roman"/>
                <w:sz w:val="18"/>
                <w:szCs w:val="18"/>
                <w:vertAlign w:val="superscript"/>
              </w:rPr>
              <w:t>2</w:t>
            </w:r>
            <w:r w:rsidRPr="00D5137A">
              <w:rPr>
                <w:rFonts w:ascii="Times New Roman" w:hAnsi="Times New Roman" w:cs="Times New Roman"/>
                <w:sz w:val="18"/>
                <w:szCs w:val="18"/>
                <w:vertAlign w:val="subscript"/>
              </w:rPr>
              <w:t>(2)</w:t>
            </w:r>
            <w:r w:rsidRPr="00D5137A">
              <w:rPr>
                <w:rFonts w:ascii="Times New Roman" w:hAnsi="Times New Roman" w:cs="Times New Roman"/>
                <w:sz w:val="18"/>
                <w:szCs w:val="18"/>
              </w:rPr>
              <w:t xml:space="preserve"> = .68, </w:t>
            </w:r>
            <w:r w:rsidRPr="00D5137A">
              <w:rPr>
                <w:rFonts w:ascii="Times New Roman" w:hAnsi="Times New Roman" w:cs="Times New Roman"/>
                <w:i/>
                <w:sz w:val="18"/>
                <w:szCs w:val="18"/>
              </w:rPr>
              <w:t>p</w:t>
            </w:r>
            <w:r w:rsidRPr="00D5137A">
              <w:rPr>
                <w:rFonts w:ascii="Times New Roman" w:hAnsi="Times New Roman" w:cs="Times New Roman"/>
                <w:sz w:val="18"/>
                <w:szCs w:val="18"/>
              </w:rPr>
              <w:t xml:space="preserve"> = .71</w:t>
            </w:r>
          </w:p>
        </w:tc>
      </w:tr>
      <w:tr w:rsidR="002F6F94" w:rsidRPr="00D5137A" w14:paraId="075E2239" w14:textId="77777777" w:rsidTr="00E04F0A">
        <w:tc>
          <w:tcPr>
            <w:tcW w:w="1843" w:type="dxa"/>
            <w:vMerge/>
            <w:tcBorders>
              <w:top w:val="nil"/>
              <w:left w:val="nil"/>
              <w:bottom w:val="nil"/>
              <w:right w:val="nil"/>
            </w:tcBorders>
            <w:tcMar>
              <w:left w:w="0" w:type="dxa"/>
              <w:right w:w="0" w:type="dxa"/>
            </w:tcMar>
          </w:tcPr>
          <w:p w14:paraId="2229C00C" w14:textId="77777777" w:rsidR="00745198" w:rsidRPr="00D5137A" w:rsidRDefault="00745198" w:rsidP="00955E5C">
            <w:pPr>
              <w:spacing w:line="480" w:lineRule="auto"/>
              <w:jc w:val="center"/>
              <w:rPr>
                <w:rFonts w:ascii="Times New Roman" w:hAnsi="Times New Roman" w:cs="Times New Roman"/>
                <w:sz w:val="18"/>
                <w:szCs w:val="18"/>
              </w:rPr>
            </w:pPr>
          </w:p>
        </w:tc>
        <w:tc>
          <w:tcPr>
            <w:tcW w:w="1701" w:type="dxa"/>
            <w:gridSpan w:val="3"/>
            <w:tcBorders>
              <w:top w:val="nil"/>
              <w:left w:val="nil"/>
              <w:bottom w:val="nil"/>
              <w:right w:val="nil"/>
            </w:tcBorders>
            <w:tcMar>
              <w:left w:w="0" w:type="dxa"/>
              <w:right w:w="0" w:type="dxa"/>
            </w:tcMar>
          </w:tcPr>
          <w:p w14:paraId="36B95351"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Cohabiting</w:t>
            </w:r>
          </w:p>
        </w:tc>
        <w:tc>
          <w:tcPr>
            <w:tcW w:w="1985" w:type="dxa"/>
            <w:tcBorders>
              <w:top w:val="nil"/>
              <w:left w:val="nil"/>
              <w:bottom w:val="nil"/>
              <w:right w:val="nil"/>
            </w:tcBorders>
            <w:tcMar>
              <w:left w:w="0" w:type="dxa"/>
              <w:right w:w="0" w:type="dxa"/>
            </w:tcMar>
          </w:tcPr>
          <w:p w14:paraId="7EBE24C9"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2 (2.7%)</w:t>
            </w:r>
          </w:p>
        </w:tc>
        <w:tc>
          <w:tcPr>
            <w:tcW w:w="1417" w:type="dxa"/>
            <w:gridSpan w:val="2"/>
            <w:tcBorders>
              <w:top w:val="nil"/>
              <w:left w:val="nil"/>
              <w:bottom w:val="nil"/>
              <w:right w:val="nil"/>
            </w:tcBorders>
            <w:tcMar>
              <w:left w:w="0" w:type="dxa"/>
              <w:right w:w="0" w:type="dxa"/>
            </w:tcMar>
          </w:tcPr>
          <w:p w14:paraId="5F963578"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2 (5.7%)</w:t>
            </w:r>
          </w:p>
        </w:tc>
        <w:tc>
          <w:tcPr>
            <w:tcW w:w="2063" w:type="dxa"/>
            <w:vMerge/>
            <w:tcBorders>
              <w:top w:val="nil"/>
              <w:left w:val="nil"/>
              <w:bottom w:val="nil"/>
              <w:right w:val="nil"/>
            </w:tcBorders>
            <w:tcMar>
              <w:left w:w="0" w:type="dxa"/>
              <w:right w:w="0" w:type="dxa"/>
            </w:tcMar>
          </w:tcPr>
          <w:p w14:paraId="208E1F94" w14:textId="77777777" w:rsidR="00745198" w:rsidRPr="00D5137A" w:rsidRDefault="00745198" w:rsidP="00955E5C">
            <w:pPr>
              <w:spacing w:line="480" w:lineRule="auto"/>
              <w:jc w:val="center"/>
              <w:rPr>
                <w:rFonts w:ascii="Times New Roman" w:hAnsi="Times New Roman" w:cs="Times New Roman"/>
                <w:sz w:val="18"/>
                <w:szCs w:val="18"/>
              </w:rPr>
            </w:pPr>
          </w:p>
        </w:tc>
      </w:tr>
      <w:tr w:rsidR="002F6F94" w:rsidRPr="00D5137A" w14:paraId="227CAE22" w14:textId="77777777" w:rsidTr="00E04F0A">
        <w:tc>
          <w:tcPr>
            <w:tcW w:w="1843" w:type="dxa"/>
            <w:vMerge/>
            <w:tcBorders>
              <w:top w:val="nil"/>
              <w:left w:val="nil"/>
              <w:bottom w:val="nil"/>
              <w:right w:val="nil"/>
            </w:tcBorders>
            <w:tcMar>
              <w:left w:w="0" w:type="dxa"/>
              <w:right w:w="0" w:type="dxa"/>
            </w:tcMar>
          </w:tcPr>
          <w:p w14:paraId="415393B0" w14:textId="77777777" w:rsidR="00745198" w:rsidRPr="00D5137A" w:rsidRDefault="00745198" w:rsidP="00955E5C">
            <w:pPr>
              <w:spacing w:line="480" w:lineRule="auto"/>
              <w:jc w:val="center"/>
              <w:rPr>
                <w:rFonts w:ascii="Times New Roman" w:hAnsi="Times New Roman" w:cs="Times New Roman"/>
                <w:sz w:val="18"/>
                <w:szCs w:val="18"/>
              </w:rPr>
            </w:pPr>
          </w:p>
        </w:tc>
        <w:tc>
          <w:tcPr>
            <w:tcW w:w="1701" w:type="dxa"/>
            <w:gridSpan w:val="3"/>
            <w:tcBorders>
              <w:top w:val="nil"/>
              <w:left w:val="nil"/>
              <w:bottom w:val="nil"/>
              <w:right w:val="nil"/>
            </w:tcBorders>
            <w:tcMar>
              <w:left w:w="0" w:type="dxa"/>
              <w:right w:w="0" w:type="dxa"/>
            </w:tcMar>
          </w:tcPr>
          <w:p w14:paraId="3E559C82"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Married</w:t>
            </w:r>
          </w:p>
        </w:tc>
        <w:tc>
          <w:tcPr>
            <w:tcW w:w="1985" w:type="dxa"/>
            <w:tcBorders>
              <w:top w:val="nil"/>
              <w:left w:val="nil"/>
              <w:bottom w:val="nil"/>
              <w:right w:val="nil"/>
            </w:tcBorders>
            <w:tcMar>
              <w:left w:w="0" w:type="dxa"/>
              <w:right w:w="0" w:type="dxa"/>
            </w:tcMar>
          </w:tcPr>
          <w:p w14:paraId="7561EB55"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3 (4.1%)</w:t>
            </w:r>
          </w:p>
        </w:tc>
        <w:tc>
          <w:tcPr>
            <w:tcW w:w="1417" w:type="dxa"/>
            <w:gridSpan w:val="2"/>
            <w:tcBorders>
              <w:top w:val="nil"/>
              <w:left w:val="nil"/>
              <w:bottom w:val="nil"/>
              <w:right w:val="nil"/>
            </w:tcBorders>
            <w:tcMar>
              <w:left w:w="0" w:type="dxa"/>
              <w:right w:w="0" w:type="dxa"/>
            </w:tcMar>
          </w:tcPr>
          <w:p w14:paraId="488E205A"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1 (2.86%)</w:t>
            </w:r>
          </w:p>
        </w:tc>
        <w:tc>
          <w:tcPr>
            <w:tcW w:w="2063" w:type="dxa"/>
            <w:vMerge/>
            <w:tcBorders>
              <w:top w:val="nil"/>
              <w:left w:val="nil"/>
              <w:bottom w:val="nil"/>
              <w:right w:val="nil"/>
            </w:tcBorders>
            <w:tcMar>
              <w:left w:w="0" w:type="dxa"/>
              <w:right w:w="0" w:type="dxa"/>
            </w:tcMar>
          </w:tcPr>
          <w:p w14:paraId="0F7BFBEF" w14:textId="77777777" w:rsidR="00745198" w:rsidRPr="00D5137A" w:rsidRDefault="00745198" w:rsidP="00955E5C">
            <w:pPr>
              <w:spacing w:line="480" w:lineRule="auto"/>
              <w:jc w:val="center"/>
              <w:rPr>
                <w:rFonts w:ascii="Times New Roman" w:hAnsi="Times New Roman" w:cs="Times New Roman"/>
                <w:sz w:val="18"/>
                <w:szCs w:val="18"/>
              </w:rPr>
            </w:pPr>
          </w:p>
        </w:tc>
      </w:tr>
      <w:tr w:rsidR="002F6F94" w:rsidRPr="00D5137A" w14:paraId="321E0FED" w14:textId="77777777" w:rsidTr="00E04F0A">
        <w:tc>
          <w:tcPr>
            <w:tcW w:w="1843" w:type="dxa"/>
            <w:vMerge/>
            <w:tcBorders>
              <w:top w:val="nil"/>
              <w:left w:val="nil"/>
              <w:bottom w:val="nil"/>
              <w:right w:val="nil"/>
            </w:tcBorders>
            <w:tcMar>
              <w:left w:w="0" w:type="dxa"/>
              <w:right w:w="0" w:type="dxa"/>
            </w:tcMar>
          </w:tcPr>
          <w:p w14:paraId="24310B92" w14:textId="77777777" w:rsidR="00745198" w:rsidRPr="00D5137A" w:rsidRDefault="00745198" w:rsidP="00955E5C">
            <w:pPr>
              <w:spacing w:line="480" w:lineRule="auto"/>
              <w:jc w:val="center"/>
              <w:rPr>
                <w:rFonts w:ascii="Times New Roman" w:hAnsi="Times New Roman" w:cs="Times New Roman"/>
                <w:sz w:val="18"/>
                <w:szCs w:val="18"/>
              </w:rPr>
            </w:pPr>
          </w:p>
        </w:tc>
        <w:tc>
          <w:tcPr>
            <w:tcW w:w="1701" w:type="dxa"/>
            <w:gridSpan w:val="3"/>
            <w:tcBorders>
              <w:top w:val="nil"/>
              <w:left w:val="nil"/>
              <w:bottom w:val="nil"/>
              <w:right w:val="nil"/>
            </w:tcBorders>
            <w:tcMar>
              <w:left w:w="0" w:type="dxa"/>
              <w:right w:w="0" w:type="dxa"/>
            </w:tcMar>
          </w:tcPr>
          <w:p w14:paraId="0895A2E1"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Missing Data</w:t>
            </w:r>
          </w:p>
        </w:tc>
        <w:tc>
          <w:tcPr>
            <w:tcW w:w="1985" w:type="dxa"/>
            <w:tcBorders>
              <w:top w:val="nil"/>
              <w:left w:val="nil"/>
              <w:bottom w:val="nil"/>
              <w:right w:val="nil"/>
            </w:tcBorders>
            <w:tcMar>
              <w:left w:w="0" w:type="dxa"/>
              <w:right w:w="0" w:type="dxa"/>
            </w:tcMar>
          </w:tcPr>
          <w:p w14:paraId="6F96461C"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3 (4.1%)</w:t>
            </w:r>
          </w:p>
        </w:tc>
        <w:tc>
          <w:tcPr>
            <w:tcW w:w="1417" w:type="dxa"/>
            <w:gridSpan w:val="2"/>
            <w:tcBorders>
              <w:top w:val="nil"/>
              <w:left w:val="nil"/>
              <w:bottom w:val="nil"/>
              <w:right w:val="nil"/>
            </w:tcBorders>
            <w:tcMar>
              <w:left w:w="0" w:type="dxa"/>
              <w:right w:w="0" w:type="dxa"/>
            </w:tcMar>
          </w:tcPr>
          <w:p w14:paraId="730C9F19"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1 (2.86%)</w:t>
            </w:r>
          </w:p>
        </w:tc>
        <w:tc>
          <w:tcPr>
            <w:tcW w:w="2063" w:type="dxa"/>
            <w:vMerge/>
            <w:tcBorders>
              <w:top w:val="nil"/>
              <w:left w:val="nil"/>
              <w:bottom w:val="nil"/>
              <w:right w:val="nil"/>
            </w:tcBorders>
            <w:tcMar>
              <w:left w:w="0" w:type="dxa"/>
              <w:right w:w="0" w:type="dxa"/>
            </w:tcMar>
          </w:tcPr>
          <w:p w14:paraId="464076E5" w14:textId="77777777" w:rsidR="00745198" w:rsidRPr="00D5137A" w:rsidRDefault="00745198" w:rsidP="00955E5C">
            <w:pPr>
              <w:spacing w:line="480" w:lineRule="auto"/>
              <w:jc w:val="center"/>
              <w:rPr>
                <w:rFonts w:ascii="Times New Roman" w:hAnsi="Times New Roman" w:cs="Times New Roman"/>
                <w:sz w:val="18"/>
                <w:szCs w:val="18"/>
              </w:rPr>
            </w:pPr>
          </w:p>
        </w:tc>
      </w:tr>
      <w:tr w:rsidR="002F6F94" w:rsidRPr="00D5137A" w14:paraId="00D287FE" w14:textId="77777777" w:rsidTr="00E04F0A">
        <w:tc>
          <w:tcPr>
            <w:tcW w:w="1843" w:type="dxa"/>
            <w:vMerge w:val="restart"/>
            <w:tcBorders>
              <w:top w:val="nil"/>
              <w:left w:val="nil"/>
              <w:bottom w:val="nil"/>
              <w:right w:val="nil"/>
            </w:tcBorders>
            <w:tcMar>
              <w:left w:w="0" w:type="dxa"/>
              <w:right w:w="0" w:type="dxa"/>
            </w:tcMar>
          </w:tcPr>
          <w:p w14:paraId="4655BDAE"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Mental Health Diagnosis</w:t>
            </w:r>
          </w:p>
        </w:tc>
        <w:tc>
          <w:tcPr>
            <w:tcW w:w="1701" w:type="dxa"/>
            <w:gridSpan w:val="3"/>
            <w:tcBorders>
              <w:top w:val="nil"/>
              <w:left w:val="nil"/>
              <w:bottom w:val="nil"/>
              <w:right w:val="nil"/>
            </w:tcBorders>
            <w:tcMar>
              <w:left w:w="0" w:type="dxa"/>
              <w:right w:w="0" w:type="dxa"/>
            </w:tcMar>
          </w:tcPr>
          <w:p w14:paraId="625A9A18"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Yes</w:t>
            </w:r>
          </w:p>
        </w:tc>
        <w:tc>
          <w:tcPr>
            <w:tcW w:w="1985" w:type="dxa"/>
            <w:tcBorders>
              <w:top w:val="nil"/>
              <w:left w:val="nil"/>
              <w:bottom w:val="nil"/>
              <w:right w:val="nil"/>
            </w:tcBorders>
            <w:tcMar>
              <w:left w:w="0" w:type="dxa"/>
              <w:right w:w="0" w:type="dxa"/>
            </w:tcMar>
          </w:tcPr>
          <w:p w14:paraId="48D67B69"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18 (24.3%)</w:t>
            </w:r>
          </w:p>
        </w:tc>
        <w:tc>
          <w:tcPr>
            <w:tcW w:w="1417" w:type="dxa"/>
            <w:gridSpan w:val="2"/>
            <w:tcBorders>
              <w:top w:val="nil"/>
              <w:left w:val="nil"/>
              <w:bottom w:val="nil"/>
              <w:right w:val="nil"/>
              <w:tl2br w:val="nil"/>
            </w:tcBorders>
            <w:tcMar>
              <w:left w:w="0" w:type="dxa"/>
              <w:right w:w="0" w:type="dxa"/>
            </w:tcMar>
          </w:tcPr>
          <w:p w14:paraId="67494C2D"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6 (17.2%)</w:t>
            </w:r>
          </w:p>
        </w:tc>
        <w:tc>
          <w:tcPr>
            <w:tcW w:w="2063" w:type="dxa"/>
            <w:vMerge w:val="restart"/>
            <w:tcBorders>
              <w:top w:val="nil"/>
              <w:left w:val="nil"/>
              <w:bottom w:val="nil"/>
              <w:right w:val="nil"/>
              <w:tl2br w:val="nil"/>
            </w:tcBorders>
            <w:tcMar>
              <w:left w:w="0" w:type="dxa"/>
              <w:right w:w="0" w:type="dxa"/>
            </w:tcMar>
          </w:tcPr>
          <w:p w14:paraId="44B5783D" w14:textId="1B78D21D" w:rsidR="00745198" w:rsidRPr="00D5137A" w:rsidRDefault="00745198" w:rsidP="002F6F94">
            <w:pPr>
              <w:spacing w:line="480" w:lineRule="auto"/>
              <w:jc w:val="center"/>
              <w:rPr>
                <w:rFonts w:ascii="Times New Roman" w:hAnsi="Times New Roman" w:cs="Times New Roman"/>
                <w:sz w:val="18"/>
                <w:szCs w:val="18"/>
              </w:rPr>
            </w:pPr>
            <m:oMath>
              <m:r>
                <w:rPr>
                  <w:rFonts w:ascii="Cambria Math" w:hAnsi="Cambria Math" w:cs="Times New Roman"/>
                  <w:sz w:val="18"/>
                  <w:szCs w:val="18"/>
                </w:rPr>
                <m:t>χ</m:t>
              </m:r>
            </m:oMath>
            <w:r w:rsidRPr="00D5137A">
              <w:rPr>
                <w:rFonts w:ascii="Times New Roman" w:hAnsi="Times New Roman" w:cs="Times New Roman"/>
                <w:sz w:val="18"/>
                <w:szCs w:val="18"/>
                <w:vertAlign w:val="superscript"/>
              </w:rPr>
              <w:t>2</w:t>
            </w:r>
            <w:r w:rsidRPr="00D5137A">
              <w:rPr>
                <w:rFonts w:ascii="Times New Roman" w:hAnsi="Times New Roman" w:cs="Times New Roman"/>
                <w:sz w:val="18"/>
                <w:szCs w:val="18"/>
                <w:vertAlign w:val="subscript"/>
              </w:rPr>
              <w:t>(1)</w:t>
            </w:r>
            <w:r w:rsidRPr="00D5137A">
              <w:rPr>
                <w:rFonts w:ascii="Times New Roman" w:hAnsi="Times New Roman" w:cs="Times New Roman"/>
                <w:sz w:val="18"/>
                <w:szCs w:val="18"/>
              </w:rPr>
              <w:t xml:space="preserve"> = .84, </w:t>
            </w:r>
            <w:r w:rsidRPr="00D5137A">
              <w:rPr>
                <w:rFonts w:ascii="Times New Roman" w:hAnsi="Times New Roman" w:cs="Times New Roman"/>
                <w:i/>
                <w:sz w:val="18"/>
                <w:szCs w:val="18"/>
              </w:rPr>
              <w:t>p</w:t>
            </w:r>
            <w:r w:rsidRPr="00D5137A">
              <w:rPr>
                <w:rFonts w:ascii="Times New Roman" w:hAnsi="Times New Roman" w:cs="Times New Roman"/>
                <w:sz w:val="18"/>
                <w:szCs w:val="18"/>
              </w:rPr>
              <w:t xml:space="preserve"> = .361</w:t>
            </w:r>
          </w:p>
        </w:tc>
      </w:tr>
      <w:tr w:rsidR="002F6F94" w:rsidRPr="00D5137A" w14:paraId="35DC6FD2" w14:textId="77777777" w:rsidTr="00E04F0A">
        <w:tc>
          <w:tcPr>
            <w:tcW w:w="1843" w:type="dxa"/>
            <w:vMerge/>
            <w:tcBorders>
              <w:top w:val="nil"/>
              <w:left w:val="nil"/>
              <w:bottom w:val="nil"/>
              <w:right w:val="nil"/>
            </w:tcBorders>
            <w:tcMar>
              <w:left w:w="0" w:type="dxa"/>
              <w:right w:w="0" w:type="dxa"/>
            </w:tcMar>
          </w:tcPr>
          <w:p w14:paraId="27B7DEDC" w14:textId="77777777" w:rsidR="00745198" w:rsidRPr="00D5137A" w:rsidRDefault="00745198" w:rsidP="00955E5C">
            <w:pPr>
              <w:spacing w:line="480" w:lineRule="auto"/>
              <w:jc w:val="center"/>
              <w:rPr>
                <w:rFonts w:ascii="Times New Roman" w:hAnsi="Times New Roman" w:cs="Times New Roman"/>
                <w:sz w:val="18"/>
                <w:szCs w:val="18"/>
              </w:rPr>
            </w:pPr>
          </w:p>
        </w:tc>
        <w:tc>
          <w:tcPr>
            <w:tcW w:w="1701" w:type="dxa"/>
            <w:gridSpan w:val="3"/>
            <w:tcBorders>
              <w:top w:val="nil"/>
              <w:left w:val="nil"/>
              <w:bottom w:val="nil"/>
              <w:right w:val="nil"/>
            </w:tcBorders>
            <w:tcMar>
              <w:left w:w="0" w:type="dxa"/>
              <w:right w:w="0" w:type="dxa"/>
            </w:tcMar>
          </w:tcPr>
          <w:p w14:paraId="53ED719E"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No</w:t>
            </w:r>
          </w:p>
        </w:tc>
        <w:tc>
          <w:tcPr>
            <w:tcW w:w="1985" w:type="dxa"/>
            <w:tcBorders>
              <w:top w:val="nil"/>
              <w:left w:val="nil"/>
              <w:bottom w:val="nil"/>
              <w:right w:val="nil"/>
            </w:tcBorders>
            <w:tcMar>
              <w:left w:w="0" w:type="dxa"/>
              <w:right w:w="0" w:type="dxa"/>
            </w:tcMar>
          </w:tcPr>
          <w:p w14:paraId="572C9B9E"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54 (72.9%)</w:t>
            </w:r>
          </w:p>
        </w:tc>
        <w:tc>
          <w:tcPr>
            <w:tcW w:w="1417" w:type="dxa"/>
            <w:gridSpan w:val="2"/>
            <w:tcBorders>
              <w:top w:val="nil"/>
              <w:left w:val="nil"/>
              <w:bottom w:val="nil"/>
              <w:right w:val="nil"/>
              <w:tl2br w:val="nil"/>
            </w:tcBorders>
            <w:tcMar>
              <w:left w:w="0" w:type="dxa"/>
              <w:right w:w="0" w:type="dxa"/>
            </w:tcMar>
          </w:tcPr>
          <w:p w14:paraId="655ADD0E"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29 (82.9%)</w:t>
            </w:r>
          </w:p>
        </w:tc>
        <w:tc>
          <w:tcPr>
            <w:tcW w:w="2063" w:type="dxa"/>
            <w:vMerge/>
            <w:tcBorders>
              <w:top w:val="nil"/>
              <w:left w:val="nil"/>
              <w:bottom w:val="nil"/>
              <w:right w:val="nil"/>
              <w:tl2br w:val="nil"/>
            </w:tcBorders>
            <w:tcMar>
              <w:left w:w="0" w:type="dxa"/>
              <w:right w:w="0" w:type="dxa"/>
            </w:tcMar>
          </w:tcPr>
          <w:p w14:paraId="69DF4810" w14:textId="77777777" w:rsidR="00745198" w:rsidRPr="00D5137A" w:rsidRDefault="00745198" w:rsidP="00955E5C">
            <w:pPr>
              <w:spacing w:line="480" w:lineRule="auto"/>
              <w:jc w:val="center"/>
              <w:rPr>
                <w:rFonts w:ascii="Times New Roman" w:hAnsi="Times New Roman" w:cs="Times New Roman"/>
                <w:sz w:val="18"/>
                <w:szCs w:val="18"/>
              </w:rPr>
            </w:pPr>
          </w:p>
        </w:tc>
      </w:tr>
      <w:tr w:rsidR="002F6F94" w:rsidRPr="00D5137A" w14:paraId="5829A864" w14:textId="77777777" w:rsidTr="00E04F0A">
        <w:tc>
          <w:tcPr>
            <w:tcW w:w="1843" w:type="dxa"/>
            <w:vMerge/>
            <w:tcBorders>
              <w:top w:val="nil"/>
              <w:left w:val="nil"/>
              <w:bottom w:val="nil"/>
              <w:right w:val="nil"/>
            </w:tcBorders>
            <w:tcMar>
              <w:left w:w="0" w:type="dxa"/>
              <w:right w:w="0" w:type="dxa"/>
            </w:tcMar>
          </w:tcPr>
          <w:p w14:paraId="64BA953E" w14:textId="77777777" w:rsidR="00745198" w:rsidRPr="00D5137A" w:rsidRDefault="00745198" w:rsidP="00955E5C">
            <w:pPr>
              <w:spacing w:line="480" w:lineRule="auto"/>
              <w:jc w:val="center"/>
              <w:rPr>
                <w:rFonts w:ascii="Times New Roman" w:hAnsi="Times New Roman" w:cs="Times New Roman"/>
                <w:sz w:val="18"/>
                <w:szCs w:val="18"/>
              </w:rPr>
            </w:pPr>
          </w:p>
        </w:tc>
        <w:tc>
          <w:tcPr>
            <w:tcW w:w="1701" w:type="dxa"/>
            <w:gridSpan w:val="3"/>
            <w:tcBorders>
              <w:top w:val="nil"/>
              <w:left w:val="nil"/>
              <w:bottom w:val="nil"/>
              <w:right w:val="nil"/>
            </w:tcBorders>
            <w:tcMar>
              <w:left w:w="0" w:type="dxa"/>
              <w:right w:w="0" w:type="dxa"/>
            </w:tcMar>
          </w:tcPr>
          <w:p w14:paraId="64FC5013"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Missing Data</w:t>
            </w:r>
          </w:p>
        </w:tc>
        <w:tc>
          <w:tcPr>
            <w:tcW w:w="1985" w:type="dxa"/>
            <w:tcBorders>
              <w:top w:val="nil"/>
              <w:left w:val="nil"/>
              <w:bottom w:val="nil"/>
              <w:right w:val="nil"/>
            </w:tcBorders>
            <w:tcMar>
              <w:left w:w="0" w:type="dxa"/>
              <w:right w:w="0" w:type="dxa"/>
            </w:tcMar>
          </w:tcPr>
          <w:p w14:paraId="3E98DFF7"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2 (2.7%)</w:t>
            </w:r>
          </w:p>
        </w:tc>
        <w:tc>
          <w:tcPr>
            <w:tcW w:w="1417" w:type="dxa"/>
            <w:gridSpan w:val="2"/>
            <w:tcBorders>
              <w:top w:val="nil"/>
              <w:left w:val="nil"/>
              <w:bottom w:val="nil"/>
              <w:right w:val="nil"/>
              <w:tl2br w:val="nil"/>
            </w:tcBorders>
            <w:tcMar>
              <w:left w:w="0" w:type="dxa"/>
              <w:right w:w="0" w:type="dxa"/>
            </w:tcMar>
          </w:tcPr>
          <w:p w14:paraId="09D4D243"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w:t>
            </w:r>
          </w:p>
        </w:tc>
        <w:tc>
          <w:tcPr>
            <w:tcW w:w="2063" w:type="dxa"/>
            <w:vMerge/>
            <w:tcBorders>
              <w:top w:val="nil"/>
              <w:left w:val="nil"/>
              <w:bottom w:val="nil"/>
              <w:right w:val="nil"/>
              <w:tl2br w:val="nil"/>
            </w:tcBorders>
            <w:tcMar>
              <w:left w:w="0" w:type="dxa"/>
              <w:right w:w="0" w:type="dxa"/>
            </w:tcMar>
          </w:tcPr>
          <w:p w14:paraId="44930B6A" w14:textId="77777777" w:rsidR="00745198" w:rsidRPr="00D5137A" w:rsidRDefault="00745198" w:rsidP="00955E5C">
            <w:pPr>
              <w:spacing w:line="480" w:lineRule="auto"/>
              <w:jc w:val="center"/>
              <w:rPr>
                <w:rFonts w:ascii="Times New Roman" w:hAnsi="Times New Roman" w:cs="Times New Roman"/>
                <w:sz w:val="18"/>
                <w:szCs w:val="18"/>
              </w:rPr>
            </w:pPr>
          </w:p>
        </w:tc>
      </w:tr>
      <w:tr w:rsidR="002F6F94" w:rsidRPr="00D5137A" w14:paraId="11BBF0F2" w14:textId="77777777" w:rsidTr="00E04F0A">
        <w:tc>
          <w:tcPr>
            <w:tcW w:w="1843" w:type="dxa"/>
            <w:vMerge w:val="restart"/>
            <w:tcBorders>
              <w:top w:val="nil"/>
              <w:left w:val="nil"/>
              <w:right w:val="nil"/>
            </w:tcBorders>
            <w:tcMar>
              <w:left w:w="0" w:type="dxa"/>
              <w:right w:w="0" w:type="dxa"/>
            </w:tcMar>
          </w:tcPr>
          <w:p w14:paraId="512DD7B9"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Incentive</w:t>
            </w:r>
          </w:p>
        </w:tc>
        <w:tc>
          <w:tcPr>
            <w:tcW w:w="1701" w:type="dxa"/>
            <w:gridSpan w:val="3"/>
            <w:tcBorders>
              <w:top w:val="nil"/>
              <w:left w:val="nil"/>
              <w:bottom w:val="nil"/>
              <w:right w:val="nil"/>
            </w:tcBorders>
            <w:tcMar>
              <w:left w:w="0" w:type="dxa"/>
              <w:right w:w="0" w:type="dxa"/>
            </w:tcMar>
          </w:tcPr>
          <w:p w14:paraId="66B9B46A"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Credit Scheme</w:t>
            </w:r>
          </w:p>
        </w:tc>
        <w:tc>
          <w:tcPr>
            <w:tcW w:w="1985" w:type="dxa"/>
            <w:tcBorders>
              <w:top w:val="nil"/>
              <w:left w:val="nil"/>
              <w:bottom w:val="nil"/>
              <w:right w:val="nil"/>
            </w:tcBorders>
            <w:tcMar>
              <w:left w:w="0" w:type="dxa"/>
              <w:right w:w="0" w:type="dxa"/>
            </w:tcMar>
          </w:tcPr>
          <w:p w14:paraId="7D4B2909"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59 (79.7%)</w:t>
            </w:r>
          </w:p>
        </w:tc>
        <w:tc>
          <w:tcPr>
            <w:tcW w:w="1417" w:type="dxa"/>
            <w:gridSpan w:val="2"/>
            <w:tcBorders>
              <w:top w:val="nil"/>
              <w:left w:val="nil"/>
              <w:bottom w:val="nil"/>
              <w:right w:val="nil"/>
              <w:tl2br w:val="nil"/>
            </w:tcBorders>
            <w:tcMar>
              <w:left w:w="0" w:type="dxa"/>
              <w:right w:w="0" w:type="dxa"/>
            </w:tcMar>
          </w:tcPr>
          <w:p w14:paraId="47723901"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23 (65.7%)</w:t>
            </w:r>
          </w:p>
        </w:tc>
        <w:tc>
          <w:tcPr>
            <w:tcW w:w="2063" w:type="dxa"/>
            <w:vMerge w:val="restart"/>
            <w:tcBorders>
              <w:top w:val="nil"/>
              <w:left w:val="nil"/>
              <w:right w:val="nil"/>
              <w:tl2br w:val="nil"/>
            </w:tcBorders>
            <w:tcMar>
              <w:left w:w="0" w:type="dxa"/>
              <w:right w:w="0" w:type="dxa"/>
            </w:tcMar>
          </w:tcPr>
          <w:p w14:paraId="4DDF7C9A" w14:textId="052172F0" w:rsidR="00745198" w:rsidRPr="00D5137A" w:rsidRDefault="00745198" w:rsidP="002F6F94">
            <w:pPr>
              <w:spacing w:line="480" w:lineRule="auto"/>
              <w:jc w:val="center"/>
              <w:rPr>
                <w:rFonts w:ascii="Times New Roman" w:hAnsi="Times New Roman" w:cs="Times New Roman"/>
                <w:sz w:val="18"/>
                <w:szCs w:val="18"/>
              </w:rPr>
            </w:pPr>
            <m:oMath>
              <m:r>
                <w:rPr>
                  <w:rFonts w:ascii="Cambria Math" w:hAnsi="Cambria Math" w:cs="Times New Roman"/>
                  <w:sz w:val="18"/>
                  <w:szCs w:val="18"/>
                </w:rPr>
                <m:t>χ</m:t>
              </m:r>
            </m:oMath>
            <w:r w:rsidRPr="00D5137A">
              <w:rPr>
                <w:rFonts w:ascii="Times New Roman" w:hAnsi="Times New Roman" w:cs="Times New Roman"/>
                <w:sz w:val="18"/>
                <w:szCs w:val="18"/>
                <w:vertAlign w:val="superscript"/>
              </w:rPr>
              <w:t>2</w:t>
            </w:r>
            <w:r w:rsidRPr="00D5137A">
              <w:rPr>
                <w:rFonts w:ascii="Times New Roman" w:hAnsi="Times New Roman" w:cs="Times New Roman"/>
                <w:sz w:val="18"/>
                <w:szCs w:val="18"/>
                <w:vertAlign w:val="subscript"/>
              </w:rPr>
              <w:t>(1)</w:t>
            </w:r>
            <w:r w:rsidRPr="00D5137A">
              <w:rPr>
                <w:rFonts w:ascii="Times New Roman" w:hAnsi="Times New Roman" w:cs="Times New Roman"/>
                <w:sz w:val="18"/>
                <w:szCs w:val="18"/>
              </w:rPr>
              <w:t xml:space="preserve"> = 2.51, </w:t>
            </w:r>
            <w:r w:rsidRPr="00D5137A">
              <w:rPr>
                <w:rFonts w:ascii="Times New Roman" w:hAnsi="Times New Roman" w:cs="Times New Roman"/>
                <w:i/>
                <w:sz w:val="18"/>
                <w:szCs w:val="18"/>
              </w:rPr>
              <w:t>p</w:t>
            </w:r>
            <w:r w:rsidRPr="00D5137A">
              <w:rPr>
                <w:rFonts w:ascii="Times New Roman" w:hAnsi="Times New Roman" w:cs="Times New Roman"/>
                <w:sz w:val="18"/>
                <w:szCs w:val="18"/>
              </w:rPr>
              <w:t xml:space="preserve"> = .11</w:t>
            </w:r>
          </w:p>
        </w:tc>
      </w:tr>
      <w:tr w:rsidR="002F6F94" w:rsidRPr="00D5137A" w14:paraId="4990E4BE" w14:textId="77777777" w:rsidTr="00E04F0A">
        <w:tc>
          <w:tcPr>
            <w:tcW w:w="1843" w:type="dxa"/>
            <w:vMerge/>
            <w:tcBorders>
              <w:left w:val="nil"/>
              <w:bottom w:val="single" w:sz="4" w:space="0" w:color="auto"/>
              <w:right w:val="nil"/>
            </w:tcBorders>
            <w:tcMar>
              <w:left w:w="0" w:type="dxa"/>
              <w:right w:w="0" w:type="dxa"/>
            </w:tcMar>
          </w:tcPr>
          <w:p w14:paraId="721734F3" w14:textId="77777777" w:rsidR="00745198" w:rsidRPr="00D5137A" w:rsidRDefault="00745198" w:rsidP="00955E5C">
            <w:pPr>
              <w:spacing w:line="480" w:lineRule="auto"/>
              <w:jc w:val="center"/>
              <w:rPr>
                <w:rFonts w:ascii="Times New Roman" w:hAnsi="Times New Roman" w:cs="Times New Roman"/>
                <w:sz w:val="18"/>
                <w:szCs w:val="18"/>
              </w:rPr>
            </w:pPr>
          </w:p>
        </w:tc>
        <w:tc>
          <w:tcPr>
            <w:tcW w:w="1701" w:type="dxa"/>
            <w:gridSpan w:val="3"/>
            <w:tcBorders>
              <w:top w:val="nil"/>
              <w:left w:val="nil"/>
              <w:bottom w:val="single" w:sz="4" w:space="0" w:color="auto"/>
              <w:right w:val="nil"/>
            </w:tcBorders>
            <w:tcMar>
              <w:left w:w="0" w:type="dxa"/>
              <w:right w:w="0" w:type="dxa"/>
            </w:tcMar>
          </w:tcPr>
          <w:p w14:paraId="7F574197"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Prize Draw</w:t>
            </w:r>
          </w:p>
        </w:tc>
        <w:tc>
          <w:tcPr>
            <w:tcW w:w="1985" w:type="dxa"/>
            <w:tcBorders>
              <w:top w:val="nil"/>
              <w:left w:val="nil"/>
              <w:bottom w:val="single" w:sz="4" w:space="0" w:color="auto"/>
              <w:right w:val="nil"/>
            </w:tcBorders>
            <w:tcMar>
              <w:left w:w="0" w:type="dxa"/>
              <w:right w:w="0" w:type="dxa"/>
            </w:tcMar>
          </w:tcPr>
          <w:p w14:paraId="517C2CAC"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15 (20.3%)</w:t>
            </w:r>
          </w:p>
        </w:tc>
        <w:tc>
          <w:tcPr>
            <w:tcW w:w="1417" w:type="dxa"/>
            <w:gridSpan w:val="2"/>
            <w:tcBorders>
              <w:top w:val="nil"/>
              <w:left w:val="nil"/>
              <w:bottom w:val="single" w:sz="4" w:space="0" w:color="auto"/>
              <w:right w:val="nil"/>
              <w:tl2br w:val="nil"/>
            </w:tcBorders>
            <w:tcMar>
              <w:left w:w="0" w:type="dxa"/>
              <w:right w:w="0" w:type="dxa"/>
            </w:tcMar>
          </w:tcPr>
          <w:p w14:paraId="23CAB534"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12 (34.3%)</w:t>
            </w:r>
          </w:p>
        </w:tc>
        <w:tc>
          <w:tcPr>
            <w:tcW w:w="2063" w:type="dxa"/>
            <w:vMerge/>
            <w:tcBorders>
              <w:left w:val="nil"/>
              <w:bottom w:val="single" w:sz="4" w:space="0" w:color="auto"/>
              <w:right w:val="nil"/>
              <w:tl2br w:val="nil"/>
            </w:tcBorders>
            <w:tcMar>
              <w:left w:w="0" w:type="dxa"/>
              <w:right w:w="0" w:type="dxa"/>
            </w:tcMar>
          </w:tcPr>
          <w:p w14:paraId="329642E4" w14:textId="77777777" w:rsidR="00745198" w:rsidRPr="00D5137A" w:rsidRDefault="00745198" w:rsidP="00955E5C">
            <w:pPr>
              <w:spacing w:line="480" w:lineRule="auto"/>
              <w:jc w:val="center"/>
              <w:rPr>
                <w:rFonts w:ascii="Times New Roman" w:hAnsi="Times New Roman" w:cs="Times New Roman"/>
                <w:sz w:val="18"/>
                <w:szCs w:val="18"/>
              </w:rPr>
            </w:pPr>
          </w:p>
        </w:tc>
      </w:tr>
      <w:tr w:rsidR="00745198" w:rsidRPr="00D5137A" w14:paraId="721AA1F7" w14:textId="77777777" w:rsidTr="002F6F94">
        <w:tc>
          <w:tcPr>
            <w:tcW w:w="9009" w:type="dxa"/>
            <w:gridSpan w:val="8"/>
            <w:tcBorders>
              <w:left w:val="nil"/>
              <w:bottom w:val="nil"/>
              <w:right w:val="nil"/>
            </w:tcBorders>
            <w:tcMar>
              <w:left w:w="0" w:type="dxa"/>
              <w:right w:w="0" w:type="dxa"/>
            </w:tcMar>
          </w:tcPr>
          <w:p w14:paraId="56A4248A" w14:textId="77777777" w:rsidR="00745198" w:rsidRPr="00D5137A" w:rsidRDefault="00745198" w:rsidP="00955E5C">
            <w:pPr>
              <w:spacing w:line="480" w:lineRule="auto"/>
              <w:rPr>
                <w:rFonts w:ascii="Times New Roman" w:hAnsi="Times New Roman" w:cs="Times New Roman"/>
                <w:sz w:val="18"/>
                <w:szCs w:val="18"/>
              </w:rPr>
            </w:pPr>
            <w:r w:rsidRPr="00D5137A">
              <w:rPr>
                <w:rFonts w:ascii="Times New Roman" w:hAnsi="Times New Roman" w:cs="Times New Roman"/>
                <w:i/>
                <w:sz w:val="18"/>
                <w:szCs w:val="18"/>
              </w:rPr>
              <w:t>Time 1 State Variables (M, SD)</w:t>
            </w:r>
          </w:p>
        </w:tc>
      </w:tr>
      <w:tr w:rsidR="002F6F94" w:rsidRPr="00D5137A" w14:paraId="43F78DE4" w14:textId="77777777" w:rsidTr="00E04F0A">
        <w:tc>
          <w:tcPr>
            <w:tcW w:w="2127" w:type="dxa"/>
            <w:gridSpan w:val="2"/>
            <w:tcBorders>
              <w:top w:val="nil"/>
              <w:left w:val="nil"/>
              <w:bottom w:val="nil"/>
              <w:right w:val="nil"/>
            </w:tcBorders>
            <w:tcMar>
              <w:left w:w="0" w:type="dxa"/>
              <w:right w:w="0" w:type="dxa"/>
            </w:tcMar>
          </w:tcPr>
          <w:p w14:paraId="02C466C9"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Paranoia</w:t>
            </w:r>
          </w:p>
        </w:tc>
        <w:tc>
          <w:tcPr>
            <w:tcW w:w="1276" w:type="dxa"/>
            <w:tcBorders>
              <w:top w:val="nil"/>
              <w:left w:val="nil"/>
              <w:bottom w:val="nil"/>
              <w:right w:val="nil"/>
            </w:tcBorders>
            <w:tcMar>
              <w:left w:w="0" w:type="dxa"/>
              <w:right w:w="0" w:type="dxa"/>
            </w:tcMar>
          </w:tcPr>
          <w:p w14:paraId="43A7EFC8" w14:textId="77777777" w:rsidR="00745198" w:rsidRPr="00D5137A" w:rsidRDefault="00745198" w:rsidP="00955E5C">
            <w:pPr>
              <w:spacing w:line="480" w:lineRule="auto"/>
              <w:jc w:val="center"/>
              <w:rPr>
                <w:rFonts w:ascii="Times New Roman" w:hAnsi="Times New Roman" w:cs="Times New Roman"/>
                <w:sz w:val="18"/>
                <w:szCs w:val="18"/>
              </w:rPr>
            </w:pPr>
          </w:p>
        </w:tc>
        <w:tc>
          <w:tcPr>
            <w:tcW w:w="2126" w:type="dxa"/>
            <w:gridSpan w:val="2"/>
            <w:tcBorders>
              <w:top w:val="nil"/>
              <w:left w:val="nil"/>
              <w:bottom w:val="nil"/>
              <w:right w:val="nil"/>
            </w:tcBorders>
            <w:tcMar>
              <w:left w:w="0" w:type="dxa"/>
              <w:right w:w="0" w:type="dxa"/>
            </w:tcMar>
          </w:tcPr>
          <w:p w14:paraId="1CA69F6E" w14:textId="098B1090" w:rsidR="00745198" w:rsidRPr="00D5137A" w:rsidRDefault="00E04F0A" w:rsidP="00E04F0A">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 xml:space="preserve">  </w:t>
            </w:r>
            <w:r w:rsidR="00745198" w:rsidRPr="00D5137A">
              <w:rPr>
                <w:rFonts w:ascii="Times New Roman" w:hAnsi="Times New Roman" w:cs="Times New Roman"/>
                <w:sz w:val="18"/>
                <w:szCs w:val="18"/>
              </w:rPr>
              <w:t>7.19 (5.93)</w:t>
            </w:r>
          </w:p>
        </w:tc>
        <w:tc>
          <w:tcPr>
            <w:tcW w:w="1276" w:type="dxa"/>
            <w:tcBorders>
              <w:top w:val="nil"/>
              <w:left w:val="nil"/>
              <w:bottom w:val="nil"/>
              <w:right w:val="nil"/>
              <w:tl2br w:val="nil"/>
            </w:tcBorders>
            <w:tcMar>
              <w:left w:w="0" w:type="dxa"/>
              <w:right w:w="0" w:type="dxa"/>
            </w:tcMar>
          </w:tcPr>
          <w:p w14:paraId="3F3F0C4A" w14:textId="4CA716CE" w:rsidR="00745198" w:rsidRPr="00D5137A" w:rsidRDefault="00E04F0A" w:rsidP="005C248F">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 xml:space="preserve">  </w:t>
            </w:r>
            <w:r w:rsidR="00745198" w:rsidRPr="00D5137A">
              <w:rPr>
                <w:rFonts w:ascii="Times New Roman" w:hAnsi="Times New Roman" w:cs="Times New Roman"/>
                <w:sz w:val="18"/>
                <w:szCs w:val="18"/>
              </w:rPr>
              <w:t>5.42 (4.81)</w:t>
            </w:r>
          </w:p>
        </w:tc>
        <w:tc>
          <w:tcPr>
            <w:tcW w:w="2204" w:type="dxa"/>
            <w:gridSpan w:val="2"/>
            <w:tcBorders>
              <w:top w:val="nil"/>
              <w:left w:val="nil"/>
              <w:bottom w:val="nil"/>
              <w:right w:val="nil"/>
              <w:tl2br w:val="nil"/>
            </w:tcBorders>
            <w:tcMar>
              <w:left w:w="0" w:type="dxa"/>
              <w:right w:w="0" w:type="dxa"/>
            </w:tcMar>
          </w:tcPr>
          <w:p w14:paraId="25B24B18" w14:textId="2497950A" w:rsidR="00745198" w:rsidRPr="00D5137A" w:rsidRDefault="00745198" w:rsidP="002F6F94">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t</w:t>
            </w:r>
            <w:r w:rsidRPr="00D5137A">
              <w:rPr>
                <w:rFonts w:ascii="Times New Roman" w:hAnsi="Times New Roman" w:cs="Times New Roman"/>
                <w:sz w:val="18"/>
                <w:szCs w:val="18"/>
                <w:vertAlign w:val="subscript"/>
              </w:rPr>
              <w:t>(107)</w:t>
            </w:r>
            <w:r w:rsidRPr="00D5137A">
              <w:rPr>
                <w:rFonts w:ascii="Times New Roman" w:hAnsi="Times New Roman" w:cs="Times New Roman"/>
                <w:sz w:val="18"/>
                <w:szCs w:val="18"/>
              </w:rPr>
              <w:t xml:space="preserve"> = 1.60, </w:t>
            </w:r>
            <w:r w:rsidRPr="00D5137A">
              <w:rPr>
                <w:rFonts w:ascii="Times New Roman" w:hAnsi="Times New Roman" w:cs="Times New Roman"/>
                <w:i/>
                <w:sz w:val="18"/>
                <w:szCs w:val="18"/>
              </w:rPr>
              <w:t>p</w:t>
            </w:r>
            <w:r w:rsidRPr="00D5137A">
              <w:rPr>
                <w:rFonts w:ascii="Times New Roman" w:hAnsi="Times New Roman" w:cs="Times New Roman"/>
                <w:sz w:val="18"/>
                <w:szCs w:val="18"/>
              </w:rPr>
              <w:t xml:space="preserve"> = .11</w:t>
            </w:r>
          </w:p>
        </w:tc>
      </w:tr>
      <w:tr w:rsidR="002F6F94" w:rsidRPr="00D5137A" w14:paraId="7A6757BC" w14:textId="77777777" w:rsidTr="00E04F0A">
        <w:tc>
          <w:tcPr>
            <w:tcW w:w="2127" w:type="dxa"/>
            <w:gridSpan w:val="2"/>
            <w:tcBorders>
              <w:top w:val="nil"/>
              <w:left w:val="nil"/>
              <w:bottom w:val="nil"/>
              <w:right w:val="nil"/>
            </w:tcBorders>
            <w:tcMar>
              <w:left w:w="0" w:type="dxa"/>
              <w:right w:w="0" w:type="dxa"/>
            </w:tcMar>
          </w:tcPr>
          <w:p w14:paraId="0B0B4A2F"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Loneliness</w:t>
            </w:r>
          </w:p>
        </w:tc>
        <w:tc>
          <w:tcPr>
            <w:tcW w:w="1276" w:type="dxa"/>
            <w:tcBorders>
              <w:top w:val="nil"/>
              <w:left w:val="nil"/>
              <w:bottom w:val="nil"/>
              <w:right w:val="nil"/>
            </w:tcBorders>
            <w:tcMar>
              <w:left w:w="0" w:type="dxa"/>
              <w:right w:w="0" w:type="dxa"/>
            </w:tcMar>
          </w:tcPr>
          <w:p w14:paraId="4B29A532" w14:textId="77777777" w:rsidR="00745198" w:rsidRPr="00D5137A" w:rsidRDefault="00745198" w:rsidP="00955E5C">
            <w:pPr>
              <w:spacing w:line="480" w:lineRule="auto"/>
              <w:jc w:val="center"/>
              <w:rPr>
                <w:rFonts w:ascii="Times New Roman" w:hAnsi="Times New Roman" w:cs="Times New Roman"/>
                <w:sz w:val="18"/>
                <w:szCs w:val="18"/>
              </w:rPr>
            </w:pPr>
          </w:p>
        </w:tc>
        <w:tc>
          <w:tcPr>
            <w:tcW w:w="2126" w:type="dxa"/>
            <w:gridSpan w:val="2"/>
            <w:tcBorders>
              <w:top w:val="nil"/>
              <w:left w:val="nil"/>
              <w:bottom w:val="nil"/>
              <w:right w:val="nil"/>
            </w:tcBorders>
            <w:tcMar>
              <w:left w:w="0" w:type="dxa"/>
              <w:right w:w="0" w:type="dxa"/>
            </w:tcMar>
          </w:tcPr>
          <w:p w14:paraId="17B34AE1" w14:textId="3707195D" w:rsidR="00745198" w:rsidRPr="00D5137A" w:rsidRDefault="00E04F0A" w:rsidP="005C248F">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 xml:space="preserve">  </w:t>
            </w:r>
            <w:r w:rsidR="00745198" w:rsidRPr="00D5137A">
              <w:rPr>
                <w:rFonts w:ascii="Times New Roman" w:hAnsi="Times New Roman" w:cs="Times New Roman"/>
                <w:sz w:val="18"/>
                <w:szCs w:val="18"/>
              </w:rPr>
              <w:t>37.73 (10.74)</w:t>
            </w:r>
          </w:p>
        </w:tc>
        <w:tc>
          <w:tcPr>
            <w:tcW w:w="1276" w:type="dxa"/>
            <w:tcBorders>
              <w:top w:val="nil"/>
              <w:left w:val="nil"/>
              <w:bottom w:val="nil"/>
              <w:right w:val="nil"/>
              <w:tl2br w:val="nil"/>
            </w:tcBorders>
            <w:tcMar>
              <w:left w:w="0" w:type="dxa"/>
              <w:right w:w="0" w:type="dxa"/>
            </w:tcMar>
          </w:tcPr>
          <w:p w14:paraId="544C59CD" w14:textId="4122AB5C" w:rsidR="00745198" w:rsidRPr="00D5137A" w:rsidRDefault="00E04F0A" w:rsidP="005C248F">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 xml:space="preserve">  </w:t>
            </w:r>
            <w:r w:rsidR="00745198" w:rsidRPr="00D5137A">
              <w:rPr>
                <w:rFonts w:ascii="Times New Roman" w:hAnsi="Times New Roman" w:cs="Times New Roman"/>
                <w:sz w:val="18"/>
                <w:szCs w:val="18"/>
              </w:rPr>
              <w:t>38.03 (10.11)</w:t>
            </w:r>
          </w:p>
        </w:tc>
        <w:tc>
          <w:tcPr>
            <w:tcW w:w="2204" w:type="dxa"/>
            <w:gridSpan w:val="2"/>
            <w:tcBorders>
              <w:top w:val="nil"/>
              <w:left w:val="nil"/>
              <w:bottom w:val="nil"/>
              <w:right w:val="nil"/>
              <w:tl2br w:val="nil"/>
            </w:tcBorders>
            <w:tcMar>
              <w:left w:w="0" w:type="dxa"/>
              <w:right w:w="0" w:type="dxa"/>
            </w:tcMar>
          </w:tcPr>
          <w:p w14:paraId="67FD45B0" w14:textId="663D67E3" w:rsidR="00745198" w:rsidRPr="00D5137A" w:rsidRDefault="00745198" w:rsidP="002F6F94">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t</w:t>
            </w:r>
            <w:r w:rsidRPr="00D5137A">
              <w:rPr>
                <w:rFonts w:ascii="Times New Roman" w:hAnsi="Times New Roman" w:cs="Times New Roman"/>
                <w:sz w:val="18"/>
                <w:szCs w:val="18"/>
                <w:vertAlign w:val="subscript"/>
              </w:rPr>
              <w:t>(107)</w:t>
            </w:r>
            <w:r w:rsidRPr="00D5137A">
              <w:rPr>
                <w:rFonts w:ascii="Times New Roman" w:hAnsi="Times New Roman" w:cs="Times New Roman"/>
                <w:sz w:val="18"/>
                <w:szCs w:val="18"/>
              </w:rPr>
              <w:t xml:space="preserve"> = -.14, </w:t>
            </w:r>
            <w:r w:rsidRPr="00D5137A">
              <w:rPr>
                <w:rFonts w:ascii="Times New Roman" w:hAnsi="Times New Roman" w:cs="Times New Roman"/>
                <w:i/>
                <w:sz w:val="18"/>
                <w:szCs w:val="18"/>
              </w:rPr>
              <w:t>p</w:t>
            </w:r>
            <w:r w:rsidRPr="00D5137A">
              <w:rPr>
                <w:rFonts w:ascii="Times New Roman" w:hAnsi="Times New Roman" w:cs="Times New Roman"/>
                <w:sz w:val="18"/>
                <w:szCs w:val="18"/>
              </w:rPr>
              <w:t xml:space="preserve"> = .89</w:t>
            </w:r>
          </w:p>
        </w:tc>
      </w:tr>
      <w:tr w:rsidR="002F6F94" w:rsidRPr="00D5137A" w14:paraId="08FAD756" w14:textId="77777777" w:rsidTr="00E04F0A">
        <w:tc>
          <w:tcPr>
            <w:tcW w:w="2127" w:type="dxa"/>
            <w:gridSpan w:val="2"/>
            <w:tcBorders>
              <w:top w:val="nil"/>
              <w:left w:val="nil"/>
              <w:bottom w:val="nil"/>
              <w:right w:val="nil"/>
            </w:tcBorders>
            <w:tcMar>
              <w:left w:w="0" w:type="dxa"/>
              <w:right w:w="0" w:type="dxa"/>
            </w:tcMar>
          </w:tcPr>
          <w:p w14:paraId="699DCF97" w14:textId="6DEBF934"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Belonging</w:t>
            </w:r>
          </w:p>
        </w:tc>
        <w:tc>
          <w:tcPr>
            <w:tcW w:w="1276" w:type="dxa"/>
            <w:tcBorders>
              <w:top w:val="nil"/>
              <w:left w:val="nil"/>
              <w:bottom w:val="nil"/>
              <w:right w:val="nil"/>
            </w:tcBorders>
            <w:tcMar>
              <w:left w:w="0" w:type="dxa"/>
              <w:right w:w="0" w:type="dxa"/>
            </w:tcMar>
          </w:tcPr>
          <w:p w14:paraId="6631BD47" w14:textId="77777777" w:rsidR="00745198" w:rsidRPr="00D5137A" w:rsidRDefault="00745198" w:rsidP="00955E5C">
            <w:pPr>
              <w:spacing w:line="480" w:lineRule="auto"/>
              <w:jc w:val="center"/>
              <w:rPr>
                <w:rFonts w:ascii="Times New Roman" w:hAnsi="Times New Roman" w:cs="Times New Roman"/>
                <w:sz w:val="18"/>
                <w:szCs w:val="18"/>
              </w:rPr>
            </w:pPr>
          </w:p>
        </w:tc>
        <w:tc>
          <w:tcPr>
            <w:tcW w:w="2126" w:type="dxa"/>
            <w:gridSpan w:val="2"/>
            <w:tcBorders>
              <w:top w:val="nil"/>
              <w:left w:val="nil"/>
              <w:bottom w:val="nil"/>
              <w:right w:val="nil"/>
            </w:tcBorders>
            <w:tcMar>
              <w:left w:w="0" w:type="dxa"/>
              <w:right w:w="0" w:type="dxa"/>
            </w:tcMar>
          </w:tcPr>
          <w:p w14:paraId="1D373C70" w14:textId="2664CF57" w:rsidR="00745198" w:rsidRPr="00D5137A" w:rsidRDefault="00E04F0A" w:rsidP="005C248F">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 xml:space="preserve">  </w:t>
            </w:r>
            <w:r w:rsidR="00745198" w:rsidRPr="00D5137A">
              <w:rPr>
                <w:rFonts w:ascii="Times New Roman" w:hAnsi="Times New Roman" w:cs="Times New Roman"/>
                <w:sz w:val="18"/>
                <w:szCs w:val="18"/>
              </w:rPr>
              <w:t>71.82 (17.47)</w:t>
            </w:r>
          </w:p>
        </w:tc>
        <w:tc>
          <w:tcPr>
            <w:tcW w:w="1276" w:type="dxa"/>
            <w:tcBorders>
              <w:top w:val="nil"/>
              <w:left w:val="nil"/>
              <w:bottom w:val="nil"/>
              <w:right w:val="nil"/>
              <w:tl2br w:val="nil"/>
            </w:tcBorders>
            <w:tcMar>
              <w:left w:w="0" w:type="dxa"/>
              <w:right w:w="0" w:type="dxa"/>
            </w:tcMar>
          </w:tcPr>
          <w:p w14:paraId="6B1660E3" w14:textId="6A14D00C" w:rsidR="00745198" w:rsidRPr="00D5137A" w:rsidRDefault="00E04F0A" w:rsidP="005C248F">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 xml:space="preserve">  </w:t>
            </w:r>
            <w:r w:rsidR="00745198" w:rsidRPr="00D5137A">
              <w:rPr>
                <w:rFonts w:ascii="Times New Roman" w:hAnsi="Times New Roman" w:cs="Times New Roman"/>
                <w:sz w:val="18"/>
                <w:szCs w:val="18"/>
              </w:rPr>
              <w:t>70.20 (18.83)</w:t>
            </w:r>
          </w:p>
        </w:tc>
        <w:tc>
          <w:tcPr>
            <w:tcW w:w="2204" w:type="dxa"/>
            <w:gridSpan w:val="2"/>
            <w:tcBorders>
              <w:top w:val="nil"/>
              <w:left w:val="nil"/>
              <w:bottom w:val="nil"/>
              <w:right w:val="nil"/>
              <w:tl2br w:val="nil"/>
            </w:tcBorders>
            <w:tcMar>
              <w:left w:w="0" w:type="dxa"/>
              <w:right w:w="0" w:type="dxa"/>
            </w:tcMar>
          </w:tcPr>
          <w:p w14:paraId="2DB4B7C5" w14:textId="5CC765B3" w:rsidR="00745198" w:rsidRPr="00D5137A" w:rsidRDefault="00745198" w:rsidP="002F6F94">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t</w:t>
            </w:r>
            <w:r w:rsidRPr="00D5137A">
              <w:rPr>
                <w:rFonts w:ascii="Times New Roman" w:hAnsi="Times New Roman" w:cs="Times New Roman"/>
                <w:sz w:val="18"/>
                <w:szCs w:val="18"/>
                <w:vertAlign w:val="subscript"/>
              </w:rPr>
              <w:t>(106)</w:t>
            </w:r>
            <w:r w:rsidRPr="00D5137A">
              <w:rPr>
                <w:rFonts w:ascii="Times New Roman" w:hAnsi="Times New Roman" w:cs="Times New Roman"/>
                <w:sz w:val="18"/>
                <w:szCs w:val="18"/>
              </w:rPr>
              <w:t xml:space="preserve"> = .40, </w:t>
            </w:r>
            <w:r w:rsidRPr="00D5137A">
              <w:rPr>
                <w:rFonts w:ascii="Times New Roman" w:hAnsi="Times New Roman" w:cs="Times New Roman"/>
                <w:i/>
                <w:sz w:val="18"/>
                <w:szCs w:val="18"/>
              </w:rPr>
              <w:t>p</w:t>
            </w:r>
            <w:r w:rsidRPr="00D5137A">
              <w:rPr>
                <w:rFonts w:ascii="Times New Roman" w:hAnsi="Times New Roman" w:cs="Times New Roman"/>
                <w:sz w:val="18"/>
                <w:szCs w:val="18"/>
              </w:rPr>
              <w:t xml:space="preserve"> = .69</w:t>
            </w:r>
          </w:p>
        </w:tc>
      </w:tr>
      <w:tr w:rsidR="002F6F94" w:rsidRPr="00D5137A" w14:paraId="56677E17" w14:textId="77777777" w:rsidTr="00E04F0A">
        <w:tc>
          <w:tcPr>
            <w:tcW w:w="2127" w:type="dxa"/>
            <w:gridSpan w:val="2"/>
            <w:tcBorders>
              <w:top w:val="nil"/>
              <w:left w:val="nil"/>
              <w:right w:val="nil"/>
            </w:tcBorders>
            <w:tcMar>
              <w:left w:w="0" w:type="dxa"/>
              <w:right w:w="0" w:type="dxa"/>
            </w:tcMar>
          </w:tcPr>
          <w:p w14:paraId="1A23BEC2"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Depression</w:t>
            </w:r>
          </w:p>
        </w:tc>
        <w:tc>
          <w:tcPr>
            <w:tcW w:w="1276" w:type="dxa"/>
            <w:tcBorders>
              <w:top w:val="nil"/>
              <w:left w:val="nil"/>
              <w:right w:val="nil"/>
            </w:tcBorders>
            <w:tcMar>
              <w:left w:w="0" w:type="dxa"/>
              <w:right w:w="0" w:type="dxa"/>
            </w:tcMar>
          </w:tcPr>
          <w:p w14:paraId="6859DB03" w14:textId="77777777" w:rsidR="00745198" w:rsidRPr="00D5137A" w:rsidRDefault="00745198" w:rsidP="00955E5C">
            <w:pPr>
              <w:spacing w:line="480" w:lineRule="auto"/>
              <w:jc w:val="center"/>
              <w:rPr>
                <w:rFonts w:ascii="Times New Roman" w:hAnsi="Times New Roman" w:cs="Times New Roman"/>
                <w:sz w:val="18"/>
                <w:szCs w:val="18"/>
              </w:rPr>
            </w:pPr>
          </w:p>
        </w:tc>
        <w:tc>
          <w:tcPr>
            <w:tcW w:w="2126" w:type="dxa"/>
            <w:gridSpan w:val="2"/>
            <w:tcBorders>
              <w:top w:val="nil"/>
              <w:left w:val="nil"/>
              <w:right w:val="nil"/>
            </w:tcBorders>
            <w:tcMar>
              <w:left w:w="0" w:type="dxa"/>
              <w:right w:w="0" w:type="dxa"/>
            </w:tcMar>
          </w:tcPr>
          <w:p w14:paraId="5A33E751" w14:textId="04730C2F" w:rsidR="00745198" w:rsidRPr="00D5137A" w:rsidRDefault="00E04F0A" w:rsidP="005C248F">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 xml:space="preserve">  </w:t>
            </w:r>
            <w:r w:rsidR="00745198" w:rsidRPr="00D5137A">
              <w:rPr>
                <w:rFonts w:ascii="Times New Roman" w:hAnsi="Times New Roman" w:cs="Times New Roman"/>
                <w:sz w:val="18"/>
                <w:szCs w:val="18"/>
              </w:rPr>
              <w:t>14.04 (10.56)</w:t>
            </w:r>
          </w:p>
        </w:tc>
        <w:tc>
          <w:tcPr>
            <w:tcW w:w="1276" w:type="dxa"/>
            <w:tcBorders>
              <w:top w:val="nil"/>
              <w:left w:val="nil"/>
              <w:right w:val="nil"/>
              <w:tl2br w:val="nil"/>
            </w:tcBorders>
            <w:tcMar>
              <w:left w:w="0" w:type="dxa"/>
              <w:right w:w="0" w:type="dxa"/>
            </w:tcMar>
          </w:tcPr>
          <w:p w14:paraId="143DF77A" w14:textId="3B7E3E37" w:rsidR="00745198" w:rsidRPr="00D5137A" w:rsidRDefault="00E04F0A" w:rsidP="005C248F">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 xml:space="preserve">  </w:t>
            </w:r>
            <w:r w:rsidR="00745198" w:rsidRPr="00D5137A">
              <w:rPr>
                <w:rFonts w:ascii="Times New Roman" w:hAnsi="Times New Roman" w:cs="Times New Roman"/>
                <w:sz w:val="18"/>
                <w:szCs w:val="18"/>
              </w:rPr>
              <w:t>10.89 (10.21)</w:t>
            </w:r>
          </w:p>
        </w:tc>
        <w:tc>
          <w:tcPr>
            <w:tcW w:w="2204" w:type="dxa"/>
            <w:gridSpan w:val="2"/>
            <w:tcBorders>
              <w:top w:val="nil"/>
              <w:left w:val="nil"/>
              <w:right w:val="nil"/>
              <w:tl2br w:val="nil"/>
            </w:tcBorders>
            <w:tcMar>
              <w:left w:w="0" w:type="dxa"/>
              <w:right w:w="0" w:type="dxa"/>
            </w:tcMar>
          </w:tcPr>
          <w:p w14:paraId="7F7C1611" w14:textId="689575FE" w:rsidR="00745198" w:rsidRPr="00D5137A" w:rsidRDefault="00745198" w:rsidP="002F6F94">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t</w:t>
            </w:r>
            <w:r w:rsidRPr="00D5137A">
              <w:rPr>
                <w:rFonts w:ascii="Times New Roman" w:hAnsi="Times New Roman" w:cs="Times New Roman"/>
                <w:sz w:val="18"/>
                <w:szCs w:val="18"/>
                <w:vertAlign w:val="subscript"/>
              </w:rPr>
              <w:t>(107)</w:t>
            </w:r>
            <w:r w:rsidRPr="00D5137A">
              <w:rPr>
                <w:rFonts w:ascii="Times New Roman" w:hAnsi="Times New Roman" w:cs="Times New Roman"/>
                <w:sz w:val="18"/>
                <w:szCs w:val="18"/>
              </w:rPr>
              <w:t xml:space="preserve"> = 1.72, </w:t>
            </w:r>
            <w:r w:rsidRPr="00D5137A">
              <w:rPr>
                <w:rFonts w:ascii="Times New Roman" w:hAnsi="Times New Roman" w:cs="Times New Roman"/>
                <w:i/>
                <w:sz w:val="18"/>
                <w:szCs w:val="18"/>
              </w:rPr>
              <w:t>p</w:t>
            </w:r>
            <w:r w:rsidRPr="00D5137A">
              <w:rPr>
                <w:rFonts w:ascii="Times New Roman" w:hAnsi="Times New Roman" w:cs="Times New Roman"/>
                <w:sz w:val="18"/>
                <w:szCs w:val="18"/>
              </w:rPr>
              <w:t xml:space="preserve"> = .09</w:t>
            </w:r>
          </w:p>
        </w:tc>
      </w:tr>
    </w:tbl>
    <w:p w14:paraId="26541952" w14:textId="77777777" w:rsidR="0091410D" w:rsidRPr="00D5137A" w:rsidRDefault="0091410D" w:rsidP="0091410D">
      <w:pPr>
        <w:spacing w:line="480" w:lineRule="auto"/>
        <w:ind w:left="-709"/>
        <w:rPr>
          <w:rFonts w:ascii="Times New Roman" w:hAnsi="Times New Roman" w:cs="Times New Roman"/>
          <w:sz w:val="18"/>
          <w:szCs w:val="18"/>
        </w:rPr>
      </w:pPr>
      <w:r w:rsidRPr="00D5137A">
        <w:rPr>
          <w:rFonts w:ascii="Times New Roman" w:hAnsi="Times New Roman" w:cs="Times New Roman"/>
          <w:i/>
          <w:sz w:val="18"/>
          <w:szCs w:val="18"/>
        </w:rPr>
        <w:t>Note</w:t>
      </w:r>
      <w:r w:rsidRPr="00D5137A">
        <w:rPr>
          <w:rFonts w:ascii="Times New Roman" w:hAnsi="Times New Roman" w:cs="Times New Roman"/>
          <w:sz w:val="18"/>
          <w:szCs w:val="18"/>
        </w:rPr>
        <w:t>. While the untransformed means are reported for all variables, the between-group comparisons for the depression and paranoia sub-scales of the PDS and the state belonging Likert scale are based on transformed scores.</w:t>
      </w:r>
    </w:p>
    <w:p w14:paraId="1518FFD8" w14:textId="77777777" w:rsidR="0091410D" w:rsidRPr="00D5137A" w:rsidRDefault="0091410D" w:rsidP="0091410D">
      <w:pPr>
        <w:spacing w:line="480" w:lineRule="auto"/>
        <w:ind w:left="-709"/>
        <w:rPr>
          <w:rFonts w:ascii="Times New Roman" w:hAnsi="Times New Roman" w:cs="Times New Roman"/>
          <w:b/>
        </w:rPr>
      </w:pPr>
    </w:p>
    <w:p w14:paraId="55A4C021" w14:textId="77777777" w:rsidR="00745198" w:rsidRPr="00D5137A" w:rsidRDefault="00745198" w:rsidP="00745198">
      <w:pPr>
        <w:spacing w:line="480" w:lineRule="auto"/>
        <w:ind w:left="720"/>
        <w:rPr>
          <w:rFonts w:ascii="Times New Roman" w:hAnsi="Times New Roman" w:cs="Times New Roman"/>
          <w:b/>
        </w:rPr>
      </w:pPr>
      <w:r w:rsidRPr="00D5137A">
        <w:rPr>
          <w:rFonts w:ascii="Times New Roman" w:hAnsi="Times New Roman" w:cs="Times New Roman"/>
          <w:b/>
        </w:rPr>
        <w:lastRenderedPageBreak/>
        <w:t>Manipulation check - paranoia induction</w:t>
      </w:r>
    </w:p>
    <w:p w14:paraId="2C6BA694" w14:textId="5CDBA3E3" w:rsidR="00745198" w:rsidRPr="00D5137A" w:rsidRDefault="00745198" w:rsidP="00745198">
      <w:pPr>
        <w:spacing w:line="480" w:lineRule="auto"/>
        <w:ind w:firstLine="720"/>
        <w:rPr>
          <w:rFonts w:ascii="Times New Roman" w:hAnsi="Times New Roman" w:cs="Times New Roman"/>
        </w:rPr>
      </w:pPr>
      <w:r w:rsidRPr="00D5137A">
        <w:rPr>
          <w:rFonts w:ascii="Times New Roman" w:hAnsi="Times New Roman" w:cs="Times New Roman"/>
        </w:rPr>
        <w:t>Prior to exploring the</w:t>
      </w:r>
      <w:r w:rsidR="003B1697" w:rsidRPr="00D5137A">
        <w:rPr>
          <w:rFonts w:ascii="Times New Roman" w:hAnsi="Times New Roman" w:cs="Times New Roman"/>
        </w:rPr>
        <w:t xml:space="preserve"> third hypothesis</w:t>
      </w:r>
      <w:r w:rsidRPr="00D5137A">
        <w:rPr>
          <w:rFonts w:ascii="Times New Roman" w:hAnsi="Times New Roman" w:cs="Times New Roman"/>
        </w:rPr>
        <w:t xml:space="preserve">, a manipulation check </w:t>
      </w:r>
      <w:r w:rsidR="00DF39EC" w:rsidRPr="00D5137A">
        <w:rPr>
          <w:rFonts w:ascii="Times New Roman" w:hAnsi="Times New Roman" w:cs="Times New Roman"/>
        </w:rPr>
        <w:t>was carried out to assess</w:t>
      </w:r>
      <w:r w:rsidRPr="00D5137A">
        <w:rPr>
          <w:rFonts w:ascii="Times New Roman" w:hAnsi="Times New Roman" w:cs="Times New Roman"/>
        </w:rPr>
        <w:t xml:space="preserve"> whether the paranoia induction </w:t>
      </w:r>
      <w:r w:rsidR="003B1697" w:rsidRPr="00D5137A">
        <w:rPr>
          <w:rFonts w:ascii="Times New Roman" w:hAnsi="Times New Roman" w:cs="Times New Roman"/>
        </w:rPr>
        <w:t xml:space="preserve">procedure </w:t>
      </w:r>
      <w:r w:rsidRPr="00D5137A">
        <w:rPr>
          <w:rFonts w:ascii="Times New Roman" w:hAnsi="Times New Roman" w:cs="Times New Roman"/>
        </w:rPr>
        <w:t xml:space="preserve">had the intended effect of inducing paranoia.  An ANCOVA was </w:t>
      </w:r>
      <w:r w:rsidR="00DF39EC" w:rsidRPr="00D5137A">
        <w:rPr>
          <w:rFonts w:ascii="Times New Roman" w:hAnsi="Times New Roman" w:cs="Times New Roman"/>
        </w:rPr>
        <w:t xml:space="preserve">carried out with </w:t>
      </w:r>
      <w:r w:rsidRPr="00D5137A">
        <w:rPr>
          <w:rFonts w:ascii="Times New Roman" w:hAnsi="Times New Roman" w:cs="Times New Roman"/>
        </w:rPr>
        <w:t>paranoia group (experimental vs. contro</w:t>
      </w:r>
      <w:r w:rsidR="00DF39EC" w:rsidRPr="00D5137A">
        <w:rPr>
          <w:rFonts w:ascii="Times New Roman" w:hAnsi="Times New Roman" w:cs="Times New Roman"/>
        </w:rPr>
        <w:t xml:space="preserve">l) </w:t>
      </w:r>
      <w:r w:rsidRPr="00D5137A">
        <w:rPr>
          <w:rFonts w:ascii="Times New Roman" w:hAnsi="Times New Roman" w:cs="Times New Roman"/>
        </w:rPr>
        <w:t>as the independe</w:t>
      </w:r>
      <w:r w:rsidR="00DF39EC" w:rsidRPr="00D5137A">
        <w:rPr>
          <w:rFonts w:ascii="Times New Roman" w:hAnsi="Times New Roman" w:cs="Times New Roman"/>
        </w:rPr>
        <w:t xml:space="preserve">nt variable, T2 state paranoia </w:t>
      </w:r>
      <w:r w:rsidRPr="00D5137A">
        <w:rPr>
          <w:rFonts w:ascii="Times New Roman" w:hAnsi="Times New Roman" w:cs="Times New Roman"/>
        </w:rPr>
        <w:t>as the dependent v</w:t>
      </w:r>
      <w:r w:rsidR="00DF39EC" w:rsidRPr="00D5137A">
        <w:rPr>
          <w:rFonts w:ascii="Times New Roman" w:hAnsi="Times New Roman" w:cs="Times New Roman"/>
        </w:rPr>
        <w:t>ariable, and T1 state paranoia as the covariate.  The covariate, T</w:t>
      </w:r>
      <w:r w:rsidRPr="00D5137A">
        <w:rPr>
          <w:rFonts w:ascii="Times New Roman" w:hAnsi="Times New Roman" w:cs="Times New Roman"/>
        </w:rPr>
        <w:t>1 state paranoia score, was significantly related to the participants’ T2 state paranoia score (F(1, 104) = 253.39, p &lt; .001).  However, there was no significant effect of paranoia group on T2 state paranoia score after controlling for the effects of T</w:t>
      </w:r>
      <w:r w:rsidR="00E578B8" w:rsidRPr="00D5137A">
        <w:rPr>
          <w:rFonts w:ascii="Times New Roman" w:hAnsi="Times New Roman" w:cs="Times New Roman"/>
        </w:rPr>
        <w:t>1</w:t>
      </w:r>
      <w:r w:rsidRPr="00D5137A">
        <w:rPr>
          <w:rFonts w:ascii="Times New Roman" w:hAnsi="Times New Roman" w:cs="Times New Roman"/>
        </w:rPr>
        <w:t xml:space="preserve"> state paranoia score (F(1, 104) = .001, p .982).  </w:t>
      </w:r>
      <w:r w:rsidR="00810D6B" w:rsidRPr="00D5137A">
        <w:rPr>
          <w:rFonts w:ascii="Times New Roman" w:hAnsi="Times New Roman" w:cs="Times New Roman"/>
        </w:rPr>
        <w:t>This suggests</w:t>
      </w:r>
      <w:r w:rsidRPr="00D5137A">
        <w:rPr>
          <w:rFonts w:ascii="Times New Roman" w:hAnsi="Times New Roman" w:cs="Times New Roman"/>
        </w:rPr>
        <w:t xml:space="preserve"> that the paranoia induction did not have the intended effect of inducing paranoia for those in the experimental group and not those in the control group.  However, the means of the two groups (Table </w:t>
      </w:r>
      <w:r w:rsidR="009B258B" w:rsidRPr="00D5137A">
        <w:rPr>
          <w:rFonts w:ascii="Times New Roman" w:hAnsi="Times New Roman" w:cs="Times New Roman"/>
        </w:rPr>
        <w:t>7</w:t>
      </w:r>
      <w:r w:rsidRPr="00D5137A">
        <w:rPr>
          <w:rFonts w:ascii="Times New Roman" w:hAnsi="Times New Roman" w:cs="Times New Roman"/>
        </w:rPr>
        <w:t>) sug</w:t>
      </w:r>
      <w:r w:rsidR="001E6061">
        <w:rPr>
          <w:rFonts w:ascii="Times New Roman" w:hAnsi="Times New Roman" w:cs="Times New Roman"/>
        </w:rPr>
        <w:t>gested that there was</w:t>
      </w:r>
      <w:r w:rsidRPr="00D5137A">
        <w:rPr>
          <w:rFonts w:ascii="Times New Roman" w:hAnsi="Times New Roman" w:cs="Times New Roman"/>
        </w:rPr>
        <w:t xml:space="preserve"> an increase in state paranoia for both the paranoia experimental </w:t>
      </w:r>
      <w:r w:rsidR="003B1697" w:rsidRPr="00D5137A">
        <w:rPr>
          <w:rFonts w:ascii="Times New Roman" w:hAnsi="Times New Roman" w:cs="Times New Roman"/>
        </w:rPr>
        <w:t xml:space="preserve">group </w:t>
      </w:r>
      <w:r w:rsidRPr="00D5137A">
        <w:rPr>
          <w:rFonts w:ascii="Times New Roman" w:hAnsi="Times New Roman" w:cs="Times New Roman"/>
        </w:rPr>
        <w:t xml:space="preserve">and </w:t>
      </w:r>
      <w:r w:rsidR="003B1697" w:rsidRPr="00D5137A">
        <w:rPr>
          <w:rFonts w:ascii="Times New Roman" w:hAnsi="Times New Roman" w:cs="Times New Roman"/>
        </w:rPr>
        <w:t>paranoia control group</w:t>
      </w:r>
      <w:r w:rsidRPr="00D5137A">
        <w:rPr>
          <w:rFonts w:ascii="Times New Roman" w:hAnsi="Times New Roman" w:cs="Times New Roman"/>
        </w:rPr>
        <w:t>.</w:t>
      </w:r>
    </w:p>
    <w:p w14:paraId="023A6FDA" w14:textId="3C3A8E8B" w:rsidR="005D7CB2" w:rsidRPr="00D5137A" w:rsidRDefault="0047032E" w:rsidP="00D77271">
      <w:pPr>
        <w:spacing w:line="480" w:lineRule="auto"/>
        <w:ind w:firstLine="720"/>
        <w:rPr>
          <w:rFonts w:ascii="Times New Roman" w:hAnsi="Times New Roman" w:cs="Times New Roman"/>
        </w:rPr>
      </w:pPr>
      <w:r w:rsidRPr="00D5137A">
        <w:rPr>
          <w:rFonts w:ascii="Times New Roman" w:hAnsi="Times New Roman" w:cs="Times New Roman"/>
        </w:rPr>
        <w:t>Following this</w:t>
      </w:r>
      <w:r w:rsidR="00745198" w:rsidRPr="00D5137A">
        <w:rPr>
          <w:rFonts w:ascii="Times New Roman" w:hAnsi="Times New Roman" w:cs="Times New Roman"/>
        </w:rPr>
        <w:t xml:space="preserve"> observation that the means of both groups appeared to increase following the paranoia induction procedures</w:t>
      </w:r>
      <w:r w:rsidR="00871C07">
        <w:rPr>
          <w:rFonts w:ascii="Times New Roman" w:hAnsi="Times New Roman" w:cs="Times New Roman"/>
        </w:rPr>
        <w:t>, it was hypothesised that failure alone</w:t>
      </w:r>
      <w:r w:rsidR="0081070B">
        <w:rPr>
          <w:rFonts w:ascii="Times New Roman" w:hAnsi="Times New Roman" w:cs="Times New Roman"/>
        </w:rPr>
        <w:t>, which was a component of both the control and experimental group procedures,</w:t>
      </w:r>
      <w:r w:rsidR="00871C07">
        <w:rPr>
          <w:rFonts w:ascii="Times New Roman" w:hAnsi="Times New Roman" w:cs="Times New Roman"/>
        </w:rPr>
        <w:t xml:space="preserve"> may have been sufficient </w:t>
      </w:r>
      <w:r w:rsidR="00D77271">
        <w:rPr>
          <w:rFonts w:ascii="Times New Roman" w:hAnsi="Times New Roman" w:cs="Times New Roman"/>
        </w:rPr>
        <w:t>to induce</w:t>
      </w:r>
      <w:r w:rsidR="00871C07">
        <w:rPr>
          <w:rFonts w:ascii="Times New Roman" w:hAnsi="Times New Roman" w:cs="Times New Roman"/>
        </w:rPr>
        <w:t xml:space="preserve"> paranoia.  As such, a</w:t>
      </w:r>
      <w:r w:rsidR="00745198" w:rsidRPr="00D5137A">
        <w:rPr>
          <w:rFonts w:ascii="Times New Roman" w:hAnsi="Times New Roman" w:cs="Times New Roman"/>
        </w:rPr>
        <w:t xml:space="preserve">n analysis of </w:t>
      </w:r>
      <w:r w:rsidRPr="00D5137A">
        <w:rPr>
          <w:rFonts w:ascii="Times New Roman" w:hAnsi="Times New Roman" w:cs="Times New Roman"/>
        </w:rPr>
        <w:t xml:space="preserve">the </w:t>
      </w:r>
      <w:r w:rsidR="00745198" w:rsidRPr="00D5137A">
        <w:rPr>
          <w:rFonts w:ascii="Times New Roman" w:hAnsi="Times New Roman" w:cs="Times New Roman"/>
        </w:rPr>
        <w:t>differen</w:t>
      </w:r>
      <w:r w:rsidRPr="00D5137A">
        <w:rPr>
          <w:rFonts w:ascii="Times New Roman" w:hAnsi="Times New Roman" w:cs="Times New Roman"/>
        </w:rPr>
        <w:t>ce</w:t>
      </w:r>
      <w:r w:rsidR="00745198" w:rsidRPr="00D5137A">
        <w:rPr>
          <w:rFonts w:ascii="Times New Roman" w:hAnsi="Times New Roman" w:cs="Times New Roman"/>
        </w:rPr>
        <w:t xml:space="preserve"> between T1 and T2 state paranoia for the whole sample was conducted.  A paired-samples t-test was conducted with T1 and T2 state paranoia for the whole sample as the comparison variables.  This demonstrated that, when looking at the data of all participants, scores were significantly higher for state paranoia at T2, than at T1 (t(107)</w:t>
      </w:r>
      <w:r w:rsidR="009A1AD9" w:rsidRPr="00D5137A">
        <w:rPr>
          <w:rFonts w:ascii="Times New Roman" w:hAnsi="Times New Roman" w:cs="Times New Roman"/>
        </w:rPr>
        <w:t xml:space="preserve"> = </w:t>
      </w:r>
      <w:r w:rsidR="00E578B8" w:rsidRPr="00D5137A">
        <w:rPr>
          <w:rFonts w:ascii="Times New Roman" w:hAnsi="Times New Roman" w:cs="Times New Roman"/>
        </w:rPr>
        <w:t xml:space="preserve">- </w:t>
      </w:r>
      <w:r w:rsidR="00745198" w:rsidRPr="00D5137A">
        <w:rPr>
          <w:rFonts w:ascii="Times New Roman" w:hAnsi="Times New Roman" w:cs="Times New Roman"/>
        </w:rPr>
        <w:t xml:space="preserve">2.13, p = .036).  This suggested that while there was no differential effect of paranoia induction group (experimental vs. control) on state paranoia, that the procedures for both groups caused state paranoia to increase, meaning that the whole </w:t>
      </w:r>
      <w:r w:rsidR="00745198" w:rsidRPr="00D5137A">
        <w:rPr>
          <w:rFonts w:ascii="Times New Roman" w:hAnsi="Times New Roman" w:cs="Times New Roman"/>
        </w:rPr>
        <w:lastRenderedPageBreak/>
        <w:t>sample scored significantly more highly on state paranoia at T2 then at T1.</w:t>
      </w:r>
      <w:r w:rsidR="00A42510">
        <w:rPr>
          <w:rFonts w:ascii="Times New Roman" w:hAnsi="Times New Roman" w:cs="Times New Roman"/>
        </w:rPr>
        <w:t xml:space="preserve">  </w:t>
      </w:r>
      <w:r w:rsidR="00FD1249">
        <w:rPr>
          <w:rFonts w:ascii="Times New Roman" w:hAnsi="Times New Roman" w:cs="Times New Roman"/>
        </w:rPr>
        <w:t>Thus, the suggestion that failure feedback was enough to evoke paranoia, even in the absence of increased self-awareness, was supported.</w:t>
      </w:r>
    </w:p>
    <w:p w14:paraId="0BDDEBD5" w14:textId="5C937163" w:rsidR="00745198" w:rsidRPr="00D5137A" w:rsidRDefault="009B258B" w:rsidP="00745198">
      <w:pPr>
        <w:spacing w:line="480" w:lineRule="auto"/>
        <w:rPr>
          <w:rFonts w:ascii="Times New Roman" w:hAnsi="Times New Roman" w:cs="Times New Roman"/>
        </w:rPr>
      </w:pPr>
      <w:r w:rsidRPr="00D5137A">
        <w:rPr>
          <w:rFonts w:ascii="Times New Roman" w:hAnsi="Times New Roman" w:cs="Times New Roman"/>
        </w:rPr>
        <w:t>Table 7</w:t>
      </w:r>
    </w:p>
    <w:p w14:paraId="5BAD1049" w14:textId="77777777" w:rsidR="00745198" w:rsidRPr="00D5137A" w:rsidRDefault="00745198" w:rsidP="00745198">
      <w:pPr>
        <w:spacing w:line="480" w:lineRule="auto"/>
        <w:rPr>
          <w:rFonts w:ascii="Times New Roman" w:hAnsi="Times New Roman" w:cs="Times New Roman"/>
          <w:i/>
        </w:rPr>
      </w:pPr>
      <w:r w:rsidRPr="00D5137A">
        <w:rPr>
          <w:rFonts w:ascii="Times New Roman" w:hAnsi="Times New Roman" w:cs="Times New Roman"/>
          <w:i/>
        </w:rPr>
        <w:t>Means and Standard Deviations of State Paranoia for the Two Paranoia Groups at Time 1 and Time 2</w:t>
      </w:r>
    </w:p>
    <w:tbl>
      <w:tblPr>
        <w:tblStyle w:val="TableGrid"/>
        <w:tblW w:w="9236" w:type="dxa"/>
        <w:tblBorders>
          <w:left w:val="none" w:sz="0" w:space="0" w:color="auto"/>
          <w:right w:val="none" w:sz="0" w:space="0" w:color="auto"/>
          <w:insideV w:val="none" w:sz="0" w:space="0" w:color="auto"/>
        </w:tblBorders>
        <w:tblLook w:val="04A0" w:firstRow="1" w:lastRow="0" w:firstColumn="1" w:lastColumn="0" w:noHBand="0" w:noVBand="1"/>
      </w:tblPr>
      <w:tblGrid>
        <w:gridCol w:w="2660"/>
        <w:gridCol w:w="2268"/>
        <w:gridCol w:w="2126"/>
        <w:gridCol w:w="2182"/>
      </w:tblGrid>
      <w:tr w:rsidR="00745198" w:rsidRPr="00D5137A" w14:paraId="2221A044" w14:textId="77777777" w:rsidTr="0059710B">
        <w:tc>
          <w:tcPr>
            <w:tcW w:w="2660" w:type="dxa"/>
            <w:vMerge w:val="restart"/>
          </w:tcPr>
          <w:p w14:paraId="1956AC6B" w14:textId="77777777" w:rsidR="00745198" w:rsidRPr="00D5137A" w:rsidRDefault="00745198" w:rsidP="00955E5C">
            <w:pPr>
              <w:spacing w:line="480" w:lineRule="auto"/>
              <w:jc w:val="center"/>
              <w:rPr>
                <w:rFonts w:ascii="Times New Roman" w:hAnsi="Times New Roman" w:cs="Times New Roman"/>
              </w:rPr>
            </w:pPr>
          </w:p>
        </w:tc>
        <w:tc>
          <w:tcPr>
            <w:tcW w:w="4394" w:type="dxa"/>
            <w:gridSpan w:val="2"/>
            <w:tcBorders>
              <w:bottom w:val="nil"/>
            </w:tcBorders>
          </w:tcPr>
          <w:p w14:paraId="2D214DED" w14:textId="77777777" w:rsidR="00745198" w:rsidRPr="00D5137A" w:rsidRDefault="00745198" w:rsidP="00955E5C">
            <w:pPr>
              <w:spacing w:line="480" w:lineRule="auto"/>
              <w:jc w:val="center"/>
              <w:rPr>
                <w:rFonts w:ascii="Times New Roman" w:hAnsi="Times New Roman" w:cs="Times New Roman"/>
                <w:u w:val="single"/>
              </w:rPr>
            </w:pPr>
            <w:r w:rsidRPr="00D5137A">
              <w:rPr>
                <w:rFonts w:ascii="Times New Roman" w:hAnsi="Times New Roman" w:cs="Times New Roman"/>
                <w:u w:val="single"/>
              </w:rPr>
              <w:t>Condition</w:t>
            </w:r>
          </w:p>
        </w:tc>
        <w:tc>
          <w:tcPr>
            <w:tcW w:w="2182" w:type="dxa"/>
            <w:tcBorders>
              <w:bottom w:val="nil"/>
            </w:tcBorders>
          </w:tcPr>
          <w:p w14:paraId="71B75AC1" w14:textId="77777777" w:rsidR="00745198" w:rsidRPr="00D5137A" w:rsidRDefault="00745198" w:rsidP="00955E5C">
            <w:pPr>
              <w:spacing w:line="480" w:lineRule="auto"/>
              <w:jc w:val="center"/>
              <w:rPr>
                <w:rFonts w:ascii="Times New Roman" w:hAnsi="Times New Roman" w:cs="Times New Roman"/>
                <w:u w:val="single"/>
              </w:rPr>
            </w:pPr>
          </w:p>
        </w:tc>
      </w:tr>
      <w:tr w:rsidR="00745198" w:rsidRPr="00D5137A" w14:paraId="33D0A4EE" w14:textId="77777777" w:rsidTr="0059710B">
        <w:tc>
          <w:tcPr>
            <w:tcW w:w="2660" w:type="dxa"/>
            <w:vMerge/>
            <w:tcBorders>
              <w:bottom w:val="single" w:sz="4" w:space="0" w:color="auto"/>
            </w:tcBorders>
          </w:tcPr>
          <w:p w14:paraId="7F0E17CE" w14:textId="77777777" w:rsidR="00745198" w:rsidRPr="00D5137A" w:rsidRDefault="00745198" w:rsidP="00955E5C">
            <w:pPr>
              <w:spacing w:line="480" w:lineRule="auto"/>
              <w:jc w:val="center"/>
              <w:rPr>
                <w:rFonts w:ascii="Times New Roman" w:hAnsi="Times New Roman" w:cs="Times New Roman"/>
              </w:rPr>
            </w:pPr>
          </w:p>
        </w:tc>
        <w:tc>
          <w:tcPr>
            <w:tcW w:w="2268" w:type="dxa"/>
            <w:tcBorders>
              <w:top w:val="nil"/>
              <w:bottom w:val="single" w:sz="4" w:space="0" w:color="auto"/>
            </w:tcBorders>
          </w:tcPr>
          <w:p w14:paraId="5AB44880"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Paranoia Experimental Group (M, SD)</w:t>
            </w:r>
          </w:p>
        </w:tc>
        <w:tc>
          <w:tcPr>
            <w:tcW w:w="2126" w:type="dxa"/>
            <w:tcBorders>
              <w:top w:val="nil"/>
              <w:bottom w:val="single" w:sz="4" w:space="0" w:color="auto"/>
            </w:tcBorders>
          </w:tcPr>
          <w:p w14:paraId="4945ADBE" w14:textId="77777777" w:rsidR="0059710B"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 xml:space="preserve">Paranoia </w:t>
            </w:r>
          </w:p>
          <w:p w14:paraId="27434987" w14:textId="77777777" w:rsidR="0059710B"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 xml:space="preserve">Control Group </w:t>
            </w:r>
          </w:p>
          <w:p w14:paraId="514E2A58" w14:textId="5B6885CD"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(M, SD)</w:t>
            </w:r>
          </w:p>
        </w:tc>
        <w:tc>
          <w:tcPr>
            <w:tcW w:w="2182" w:type="dxa"/>
            <w:tcBorders>
              <w:top w:val="nil"/>
              <w:bottom w:val="single" w:sz="4" w:space="0" w:color="auto"/>
            </w:tcBorders>
          </w:tcPr>
          <w:p w14:paraId="53E1E76F" w14:textId="77777777" w:rsidR="0059710B"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 xml:space="preserve">Total Sample </w:t>
            </w:r>
          </w:p>
          <w:p w14:paraId="3EBB55A0" w14:textId="1C785EA0"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(M, SD)</w:t>
            </w:r>
          </w:p>
        </w:tc>
      </w:tr>
      <w:tr w:rsidR="00745198" w:rsidRPr="00D5137A" w14:paraId="4D4CB11F" w14:textId="77777777" w:rsidTr="0059710B">
        <w:tc>
          <w:tcPr>
            <w:tcW w:w="2660" w:type="dxa"/>
            <w:tcBorders>
              <w:bottom w:val="nil"/>
            </w:tcBorders>
          </w:tcPr>
          <w:p w14:paraId="66541513"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Time 1 state paranoia</w:t>
            </w:r>
          </w:p>
          <w:p w14:paraId="42B97935"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(pre-experiment)</w:t>
            </w:r>
          </w:p>
        </w:tc>
        <w:tc>
          <w:tcPr>
            <w:tcW w:w="2268" w:type="dxa"/>
            <w:tcBorders>
              <w:bottom w:val="nil"/>
            </w:tcBorders>
          </w:tcPr>
          <w:p w14:paraId="606BB108"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7.19 (5.93; N = 74)</w:t>
            </w:r>
          </w:p>
        </w:tc>
        <w:tc>
          <w:tcPr>
            <w:tcW w:w="2126" w:type="dxa"/>
            <w:tcBorders>
              <w:bottom w:val="nil"/>
            </w:tcBorders>
          </w:tcPr>
          <w:p w14:paraId="1E736463"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5.42 (4.81; N = 35)</w:t>
            </w:r>
          </w:p>
        </w:tc>
        <w:tc>
          <w:tcPr>
            <w:tcW w:w="2182" w:type="dxa"/>
            <w:tcBorders>
              <w:bottom w:val="nil"/>
            </w:tcBorders>
          </w:tcPr>
          <w:p w14:paraId="4BDEF3B2"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 xml:space="preserve">6.62 (5.63; </w:t>
            </w:r>
          </w:p>
          <w:p w14:paraId="4337C350"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N = 109)</w:t>
            </w:r>
          </w:p>
        </w:tc>
      </w:tr>
      <w:tr w:rsidR="00745198" w:rsidRPr="00D5137A" w14:paraId="0D644436" w14:textId="77777777" w:rsidTr="0059710B">
        <w:tc>
          <w:tcPr>
            <w:tcW w:w="2660" w:type="dxa"/>
            <w:tcBorders>
              <w:top w:val="nil"/>
            </w:tcBorders>
          </w:tcPr>
          <w:p w14:paraId="1233E308"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Time 2 state paranoia (post-experiment)</w:t>
            </w:r>
          </w:p>
        </w:tc>
        <w:tc>
          <w:tcPr>
            <w:tcW w:w="2268" w:type="dxa"/>
            <w:tcBorders>
              <w:top w:val="nil"/>
            </w:tcBorders>
          </w:tcPr>
          <w:p w14:paraId="6B996B8B"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8.09 (6.86; N = 72)</w:t>
            </w:r>
          </w:p>
        </w:tc>
        <w:tc>
          <w:tcPr>
            <w:tcW w:w="2126" w:type="dxa"/>
            <w:tcBorders>
              <w:top w:val="nil"/>
            </w:tcBorders>
          </w:tcPr>
          <w:p w14:paraId="77BF91D4"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6.60 (6.49; N = 35)</w:t>
            </w:r>
          </w:p>
        </w:tc>
        <w:tc>
          <w:tcPr>
            <w:tcW w:w="2182" w:type="dxa"/>
            <w:tcBorders>
              <w:top w:val="nil"/>
            </w:tcBorders>
          </w:tcPr>
          <w:p w14:paraId="0B4A663C"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 xml:space="preserve">7.60 (6.75; </w:t>
            </w:r>
          </w:p>
          <w:p w14:paraId="4040B4C8"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N = 107)</w:t>
            </w:r>
          </w:p>
        </w:tc>
      </w:tr>
    </w:tbl>
    <w:p w14:paraId="5A998024" w14:textId="77777777" w:rsidR="00745198" w:rsidRPr="00D5137A" w:rsidRDefault="00745198" w:rsidP="00745198">
      <w:pPr>
        <w:spacing w:line="480" w:lineRule="auto"/>
        <w:ind w:firstLine="720"/>
        <w:rPr>
          <w:rFonts w:ascii="Times New Roman" w:hAnsi="Times New Roman" w:cs="Times New Roman"/>
        </w:rPr>
      </w:pPr>
    </w:p>
    <w:p w14:paraId="1DEFD930" w14:textId="75BBEFFF" w:rsidR="00745198" w:rsidRPr="00D5137A" w:rsidRDefault="00745198" w:rsidP="005D7CB2">
      <w:pPr>
        <w:spacing w:line="480" w:lineRule="auto"/>
        <w:ind w:firstLine="720"/>
        <w:rPr>
          <w:rFonts w:ascii="Times New Roman" w:hAnsi="Times New Roman" w:cs="Times New Roman"/>
        </w:rPr>
      </w:pPr>
      <w:r w:rsidRPr="00D5137A">
        <w:rPr>
          <w:rFonts w:ascii="Times New Roman" w:hAnsi="Times New Roman" w:cs="Times New Roman"/>
        </w:rPr>
        <w:t xml:space="preserve">Finally, analyses were conducted to assess whether the paranoia induction had an effect on state depression, and </w:t>
      </w:r>
      <w:r w:rsidR="001E6061">
        <w:rPr>
          <w:rFonts w:ascii="Times New Roman" w:hAnsi="Times New Roman" w:cs="Times New Roman"/>
        </w:rPr>
        <w:t xml:space="preserve">to </w:t>
      </w:r>
      <w:r w:rsidRPr="00D5137A">
        <w:rPr>
          <w:rFonts w:ascii="Times New Roman" w:hAnsi="Times New Roman" w:cs="Times New Roman"/>
        </w:rPr>
        <w:t xml:space="preserve">assess </w:t>
      </w:r>
      <w:r w:rsidR="002E2107" w:rsidRPr="00D5137A">
        <w:rPr>
          <w:rFonts w:ascii="Times New Roman" w:hAnsi="Times New Roman" w:cs="Times New Roman"/>
        </w:rPr>
        <w:t xml:space="preserve">whether depression was a </w:t>
      </w:r>
      <w:r w:rsidRPr="00D5137A">
        <w:rPr>
          <w:rFonts w:ascii="Times New Roman" w:hAnsi="Times New Roman" w:cs="Times New Roman"/>
        </w:rPr>
        <w:t xml:space="preserve">covariate with state paranoia.  An ANCOVA was </w:t>
      </w:r>
      <w:r w:rsidR="00E578B8" w:rsidRPr="00D5137A">
        <w:rPr>
          <w:rFonts w:ascii="Times New Roman" w:hAnsi="Times New Roman" w:cs="Times New Roman"/>
        </w:rPr>
        <w:t xml:space="preserve">carried out with </w:t>
      </w:r>
      <w:r w:rsidRPr="00D5137A">
        <w:rPr>
          <w:rFonts w:ascii="Times New Roman" w:hAnsi="Times New Roman" w:cs="Times New Roman"/>
        </w:rPr>
        <w:t xml:space="preserve">T2 state depression as the dependent variable, T1 depression as the covariate, and paranoia group (experimental vs. control) as the independent variable. </w:t>
      </w:r>
      <w:r w:rsidR="00E578B8" w:rsidRPr="00D5137A">
        <w:rPr>
          <w:rFonts w:ascii="Times New Roman" w:hAnsi="Times New Roman" w:cs="Times New Roman"/>
        </w:rPr>
        <w:t xml:space="preserve"> The </w:t>
      </w:r>
      <w:r w:rsidRPr="00D5137A">
        <w:rPr>
          <w:rFonts w:ascii="Times New Roman" w:hAnsi="Times New Roman" w:cs="Times New Roman"/>
        </w:rPr>
        <w:t>covariate, Time 1 state depression score, was significantly related to the participants’ T2 state depression score</w:t>
      </w:r>
      <w:r w:rsidR="002E2107" w:rsidRPr="00D5137A">
        <w:rPr>
          <w:rFonts w:ascii="Times New Roman" w:hAnsi="Times New Roman" w:cs="Times New Roman"/>
        </w:rPr>
        <w:t>s</w:t>
      </w:r>
      <w:r w:rsidRPr="00D5137A">
        <w:rPr>
          <w:rFonts w:ascii="Times New Roman" w:hAnsi="Times New Roman" w:cs="Times New Roman"/>
        </w:rPr>
        <w:t xml:space="preserve"> (F(1, 104) = 240.22, p &lt;.001).  However, there was no significant e</w:t>
      </w:r>
      <w:r w:rsidR="002E2107" w:rsidRPr="00D5137A">
        <w:rPr>
          <w:rFonts w:ascii="Times New Roman" w:hAnsi="Times New Roman" w:cs="Times New Roman"/>
        </w:rPr>
        <w:t>ffect of paranoia group on T</w:t>
      </w:r>
      <w:r w:rsidRPr="00D5137A">
        <w:rPr>
          <w:rFonts w:ascii="Times New Roman" w:hAnsi="Times New Roman" w:cs="Times New Roman"/>
        </w:rPr>
        <w:t>2 state depression score after cont</w:t>
      </w:r>
      <w:r w:rsidR="002E2107" w:rsidRPr="00D5137A">
        <w:rPr>
          <w:rFonts w:ascii="Times New Roman" w:hAnsi="Times New Roman" w:cs="Times New Roman"/>
        </w:rPr>
        <w:t>rolling for the effects of T</w:t>
      </w:r>
      <w:r w:rsidRPr="00D5137A">
        <w:rPr>
          <w:rFonts w:ascii="Times New Roman" w:hAnsi="Times New Roman" w:cs="Times New Roman"/>
        </w:rPr>
        <w:t xml:space="preserve">1 state depression score (F(1, 104) = </w:t>
      </w:r>
      <w:r w:rsidR="00AA020C" w:rsidRPr="00D5137A">
        <w:rPr>
          <w:rFonts w:ascii="Times New Roman" w:hAnsi="Times New Roman" w:cs="Times New Roman"/>
        </w:rPr>
        <w:t xml:space="preserve">.89, p = .35).  </w:t>
      </w:r>
      <w:r w:rsidR="002E2107" w:rsidRPr="00D5137A">
        <w:rPr>
          <w:rFonts w:ascii="Times New Roman" w:hAnsi="Times New Roman" w:cs="Times New Roman"/>
        </w:rPr>
        <w:t xml:space="preserve">This finding implied that depression did not change differentially for the paranoia experimental and paranoia control groups.  </w:t>
      </w:r>
      <w:r w:rsidR="00AA020C" w:rsidRPr="00D5137A">
        <w:rPr>
          <w:rFonts w:ascii="Times New Roman" w:hAnsi="Times New Roman" w:cs="Times New Roman"/>
        </w:rPr>
        <w:t xml:space="preserve">Due to the </w:t>
      </w:r>
      <w:r w:rsidR="00AA020C" w:rsidRPr="00D5137A">
        <w:rPr>
          <w:rFonts w:ascii="Times New Roman" w:hAnsi="Times New Roman" w:cs="Times New Roman"/>
        </w:rPr>
        <w:lastRenderedPageBreak/>
        <w:t>earlier</w:t>
      </w:r>
      <w:r w:rsidRPr="00D5137A">
        <w:rPr>
          <w:rFonts w:ascii="Times New Roman" w:hAnsi="Times New Roman" w:cs="Times New Roman"/>
        </w:rPr>
        <w:t xml:space="preserve"> significant findings</w:t>
      </w:r>
      <w:r w:rsidR="00AA020C" w:rsidRPr="00D5137A">
        <w:rPr>
          <w:rFonts w:ascii="Times New Roman" w:hAnsi="Times New Roman" w:cs="Times New Roman"/>
        </w:rPr>
        <w:t xml:space="preserve"> of</w:t>
      </w:r>
      <w:r w:rsidRPr="00D5137A">
        <w:rPr>
          <w:rFonts w:ascii="Times New Roman" w:hAnsi="Times New Roman" w:cs="Times New Roman"/>
        </w:rPr>
        <w:t xml:space="preserve"> participants’ state paranoia scores increasing from T1 to T2, differences in state depression between T1 and T</w:t>
      </w:r>
      <w:r w:rsidR="001E6061">
        <w:rPr>
          <w:rFonts w:ascii="Times New Roman" w:hAnsi="Times New Roman" w:cs="Times New Roman"/>
        </w:rPr>
        <w:t>2</w:t>
      </w:r>
      <w:r w:rsidRPr="00D5137A">
        <w:rPr>
          <w:rFonts w:ascii="Times New Roman" w:hAnsi="Times New Roman" w:cs="Times New Roman"/>
        </w:rPr>
        <w:t xml:space="preserve"> for the whole sample was </w:t>
      </w:r>
      <w:r w:rsidR="002E2107" w:rsidRPr="00D5137A">
        <w:rPr>
          <w:rFonts w:ascii="Times New Roman" w:hAnsi="Times New Roman" w:cs="Times New Roman"/>
        </w:rPr>
        <w:t xml:space="preserve">also </w:t>
      </w:r>
      <w:r w:rsidRPr="00D5137A">
        <w:rPr>
          <w:rFonts w:ascii="Times New Roman" w:hAnsi="Times New Roman" w:cs="Times New Roman"/>
        </w:rPr>
        <w:t>analysed.  A paired samples t-test was conducted with T1 and T2 state depre</w:t>
      </w:r>
      <w:r w:rsidR="00AA020C" w:rsidRPr="00D5137A">
        <w:rPr>
          <w:rFonts w:ascii="Times New Roman" w:hAnsi="Times New Roman" w:cs="Times New Roman"/>
        </w:rPr>
        <w:t xml:space="preserve">ssion entered as the </w:t>
      </w:r>
      <w:r w:rsidR="002E2107" w:rsidRPr="00D5137A">
        <w:rPr>
          <w:rFonts w:ascii="Times New Roman" w:hAnsi="Times New Roman" w:cs="Times New Roman"/>
        </w:rPr>
        <w:t xml:space="preserve">comparison </w:t>
      </w:r>
      <w:r w:rsidR="00AA020C" w:rsidRPr="00D5137A">
        <w:rPr>
          <w:rFonts w:ascii="Times New Roman" w:hAnsi="Times New Roman" w:cs="Times New Roman"/>
        </w:rPr>
        <w:t>variables.  T</w:t>
      </w:r>
      <w:r w:rsidRPr="00D5137A">
        <w:rPr>
          <w:rFonts w:ascii="Times New Roman" w:hAnsi="Times New Roman" w:cs="Times New Roman"/>
        </w:rPr>
        <w:t>here was no significant difference between the T1</w:t>
      </w:r>
      <w:r w:rsidR="00AA020C" w:rsidRPr="00D5137A">
        <w:rPr>
          <w:rFonts w:ascii="Times New Roman" w:hAnsi="Times New Roman" w:cs="Times New Roman"/>
        </w:rPr>
        <w:t xml:space="preserve"> and T2 state depression scores</w:t>
      </w:r>
      <w:r w:rsidRPr="00D5137A">
        <w:rPr>
          <w:rFonts w:ascii="Times New Roman" w:hAnsi="Times New Roman" w:cs="Times New Roman"/>
        </w:rPr>
        <w:t xml:space="preserve"> when looking at the data for the whole sample (t(107) = 0.98, p = .92).  This further suggests that the paranoia induction did not have a significant </w:t>
      </w:r>
      <w:r w:rsidR="00AA020C" w:rsidRPr="00D5137A">
        <w:rPr>
          <w:rFonts w:ascii="Times New Roman" w:hAnsi="Times New Roman" w:cs="Times New Roman"/>
        </w:rPr>
        <w:t xml:space="preserve">effect on state depression, </w:t>
      </w:r>
      <w:r w:rsidR="002E2107" w:rsidRPr="00D5137A">
        <w:rPr>
          <w:rFonts w:ascii="Times New Roman" w:hAnsi="Times New Roman" w:cs="Times New Roman"/>
        </w:rPr>
        <w:t xml:space="preserve">and that depression was not a covariate with paranoia, </w:t>
      </w:r>
      <w:r w:rsidRPr="00D5137A">
        <w:rPr>
          <w:rFonts w:ascii="Times New Roman" w:hAnsi="Times New Roman" w:cs="Times New Roman"/>
        </w:rPr>
        <w:t xml:space="preserve">and therefore did not need controlling for.  </w:t>
      </w:r>
    </w:p>
    <w:p w14:paraId="65938075" w14:textId="6919BFCC" w:rsidR="00745198" w:rsidRPr="00D5137A" w:rsidRDefault="00745198" w:rsidP="005D7CB2">
      <w:pPr>
        <w:spacing w:line="480" w:lineRule="auto"/>
        <w:ind w:left="720"/>
        <w:rPr>
          <w:rFonts w:ascii="Times New Roman" w:hAnsi="Times New Roman" w:cs="Times New Roman"/>
          <w:b/>
        </w:rPr>
      </w:pPr>
      <w:r w:rsidRPr="00D5137A">
        <w:rPr>
          <w:rFonts w:ascii="Times New Roman" w:hAnsi="Times New Roman" w:cs="Times New Roman"/>
          <w:b/>
        </w:rPr>
        <w:t>Hypothesis testing - causal effect of paranoia on loneliness and belonging</w:t>
      </w:r>
    </w:p>
    <w:p w14:paraId="1EAE73C1" w14:textId="213ABC18" w:rsidR="00745198" w:rsidRDefault="002E2107" w:rsidP="001E6061">
      <w:pPr>
        <w:spacing w:line="480" w:lineRule="auto"/>
        <w:ind w:firstLine="720"/>
        <w:rPr>
          <w:rFonts w:ascii="Times New Roman" w:hAnsi="Times New Roman" w:cs="Times New Roman"/>
        </w:rPr>
      </w:pPr>
      <w:r w:rsidRPr="00D5137A">
        <w:rPr>
          <w:rFonts w:ascii="Times New Roman" w:hAnsi="Times New Roman" w:cs="Times New Roman"/>
        </w:rPr>
        <w:t>The third</w:t>
      </w:r>
      <w:r w:rsidR="00745198" w:rsidRPr="00D5137A">
        <w:rPr>
          <w:rFonts w:ascii="Times New Roman" w:hAnsi="Times New Roman" w:cs="Times New Roman"/>
        </w:rPr>
        <w:t xml:space="preserve"> study hypothesis was that increased state paranoia would cause state loneliness to increase and state belonging to decrease.  While the </w:t>
      </w:r>
      <w:r w:rsidRPr="00D5137A">
        <w:rPr>
          <w:rFonts w:ascii="Times New Roman" w:hAnsi="Times New Roman" w:cs="Times New Roman"/>
        </w:rPr>
        <w:t xml:space="preserve">paranoia induction </w:t>
      </w:r>
      <w:r w:rsidR="00745198" w:rsidRPr="00D5137A">
        <w:rPr>
          <w:rFonts w:ascii="Times New Roman" w:hAnsi="Times New Roman" w:cs="Times New Roman"/>
        </w:rPr>
        <w:t xml:space="preserve">manipulation check revealed that there was no difference between the </w:t>
      </w:r>
      <w:r w:rsidRPr="00D5137A">
        <w:rPr>
          <w:rFonts w:ascii="Times New Roman" w:hAnsi="Times New Roman" w:cs="Times New Roman"/>
        </w:rPr>
        <w:t>experimental and control</w:t>
      </w:r>
      <w:r w:rsidR="00745198" w:rsidRPr="00D5137A">
        <w:rPr>
          <w:rFonts w:ascii="Times New Roman" w:hAnsi="Times New Roman" w:cs="Times New Roman"/>
        </w:rPr>
        <w:t xml:space="preserve"> groups on state paranoia, as planned, analyses comparing any changes between the two groups on loneliness and belonging before and after the experimental procedure were</w:t>
      </w:r>
      <w:r w:rsidR="001E6061">
        <w:rPr>
          <w:rFonts w:ascii="Times New Roman" w:hAnsi="Times New Roman" w:cs="Times New Roman"/>
        </w:rPr>
        <w:t xml:space="preserve"> conducted</w:t>
      </w:r>
      <w:r w:rsidR="00D1145D">
        <w:rPr>
          <w:rFonts w:ascii="Times New Roman" w:hAnsi="Times New Roman" w:cs="Times New Roman"/>
        </w:rPr>
        <w:t xml:space="preserve"> (see Table 8 for means and standard deviations)</w:t>
      </w:r>
      <w:r w:rsidR="00745198" w:rsidRPr="00D5137A">
        <w:rPr>
          <w:rFonts w:ascii="Times New Roman" w:hAnsi="Times New Roman" w:cs="Times New Roman"/>
        </w:rPr>
        <w:t>.  Two ANCOVA’s were implemented, the first with T2 state loneliness as the dependent variable and T1 state loneliness as the covariate, the second with T2 belonging as the dependent variable, and T1 belonging as the covariate.</w:t>
      </w:r>
      <w:r w:rsidR="007F7631" w:rsidRPr="00D5137A">
        <w:rPr>
          <w:rFonts w:ascii="Times New Roman" w:hAnsi="Times New Roman" w:cs="Times New Roman"/>
        </w:rPr>
        <w:t xml:space="preserve">  The paranoia group (paranoia </w:t>
      </w:r>
      <w:r w:rsidR="001E6061">
        <w:rPr>
          <w:rFonts w:ascii="Times New Roman" w:hAnsi="Times New Roman" w:cs="Times New Roman"/>
        </w:rPr>
        <w:t xml:space="preserve">experimental </w:t>
      </w:r>
      <w:r w:rsidR="007F7631" w:rsidRPr="00D5137A">
        <w:rPr>
          <w:rFonts w:ascii="Times New Roman" w:hAnsi="Times New Roman" w:cs="Times New Roman"/>
        </w:rPr>
        <w:t xml:space="preserve">vs. paranoia control) was the independent variable for each of the ANCOVA’s, that is, the data of those who completed the paranoia experimental procedure was compared to the data of </w:t>
      </w:r>
      <w:r w:rsidR="003F1FFF" w:rsidRPr="00D5137A">
        <w:rPr>
          <w:rFonts w:ascii="Times New Roman" w:hAnsi="Times New Roman" w:cs="Times New Roman"/>
        </w:rPr>
        <w:t xml:space="preserve">those who completed the paranoia control procedure. </w:t>
      </w:r>
      <w:r w:rsidR="00745198" w:rsidRPr="00D5137A">
        <w:rPr>
          <w:rFonts w:ascii="Times New Roman" w:hAnsi="Times New Roman" w:cs="Times New Roman"/>
        </w:rPr>
        <w:t xml:space="preserve"> The first </w:t>
      </w:r>
      <w:r w:rsidR="00403645" w:rsidRPr="00D5137A">
        <w:rPr>
          <w:rFonts w:ascii="Times New Roman" w:hAnsi="Times New Roman" w:cs="Times New Roman"/>
        </w:rPr>
        <w:t xml:space="preserve">of these </w:t>
      </w:r>
      <w:r w:rsidR="00745198" w:rsidRPr="00D5137A">
        <w:rPr>
          <w:rFonts w:ascii="Times New Roman" w:hAnsi="Times New Roman" w:cs="Times New Roman"/>
        </w:rPr>
        <w:t>a</w:t>
      </w:r>
      <w:r w:rsidR="00403645" w:rsidRPr="00D5137A">
        <w:rPr>
          <w:rFonts w:ascii="Times New Roman" w:hAnsi="Times New Roman" w:cs="Times New Roman"/>
        </w:rPr>
        <w:t>nalyse</w:t>
      </w:r>
      <w:r w:rsidR="00745198" w:rsidRPr="00D5137A">
        <w:rPr>
          <w:rFonts w:ascii="Times New Roman" w:hAnsi="Times New Roman" w:cs="Times New Roman"/>
        </w:rPr>
        <w:t xml:space="preserve">s demonstrated that the covariate, Time 1 loneliness score, was significantly related to the participants’ T2 state loneliness score (F(1, 104) = 502.15, p &lt; .001), and the second analysis demonstrated that the covariate, Time 1 state belonging score, was significantly related to the participants’ </w:t>
      </w:r>
      <w:r w:rsidR="00745198" w:rsidRPr="00D5137A">
        <w:rPr>
          <w:rFonts w:ascii="Times New Roman" w:hAnsi="Times New Roman" w:cs="Times New Roman"/>
        </w:rPr>
        <w:lastRenderedPageBreak/>
        <w:t xml:space="preserve">T2 state belonging score (F(1, 103) = 1584.67, p &lt; </w:t>
      </w:r>
      <w:r w:rsidR="00403645" w:rsidRPr="00D5137A">
        <w:rPr>
          <w:rFonts w:ascii="Times New Roman" w:hAnsi="Times New Roman" w:cs="Times New Roman"/>
        </w:rPr>
        <w:t>.001).  However, n</w:t>
      </w:r>
      <w:r w:rsidR="00745198" w:rsidRPr="00D5137A">
        <w:rPr>
          <w:rFonts w:ascii="Times New Roman" w:hAnsi="Times New Roman" w:cs="Times New Roman"/>
        </w:rPr>
        <w:t>either</w:t>
      </w:r>
      <w:r w:rsidR="001E6061">
        <w:rPr>
          <w:rFonts w:ascii="Times New Roman" w:hAnsi="Times New Roman" w:cs="Times New Roman"/>
        </w:rPr>
        <w:t xml:space="preserve"> analysi</w:t>
      </w:r>
      <w:r w:rsidR="00745198" w:rsidRPr="00D5137A">
        <w:rPr>
          <w:rFonts w:ascii="Times New Roman" w:hAnsi="Times New Roman" w:cs="Times New Roman"/>
        </w:rPr>
        <w:t>s revealed signif</w:t>
      </w:r>
      <w:r w:rsidR="00525AFA" w:rsidRPr="00D5137A">
        <w:rPr>
          <w:rFonts w:ascii="Times New Roman" w:hAnsi="Times New Roman" w:cs="Times New Roman"/>
        </w:rPr>
        <w:t>icant differences between groups on either loneliness</w:t>
      </w:r>
      <w:r w:rsidR="00745198" w:rsidRPr="00D5137A">
        <w:rPr>
          <w:rFonts w:ascii="Times New Roman" w:hAnsi="Times New Roman" w:cs="Times New Roman"/>
        </w:rPr>
        <w:t xml:space="preserve"> (F(1, 104)</w:t>
      </w:r>
      <w:r w:rsidR="00525AFA" w:rsidRPr="00D5137A">
        <w:rPr>
          <w:rFonts w:ascii="Times New Roman" w:hAnsi="Times New Roman" w:cs="Times New Roman"/>
        </w:rPr>
        <w:t xml:space="preserve"> = .07, p = .79) or belonging (</w:t>
      </w:r>
      <w:r w:rsidR="00745198" w:rsidRPr="00D5137A">
        <w:rPr>
          <w:rFonts w:ascii="Times New Roman" w:hAnsi="Times New Roman" w:cs="Times New Roman"/>
        </w:rPr>
        <w:t>F(1, 103)</w:t>
      </w:r>
      <w:r w:rsidR="00525AFA" w:rsidRPr="00D5137A">
        <w:rPr>
          <w:rFonts w:ascii="Times New Roman" w:hAnsi="Times New Roman" w:cs="Times New Roman"/>
        </w:rPr>
        <w:t xml:space="preserve"> = .26, p = .61</w:t>
      </w:r>
      <w:r w:rsidR="00745198" w:rsidRPr="00D5137A">
        <w:rPr>
          <w:rFonts w:ascii="Times New Roman" w:hAnsi="Times New Roman" w:cs="Times New Roman"/>
        </w:rPr>
        <w:t>).  The</w:t>
      </w:r>
      <w:r w:rsidR="001E6061">
        <w:rPr>
          <w:rFonts w:ascii="Times New Roman" w:hAnsi="Times New Roman" w:cs="Times New Roman"/>
        </w:rPr>
        <w:t xml:space="preserve"> non-significant results suggested</w:t>
      </w:r>
      <w:r w:rsidR="00745198" w:rsidRPr="00D5137A">
        <w:rPr>
          <w:rFonts w:ascii="Times New Roman" w:hAnsi="Times New Roman" w:cs="Times New Roman"/>
        </w:rPr>
        <w:t xml:space="preserve"> that there was no significant difference between the paranoia experimental and control groups on state loneliness or state belonging at T2 after controlling for the </w:t>
      </w:r>
      <w:r w:rsidR="00523780" w:rsidRPr="00D5137A">
        <w:rPr>
          <w:rFonts w:ascii="Times New Roman" w:hAnsi="Times New Roman" w:cs="Times New Roman"/>
        </w:rPr>
        <w:t>relevant</w:t>
      </w:r>
      <w:r w:rsidR="00745198" w:rsidRPr="00D5137A">
        <w:rPr>
          <w:rFonts w:ascii="Times New Roman" w:hAnsi="Times New Roman" w:cs="Times New Roman"/>
        </w:rPr>
        <w:t xml:space="preserve"> T1</w:t>
      </w:r>
      <w:r w:rsidR="00523780" w:rsidRPr="00D5137A">
        <w:rPr>
          <w:rFonts w:ascii="Times New Roman" w:hAnsi="Times New Roman" w:cs="Times New Roman"/>
        </w:rPr>
        <w:t xml:space="preserve"> variables.  As such,</w:t>
      </w:r>
      <w:r w:rsidR="00745198" w:rsidRPr="00D5137A">
        <w:rPr>
          <w:rFonts w:ascii="Times New Roman" w:hAnsi="Times New Roman" w:cs="Times New Roman"/>
        </w:rPr>
        <w:t xml:space="preserve"> the results did no</w:t>
      </w:r>
      <w:r w:rsidR="00523780" w:rsidRPr="00D5137A">
        <w:rPr>
          <w:rFonts w:ascii="Times New Roman" w:hAnsi="Times New Roman" w:cs="Times New Roman"/>
        </w:rPr>
        <w:t>t support H</w:t>
      </w:r>
      <w:r w:rsidR="00745198" w:rsidRPr="00D5137A">
        <w:rPr>
          <w:rFonts w:ascii="Times New Roman" w:hAnsi="Times New Roman" w:cs="Times New Roman"/>
        </w:rPr>
        <w:t>ypothesis</w:t>
      </w:r>
      <w:r w:rsidR="00523780" w:rsidRPr="00D5137A">
        <w:rPr>
          <w:rFonts w:ascii="Times New Roman" w:hAnsi="Times New Roman" w:cs="Times New Roman"/>
        </w:rPr>
        <w:t xml:space="preserve"> 3 that suggested increased state paranoia would cause increased state loneliness and decreased state belonging</w:t>
      </w:r>
      <w:r w:rsidR="00745198" w:rsidRPr="00D5137A">
        <w:rPr>
          <w:rFonts w:ascii="Times New Roman" w:hAnsi="Times New Roman" w:cs="Times New Roman"/>
        </w:rPr>
        <w:t xml:space="preserve">.  However, as </w:t>
      </w:r>
      <w:r w:rsidR="00523780" w:rsidRPr="00D5137A">
        <w:rPr>
          <w:rFonts w:ascii="Times New Roman" w:hAnsi="Times New Roman" w:cs="Times New Roman"/>
        </w:rPr>
        <w:t xml:space="preserve">the manipulation check </w:t>
      </w:r>
      <w:r w:rsidR="00745198" w:rsidRPr="00D5137A">
        <w:rPr>
          <w:rFonts w:ascii="Times New Roman" w:hAnsi="Times New Roman" w:cs="Times New Roman"/>
        </w:rPr>
        <w:t>results indicated that there was no difference in state paranoia between the two groups at T2, the finding that there was also no difference in state loneliness and state belongin</w:t>
      </w:r>
      <w:r w:rsidR="00523780" w:rsidRPr="00D5137A">
        <w:rPr>
          <w:rFonts w:ascii="Times New Roman" w:hAnsi="Times New Roman" w:cs="Times New Roman"/>
        </w:rPr>
        <w:t>g between the two groups at T2</w:t>
      </w:r>
      <w:r w:rsidR="00745198" w:rsidRPr="00D5137A">
        <w:rPr>
          <w:rFonts w:ascii="Times New Roman" w:hAnsi="Times New Roman" w:cs="Times New Roman"/>
        </w:rPr>
        <w:t>, is not surprising, as it was hypothesised that any differential increases in state loneliness/decreases in state belonging between the two paranoia groups at T2 would be the result of diffe</w:t>
      </w:r>
      <w:r w:rsidR="00523780" w:rsidRPr="00D5137A">
        <w:rPr>
          <w:rFonts w:ascii="Times New Roman" w:hAnsi="Times New Roman" w:cs="Times New Roman"/>
        </w:rPr>
        <w:t>rential increases</w:t>
      </w:r>
      <w:r w:rsidR="00525AFA" w:rsidRPr="00D5137A">
        <w:rPr>
          <w:rFonts w:ascii="Times New Roman" w:hAnsi="Times New Roman" w:cs="Times New Roman"/>
        </w:rPr>
        <w:t xml:space="preserve"> in paranoia.  H</w:t>
      </w:r>
      <w:r w:rsidR="00745198" w:rsidRPr="00D5137A">
        <w:rPr>
          <w:rFonts w:ascii="Times New Roman" w:hAnsi="Times New Roman" w:cs="Times New Roman"/>
        </w:rPr>
        <w:t>enc</w:t>
      </w:r>
      <w:r w:rsidR="00525AFA" w:rsidRPr="00D5137A">
        <w:rPr>
          <w:rFonts w:ascii="Times New Roman" w:hAnsi="Times New Roman" w:cs="Times New Roman"/>
        </w:rPr>
        <w:t>e, without increased paranoia in</w:t>
      </w:r>
      <w:r w:rsidR="00745198" w:rsidRPr="00D5137A">
        <w:rPr>
          <w:rFonts w:ascii="Times New Roman" w:hAnsi="Times New Roman" w:cs="Times New Roman"/>
        </w:rPr>
        <w:t xml:space="preserve"> the experimental group compared to the control group, </w:t>
      </w:r>
      <w:r w:rsidR="00523780" w:rsidRPr="00D5137A">
        <w:rPr>
          <w:rFonts w:ascii="Times New Roman" w:hAnsi="Times New Roman" w:cs="Times New Roman"/>
        </w:rPr>
        <w:t xml:space="preserve">an </w:t>
      </w:r>
      <w:r w:rsidR="00525AFA" w:rsidRPr="00D5137A">
        <w:rPr>
          <w:rFonts w:ascii="Times New Roman" w:hAnsi="Times New Roman" w:cs="Times New Roman"/>
        </w:rPr>
        <w:t xml:space="preserve">effect of </w:t>
      </w:r>
      <w:r w:rsidR="00523780" w:rsidRPr="00D5137A">
        <w:rPr>
          <w:rFonts w:ascii="Times New Roman" w:hAnsi="Times New Roman" w:cs="Times New Roman"/>
        </w:rPr>
        <w:t xml:space="preserve">paranoia </w:t>
      </w:r>
      <w:r w:rsidR="00525AFA" w:rsidRPr="00D5137A">
        <w:rPr>
          <w:rFonts w:ascii="Times New Roman" w:hAnsi="Times New Roman" w:cs="Times New Roman"/>
        </w:rPr>
        <w:t xml:space="preserve">group on </w:t>
      </w:r>
      <w:r w:rsidR="00745198" w:rsidRPr="00D5137A">
        <w:rPr>
          <w:rFonts w:ascii="Times New Roman" w:hAnsi="Times New Roman" w:cs="Times New Roman"/>
        </w:rPr>
        <w:t>state loneliness and state belonging</w:t>
      </w:r>
      <w:r w:rsidR="00523780" w:rsidRPr="00D5137A">
        <w:rPr>
          <w:rFonts w:ascii="Times New Roman" w:hAnsi="Times New Roman" w:cs="Times New Roman"/>
        </w:rPr>
        <w:t xml:space="preserve"> would not be expected</w:t>
      </w:r>
      <w:r w:rsidR="00745198" w:rsidRPr="00D5137A">
        <w:rPr>
          <w:rFonts w:ascii="Times New Roman" w:hAnsi="Times New Roman" w:cs="Times New Roman"/>
        </w:rPr>
        <w:t>.</w:t>
      </w:r>
    </w:p>
    <w:p w14:paraId="328551AC" w14:textId="77777777" w:rsidR="001E6061" w:rsidRDefault="001E6061" w:rsidP="001E6061">
      <w:pPr>
        <w:spacing w:line="480" w:lineRule="auto"/>
        <w:ind w:firstLine="720"/>
        <w:rPr>
          <w:rFonts w:ascii="Times New Roman" w:hAnsi="Times New Roman" w:cs="Times New Roman"/>
        </w:rPr>
      </w:pPr>
    </w:p>
    <w:p w14:paraId="3F9AF306" w14:textId="77777777" w:rsidR="001E6061" w:rsidRDefault="001E6061" w:rsidP="001E6061">
      <w:pPr>
        <w:spacing w:line="480" w:lineRule="auto"/>
        <w:ind w:firstLine="720"/>
        <w:rPr>
          <w:rFonts w:ascii="Times New Roman" w:hAnsi="Times New Roman" w:cs="Times New Roman"/>
        </w:rPr>
      </w:pPr>
    </w:p>
    <w:p w14:paraId="366A0838" w14:textId="77777777" w:rsidR="001E6061" w:rsidRDefault="001E6061" w:rsidP="001E6061">
      <w:pPr>
        <w:spacing w:line="480" w:lineRule="auto"/>
        <w:ind w:firstLine="720"/>
        <w:rPr>
          <w:rFonts w:ascii="Times New Roman" w:hAnsi="Times New Roman" w:cs="Times New Roman"/>
        </w:rPr>
      </w:pPr>
    </w:p>
    <w:p w14:paraId="1CCA1A6C" w14:textId="77777777" w:rsidR="001E6061" w:rsidRDefault="001E6061" w:rsidP="001E6061">
      <w:pPr>
        <w:spacing w:line="480" w:lineRule="auto"/>
        <w:ind w:firstLine="720"/>
        <w:rPr>
          <w:rFonts w:ascii="Times New Roman" w:hAnsi="Times New Roman" w:cs="Times New Roman"/>
        </w:rPr>
      </w:pPr>
    </w:p>
    <w:p w14:paraId="10645F0E" w14:textId="77777777" w:rsidR="001E6061" w:rsidRDefault="001E6061" w:rsidP="001E6061">
      <w:pPr>
        <w:spacing w:line="480" w:lineRule="auto"/>
        <w:ind w:firstLine="720"/>
        <w:rPr>
          <w:rFonts w:ascii="Times New Roman" w:hAnsi="Times New Roman" w:cs="Times New Roman"/>
        </w:rPr>
      </w:pPr>
    </w:p>
    <w:p w14:paraId="759F49F0" w14:textId="77777777" w:rsidR="001E6061" w:rsidRDefault="001E6061" w:rsidP="001E6061">
      <w:pPr>
        <w:spacing w:line="480" w:lineRule="auto"/>
        <w:ind w:firstLine="720"/>
        <w:rPr>
          <w:rFonts w:ascii="Times New Roman" w:hAnsi="Times New Roman" w:cs="Times New Roman"/>
        </w:rPr>
      </w:pPr>
    </w:p>
    <w:p w14:paraId="7AE482AE" w14:textId="77777777" w:rsidR="001E6061" w:rsidRDefault="001E6061" w:rsidP="001E6061">
      <w:pPr>
        <w:spacing w:line="480" w:lineRule="auto"/>
        <w:ind w:firstLine="720"/>
        <w:rPr>
          <w:rFonts w:ascii="Times New Roman" w:hAnsi="Times New Roman" w:cs="Times New Roman"/>
        </w:rPr>
      </w:pPr>
    </w:p>
    <w:p w14:paraId="14258912" w14:textId="77777777" w:rsidR="00947F08" w:rsidRDefault="00947F08" w:rsidP="00D77271">
      <w:pPr>
        <w:spacing w:line="480" w:lineRule="auto"/>
        <w:rPr>
          <w:rFonts w:ascii="Times New Roman" w:hAnsi="Times New Roman" w:cs="Times New Roman"/>
        </w:rPr>
      </w:pPr>
    </w:p>
    <w:p w14:paraId="1E0377A8" w14:textId="77777777" w:rsidR="00A42510" w:rsidRDefault="00A42510" w:rsidP="00D77271">
      <w:pPr>
        <w:spacing w:line="480" w:lineRule="auto"/>
        <w:rPr>
          <w:rFonts w:ascii="Times New Roman" w:hAnsi="Times New Roman" w:cs="Times New Roman"/>
        </w:rPr>
      </w:pPr>
    </w:p>
    <w:p w14:paraId="21380571" w14:textId="77777777" w:rsidR="00D77271" w:rsidRPr="00D5137A" w:rsidRDefault="00D77271" w:rsidP="00D77271">
      <w:pPr>
        <w:spacing w:line="480" w:lineRule="auto"/>
        <w:rPr>
          <w:rFonts w:ascii="Times New Roman" w:hAnsi="Times New Roman" w:cs="Times New Roman"/>
        </w:rPr>
      </w:pPr>
    </w:p>
    <w:p w14:paraId="259B774D" w14:textId="68B88444" w:rsidR="00745198" w:rsidRPr="00D5137A" w:rsidRDefault="009B258B" w:rsidP="00745198">
      <w:pPr>
        <w:spacing w:line="480" w:lineRule="auto"/>
        <w:rPr>
          <w:rFonts w:ascii="Times New Roman" w:hAnsi="Times New Roman" w:cs="Times New Roman"/>
        </w:rPr>
      </w:pPr>
      <w:r w:rsidRPr="00D5137A">
        <w:rPr>
          <w:rFonts w:ascii="Times New Roman" w:hAnsi="Times New Roman" w:cs="Times New Roman"/>
        </w:rPr>
        <w:lastRenderedPageBreak/>
        <w:t>Table 8</w:t>
      </w:r>
    </w:p>
    <w:p w14:paraId="583C83B0" w14:textId="3E746485" w:rsidR="00745198" w:rsidRPr="00D5137A" w:rsidRDefault="00745198" w:rsidP="00745198">
      <w:pPr>
        <w:spacing w:line="480" w:lineRule="auto"/>
        <w:rPr>
          <w:rFonts w:ascii="Times New Roman" w:hAnsi="Times New Roman" w:cs="Times New Roman"/>
          <w:i/>
        </w:rPr>
      </w:pPr>
      <w:r w:rsidRPr="00D5137A">
        <w:rPr>
          <w:rFonts w:ascii="Times New Roman" w:hAnsi="Times New Roman" w:cs="Times New Roman"/>
          <w:i/>
        </w:rPr>
        <w:t>Means and Standard Deviations of State Loneliness and State Belonging for the Two Paranoia Groups</w:t>
      </w:r>
      <w:r w:rsidR="00DC77A1" w:rsidRPr="00D5137A">
        <w:rPr>
          <w:rFonts w:ascii="Times New Roman" w:hAnsi="Times New Roman" w:cs="Times New Roman"/>
          <w:i/>
        </w:rPr>
        <w:t xml:space="preserve"> and the Total Sample</w:t>
      </w:r>
      <w:r w:rsidRPr="00D5137A">
        <w:rPr>
          <w:rFonts w:ascii="Times New Roman" w:hAnsi="Times New Roman" w:cs="Times New Roman"/>
          <w:i/>
        </w:rPr>
        <w:t xml:space="preserve"> at Time 1 and Time 2</w:t>
      </w:r>
    </w:p>
    <w:tbl>
      <w:tblPr>
        <w:tblStyle w:val="TableGrid"/>
        <w:tblW w:w="833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84"/>
        <w:gridCol w:w="1134"/>
        <w:gridCol w:w="1134"/>
        <w:gridCol w:w="1276"/>
        <w:gridCol w:w="1134"/>
        <w:gridCol w:w="425"/>
        <w:gridCol w:w="709"/>
        <w:gridCol w:w="1134"/>
      </w:tblGrid>
      <w:tr w:rsidR="00745198" w:rsidRPr="00D5137A" w14:paraId="70471B15" w14:textId="77777777" w:rsidTr="00523780">
        <w:tc>
          <w:tcPr>
            <w:tcW w:w="1384" w:type="dxa"/>
            <w:vMerge w:val="restart"/>
          </w:tcPr>
          <w:p w14:paraId="2494D20D" w14:textId="77777777" w:rsidR="00745198" w:rsidRPr="00D5137A" w:rsidRDefault="00745198" w:rsidP="00955E5C">
            <w:pPr>
              <w:spacing w:line="480" w:lineRule="auto"/>
              <w:jc w:val="center"/>
              <w:rPr>
                <w:rFonts w:ascii="Times New Roman" w:hAnsi="Times New Roman" w:cs="Times New Roman"/>
              </w:rPr>
            </w:pPr>
          </w:p>
        </w:tc>
        <w:tc>
          <w:tcPr>
            <w:tcW w:w="5103" w:type="dxa"/>
            <w:gridSpan w:val="5"/>
          </w:tcPr>
          <w:p w14:paraId="7C4B11C3" w14:textId="77777777" w:rsidR="00745198" w:rsidRPr="00D5137A" w:rsidRDefault="00745198" w:rsidP="00955E5C">
            <w:pPr>
              <w:spacing w:line="480" w:lineRule="auto"/>
              <w:jc w:val="center"/>
              <w:rPr>
                <w:rFonts w:ascii="Times New Roman" w:hAnsi="Times New Roman" w:cs="Times New Roman"/>
                <w:u w:val="single"/>
              </w:rPr>
            </w:pPr>
            <w:r w:rsidRPr="00D5137A">
              <w:rPr>
                <w:rFonts w:ascii="Times New Roman" w:hAnsi="Times New Roman" w:cs="Times New Roman"/>
                <w:u w:val="single"/>
              </w:rPr>
              <w:t>Condition</w:t>
            </w:r>
          </w:p>
        </w:tc>
        <w:tc>
          <w:tcPr>
            <w:tcW w:w="1843" w:type="dxa"/>
            <w:gridSpan w:val="2"/>
          </w:tcPr>
          <w:p w14:paraId="66F56C42" w14:textId="77777777" w:rsidR="00745198" w:rsidRPr="00D5137A" w:rsidRDefault="00745198" w:rsidP="00955E5C">
            <w:pPr>
              <w:spacing w:line="480" w:lineRule="auto"/>
              <w:jc w:val="center"/>
              <w:rPr>
                <w:rFonts w:ascii="Times New Roman" w:hAnsi="Times New Roman" w:cs="Times New Roman"/>
                <w:u w:val="single"/>
              </w:rPr>
            </w:pPr>
          </w:p>
        </w:tc>
      </w:tr>
      <w:tr w:rsidR="00523780" w:rsidRPr="00D5137A" w14:paraId="51CFCC3F" w14:textId="77777777" w:rsidTr="00523780">
        <w:tc>
          <w:tcPr>
            <w:tcW w:w="1384" w:type="dxa"/>
            <w:vMerge/>
          </w:tcPr>
          <w:p w14:paraId="72E6DF2D" w14:textId="77777777" w:rsidR="00745198" w:rsidRPr="00D5137A" w:rsidRDefault="00745198" w:rsidP="00955E5C">
            <w:pPr>
              <w:spacing w:line="480" w:lineRule="auto"/>
              <w:jc w:val="center"/>
              <w:rPr>
                <w:rFonts w:ascii="Times New Roman" w:hAnsi="Times New Roman" w:cs="Times New Roman"/>
              </w:rPr>
            </w:pPr>
          </w:p>
        </w:tc>
        <w:tc>
          <w:tcPr>
            <w:tcW w:w="2268" w:type="dxa"/>
            <w:gridSpan w:val="2"/>
            <w:tcMar>
              <w:left w:w="0" w:type="dxa"/>
              <w:right w:w="0" w:type="dxa"/>
            </w:tcMar>
          </w:tcPr>
          <w:p w14:paraId="1E0CA694"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Paranoia Experimental Group (M, SD)</w:t>
            </w:r>
          </w:p>
        </w:tc>
        <w:tc>
          <w:tcPr>
            <w:tcW w:w="2410" w:type="dxa"/>
            <w:gridSpan w:val="2"/>
            <w:tcMar>
              <w:left w:w="0" w:type="dxa"/>
              <w:right w:w="0" w:type="dxa"/>
            </w:tcMar>
          </w:tcPr>
          <w:p w14:paraId="7743416D" w14:textId="44DF3237" w:rsidR="00523780" w:rsidRPr="00D5137A" w:rsidRDefault="00E67445" w:rsidP="00955E5C">
            <w:pPr>
              <w:spacing w:line="480" w:lineRule="auto"/>
              <w:jc w:val="center"/>
              <w:rPr>
                <w:rFonts w:ascii="Times New Roman" w:hAnsi="Times New Roman" w:cs="Times New Roman"/>
              </w:rPr>
            </w:pPr>
            <w:r w:rsidRPr="00D5137A">
              <w:rPr>
                <w:rFonts w:ascii="Times New Roman" w:hAnsi="Times New Roman" w:cs="Times New Roman"/>
              </w:rPr>
              <w:t xml:space="preserve"> </w:t>
            </w:r>
            <w:r w:rsidR="00745198" w:rsidRPr="00D5137A">
              <w:rPr>
                <w:rFonts w:ascii="Times New Roman" w:hAnsi="Times New Roman" w:cs="Times New Roman"/>
              </w:rPr>
              <w:t xml:space="preserve">Paranoia Control </w:t>
            </w:r>
          </w:p>
          <w:p w14:paraId="665F3E86" w14:textId="41963622" w:rsidR="00745198" w:rsidRPr="00D5137A" w:rsidRDefault="00E67445" w:rsidP="00955E5C">
            <w:pPr>
              <w:spacing w:line="480" w:lineRule="auto"/>
              <w:jc w:val="center"/>
              <w:rPr>
                <w:rFonts w:ascii="Times New Roman" w:hAnsi="Times New Roman" w:cs="Times New Roman"/>
              </w:rPr>
            </w:pPr>
            <w:r w:rsidRPr="00D5137A">
              <w:rPr>
                <w:rFonts w:ascii="Times New Roman" w:hAnsi="Times New Roman" w:cs="Times New Roman"/>
              </w:rPr>
              <w:t xml:space="preserve"> </w:t>
            </w:r>
            <w:r w:rsidR="00745198" w:rsidRPr="00D5137A">
              <w:rPr>
                <w:rFonts w:ascii="Times New Roman" w:hAnsi="Times New Roman" w:cs="Times New Roman"/>
              </w:rPr>
              <w:t>Group (M, SD)</w:t>
            </w:r>
          </w:p>
        </w:tc>
        <w:tc>
          <w:tcPr>
            <w:tcW w:w="2268" w:type="dxa"/>
            <w:gridSpan w:val="3"/>
            <w:tcMar>
              <w:left w:w="0" w:type="dxa"/>
              <w:right w:w="0" w:type="dxa"/>
            </w:tcMar>
          </w:tcPr>
          <w:p w14:paraId="3AA77B23" w14:textId="77777777" w:rsidR="00E67445"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 xml:space="preserve">Total Sample </w:t>
            </w:r>
          </w:p>
          <w:p w14:paraId="6EEE94CF" w14:textId="462BBDD0"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(M, SD)</w:t>
            </w:r>
          </w:p>
        </w:tc>
      </w:tr>
      <w:tr w:rsidR="00523780" w:rsidRPr="00D5137A" w14:paraId="010AE717" w14:textId="77777777" w:rsidTr="00523780">
        <w:tc>
          <w:tcPr>
            <w:tcW w:w="1384" w:type="dxa"/>
            <w:vMerge/>
            <w:tcBorders>
              <w:bottom w:val="single" w:sz="4" w:space="0" w:color="auto"/>
            </w:tcBorders>
          </w:tcPr>
          <w:p w14:paraId="2BDB8140" w14:textId="77777777" w:rsidR="002063AB" w:rsidRPr="00D5137A" w:rsidRDefault="002063AB" w:rsidP="00955E5C">
            <w:pPr>
              <w:spacing w:line="480" w:lineRule="auto"/>
              <w:jc w:val="center"/>
              <w:rPr>
                <w:rFonts w:ascii="Times New Roman" w:hAnsi="Times New Roman" w:cs="Times New Roman"/>
              </w:rPr>
            </w:pPr>
          </w:p>
        </w:tc>
        <w:tc>
          <w:tcPr>
            <w:tcW w:w="1134" w:type="dxa"/>
            <w:tcBorders>
              <w:bottom w:val="single" w:sz="4" w:space="0" w:color="auto"/>
            </w:tcBorders>
            <w:tcMar>
              <w:left w:w="0" w:type="dxa"/>
              <w:right w:w="0" w:type="dxa"/>
            </w:tcMar>
          </w:tcPr>
          <w:p w14:paraId="1EFA5177" w14:textId="77777777" w:rsidR="002063AB" w:rsidRPr="00D5137A" w:rsidRDefault="002063AB" w:rsidP="00955E5C">
            <w:pPr>
              <w:spacing w:line="480" w:lineRule="auto"/>
              <w:jc w:val="center"/>
              <w:rPr>
                <w:rFonts w:ascii="Times New Roman" w:hAnsi="Times New Roman" w:cs="Times New Roman"/>
              </w:rPr>
            </w:pPr>
            <w:r w:rsidRPr="00D5137A">
              <w:rPr>
                <w:rFonts w:ascii="Times New Roman" w:hAnsi="Times New Roman" w:cs="Times New Roman"/>
              </w:rPr>
              <w:t>Loneliness</w:t>
            </w:r>
          </w:p>
        </w:tc>
        <w:tc>
          <w:tcPr>
            <w:tcW w:w="1134" w:type="dxa"/>
            <w:tcBorders>
              <w:bottom w:val="single" w:sz="4" w:space="0" w:color="auto"/>
            </w:tcBorders>
            <w:tcMar>
              <w:left w:w="0" w:type="dxa"/>
              <w:right w:w="0" w:type="dxa"/>
            </w:tcMar>
          </w:tcPr>
          <w:p w14:paraId="0413F436" w14:textId="77777777" w:rsidR="002063AB" w:rsidRPr="00D5137A" w:rsidRDefault="002063AB" w:rsidP="00955E5C">
            <w:pPr>
              <w:spacing w:line="480" w:lineRule="auto"/>
              <w:jc w:val="center"/>
              <w:rPr>
                <w:rFonts w:ascii="Times New Roman" w:hAnsi="Times New Roman" w:cs="Times New Roman"/>
              </w:rPr>
            </w:pPr>
            <w:r w:rsidRPr="00D5137A">
              <w:rPr>
                <w:rFonts w:ascii="Times New Roman" w:hAnsi="Times New Roman" w:cs="Times New Roman"/>
              </w:rPr>
              <w:t>Belonging</w:t>
            </w:r>
          </w:p>
        </w:tc>
        <w:tc>
          <w:tcPr>
            <w:tcW w:w="1276" w:type="dxa"/>
            <w:tcBorders>
              <w:bottom w:val="single" w:sz="4" w:space="0" w:color="auto"/>
            </w:tcBorders>
            <w:tcMar>
              <w:left w:w="0" w:type="dxa"/>
              <w:right w:w="0" w:type="dxa"/>
            </w:tcMar>
          </w:tcPr>
          <w:p w14:paraId="0C8C7504" w14:textId="77777777" w:rsidR="002063AB" w:rsidRPr="00D5137A" w:rsidRDefault="002063AB" w:rsidP="00955E5C">
            <w:pPr>
              <w:spacing w:line="480" w:lineRule="auto"/>
              <w:jc w:val="center"/>
              <w:rPr>
                <w:rFonts w:ascii="Times New Roman" w:hAnsi="Times New Roman" w:cs="Times New Roman"/>
              </w:rPr>
            </w:pPr>
            <w:r w:rsidRPr="00D5137A">
              <w:rPr>
                <w:rFonts w:ascii="Times New Roman" w:hAnsi="Times New Roman" w:cs="Times New Roman"/>
              </w:rPr>
              <w:t>Loneliness</w:t>
            </w:r>
          </w:p>
        </w:tc>
        <w:tc>
          <w:tcPr>
            <w:tcW w:w="1134" w:type="dxa"/>
            <w:tcBorders>
              <w:bottom w:val="single" w:sz="4" w:space="0" w:color="auto"/>
            </w:tcBorders>
            <w:tcMar>
              <w:left w:w="0" w:type="dxa"/>
              <w:right w:w="0" w:type="dxa"/>
            </w:tcMar>
          </w:tcPr>
          <w:p w14:paraId="0371D32E" w14:textId="77777777" w:rsidR="002063AB" w:rsidRPr="00D5137A" w:rsidRDefault="002063AB" w:rsidP="00955E5C">
            <w:pPr>
              <w:spacing w:line="480" w:lineRule="auto"/>
              <w:jc w:val="center"/>
              <w:rPr>
                <w:rFonts w:ascii="Times New Roman" w:hAnsi="Times New Roman" w:cs="Times New Roman"/>
              </w:rPr>
            </w:pPr>
            <w:r w:rsidRPr="00D5137A">
              <w:rPr>
                <w:rFonts w:ascii="Times New Roman" w:hAnsi="Times New Roman" w:cs="Times New Roman"/>
              </w:rPr>
              <w:t>Belonging</w:t>
            </w:r>
          </w:p>
        </w:tc>
        <w:tc>
          <w:tcPr>
            <w:tcW w:w="1134" w:type="dxa"/>
            <w:gridSpan w:val="2"/>
            <w:tcBorders>
              <w:bottom w:val="single" w:sz="4" w:space="0" w:color="auto"/>
            </w:tcBorders>
            <w:tcMar>
              <w:left w:w="0" w:type="dxa"/>
              <w:right w:w="0" w:type="dxa"/>
            </w:tcMar>
          </w:tcPr>
          <w:p w14:paraId="77CF95A3" w14:textId="71AC7CF5" w:rsidR="002063AB" w:rsidRPr="00D5137A" w:rsidRDefault="002063AB" w:rsidP="00955E5C">
            <w:pPr>
              <w:spacing w:line="480" w:lineRule="auto"/>
              <w:jc w:val="center"/>
              <w:rPr>
                <w:rFonts w:ascii="Times New Roman" w:hAnsi="Times New Roman" w:cs="Times New Roman"/>
              </w:rPr>
            </w:pPr>
            <w:r w:rsidRPr="00D5137A">
              <w:rPr>
                <w:rFonts w:ascii="Times New Roman" w:hAnsi="Times New Roman" w:cs="Times New Roman"/>
              </w:rPr>
              <w:t>Loneliness</w:t>
            </w:r>
          </w:p>
        </w:tc>
        <w:tc>
          <w:tcPr>
            <w:tcW w:w="1134" w:type="dxa"/>
            <w:tcBorders>
              <w:bottom w:val="single" w:sz="4" w:space="0" w:color="auto"/>
            </w:tcBorders>
            <w:tcMar>
              <w:left w:w="0" w:type="dxa"/>
              <w:right w:w="0" w:type="dxa"/>
            </w:tcMar>
          </w:tcPr>
          <w:p w14:paraId="40BF2C15" w14:textId="201B501A" w:rsidR="002063AB" w:rsidRPr="00D5137A" w:rsidRDefault="002063AB" w:rsidP="00955E5C">
            <w:pPr>
              <w:spacing w:line="480" w:lineRule="auto"/>
              <w:jc w:val="center"/>
              <w:rPr>
                <w:rFonts w:ascii="Times New Roman" w:hAnsi="Times New Roman" w:cs="Times New Roman"/>
              </w:rPr>
            </w:pPr>
            <w:r w:rsidRPr="00D5137A">
              <w:rPr>
                <w:rFonts w:ascii="Times New Roman" w:hAnsi="Times New Roman" w:cs="Times New Roman"/>
              </w:rPr>
              <w:t>Belonging</w:t>
            </w:r>
          </w:p>
        </w:tc>
      </w:tr>
      <w:tr w:rsidR="00523780" w:rsidRPr="00D5137A" w14:paraId="00FC5DAA" w14:textId="77777777" w:rsidTr="00523780">
        <w:tc>
          <w:tcPr>
            <w:tcW w:w="1384" w:type="dxa"/>
            <w:tcBorders>
              <w:bottom w:val="nil"/>
              <w:right w:val="nil"/>
            </w:tcBorders>
            <w:tcMar>
              <w:left w:w="0" w:type="dxa"/>
              <w:right w:w="0" w:type="dxa"/>
            </w:tcMar>
          </w:tcPr>
          <w:p w14:paraId="2408A03E" w14:textId="77777777" w:rsidR="00523780" w:rsidRPr="00D5137A" w:rsidRDefault="00DC77A1" w:rsidP="00955E5C">
            <w:pPr>
              <w:spacing w:line="480" w:lineRule="auto"/>
              <w:jc w:val="center"/>
              <w:rPr>
                <w:rFonts w:ascii="Times New Roman" w:hAnsi="Times New Roman" w:cs="Times New Roman"/>
              </w:rPr>
            </w:pPr>
            <w:r w:rsidRPr="00D5137A">
              <w:rPr>
                <w:rFonts w:ascii="Times New Roman" w:hAnsi="Times New Roman" w:cs="Times New Roman"/>
              </w:rPr>
              <w:t xml:space="preserve">Time 1 </w:t>
            </w:r>
          </w:p>
          <w:p w14:paraId="1A501F72" w14:textId="0DFE9279" w:rsidR="00DC77A1" w:rsidRPr="00D5137A" w:rsidRDefault="00523780" w:rsidP="00955E5C">
            <w:pPr>
              <w:spacing w:line="480" w:lineRule="auto"/>
              <w:jc w:val="center"/>
              <w:rPr>
                <w:rFonts w:ascii="Times New Roman" w:hAnsi="Times New Roman" w:cs="Times New Roman"/>
              </w:rPr>
            </w:pPr>
            <w:r w:rsidRPr="00D5137A">
              <w:rPr>
                <w:rFonts w:ascii="Times New Roman" w:hAnsi="Times New Roman" w:cs="Times New Roman"/>
              </w:rPr>
              <w:t>(pre-</w:t>
            </w:r>
            <w:r w:rsidR="00DC77A1" w:rsidRPr="00D5137A">
              <w:rPr>
                <w:rFonts w:ascii="Times New Roman" w:hAnsi="Times New Roman" w:cs="Times New Roman"/>
              </w:rPr>
              <w:t>experiment)</w:t>
            </w:r>
          </w:p>
        </w:tc>
        <w:tc>
          <w:tcPr>
            <w:tcW w:w="1134" w:type="dxa"/>
            <w:tcBorders>
              <w:left w:val="nil"/>
              <w:bottom w:val="nil"/>
              <w:right w:val="nil"/>
            </w:tcBorders>
            <w:tcMar>
              <w:left w:w="0" w:type="dxa"/>
              <w:right w:w="0" w:type="dxa"/>
            </w:tcMar>
          </w:tcPr>
          <w:p w14:paraId="0ED313D6" w14:textId="77777777" w:rsidR="00DC77A1" w:rsidRPr="00D5137A" w:rsidRDefault="00DC77A1" w:rsidP="00955E5C">
            <w:pPr>
              <w:spacing w:line="480" w:lineRule="auto"/>
              <w:jc w:val="center"/>
              <w:rPr>
                <w:rFonts w:ascii="Times New Roman" w:hAnsi="Times New Roman" w:cs="Times New Roman"/>
              </w:rPr>
            </w:pPr>
            <w:r w:rsidRPr="00D5137A">
              <w:rPr>
                <w:rFonts w:ascii="Times New Roman" w:hAnsi="Times New Roman" w:cs="Times New Roman"/>
              </w:rPr>
              <w:t xml:space="preserve">37.73 (10.74; </w:t>
            </w:r>
          </w:p>
          <w:p w14:paraId="52ACB94B" w14:textId="77777777" w:rsidR="00DC77A1" w:rsidRPr="00D5137A" w:rsidRDefault="00DC77A1" w:rsidP="00955E5C">
            <w:pPr>
              <w:spacing w:line="480" w:lineRule="auto"/>
              <w:jc w:val="center"/>
              <w:rPr>
                <w:rFonts w:ascii="Times New Roman" w:hAnsi="Times New Roman" w:cs="Times New Roman"/>
              </w:rPr>
            </w:pPr>
            <w:r w:rsidRPr="00D5137A">
              <w:rPr>
                <w:rFonts w:ascii="Times New Roman" w:hAnsi="Times New Roman" w:cs="Times New Roman"/>
              </w:rPr>
              <w:t>N = 74)</w:t>
            </w:r>
          </w:p>
        </w:tc>
        <w:tc>
          <w:tcPr>
            <w:tcW w:w="1134" w:type="dxa"/>
            <w:tcBorders>
              <w:left w:val="nil"/>
              <w:bottom w:val="nil"/>
              <w:right w:val="nil"/>
            </w:tcBorders>
            <w:tcMar>
              <w:left w:w="0" w:type="dxa"/>
              <w:right w:w="0" w:type="dxa"/>
            </w:tcMar>
          </w:tcPr>
          <w:p w14:paraId="474D4B73" w14:textId="77777777" w:rsidR="00DC77A1" w:rsidRPr="00D5137A" w:rsidRDefault="00DC77A1" w:rsidP="00955E5C">
            <w:pPr>
              <w:spacing w:line="480" w:lineRule="auto"/>
              <w:jc w:val="center"/>
              <w:rPr>
                <w:rFonts w:ascii="Times New Roman" w:hAnsi="Times New Roman" w:cs="Times New Roman"/>
              </w:rPr>
            </w:pPr>
            <w:r w:rsidRPr="00D5137A">
              <w:rPr>
                <w:rFonts w:ascii="Times New Roman" w:hAnsi="Times New Roman" w:cs="Times New Roman"/>
              </w:rPr>
              <w:t xml:space="preserve">71.82 (17.47; </w:t>
            </w:r>
          </w:p>
          <w:p w14:paraId="7B544ACC" w14:textId="77777777" w:rsidR="00DC77A1" w:rsidRPr="00D5137A" w:rsidRDefault="00DC77A1" w:rsidP="00955E5C">
            <w:pPr>
              <w:spacing w:line="480" w:lineRule="auto"/>
              <w:jc w:val="center"/>
              <w:rPr>
                <w:rFonts w:ascii="Times New Roman" w:hAnsi="Times New Roman" w:cs="Times New Roman"/>
              </w:rPr>
            </w:pPr>
            <w:r w:rsidRPr="00D5137A">
              <w:rPr>
                <w:rFonts w:ascii="Times New Roman" w:hAnsi="Times New Roman" w:cs="Times New Roman"/>
              </w:rPr>
              <w:t>N = 73)</w:t>
            </w:r>
          </w:p>
        </w:tc>
        <w:tc>
          <w:tcPr>
            <w:tcW w:w="1276" w:type="dxa"/>
            <w:tcBorders>
              <w:left w:val="nil"/>
              <w:bottom w:val="nil"/>
              <w:right w:val="nil"/>
            </w:tcBorders>
            <w:tcMar>
              <w:left w:w="0" w:type="dxa"/>
              <w:right w:w="0" w:type="dxa"/>
            </w:tcMar>
          </w:tcPr>
          <w:p w14:paraId="6BC67402" w14:textId="77777777" w:rsidR="00DC77A1" w:rsidRPr="00D5137A" w:rsidRDefault="00DC77A1" w:rsidP="00955E5C">
            <w:pPr>
              <w:spacing w:line="480" w:lineRule="auto"/>
              <w:jc w:val="center"/>
              <w:rPr>
                <w:rFonts w:ascii="Times New Roman" w:hAnsi="Times New Roman" w:cs="Times New Roman"/>
              </w:rPr>
            </w:pPr>
            <w:r w:rsidRPr="00D5137A">
              <w:rPr>
                <w:rFonts w:ascii="Times New Roman" w:hAnsi="Times New Roman" w:cs="Times New Roman"/>
              </w:rPr>
              <w:t xml:space="preserve">38.03 (10.11; </w:t>
            </w:r>
          </w:p>
          <w:p w14:paraId="375D7354" w14:textId="77777777" w:rsidR="00DC77A1" w:rsidRPr="00D5137A" w:rsidRDefault="00DC77A1" w:rsidP="00955E5C">
            <w:pPr>
              <w:spacing w:line="480" w:lineRule="auto"/>
              <w:jc w:val="center"/>
              <w:rPr>
                <w:rFonts w:ascii="Times New Roman" w:hAnsi="Times New Roman" w:cs="Times New Roman"/>
              </w:rPr>
            </w:pPr>
            <w:r w:rsidRPr="00D5137A">
              <w:rPr>
                <w:rFonts w:ascii="Times New Roman" w:hAnsi="Times New Roman" w:cs="Times New Roman"/>
              </w:rPr>
              <w:t>N = 35)</w:t>
            </w:r>
          </w:p>
        </w:tc>
        <w:tc>
          <w:tcPr>
            <w:tcW w:w="1134" w:type="dxa"/>
            <w:tcBorders>
              <w:left w:val="nil"/>
              <w:bottom w:val="nil"/>
              <w:right w:val="nil"/>
            </w:tcBorders>
            <w:tcMar>
              <w:left w:w="0" w:type="dxa"/>
              <w:right w:w="0" w:type="dxa"/>
            </w:tcMar>
          </w:tcPr>
          <w:p w14:paraId="171E2812" w14:textId="77777777" w:rsidR="00DC77A1" w:rsidRPr="00D5137A" w:rsidRDefault="00DC77A1" w:rsidP="00955E5C">
            <w:pPr>
              <w:spacing w:line="480" w:lineRule="auto"/>
              <w:jc w:val="center"/>
              <w:rPr>
                <w:rFonts w:ascii="Times New Roman" w:hAnsi="Times New Roman" w:cs="Times New Roman"/>
              </w:rPr>
            </w:pPr>
            <w:r w:rsidRPr="00D5137A">
              <w:rPr>
                <w:rFonts w:ascii="Times New Roman" w:hAnsi="Times New Roman" w:cs="Times New Roman"/>
              </w:rPr>
              <w:t xml:space="preserve">70.20 (18.83; </w:t>
            </w:r>
          </w:p>
          <w:p w14:paraId="7AF40A1C" w14:textId="77777777" w:rsidR="00DC77A1" w:rsidRPr="00D5137A" w:rsidRDefault="00DC77A1" w:rsidP="00955E5C">
            <w:pPr>
              <w:spacing w:line="480" w:lineRule="auto"/>
              <w:jc w:val="center"/>
              <w:rPr>
                <w:rFonts w:ascii="Times New Roman" w:hAnsi="Times New Roman" w:cs="Times New Roman"/>
              </w:rPr>
            </w:pPr>
            <w:r w:rsidRPr="00D5137A">
              <w:rPr>
                <w:rFonts w:ascii="Times New Roman" w:hAnsi="Times New Roman" w:cs="Times New Roman"/>
              </w:rPr>
              <w:t>N = 35)</w:t>
            </w:r>
          </w:p>
        </w:tc>
        <w:tc>
          <w:tcPr>
            <w:tcW w:w="1134" w:type="dxa"/>
            <w:gridSpan w:val="2"/>
            <w:tcBorders>
              <w:left w:val="nil"/>
              <w:bottom w:val="nil"/>
              <w:right w:val="nil"/>
            </w:tcBorders>
            <w:tcMar>
              <w:left w:w="0" w:type="dxa"/>
              <w:right w:w="0" w:type="dxa"/>
            </w:tcMar>
          </w:tcPr>
          <w:p w14:paraId="41109BBD" w14:textId="77777777" w:rsidR="00523780" w:rsidRPr="00D5137A" w:rsidRDefault="00227BA0" w:rsidP="00955E5C">
            <w:pPr>
              <w:spacing w:line="480" w:lineRule="auto"/>
              <w:jc w:val="center"/>
              <w:rPr>
                <w:rFonts w:ascii="Times New Roman" w:hAnsi="Times New Roman" w:cs="Times New Roman"/>
              </w:rPr>
            </w:pPr>
            <w:r w:rsidRPr="00D5137A">
              <w:rPr>
                <w:rFonts w:ascii="Times New Roman" w:hAnsi="Times New Roman" w:cs="Times New Roman"/>
              </w:rPr>
              <w:t xml:space="preserve">37.83 (10.50; </w:t>
            </w:r>
          </w:p>
          <w:p w14:paraId="3624C2E8" w14:textId="35337368" w:rsidR="00DC77A1" w:rsidRPr="00D5137A" w:rsidRDefault="00227BA0" w:rsidP="00955E5C">
            <w:pPr>
              <w:spacing w:line="480" w:lineRule="auto"/>
              <w:jc w:val="center"/>
              <w:rPr>
                <w:rFonts w:ascii="Times New Roman" w:hAnsi="Times New Roman" w:cs="Times New Roman"/>
              </w:rPr>
            </w:pPr>
            <w:r w:rsidRPr="00D5137A">
              <w:rPr>
                <w:rFonts w:ascii="Times New Roman" w:hAnsi="Times New Roman" w:cs="Times New Roman"/>
              </w:rPr>
              <w:t>N = 109)</w:t>
            </w:r>
          </w:p>
        </w:tc>
        <w:tc>
          <w:tcPr>
            <w:tcW w:w="1134" w:type="dxa"/>
            <w:tcBorders>
              <w:left w:val="nil"/>
              <w:bottom w:val="nil"/>
            </w:tcBorders>
            <w:tcMar>
              <w:left w:w="0" w:type="dxa"/>
              <w:right w:w="0" w:type="dxa"/>
            </w:tcMar>
          </w:tcPr>
          <w:p w14:paraId="11DF3D24" w14:textId="77777777" w:rsidR="00523780" w:rsidRPr="00D5137A" w:rsidRDefault="00227BA0" w:rsidP="00955E5C">
            <w:pPr>
              <w:spacing w:line="480" w:lineRule="auto"/>
              <w:jc w:val="center"/>
              <w:rPr>
                <w:rFonts w:ascii="Times New Roman" w:hAnsi="Times New Roman" w:cs="Times New Roman"/>
              </w:rPr>
            </w:pPr>
            <w:r w:rsidRPr="00D5137A">
              <w:rPr>
                <w:rFonts w:ascii="Times New Roman" w:hAnsi="Times New Roman" w:cs="Times New Roman"/>
              </w:rPr>
              <w:t xml:space="preserve">71.30 (17.85; </w:t>
            </w:r>
          </w:p>
          <w:p w14:paraId="28347F17" w14:textId="3C39582F" w:rsidR="00DC77A1" w:rsidRPr="00D5137A" w:rsidRDefault="00227BA0" w:rsidP="00955E5C">
            <w:pPr>
              <w:spacing w:line="480" w:lineRule="auto"/>
              <w:jc w:val="center"/>
              <w:rPr>
                <w:rFonts w:ascii="Times New Roman" w:hAnsi="Times New Roman" w:cs="Times New Roman"/>
              </w:rPr>
            </w:pPr>
            <w:r w:rsidRPr="00D5137A">
              <w:rPr>
                <w:rFonts w:ascii="Times New Roman" w:hAnsi="Times New Roman" w:cs="Times New Roman"/>
              </w:rPr>
              <w:t>N = 108)</w:t>
            </w:r>
          </w:p>
        </w:tc>
      </w:tr>
      <w:tr w:rsidR="00523780" w:rsidRPr="00D5137A" w14:paraId="0CB31216" w14:textId="77777777" w:rsidTr="00523780">
        <w:tc>
          <w:tcPr>
            <w:tcW w:w="1384" w:type="dxa"/>
            <w:tcBorders>
              <w:top w:val="nil"/>
              <w:right w:val="nil"/>
            </w:tcBorders>
            <w:tcMar>
              <w:left w:w="0" w:type="dxa"/>
              <w:right w:w="0" w:type="dxa"/>
            </w:tcMar>
          </w:tcPr>
          <w:p w14:paraId="1DEF451B" w14:textId="77777777" w:rsidR="00523780" w:rsidRPr="00D5137A" w:rsidRDefault="00DC77A1" w:rsidP="00955E5C">
            <w:pPr>
              <w:spacing w:line="480" w:lineRule="auto"/>
              <w:jc w:val="center"/>
              <w:rPr>
                <w:rFonts w:ascii="Times New Roman" w:hAnsi="Times New Roman" w:cs="Times New Roman"/>
              </w:rPr>
            </w:pPr>
            <w:r w:rsidRPr="00D5137A">
              <w:rPr>
                <w:rFonts w:ascii="Times New Roman" w:hAnsi="Times New Roman" w:cs="Times New Roman"/>
              </w:rPr>
              <w:t xml:space="preserve">Time 2 </w:t>
            </w:r>
          </w:p>
          <w:p w14:paraId="6CA20119" w14:textId="7F3ACE08" w:rsidR="00DC77A1" w:rsidRPr="00D5137A" w:rsidRDefault="00DC77A1" w:rsidP="00955E5C">
            <w:pPr>
              <w:spacing w:line="480" w:lineRule="auto"/>
              <w:jc w:val="center"/>
              <w:rPr>
                <w:rFonts w:ascii="Times New Roman" w:hAnsi="Times New Roman" w:cs="Times New Roman"/>
              </w:rPr>
            </w:pPr>
            <w:r w:rsidRPr="00D5137A">
              <w:rPr>
                <w:rFonts w:ascii="Times New Roman" w:hAnsi="Times New Roman" w:cs="Times New Roman"/>
              </w:rPr>
              <w:t>(post-experiment)</w:t>
            </w:r>
          </w:p>
        </w:tc>
        <w:tc>
          <w:tcPr>
            <w:tcW w:w="1134" w:type="dxa"/>
            <w:tcBorders>
              <w:top w:val="nil"/>
              <w:left w:val="nil"/>
              <w:right w:val="nil"/>
            </w:tcBorders>
            <w:tcMar>
              <w:left w:w="0" w:type="dxa"/>
              <w:right w:w="0" w:type="dxa"/>
            </w:tcMar>
          </w:tcPr>
          <w:p w14:paraId="1E10FAB8" w14:textId="77777777" w:rsidR="00DC77A1" w:rsidRPr="00D5137A" w:rsidRDefault="00DC77A1" w:rsidP="00955E5C">
            <w:pPr>
              <w:spacing w:line="480" w:lineRule="auto"/>
              <w:jc w:val="center"/>
              <w:rPr>
                <w:rFonts w:ascii="Times New Roman" w:hAnsi="Times New Roman" w:cs="Times New Roman"/>
              </w:rPr>
            </w:pPr>
            <w:r w:rsidRPr="00D5137A">
              <w:rPr>
                <w:rFonts w:ascii="Times New Roman" w:hAnsi="Times New Roman" w:cs="Times New Roman"/>
              </w:rPr>
              <w:t xml:space="preserve">38.41 (10.59; </w:t>
            </w:r>
          </w:p>
          <w:p w14:paraId="0C6F33BF" w14:textId="77777777" w:rsidR="00DC77A1" w:rsidRPr="00D5137A" w:rsidRDefault="00DC77A1" w:rsidP="00955E5C">
            <w:pPr>
              <w:spacing w:line="480" w:lineRule="auto"/>
              <w:jc w:val="center"/>
              <w:rPr>
                <w:rFonts w:ascii="Times New Roman" w:hAnsi="Times New Roman" w:cs="Times New Roman"/>
              </w:rPr>
            </w:pPr>
            <w:r w:rsidRPr="00D5137A">
              <w:rPr>
                <w:rFonts w:ascii="Times New Roman" w:hAnsi="Times New Roman" w:cs="Times New Roman"/>
              </w:rPr>
              <w:t>N = 72)</w:t>
            </w:r>
          </w:p>
        </w:tc>
        <w:tc>
          <w:tcPr>
            <w:tcW w:w="1134" w:type="dxa"/>
            <w:tcBorders>
              <w:top w:val="nil"/>
              <w:left w:val="nil"/>
              <w:right w:val="nil"/>
            </w:tcBorders>
            <w:tcMar>
              <w:left w:w="0" w:type="dxa"/>
              <w:right w:w="0" w:type="dxa"/>
            </w:tcMar>
          </w:tcPr>
          <w:p w14:paraId="2120E421" w14:textId="77777777" w:rsidR="00DC77A1" w:rsidRPr="00D5137A" w:rsidRDefault="00DC77A1" w:rsidP="00955E5C">
            <w:pPr>
              <w:spacing w:line="480" w:lineRule="auto"/>
              <w:jc w:val="center"/>
              <w:rPr>
                <w:rFonts w:ascii="Times New Roman" w:hAnsi="Times New Roman" w:cs="Times New Roman"/>
              </w:rPr>
            </w:pPr>
            <w:r w:rsidRPr="00D5137A">
              <w:rPr>
                <w:rFonts w:ascii="Times New Roman" w:hAnsi="Times New Roman" w:cs="Times New Roman"/>
              </w:rPr>
              <w:t xml:space="preserve">70.32 (18.66; </w:t>
            </w:r>
          </w:p>
          <w:p w14:paraId="05DC933E" w14:textId="77777777" w:rsidR="00DC77A1" w:rsidRPr="00D5137A" w:rsidRDefault="00DC77A1" w:rsidP="00955E5C">
            <w:pPr>
              <w:spacing w:line="480" w:lineRule="auto"/>
              <w:jc w:val="center"/>
              <w:rPr>
                <w:rFonts w:ascii="Times New Roman" w:hAnsi="Times New Roman" w:cs="Times New Roman"/>
              </w:rPr>
            </w:pPr>
            <w:r w:rsidRPr="00D5137A">
              <w:rPr>
                <w:rFonts w:ascii="Times New Roman" w:hAnsi="Times New Roman" w:cs="Times New Roman"/>
              </w:rPr>
              <w:t>N = 72)</w:t>
            </w:r>
          </w:p>
        </w:tc>
        <w:tc>
          <w:tcPr>
            <w:tcW w:w="1276" w:type="dxa"/>
            <w:tcBorders>
              <w:top w:val="nil"/>
              <w:left w:val="nil"/>
              <w:right w:val="nil"/>
            </w:tcBorders>
            <w:tcMar>
              <w:left w:w="0" w:type="dxa"/>
              <w:right w:w="0" w:type="dxa"/>
            </w:tcMar>
          </w:tcPr>
          <w:p w14:paraId="7A096F69" w14:textId="77777777" w:rsidR="00DC77A1" w:rsidRPr="00D5137A" w:rsidRDefault="00DC77A1" w:rsidP="00955E5C">
            <w:pPr>
              <w:spacing w:line="480" w:lineRule="auto"/>
              <w:jc w:val="center"/>
              <w:rPr>
                <w:rFonts w:ascii="Times New Roman" w:hAnsi="Times New Roman" w:cs="Times New Roman"/>
              </w:rPr>
            </w:pPr>
            <w:r w:rsidRPr="00D5137A">
              <w:rPr>
                <w:rFonts w:ascii="Times New Roman" w:hAnsi="Times New Roman" w:cs="Times New Roman"/>
              </w:rPr>
              <w:t xml:space="preserve">38.74 (10.63; </w:t>
            </w:r>
          </w:p>
          <w:p w14:paraId="570410B2" w14:textId="77777777" w:rsidR="00DC77A1" w:rsidRPr="00D5137A" w:rsidRDefault="00DC77A1" w:rsidP="00955E5C">
            <w:pPr>
              <w:spacing w:line="480" w:lineRule="auto"/>
              <w:jc w:val="center"/>
              <w:rPr>
                <w:rFonts w:ascii="Times New Roman" w:hAnsi="Times New Roman" w:cs="Times New Roman"/>
              </w:rPr>
            </w:pPr>
            <w:r w:rsidRPr="00D5137A">
              <w:rPr>
                <w:rFonts w:ascii="Times New Roman" w:hAnsi="Times New Roman" w:cs="Times New Roman"/>
              </w:rPr>
              <w:t>N = 35)</w:t>
            </w:r>
          </w:p>
        </w:tc>
        <w:tc>
          <w:tcPr>
            <w:tcW w:w="1134" w:type="dxa"/>
            <w:tcBorders>
              <w:top w:val="nil"/>
              <w:left w:val="nil"/>
              <w:right w:val="nil"/>
            </w:tcBorders>
            <w:tcMar>
              <w:left w:w="0" w:type="dxa"/>
              <w:right w:w="0" w:type="dxa"/>
            </w:tcMar>
          </w:tcPr>
          <w:p w14:paraId="520158C0" w14:textId="77777777" w:rsidR="00DC77A1" w:rsidRPr="00D5137A" w:rsidRDefault="00DC77A1" w:rsidP="00955E5C">
            <w:pPr>
              <w:spacing w:line="480" w:lineRule="auto"/>
              <w:jc w:val="center"/>
              <w:rPr>
                <w:rFonts w:ascii="Times New Roman" w:hAnsi="Times New Roman" w:cs="Times New Roman"/>
              </w:rPr>
            </w:pPr>
            <w:r w:rsidRPr="00D5137A">
              <w:rPr>
                <w:rFonts w:ascii="Times New Roman" w:hAnsi="Times New Roman" w:cs="Times New Roman"/>
              </w:rPr>
              <w:t xml:space="preserve">69.57 (18.62; </w:t>
            </w:r>
          </w:p>
          <w:p w14:paraId="18B6A0A8" w14:textId="77777777" w:rsidR="00DC77A1" w:rsidRPr="00D5137A" w:rsidRDefault="00DC77A1" w:rsidP="00955E5C">
            <w:pPr>
              <w:spacing w:line="480" w:lineRule="auto"/>
              <w:jc w:val="center"/>
              <w:rPr>
                <w:rFonts w:ascii="Times New Roman" w:hAnsi="Times New Roman" w:cs="Times New Roman"/>
              </w:rPr>
            </w:pPr>
            <w:r w:rsidRPr="00D5137A">
              <w:rPr>
                <w:rFonts w:ascii="Times New Roman" w:hAnsi="Times New Roman" w:cs="Times New Roman"/>
              </w:rPr>
              <w:t>N = 35)</w:t>
            </w:r>
          </w:p>
        </w:tc>
        <w:tc>
          <w:tcPr>
            <w:tcW w:w="1134" w:type="dxa"/>
            <w:gridSpan w:val="2"/>
            <w:tcBorders>
              <w:top w:val="nil"/>
              <w:left w:val="nil"/>
              <w:right w:val="nil"/>
            </w:tcBorders>
            <w:tcMar>
              <w:left w:w="0" w:type="dxa"/>
              <w:right w:w="0" w:type="dxa"/>
            </w:tcMar>
          </w:tcPr>
          <w:p w14:paraId="7EF8CF33" w14:textId="77777777" w:rsidR="00523780" w:rsidRPr="00D5137A" w:rsidRDefault="00227BA0" w:rsidP="00955E5C">
            <w:pPr>
              <w:spacing w:line="480" w:lineRule="auto"/>
              <w:jc w:val="center"/>
              <w:rPr>
                <w:rFonts w:ascii="Times New Roman" w:hAnsi="Times New Roman" w:cs="Times New Roman"/>
              </w:rPr>
            </w:pPr>
            <w:r w:rsidRPr="00D5137A">
              <w:rPr>
                <w:rFonts w:ascii="Times New Roman" w:hAnsi="Times New Roman" w:cs="Times New Roman"/>
              </w:rPr>
              <w:t xml:space="preserve">38.52 (10.55; </w:t>
            </w:r>
          </w:p>
          <w:p w14:paraId="60628425" w14:textId="2A31C659" w:rsidR="00DC77A1" w:rsidRPr="00D5137A" w:rsidRDefault="00227BA0" w:rsidP="00955E5C">
            <w:pPr>
              <w:spacing w:line="480" w:lineRule="auto"/>
              <w:jc w:val="center"/>
              <w:rPr>
                <w:rFonts w:ascii="Times New Roman" w:hAnsi="Times New Roman" w:cs="Times New Roman"/>
              </w:rPr>
            </w:pPr>
            <w:r w:rsidRPr="00D5137A">
              <w:rPr>
                <w:rFonts w:ascii="Times New Roman" w:hAnsi="Times New Roman" w:cs="Times New Roman"/>
              </w:rPr>
              <w:t>N = 107)</w:t>
            </w:r>
            <w:r w:rsidR="00DC77A1" w:rsidRPr="00D5137A">
              <w:rPr>
                <w:rFonts w:ascii="Times New Roman" w:hAnsi="Times New Roman" w:cs="Times New Roman"/>
              </w:rPr>
              <w:t xml:space="preserve"> </w:t>
            </w:r>
          </w:p>
        </w:tc>
        <w:tc>
          <w:tcPr>
            <w:tcW w:w="1134" w:type="dxa"/>
            <w:tcBorders>
              <w:top w:val="nil"/>
              <w:left w:val="nil"/>
            </w:tcBorders>
            <w:tcMar>
              <w:left w:w="0" w:type="dxa"/>
              <w:right w:w="0" w:type="dxa"/>
            </w:tcMar>
          </w:tcPr>
          <w:p w14:paraId="529310AF" w14:textId="77777777" w:rsidR="00523780" w:rsidRPr="00D5137A" w:rsidRDefault="00147876" w:rsidP="00955E5C">
            <w:pPr>
              <w:spacing w:line="480" w:lineRule="auto"/>
              <w:jc w:val="center"/>
              <w:rPr>
                <w:rFonts w:ascii="Times New Roman" w:hAnsi="Times New Roman" w:cs="Times New Roman"/>
              </w:rPr>
            </w:pPr>
            <w:r w:rsidRPr="00D5137A">
              <w:rPr>
                <w:rFonts w:ascii="Times New Roman" w:hAnsi="Times New Roman" w:cs="Times New Roman"/>
              </w:rPr>
              <w:t xml:space="preserve">70.07 (18.56; </w:t>
            </w:r>
          </w:p>
          <w:p w14:paraId="370D1A34" w14:textId="6EF3E6EF" w:rsidR="00DC77A1" w:rsidRPr="00D5137A" w:rsidRDefault="00147876" w:rsidP="00955E5C">
            <w:pPr>
              <w:spacing w:line="480" w:lineRule="auto"/>
              <w:jc w:val="center"/>
              <w:rPr>
                <w:rFonts w:ascii="Times New Roman" w:hAnsi="Times New Roman" w:cs="Times New Roman"/>
              </w:rPr>
            </w:pPr>
            <w:r w:rsidRPr="00D5137A">
              <w:rPr>
                <w:rFonts w:ascii="Times New Roman" w:hAnsi="Times New Roman" w:cs="Times New Roman"/>
              </w:rPr>
              <w:t>N = 107)</w:t>
            </w:r>
          </w:p>
        </w:tc>
      </w:tr>
    </w:tbl>
    <w:p w14:paraId="4320880E" w14:textId="77777777" w:rsidR="00270C4B" w:rsidRDefault="00270C4B" w:rsidP="00745198">
      <w:pPr>
        <w:spacing w:line="480" w:lineRule="auto"/>
        <w:ind w:firstLine="720"/>
        <w:rPr>
          <w:rFonts w:ascii="Times New Roman" w:hAnsi="Times New Roman" w:cs="Times New Roman"/>
        </w:rPr>
      </w:pPr>
    </w:p>
    <w:p w14:paraId="5A0C2FE1" w14:textId="46126E5A" w:rsidR="00947F08" w:rsidRDefault="00FD1249" w:rsidP="004D1858">
      <w:pPr>
        <w:spacing w:line="480" w:lineRule="auto"/>
        <w:ind w:firstLine="720"/>
        <w:rPr>
          <w:rFonts w:ascii="Times New Roman" w:hAnsi="Times New Roman" w:cs="Times New Roman"/>
        </w:rPr>
      </w:pPr>
      <w:r w:rsidRPr="00FD1249">
        <w:rPr>
          <w:rFonts w:ascii="Times New Roman" w:hAnsi="Times New Roman" w:cs="Times New Roman"/>
          <w:lang w:val="en-US"/>
        </w:rPr>
        <w:t xml:space="preserve">Following from the manipulation check finding that there were significant differences between T1 and T2 state paranoia for the whole sample, it was suggested that the failure element of the paranoia induction experimental and control procedures was sufficient to evoke paranoia, even without the additional element of self-awareness.  As such, the hypothesis that state loneliness would increase and state belonging would decrease with increased state paranoia, was </w:t>
      </w:r>
      <w:r>
        <w:rPr>
          <w:rFonts w:ascii="Times New Roman" w:hAnsi="Times New Roman" w:cs="Times New Roman"/>
          <w:lang w:val="en-US"/>
        </w:rPr>
        <w:t>explored for the whole sample</w:t>
      </w:r>
      <w:r w:rsidR="00C86DE2">
        <w:rPr>
          <w:rFonts w:ascii="Times New Roman" w:hAnsi="Times New Roman" w:cs="Times New Roman"/>
          <w:lang w:val="en-US"/>
        </w:rPr>
        <w:t xml:space="preserve"> (see Table 8 for means and standard deviations, and Table 9 for correlations)</w:t>
      </w:r>
      <w:r>
        <w:rPr>
          <w:rFonts w:ascii="Times New Roman" w:hAnsi="Times New Roman" w:cs="Times New Roman"/>
          <w:lang w:val="en-US"/>
        </w:rPr>
        <w:t>.</w:t>
      </w:r>
      <w:r w:rsidR="004F49E7">
        <w:rPr>
          <w:rFonts w:ascii="Times New Roman" w:hAnsi="Times New Roman" w:cs="Times New Roman"/>
        </w:rPr>
        <w:t xml:space="preserve">  </w:t>
      </w:r>
      <w:r w:rsidR="00745198" w:rsidRPr="00D5137A">
        <w:rPr>
          <w:rFonts w:ascii="Times New Roman" w:hAnsi="Times New Roman" w:cs="Times New Roman"/>
        </w:rPr>
        <w:t xml:space="preserve">Two paired sample t-tests were conducted to analyse these relationships.  The first compared T1 state loneliness with T2 state loneliness for the whole sample, and the second compared T1 state belonging with T2 state belonging for the whole sample.  </w:t>
      </w:r>
      <w:r w:rsidR="0074087E">
        <w:rPr>
          <w:rFonts w:ascii="Times New Roman" w:hAnsi="Times New Roman" w:cs="Times New Roman"/>
        </w:rPr>
        <w:t>Results</w:t>
      </w:r>
      <w:r w:rsidR="00745198" w:rsidRPr="00D5137A">
        <w:rPr>
          <w:rFonts w:ascii="Times New Roman" w:hAnsi="Times New Roman" w:cs="Times New Roman"/>
        </w:rPr>
        <w:t xml:space="preserve"> revealed that there was a significant increase in state loneliness score</w:t>
      </w:r>
      <w:r w:rsidR="001E6061">
        <w:rPr>
          <w:rFonts w:ascii="Times New Roman" w:hAnsi="Times New Roman" w:cs="Times New Roman"/>
        </w:rPr>
        <w:t xml:space="preserve"> </w:t>
      </w:r>
      <w:r w:rsidR="00745198" w:rsidRPr="00D5137A">
        <w:rPr>
          <w:rFonts w:ascii="Times New Roman" w:hAnsi="Times New Roman" w:cs="Times New Roman"/>
        </w:rPr>
        <w:t>fro</w:t>
      </w:r>
      <w:r w:rsidR="00366E6A" w:rsidRPr="00D5137A">
        <w:rPr>
          <w:rFonts w:ascii="Times New Roman" w:hAnsi="Times New Roman" w:cs="Times New Roman"/>
        </w:rPr>
        <w:t xml:space="preserve">m T1 </w:t>
      </w:r>
      <w:r w:rsidR="00366E6A" w:rsidRPr="00D5137A">
        <w:rPr>
          <w:rFonts w:ascii="Times New Roman" w:hAnsi="Times New Roman" w:cs="Times New Roman"/>
        </w:rPr>
        <w:lastRenderedPageBreak/>
        <w:t>to T2, and a significant in</w:t>
      </w:r>
      <w:r w:rsidR="00745198" w:rsidRPr="00D5137A">
        <w:rPr>
          <w:rFonts w:ascii="Times New Roman" w:hAnsi="Times New Roman" w:cs="Times New Roman"/>
        </w:rPr>
        <w:t xml:space="preserve">crease in state belonging score </w:t>
      </w:r>
      <w:r w:rsidR="001166A9">
        <w:rPr>
          <w:rFonts w:ascii="Times New Roman" w:hAnsi="Times New Roman" w:cs="Times New Roman"/>
        </w:rPr>
        <w:t>(indicating reduced belonging)</w:t>
      </w:r>
      <w:r w:rsidR="001166A9" w:rsidRPr="00D5137A">
        <w:rPr>
          <w:rFonts w:ascii="Times New Roman" w:hAnsi="Times New Roman" w:cs="Times New Roman"/>
        </w:rPr>
        <w:t xml:space="preserve"> </w:t>
      </w:r>
      <w:r w:rsidR="00745198" w:rsidRPr="00D5137A">
        <w:rPr>
          <w:rFonts w:ascii="Times New Roman" w:hAnsi="Times New Roman" w:cs="Times New Roman"/>
        </w:rPr>
        <w:t xml:space="preserve">from T1 to T2 (t(106) = 2.11, p = .04; t(107) </w:t>
      </w:r>
      <w:r w:rsidR="008A77C1">
        <w:rPr>
          <w:rFonts w:ascii="Times New Roman" w:hAnsi="Times New Roman" w:cs="Times New Roman"/>
        </w:rPr>
        <w:t>=</w:t>
      </w:r>
      <w:r w:rsidR="00043975">
        <w:rPr>
          <w:rFonts w:ascii="Times New Roman" w:hAnsi="Times New Roman" w:cs="Times New Roman"/>
        </w:rPr>
        <w:t xml:space="preserve"> 31.18, p &lt;.001, respectively).</w:t>
      </w:r>
      <w:r w:rsidR="001F5FDA">
        <w:rPr>
          <w:rFonts w:ascii="Times New Roman" w:hAnsi="Times New Roman" w:cs="Times New Roman"/>
        </w:rPr>
        <w:t xml:space="preserve">  </w:t>
      </w:r>
      <w:r w:rsidR="00391B4B">
        <w:rPr>
          <w:rFonts w:ascii="Times New Roman" w:hAnsi="Times New Roman" w:cs="Times New Roman"/>
        </w:rPr>
        <w:t xml:space="preserve">Despite these results, </w:t>
      </w:r>
      <w:r w:rsidR="00F04BB0">
        <w:rPr>
          <w:rFonts w:ascii="Times New Roman" w:hAnsi="Times New Roman" w:cs="Times New Roman"/>
        </w:rPr>
        <w:t xml:space="preserve">observations of the whole sample data within Table 8 </w:t>
      </w:r>
      <w:r w:rsidR="00391B4B">
        <w:rPr>
          <w:rFonts w:ascii="Times New Roman" w:hAnsi="Times New Roman" w:cs="Times New Roman"/>
        </w:rPr>
        <w:t xml:space="preserve">suggest </w:t>
      </w:r>
      <w:r w:rsidR="00FA3FF5">
        <w:rPr>
          <w:rFonts w:ascii="Times New Roman" w:hAnsi="Times New Roman" w:cs="Times New Roman"/>
        </w:rPr>
        <w:t>that</w:t>
      </w:r>
      <w:r w:rsidR="006B5E8C">
        <w:rPr>
          <w:rFonts w:ascii="Times New Roman" w:hAnsi="Times New Roman" w:cs="Times New Roman"/>
        </w:rPr>
        <w:t>,</w:t>
      </w:r>
      <w:r w:rsidR="00FA3FF5">
        <w:rPr>
          <w:rFonts w:ascii="Times New Roman" w:hAnsi="Times New Roman" w:cs="Times New Roman"/>
        </w:rPr>
        <w:t xml:space="preserve"> while significant, there was only a very small</w:t>
      </w:r>
      <w:r w:rsidR="00391B4B">
        <w:rPr>
          <w:rFonts w:ascii="Times New Roman" w:hAnsi="Times New Roman" w:cs="Times New Roman"/>
        </w:rPr>
        <w:t xml:space="preserve"> difference </w:t>
      </w:r>
      <w:r w:rsidR="00F04BB0">
        <w:rPr>
          <w:rFonts w:ascii="Times New Roman" w:hAnsi="Times New Roman" w:cs="Times New Roman"/>
        </w:rPr>
        <w:t>between</w:t>
      </w:r>
      <w:r w:rsidR="00FA3FF5">
        <w:rPr>
          <w:rFonts w:ascii="Times New Roman" w:hAnsi="Times New Roman" w:cs="Times New Roman"/>
        </w:rPr>
        <w:t xml:space="preserve"> </w:t>
      </w:r>
      <w:r w:rsidR="00F04BB0">
        <w:rPr>
          <w:rFonts w:ascii="Times New Roman" w:hAnsi="Times New Roman" w:cs="Times New Roman"/>
        </w:rPr>
        <w:t xml:space="preserve">the </w:t>
      </w:r>
      <w:r w:rsidR="00FA3FF5">
        <w:rPr>
          <w:rFonts w:ascii="Times New Roman" w:hAnsi="Times New Roman" w:cs="Times New Roman"/>
        </w:rPr>
        <w:t xml:space="preserve">means </w:t>
      </w:r>
      <w:r w:rsidR="006B5E8C">
        <w:rPr>
          <w:rFonts w:ascii="Times New Roman" w:hAnsi="Times New Roman" w:cs="Times New Roman"/>
        </w:rPr>
        <w:t>of</w:t>
      </w:r>
      <w:r w:rsidR="00391B4B">
        <w:rPr>
          <w:rFonts w:ascii="Times New Roman" w:hAnsi="Times New Roman" w:cs="Times New Roman"/>
        </w:rPr>
        <w:t xml:space="preserve"> </w:t>
      </w:r>
      <w:r w:rsidR="00F04BB0">
        <w:rPr>
          <w:rFonts w:ascii="Times New Roman" w:hAnsi="Times New Roman" w:cs="Times New Roman"/>
        </w:rPr>
        <w:t>loneliness at T1 and T2, and between the means of belonging at T1 and T2,</w:t>
      </w:r>
      <w:r w:rsidR="006B5E8C">
        <w:rPr>
          <w:rFonts w:ascii="Times New Roman" w:hAnsi="Times New Roman" w:cs="Times New Roman"/>
        </w:rPr>
        <w:t xml:space="preserve"> </w:t>
      </w:r>
      <w:r w:rsidR="00FA3FF5">
        <w:rPr>
          <w:rFonts w:ascii="Times New Roman" w:hAnsi="Times New Roman" w:cs="Times New Roman"/>
        </w:rPr>
        <w:t xml:space="preserve">suggesting </w:t>
      </w:r>
      <w:r w:rsidR="00391B4B">
        <w:rPr>
          <w:rFonts w:ascii="Times New Roman" w:hAnsi="Times New Roman" w:cs="Times New Roman"/>
        </w:rPr>
        <w:t>very small</w:t>
      </w:r>
      <w:r w:rsidR="00F04BB0">
        <w:rPr>
          <w:rFonts w:ascii="Times New Roman" w:hAnsi="Times New Roman" w:cs="Times New Roman"/>
        </w:rPr>
        <w:t xml:space="preserve"> effect sizes</w:t>
      </w:r>
      <w:r w:rsidR="00391B4B">
        <w:rPr>
          <w:rFonts w:ascii="Times New Roman" w:hAnsi="Times New Roman" w:cs="Times New Roman"/>
        </w:rPr>
        <w:t xml:space="preserve">.  </w:t>
      </w:r>
      <w:r w:rsidR="00FA3FF5">
        <w:rPr>
          <w:rFonts w:ascii="Times New Roman" w:hAnsi="Times New Roman" w:cs="Times New Roman"/>
        </w:rPr>
        <w:t>Nevertheless, although the effect appears to be small</w:t>
      </w:r>
      <w:r w:rsidR="001166A9">
        <w:rPr>
          <w:rFonts w:ascii="Times New Roman" w:hAnsi="Times New Roman" w:cs="Times New Roman"/>
        </w:rPr>
        <w:t xml:space="preserve">, and </w:t>
      </w:r>
      <w:r w:rsidR="00F04BB0">
        <w:rPr>
          <w:rFonts w:ascii="Times New Roman" w:hAnsi="Times New Roman" w:cs="Times New Roman"/>
        </w:rPr>
        <w:t xml:space="preserve">without a control comparison </w:t>
      </w:r>
      <w:r w:rsidR="00745198" w:rsidRPr="00D5137A">
        <w:rPr>
          <w:rFonts w:ascii="Times New Roman" w:hAnsi="Times New Roman" w:cs="Times New Roman"/>
        </w:rPr>
        <w:t>causal implications cannot be made, it appears that significant</w:t>
      </w:r>
      <w:r w:rsidR="001166A9">
        <w:rPr>
          <w:rFonts w:ascii="Times New Roman" w:hAnsi="Times New Roman" w:cs="Times New Roman"/>
        </w:rPr>
        <w:t xml:space="preserve"> </w:t>
      </w:r>
      <w:r w:rsidR="00745198" w:rsidRPr="00D5137A">
        <w:rPr>
          <w:rFonts w:ascii="Times New Roman" w:hAnsi="Times New Roman" w:cs="Times New Roman"/>
        </w:rPr>
        <w:t xml:space="preserve">increases in state paranoia for the whole sample following the paranoia induction procedure were accompanied by significant increases in state loneliness and significant decreases in state belonging, associations that </w:t>
      </w:r>
      <w:r w:rsidR="00553343">
        <w:rPr>
          <w:rFonts w:ascii="Times New Roman" w:hAnsi="Times New Roman" w:cs="Times New Roman"/>
        </w:rPr>
        <w:t>are consistent with</w:t>
      </w:r>
      <w:r w:rsidR="00366E6A" w:rsidRPr="00D5137A">
        <w:rPr>
          <w:rFonts w:ascii="Times New Roman" w:hAnsi="Times New Roman" w:cs="Times New Roman"/>
        </w:rPr>
        <w:t xml:space="preserve"> Hypothesis 3</w:t>
      </w:r>
      <w:r w:rsidR="00553343">
        <w:rPr>
          <w:rFonts w:ascii="Times New Roman" w:hAnsi="Times New Roman" w:cs="Times New Roman"/>
        </w:rPr>
        <w:t xml:space="preserve">, although they do not speak to the causal </w:t>
      </w:r>
      <w:r w:rsidR="006B5E8C">
        <w:rPr>
          <w:rFonts w:ascii="Times New Roman" w:hAnsi="Times New Roman" w:cs="Times New Roman"/>
        </w:rPr>
        <w:t>issue</w:t>
      </w:r>
      <w:r w:rsidR="00E92E81">
        <w:rPr>
          <w:rFonts w:ascii="Times New Roman" w:hAnsi="Times New Roman" w:cs="Times New Roman"/>
        </w:rPr>
        <w:t xml:space="preserve">.  </w:t>
      </w:r>
    </w:p>
    <w:p w14:paraId="1F031722" w14:textId="6A59FE69" w:rsidR="00F9605E" w:rsidRPr="00D5137A" w:rsidRDefault="00F9605E" w:rsidP="00F9605E">
      <w:pPr>
        <w:spacing w:line="480" w:lineRule="auto"/>
        <w:rPr>
          <w:rFonts w:ascii="Times New Roman" w:hAnsi="Times New Roman" w:cs="Times New Roman"/>
        </w:rPr>
      </w:pPr>
      <w:r>
        <w:rPr>
          <w:rFonts w:ascii="Times New Roman" w:hAnsi="Times New Roman" w:cs="Times New Roman"/>
        </w:rPr>
        <w:t>Table 9</w:t>
      </w:r>
      <w:r w:rsidRPr="00D5137A">
        <w:rPr>
          <w:rFonts w:ascii="Times New Roman" w:hAnsi="Times New Roman" w:cs="Times New Roman"/>
        </w:rPr>
        <w:t xml:space="preserve"> </w:t>
      </w:r>
    </w:p>
    <w:p w14:paraId="549B313E" w14:textId="4932AC2E" w:rsidR="00F9605E" w:rsidRPr="00D5137A" w:rsidRDefault="00F9605E" w:rsidP="00F9605E">
      <w:pPr>
        <w:spacing w:line="480" w:lineRule="auto"/>
        <w:rPr>
          <w:rFonts w:ascii="Times New Roman" w:hAnsi="Times New Roman" w:cs="Times New Roman"/>
          <w:i/>
        </w:rPr>
      </w:pPr>
      <w:r>
        <w:rPr>
          <w:rFonts w:ascii="Times New Roman" w:hAnsi="Times New Roman" w:cs="Times New Roman"/>
          <w:i/>
        </w:rPr>
        <w:t>Correlations between T1 and T2 state paranoia, loneliness, and belonging</w:t>
      </w:r>
    </w:p>
    <w:tbl>
      <w:tblPr>
        <w:tblStyle w:val="TableGrid"/>
        <w:tblW w:w="7740" w:type="dxa"/>
        <w:tblLayout w:type="fixed"/>
        <w:tblLook w:val="04A0" w:firstRow="1" w:lastRow="0" w:firstColumn="1" w:lastColumn="0" w:noHBand="0" w:noVBand="1"/>
      </w:tblPr>
      <w:tblGrid>
        <w:gridCol w:w="1980"/>
        <w:gridCol w:w="1800"/>
        <w:gridCol w:w="2070"/>
        <w:gridCol w:w="1890"/>
      </w:tblGrid>
      <w:tr w:rsidR="004543C4" w:rsidRPr="00D5137A" w14:paraId="27B580E4" w14:textId="77777777" w:rsidTr="004543C4">
        <w:tc>
          <w:tcPr>
            <w:tcW w:w="1980" w:type="dxa"/>
            <w:tcBorders>
              <w:left w:val="nil"/>
              <w:bottom w:val="nil"/>
              <w:right w:val="nil"/>
            </w:tcBorders>
            <w:tcMar>
              <w:left w:w="0" w:type="dxa"/>
              <w:right w:w="0" w:type="dxa"/>
            </w:tcMar>
          </w:tcPr>
          <w:p w14:paraId="60BCF2B6" w14:textId="77777777" w:rsidR="00F9605E" w:rsidRPr="00D5137A" w:rsidRDefault="00F9605E" w:rsidP="00607968">
            <w:pPr>
              <w:spacing w:line="480" w:lineRule="auto"/>
              <w:ind w:right="-96"/>
              <w:rPr>
                <w:rFonts w:ascii="Times New Roman" w:hAnsi="Times New Roman" w:cs="Times New Roman"/>
              </w:rPr>
            </w:pPr>
          </w:p>
        </w:tc>
        <w:tc>
          <w:tcPr>
            <w:tcW w:w="1800" w:type="dxa"/>
            <w:tcBorders>
              <w:left w:val="nil"/>
              <w:bottom w:val="nil"/>
              <w:right w:val="nil"/>
            </w:tcBorders>
            <w:tcMar>
              <w:left w:w="0" w:type="dxa"/>
              <w:right w:w="0" w:type="dxa"/>
            </w:tcMar>
          </w:tcPr>
          <w:p w14:paraId="4BB80C21" w14:textId="428D0E28" w:rsidR="00F9605E" w:rsidRPr="00D5137A" w:rsidRDefault="00F9605E" w:rsidP="00607968">
            <w:pPr>
              <w:spacing w:line="480" w:lineRule="auto"/>
              <w:ind w:right="-96"/>
              <w:jc w:val="center"/>
              <w:rPr>
                <w:rFonts w:ascii="Times New Roman" w:hAnsi="Times New Roman" w:cs="Times New Roman"/>
              </w:rPr>
            </w:pPr>
            <w:r>
              <w:rPr>
                <w:rFonts w:ascii="Times New Roman" w:hAnsi="Times New Roman" w:cs="Times New Roman"/>
              </w:rPr>
              <w:t>T1 state paranoia</w:t>
            </w:r>
          </w:p>
        </w:tc>
        <w:tc>
          <w:tcPr>
            <w:tcW w:w="2070" w:type="dxa"/>
            <w:tcBorders>
              <w:left w:val="nil"/>
              <w:bottom w:val="nil"/>
              <w:right w:val="nil"/>
            </w:tcBorders>
            <w:tcMar>
              <w:left w:w="0" w:type="dxa"/>
              <w:right w:w="0" w:type="dxa"/>
            </w:tcMar>
          </w:tcPr>
          <w:p w14:paraId="6EB629EC" w14:textId="13899F25" w:rsidR="00F9605E" w:rsidRPr="00D5137A" w:rsidRDefault="00F9605E" w:rsidP="00607968">
            <w:pPr>
              <w:spacing w:line="480" w:lineRule="auto"/>
              <w:ind w:right="-96"/>
              <w:jc w:val="center"/>
              <w:rPr>
                <w:rFonts w:ascii="Times New Roman" w:hAnsi="Times New Roman" w:cs="Times New Roman"/>
              </w:rPr>
            </w:pPr>
            <w:r>
              <w:rPr>
                <w:rFonts w:ascii="Times New Roman" w:hAnsi="Times New Roman" w:cs="Times New Roman"/>
              </w:rPr>
              <w:t>T1 state loneliness</w:t>
            </w:r>
          </w:p>
        </w:tc>
        <w:tc>
          <w:tcPr>
            <w:tcW w:w="1890" w:type="dxa"/>
            <w:tcBorders>
              <w:left w:val="nil"/>
              <w:bottom w:val="nil"/>
              <w:right w:val="nil"/>
            </w:tcBorders>
            <w:tcMar>
              <w:left w:w="0" w:type="dxa"/>
              <w:right w:w="0" w:type="dxa"/>
            </w:tcMar>
          </w:tcPr>
          <w:p w14:paraId="5D733E11" w14:textId="374D535D" w:rsidR="00F9605E" w:rsidRPr="00D5137A" w:rsidRDefault="00F9605E" w:rsidP="00607968">
            <w:pPr>
              <w:spacing w:line="480" w:lineRule="auto"/>
              <w:ind w:right="-96"/>
              <w:jc w:val="center"/>
              <w:rPr>
                <w:rFonts w:ascii="Times New Roman" w:hAnsi="Times New Roman" w:cs="Times New Roman"/>
              </w:rPr>
            </w:pPr>
            <w:r>
              <w:rPr>
                <w:rFonts w:ascii="Times New Roman" w:hAnsi="Times New Roman" w:cs="Times New Roman"/>
              </w:rPr>
              <w:t>T1 state belonging</w:t>
            </w:r>
          </w:p>
        </w:tc>
      </w:tr>
      <w:tr w:rsidR="004543C4" w:rsidRPr="00D5137A" w14:paraId="22A12644" w14:textId="77777777" w:rsidTr="004543C4">
        <w:tc>
          <w:tcPr>
            <w:tcW w:w="1980" w:type="dxa"/>
            <w:tcBorders>
              <w:top w:val="nil"/>
              <w:left w:val="nil"/>
              <w:bottom w:val="nil"/>
              <w:right w:val="nil"/>
            </w:tcBorders>
            <w:tcMar>
              <w:left w:w="0" w:type="dxa"/>
              <w:right w:w="0" w:type="dxa"/>
            </w:tcMar>
          </w:tcPr>
          <w:p w14:paraId="0B00C95B" w14:textId="47C3278D" w:rsidR="00F9605E" w:rsidRPr="00D5137A" w:rsidRDefault="00F9605E" w:rsidP="00607968">
            <w:pPr>
              <w:spacing w:line="480" w:lineRule="auto"/>
              <w:ind w:right="-96"/>
              <w:rPr>
                <w:rFonts w:ascii="Times New Roman" w:hAnsi="Times New Roman" w:cs="Times New Roman"/>
              </w:rPr>
            </w:pPr>
            <w:r>
              <w:rPr>
                <w:rFonts w:ascii="Times New Roman" w:hAnsi="Times New Roman" w:cs="Times New Roman"/>
              </w:rPr>
              <w:t>T2 state paranoia</w:t>
            </w:r>
          </w:p>
        </w:tc>
        <w:tc>
          <w:tcPr>
            <w:tcW w:w="1800" w:type="dxa"/>
            <w:tcBorders>
              <w:top w:val="nil"/>
              <w:left w:val="nil"/>
              <w:bottom w:val="nil"/>
              <w:right w:val="nil"/>
            </w:tcBorders>
            <w:tcMar>
              <w:left w:w="0" w:type="dxa"/>
              <w:right w:w="0" w:type="dxa"/>
            </w:tcMar>
          </w:tcPr>
          <w:p w14:paraId="38395730" w14:textId="4CDABFDE" w:rsidR="00F9605E" w:rsidRPr="00D5137A" w:rsidRDefault="001F5FDA" w:rsidP="00607968">
            <w:pPr>
              <w:spacing w:line="480" w:lineRule="auto"/>
              <w:ind w:right="-96"/>
              <w:jc w:val="center"/>
              <w:rPr>
                <w:rFonts w:ascii="Times New Roman" w:hAnsi="Times New Roman" w:cs="Times New Roman"/>
              </w:rPr>
            </w:pPr>
            <w:r>
              <w:rPr>
                <w:rFonts w:ascii="Times New Roman" w:hAnsi="Times New Roman" w:cs="Times New Roman"/>
              </w:rPr>
              <w:t>.833**</w:t>
            </w:r>
          </w:p>
        </w:tc>
        <w:tc>
          <w:tcPr>
            <w:tcW w:w="2070" w:type="dxa"/>
            <w:tcBorders>
              <w:top w:val="nil"/>
              <w:left w:val="nil"/>
              <w:bottom w:val="nil"/>
              <w:right w:val="nil"/>
            </w:tcBorders>
            <w:tcMar>
              <w:left w:w="0" w:type="dxa"/>
              <w:right w:w="0" w:type="dxa"/>
            </w:tcMar>
          </w:tcPr>
          <w:p w14:paraId="0AD2AFF2" w14:textId="1069B14F" w:rsidR="00F9605E" w:rsidRPr="00D5137A" w:rsidRDefault="00F9605E" w:rsidP="00607968">
            <w:pPr>
              <w:spacing w:line="480" w:lineRule="auto"/>
              <w:ind w:right="-96"/>
              <w:jc w:val="center"/>
              <w:rPr>
                <w:rFonts w:ascii="Times New Roman" w:hAnsi="Times New Roman" w:cs="Times New Roman"/>
              </w:rPr>
            </w:pPr>
          </w:p>
        </w:tc>
        <w:tc>
          <w:tcPr>
            <w:tcW w:w="1890" w:type="dxa"/>
            <w:tcBorders>
              <w:top w:val="nil"/>
              <w:left w:val="nil"/>
              <w:bottom w:val="nil"/>
              <w:right w:val="nil"/>
            </w:tcBorders>
            <w:tcMar>
              <w:left w:w="0" w:type="dxa"/>
              <w:right w:w="0" w:type="dxa"/>
            </w:tcMar>
          </w:tcPr>
          <w:p w14:paraId="4FB492C8" w14:textId="133F12B6" w:rsidR="00F9605E" w:rsidRPr="00D5137A" w:rsidRDefault="00F9605E" w:rsidP="00607968">
            <w:pPr>
              <w:spacing w:line="480" w:lineRule="auto"/>
              <w:ind w:right="-96"/>
              <w:jc w:val="center"/>
              <w:rPr>
                <w:rFonts w:ascii="Times New Roman" w:hAnsi="Times New Roman" w:cs="Times New Roman"/>
              </w:rPr>
            </w:pPr>
          </w:p>
        </w:tc>
      </w:tr>
      <w:tr w:rsidR="004543C4" w:rsidRPr="00D5137A" w14:paraId="3AE3EA8A" w14:textId="77777777" w:rsidTr="004543C4">
        <w:tc>
          <w:tcPr>
            <w:tcW w:w="1980" w:type="dxa"/>
            <w:tcBorders>
              <w:top w:val="nil"/>
              <w:left w:val="nil"/>
              <w:bottom w:val="nil"/>
              <w:right w:val="nil"/>
            </w:tcBorders>
            <w:tcMar>
              <w:left w:w="0" w:type="dxa"/>
              <w:right w:w="0" w:type="dxa"/>
            </w:tcMar>
          </w:tcPr>
          <w:p w14:paraId="1B45BFAB" w14:textId="043E418D" w:rsidR="00F9605E" w:rsidRPr="00D5137A" w:rsidRDefault="00F9605E" w:rsidP="00607968">
            <w:pPr>
              <w:spacing w:line="480" w:lineRule="auto"/>
              <w:ind w:right="-96"/>
              <w:rPr>
                <w:rFonts w:ascii="Times New Roman" w:hAnsi="Times New Roman" w:cs="Times New Roman"/>
              </w:rPr>
            </w:pPr>
            <w:r>
              <w:rPr>
                <w:rFonts w:ascii="Times New Roman" w:hAnsi="Times New Roman" w:cs="Times New Roman"/>
              </w:rPr>
              <w:t>T2 state loneliness</w:t>
            </w:r>
          </w:p>
        </w:tc>
        <w:tc>
          <w:tcPr>
            <w:tcW w:w="1800" w:type="dxa"/>
            <w:tcBorders>
              <w:top w:val="nil"/>
              <w:left w:val="nil"/>
              <w:bottom w:val="nil"/>
              <w:right w:val="nil"/>
            </w:tcBorders>
            <w:tcMar>
              <w:left w:w="0" w:type="dxa"/>
              <w:right w:w="0" w:type="dxa"/>
            </w:tcMar>
          </w:tcPr>
          <w:p w14:paraId="5DD6C91A" w14:textId="77777777" w:rsidR="00F9605E" w:rsidRPr="00D5137A" w:rsidRDefault="00F9605E" w:rsidP="00607968">
            <w:pPr>
              <w:spacing w:line="480" w:lineRule="auto"/>
              <w:ind w:right="-96"/>
              <w:jc w:val="center"/>
              <w:rPr>
                <w:rFonts w:ascii="Times New Roman" w:hAnsi="Times New Roman" w:cs="Times New Roman"/>
              </w:rPr>
            </w:pPr>
          </w:p>
        </w:tc>
        <w:tc>
          <w:tcPr>
            <w:tcW w:w="2070" w:type="dxa"/>
            <w:tcBorders>
              <w:top w:val="nil"/>
              <w:left w:val="nil"/>
              <w:bottom w:val="nil"/>
              <w:right w:val="nil"/>
            </w:tcBorders>
            <w:tcMar>
              <w:left w:w="0" w:type="dxa"/>
              <w:right w:w="0" w:type="dxa"/>
            </w:tcMar>
          </w:tcPr>
          <w:p w14:paraId="13EDDD50" w14:textId="7EFF9318" w:rsidR="00F9605E" w:rsidRPr="00D5137A" w:rsidRDefault="001F5FDA" w:rsidP="00607968">
            <w:pPr>
              <w:spacing w:line="480" w:lineRule="auto"/>
              <w:ind w:right="-96"/>
              <w:jc w:val="center"/>
              <w:rPr>
                <w:rFonts w:ascii="Times New Roman" w:hAnsi="Times New Roman" w:cs="Times New Roman"/>
              </w:rPr>
            </w:pPr>
            <w:r>
              <w:rPr>
                <w:rFonts w:ascii="Times New Roman" w:hAnsi="Times New Roman" w:cs="Times New Roman"/>
              </w:rPr>
              <w:t>.910**</w:t>
            </w:r>
          </w:p>
        </w:tc>
        <w:tc>
          <w:tcPr>
            <w:tcW w:w="1890" w:type="dxa"/>
            <w:tcBorders>
              <w:top w:val="nil"/>
              <w:left w:val="nil"/>
              <w:bottom w:val="nil"/>
              <w:right w:val="nil"/>
            </w:tcBorders>
            <w:tcMar>
              <w:left w:w="0" w:type="dxa"/>
              <w:right w:w="0" w:type="dxa"/>
            </w:tcMar>
          </w:tcPr>
          <w:p w14:paraId="27500B00" w14:textId="75BD7BA6" w:rsidR="00F9605E" w:rsidRPr="00D5137A" w:rsidRDefault="00F9605E" w:rsidP="00607968">
            <w:pPr>
              <w:spacing w:line="480" w:lineRule="auto"/>
              <w:ind w:right="-96"/>
              <w:jc w:val="center"/>
              <w:rPr>
                <w:rFonts w:ascii="Times New Roman" w:hAnsi="Times New Roman" w:cs="Times New Roman"/>
              </w:rPr>
            </w:pPr>
          </w:p>
        </w:tc>
      </w:tr>
      <w:tr w:rsidR="004543C4" w:rsidRPr="00D5137A" w14:paraId="5F1244E5" w14:textId="77777777" w:rsidTr="004543C4">
        <w:tc>
          <w:tcPr>
            <w:tcW w:w="1980" w:type="dxa"/>
            <w:tcBorders>
              <w:top w:val="nil"/>
              <w:left w:val="nil"/>
              <w:bottom w:val="single" w:sz="4" w:space="0" w:color="auto"/>
              <w:right w:val="nil"/>
            </w:tcBorders>
            <w:tcMar>
              <w:left w:w="0" w:type="dxa"/>
              <w:right w:w="0" w:type="dxa"/>
            </w:tcMar>
          </w:tcPr>
          <w:p w14:paraId="54A99369" w14:textId="477F7DEA" w:rsidR="00F9605E" w:rsidRPr="00D5137A" w:rsidRDefault="00F9605E" w:rsidP="00607968">
            <w:pPr>
              <w:spacing w:line="480" w:lineRule="auto"/>
              <w:ind w:right="-96"/>
              <w:rPr>
                <w:rFonts w:ascii="Times New Roman" w:hAnsi="Times New Roman" w:cs="Times New Roman"/>
              </w:rPr>
            </w:pPr>
            <w:r>
              <w:rPr>
                <w:rFonts w:ascii="Times New Roman" w:hAnsi="Times New Roman" w:cs="Times New Roman"/>
              </w:rPr>
              <w:t>T2 state belonging</w:t>
            </w:r>
          </w:p>
        </w:tc>
        <w:tc>
          <w:tcPr>
            <w:tcW w:w="1800" w:type="dxa"/>
            <w:tcBorders>
              <w:top w:val="nil"/>
              <w:left w:val="nil"/>
              <w:bottom w:val="single" w:sz="4" w:space="0" w:color="auto"/>
              <w:right w:val="nil"/>
            </w:tcBorders>
            <w:tcMar>
              <w:left w:w="0" w:type="dxa"/>
              <w:right w:w="0" w:type="dxa"/>
            </w:tcMar>
          </w:tcPr>
          <w:p w14:paraId="088916D6" w14:textId="77777777" w:rsidR="00F9605E" w:rsidRPr="00D5137A" w:rsidRDefault="00F9605E" w:rsidP="00607968">
            <w:pPr>
              <w:spacing w:line="480" w:lineRule="auto"/>
              <w:ind w:right="-96"/>
              <w:jc w:val="center"/>
              <w:rPr>
                <w:rFonts w:ascii="Times New Roman" w:hAnsi="Times New Roman" w:cs="Times New Roman"/>
              </w:rPr>
            </w:pPr>
          </w:p>
        </w:tc>
        <w:tc>
          <w:tcPr>
            <w:tcW w:w="2070" w:type="dxa"/>
            <w:tcBorders>
              <w:top w:val="nil"/>
              <w:left w:val="nil"/>
              <w:bottom w:val="single" w:sz="4" w:space="0" w:color="auto"/>
              <w:right w:val="nil"/>
            </w:tcBorders>
            <w:tcMar>
              <w:left w:w="0" w:type="dxa"/>
              <w:right w:w="0" w:type="dxa"/>
            </w:tcMar>
          </w:tcPr>
          <w:p w14:paraId="0E3DD49B" w14:textId="77777777" w:rsidR="00F9605E" w:rsidRPr="00D5137A" w:rsidRDefault="00F9605E" w:rsidP="00607968">
            <w:pPr>
              <w:spacing w:line="480" w:lineRule="auto"/>
              <w:ind w:right="-96"/>
              <w:jc w:val="center"/>
              <w:rPr>
                <w:rFonts w:ascii="Times New Roman" w:hAnsi="Times New Roman" w:cs="Times New Roman"/>
              </w:rPr>
            </w:pPr>
          </w:p>
        </w:tc>
        <w:tc>
          <w:tcPr>
            <w:tcW w:w="1890" w:type="dxa"/>
            <w:tcBorders>
              <w:top w:val="nil"/>
              <w:left w:val="nil"/>
              <w:bottom w:val="single" w:sz="4" w:space="0" w:color="auto"/>
              <w:right w:val="nil"/>
            </w:tcBorders>
            <w:tcMar>
              <w:left w:w="0" w:type="dxa"/>
              <w:right w:w="0" w:type="dxa"/>
            </w:tcMar>
          </w:tcPr>
          <w:p w14:paraId="7511EF02" w14:textId="2DBAEBB1" w:rsidR="00F9605E" w:rsidRPr="00D5137A" w:rsidRDefault="001F5FDA" w:rsidP="001F5FDA">
            <w:pPr>
              <w:spacing w:line="480" w:lineRule="auto"/>
              <w:ind w:right="-96"/>
              <w:jc w:val="center"/>
              <w:rPr>
                <w:rFonts w:ascii="Times New Roman" w:hAnsi="Times New Roman" w:cs="Times New Roman"/>
              </w:rPr>
            </w:pPr>
            <w:r>
              <w:rPr>
                <w:rFonts w:ascii="Times New Roman" w:hAnsi="Times New Roman" w:cs="Times New Roman"/>
              </w:rPr>
              <w:t>.953**</w:t>
            </w:r>
          </w:p>
        </w:tc>
      </w:tr>
    </w:tbl>
    <w:p w14:paraId="4A3CF155" w14:textId="7A178B6A" w:rsidR="00F9605E" w:rsidRPr="004543C4" w:rsidRDefault="00F9605E" w:rsidP="004543C4">
      <w:pPr>
        <w:spacing w:line="480" w:lineRule="auto"/>
        <w:rPr>
          <w:rFonts w:ascii="Times New Roman" w:hAnsi="Times New Roman" w:cs="Times New Roman"/>
        </w:rPr>
      </w:pPr>
      <w:r w:rsidRPr="00D5137A">
        <w:rPr>
          <w:rFonts w:ascii="Times New Roman" w:hAnsi="Times New Roman" w:cs="Times New Roman"/>
          <w:i/>
        </w:rPr>
        <w:t>Note</w:t>
      </w:r>
      <w:r w:rsidRPr="00D5137A">
        <w:rPr>
          <w:rFonts w:ascii="Times New Roman" w:hAnsi="Times New Roman" w:cs="Times New Roman"/>
        </w:rPr>
        <w:t>. *p &lt; .05 **p &lt; .01</w:t>
      </w:r>
    </w:p>
    <w:p w14:paraId="2E9AF1A4" w14:textId="424FE74B" w:rsidR="00745198" w:rsidRPr="00D5137A" w:rsidRDefault="00745198" w:rsidP="0081584B">
      <w:pPr>
        <w:spacing w:line="480" w:lineRule="auto"/>
        <w:ind w:firstLine="720"/>
        <w:rPr>
          <w:rFonts w:ascii="Times New Roman" w:hAnsi="Times New Roman" w:cs="Times New Roman"/>
        </w:rPr>
      </w:pPr>
      <w:r w:rsidRPr="00D5137A">
        <w:rPr>
          <w:rFonts w:ascii="Times New Roman" w:hAnsi="Times New Roman" w:cs="Times New Roman"/>
        </w:rPr>
        <w:t>Finally, a further analysis was conducted</w:t>
      </w:r>
      <w:r w:rsidR="00E57C57" w:rsidRPr="00D5137A">
        <w:rPr>
          <w:rFonts w:ascii="Times New Roman" w:hAnsi="Times New Roman" w:cs="Times New Roman"/>
        </w:rPr>
        <w:t xml:space="preserve"> to a</w:t>
      </w:r>
      <w:r w:rsidR="00366E6A" w:rsidRPr="00D5137A">
        <w:rPr>
          <w:rFonts w:ascii="Times New Roman" w:hAnsi="Times New Roman" w:cs="Times New Roman"/>
        </w:rPr>
        <w:t>ssess the covariation of change between state paranoia and state loneliness and state belonging</w:t>
      </w:r>
      <w:r w:rsidRPr="00D5137A">
        <w:rPr>
          <w:rFonts w:ascii="Times New Roman" w:hAnsi="Times New Roman" w:cs="Times New Roman"/>
        </w:rPr>
        <w:t xml:space="preserve">.  This </w:t>
      </w:r>
      <w:r w:rsidR="00E57C57" w:rsidRPr="00D5137A">
        <w:rPr>
          <w:rFonts w:ascii="Times New Roman" w:hAnsi="Times New Roman" w:cs="Times New Roman"/>
        </w:rPr>
        <w:t xml:space="preserve">analysis </w:t>
      </w:r>
      <w:r w:rsidRPr="00D5137A">
        <w:rPr>
          <w:rFonts w:ascii="Times New Roman" w:hAnsi="Times New Roman" w:cs="Times New Roman"/>
        </w:rPr>
        <w:t xml:space="preserve">assessed the degree to which the state paranoia of the whole sample increased between T1 and T2 compared to the degree to which state loneliness </w:t>
      </w:r>
      <w:r w:rsidR="00366E6A" w:rsidRPr="00D5137A">
        <w:rPr>
          <w:rFonts w:ascii="Times New Roman" w:hAnsi="Times New Roman" w:cs="Times New Roman"/>
        </w:rPr>
        <w:t xml:space="preserve">increased </w:t>
      </w:r>
      <w:r w:rsidRPr="00D5137A">
        <w:rPr>
          <w:rFonts w:ascii="Times New Roman" w:hAnsi="Times New Roman" w:cs="Times New Roman"/>
        </w:rPr>
        <w:t>and state b</w:t>
      </w:r>
      <w:r w:rsidR="00366E6A" w:rsidRPr="00D5137A">
        <w:rPr>
          <w:rFonts w:ascii="Times New Roman" w:hAnsi="Times New Roman" w:cs="Times New Roman"/>
        </w:rPr>
        <w:t>elonging de</w:t>
      </w:r>
      <w:r w:rsidRPr="00D5137A">
        <w:rPr>
          <w:rFonts w:ascii="Times New Roman" w:hAnsi="Times New Roman" w:cs="Times New Roman"/>
        </w:rPr>
        <w:t>creased between T1 and T2.  Correlations were used to analyse associations among these three change variables</w:t>
      </w:r>
      <w:r w:rsidR="00082A22" w:rsidRPr="00D5137A">
        <w:rPr>
          <w:rFonts w:ascii="Times New Roman" w:hAnsi="Times New Roman" w:cs="Times New Roman"/>
        </w:rPr>
        <w:t xml:space="preserve"> (change in state paranoia – T1 minus T2 state paranoia score; change in state loneliness – T1 minus T2 state loneliness </w:t>
      </w:r>
      <w:r w:rsidR="00082A22" w:rsidRPr="00D5137A">
        <w:rPr>
          <w:rFonts w:ascii="Times New Roman" w:hAnsi="Times New Roman" w:cs="Times New Roman"/>
        </w:rPr>
        <w:lastRenderedPageBreak/>
        <w:t>score; change in state belonging – T1 minus T2 state belonging score)</w:t>
      </w:r>
      <w:r w:rsidRPr="00D5137A">
        <w:rPr>
          <w:rFonts w:ascii="Times New Roman" w:hAnsi="Times New Roman" w:cs="Times New Roman"/>
        </w:rPr>
        <w:t>.  Non-parametric correlations were implemented, due to skew and kurtosis of the paranoia and belonging change variables that could not be successfully corrected using transformations.  The analyses revealed no significant correlations between change in state paranoia scores and change in state loneliness and state belonging scores (r(105) = -.05, p = .64; r(104) = .02, p = .88</w:t>
      </w:r>
      <w:r w:rsidR="00082A22" w:rsidRPr="00D5137A">
        <w:rPr>
          <w:rFonts w:ascii="Times New Roman" w:hAnsi="Times New Roman" w:cs="Times New Roman"/>
        </w:rPr>
        <w:t>, respectively</w:t>
      </w:r>
      <w:r w:rsidRPr="00D5137A">
        <w:rPr>
          <w:rFonts w:ascii="Times New Roman" w:hAnsi="Times New Roman" w:cs="Times New Roman"/>
        </w:rPr>
        <w:t>), suggesting that the degree of change i</w:t>
      </w:r>
      <w:r w:rsidR="00082A22" w:rsidRPr="00D5137A">
        <w:rPr>
          <w:rFonts w:ascii="Times New Roman" w:hAnsi="Times New Roman" w:cs="Times New Roman"/>
        </w:rPr>
        <w:t>n state paranoia scores</w:t>
      </w:r>
      <w:r w:rsidRPr="00D5137A">
        <w:rPr>
          <w:rFonts w:ascii="Times New Roman" w:hAnsi="Times New Roman" w:cs="Times New Roman"/>
        </w:rPr>
        <w:t xml:space="preserve"> was not significantly associated with the degree of change in state loneliness or state belonging scores.</w:t>
      </w:r>
    </w:p>
    <w:p w14:paraId="0934DFAC" w14:textId="7E1B55BE" w:rsidR="00745198" w:rsidRPr="00D5137A" w:rsidRDefault="004451B0" w:rsidP="00745198">
      <w:pPr>
        <w:spacing w:line="480" w:lineRule="auto"/>
        <w:rPr>
          <w:rFonts w:ascii="Times New Roman" w:hAnsi="Times New Roman" w:cs="Times New Roman"/>
          <w:b/>
        </w:rPr>
      </w:pPr>
      <w:r w:rsidRPr="00D5137A">
        <w:rPr>
          <w:rFonts w:ascii="Times New Roman" w:hAnsi="Times New Roman" w:cs="Times New Roman"/>
          <w:b/>
        </w:rPr>
        <w:t>Experiment 2</w:t>
      </w:r>
      <w:r w:rsidR="00745198" w:rsidRPr="00D5137A">
        <w:rPr>
          <w:rFonts w:ascii="Times New Roman" w:hAnsi="Times New Roman" w:cs="Times New Roman"/>
          <w:b/>
        </w:rPr>
        <w:t xml:space="preserve"> </w:t>
      </w:r>
      <w:r w:rsidR="00C2397A" w:rsidRPr="00D5137A">
        <w:rPr>
          <w:rFonts w:ascii="Times New Roman" w:hAnsi="Times New Roman" w:cs="Times New Roman"/>
          <w:b/>
        </w:rPr>
        <w:t>–</w:t>
      </w:r>
      <w:r w:rsidR="00745198" w:rsidRPr="00D5137A">
        <w:rPr>
          <w:rFonts w:ascii="Times New Roman" w:hAnsi="Times New Roman" w:cs="Times New Roman"/>
          <w:b/>
        </w:rPr>
        <w:t xml:space="preserve"> </w:t>
      </w:r>
      <w:r w:rsidR="00C2397A" w:rsidRPr="00D5137A">
        <w:rPr>
          <w:rFonts w:ascii="Times New Roman" w:hAnsi="Times New Roman" w:cs="Times New Roman"/>
          <w:b/>
        </w:rPr>
        <w:t>Effect of Belonging-Affirmations on State Paranoia and State Loneliness</w:t>
      </w:r>
    </w:p>
    <w:p w14:paraId="4C757AB6" w14:textId="77777777" w:rsidR="00745198" w:rsidRPr="00D5137A" w:rsidRDefault="00745198" w:rsidP="00745198">
      <w:pPr>
        <w:spacing w:line="480" w:lineRule="auto"/>
        <w:ind w:left="720"/>
        <w:rPr>
          <w:rFonts w:ascii="Times New Roman" w:hAnsi="Times New Roman" w:cs="Times New Roman"/>
          <w:b/>
        </w:rPr>
      </w:pPr>
      <w:r w:rsidRPr="00D5137A">
        <w:rPr>
          <w:rFonts w:ascii="Times New Roman" w:hAnsi="Times New Roman" w:cs="Times New Roman"/>
          <w:b/>
        </w:rPr>
        <w:t>Descriptive statistics and randomisation checks</w:t>
      </w:r>
    </w:p>
    <w:p w14:paraId="0AC21453" w14:textId="5AF435C7" w:rsidR="00320EFC" w:rsidRPr="00D5137A" w:rsidRDefault="00745198" w:rsidP="005D7CB2">
      <w:pPr>
        <w:spacing w:line="480" w:lineRule="auto"/>
        <w:ind w:firstLine="720"/>
        <w:rPr>
          <w:rFonts w:ascii="Times New Roman" w:hAnsi="Times New Roman" w:cs="Times New Roman"/>
        </w:rPr>
      </w:pPr>
      <w:r w:rsidRPr="00D5137A">
        <w:rPr>
          <w:rFonts w:ascii="Times New Roman" w:hAnsi="Times New Roman" w:cs="Times New Roman"/>
        </w:rPr>
        <w:t>Prior to hypothesis testing, sociodemographic variables and state variables were tested for equivalence across the two groups (</w:t>
      </w:r>
      <w:r w:rsidR="008B5F62">
        <w:rPr>
          <w:rFonts w:ascii="Times New Roman" w:hAnsi="Times New Roman" w:cs="Times New Roman"/>
        </w:rPr>
        <w:t>belonging-</w:t>
      </w:r>
      <w:r w:rsidRPr="00D5137A">
        <w:rPr>
          <w:rFonts w:ascii="Times New Roman" w:hAnsi="Times New Roman" w:cs="Times New Roman"/>
        </w:rPr>
        <w:t xml:space="preserve">affirmation versus no-affirmation control) using chi-square tests and independent t-tests.  Table </w:t>
      </w:r>
      <w:r w:rsidR="00F322C1">
        <w:rPr>
          <w:rFonts w:ascii="Times New Roman" w:hAnsi="Times New Roman" w:cs="Times New Roman"/>
        </w:rPr>
        <w:t>10</w:t>
      </w:r>
      <w:r w:rsidRPr="00D5137A">
        <w:rPr>
          <w:rFonts w:ascii="Times New Roman" w:hAnsi="Times New Roman" w:cs="Times New Roman"/>
        </w:rPr>
        <w:t xml:space="preserve"> demonstrates that there were no significant differences between the comparison groups, on any of the </w:t>
      </w:r>
      <w:r w:rsidR="008B5F62">
        <w:rPr>
          <w:rFonts w:ascii="Times New Roman" w:hAnsi="Times New Roman" w:cs="Times New Roman"/>
        </w:rPr>
        <w:t>sociodemographic variables, or state</w:t>
      </w:r>
      <w:r w:rsidRPr="00D5137A">
        <w:rPr>
          <w:rFonts w:ascii="Times New Roman" w:hAnsi="Times New Roman" w:cs="Times New Roman"/>
        </w:rPr>
        <w:t xml:space="preserve"> variables, suggesting that the groups were matched/the randomisation was effective. </w:t>
      </w:r>
    </w:p>
    <w:p w14:paraId="035C34E3" w14:textId="77777777" w:rsidR="0091410D" w:rsidRPr="00D5137A" w:rsidRDefault="0091410D" w:rsidP="00745198">
      <w:pPr>
        <w:spacing w:line="480" w:lineRule="auto"/>
        <w:rPr>
          <w:rFonts w:ascii="Times New Roman" w:hAnsi="Times New Roman" w:cs="Times New Roman"/>
        </w:rPr>
      </w:pPr>
    </w:p>
    <w:p w14:paraId="036590A1" w14:textId="77777777" w:rsidR="0091410D" w:rsidRPr="00D5137A" w:rsidRDefault="0091410D" w:rsidP="00745198">
      <w:pPr>
        <w:spacing w:line="480" w:lineRule="auto"/>
        <w:rPr>
          <w:rFonts w:ascii="Times New Roman" w:hAnsi="Times New Roman" w:cs="Times New Roman"/>
        </w:rPr>
      </w:pPr>
    </w:p>
    <w:p w14:paraId="6A6A31C0" w14:textId="77777777" w:rsidR="0091410D" w:rsidRPr="00D5137A" w:rsidRDefault="0091410D" w:rsidP="00745198">
      <w:pPr>
        <w:spacing w:line="480" w:lineRule="auto"/>
        <w:rPr>
          <w:rFonts w:ascii="Times New Roman" w:hAnsi="Times New Roman" w:cs="Times New Roman"/>
        </w:rPr>
      </w:pPr>
    </w:p>
    <w:p w14:paraId="0703749C" w14:textId="77777777" w:rsidR="0091410D" w:rsidRPr="00D5137A" w:rsidRDefault="0091410D" w:rsidP="00745198">
      <w:pPr>
        <w:spacing w:line="480" w:lineRule="auto"/>
        <w:rPr>
          <w:rFonts w:ascii="Times New Roman" w:hAnsi="Times New Roman" w:cs="Times New Roman"/>
        </w:rPr>
      </w:pPr>
    </w:p>
    <w:p w14:paraId="2095BC7B" w14:textId="77777777" w:rsidR="00947F08" w:rsidRDefault="00947F08" w:rsidP="00745198">
      <w:pPr>
        <w:spacing w:line="480" w:lineRule="auto"/>
        <w:rPr>
          <w:rFonts w:ascii="Times New Roman" w:hAnsi="Times New Roman" w:cs="Times New Roman"/>
        </w:rPr>
      </w:pPr>
    </w:p>
    <w:p w14:paraId="25E1864B" w14:textId="77777777" w:rsidR="00FC6983" w:rsidRDefault="00FC6983" w:rsidP="00745198">
      <w:pPr>
        <w:spacing w:line="480" w:lineRule="auto"/>
        <w:rPr>
          <w:rFonts w:ascii="Times New Roman" w:hAnsi="Times New Roman" w:cs="Times New Roman"/>
        </w:rPr>
      </w:pPr>
    </w:p>
    <w:p w14:paraId="57E9AB9C" w14:textId="77777777" w:rsidR="00FC6983" w:rsidRPr="00D5137A" w:rsidRDefault="00FC6983" w:rsidP="00745198">
      <w:pPr>
        <w:spacing w:line="480" w:lineRule="auto"/>
        <w:rPr>
          <w:rFonts w:ascii="Times New Roman" w:hAnsi="Times New Roman" w:cs="Times New Roman"/>
        </w:rPr>
      </w:pPr>
    </w:p>
    <w:p w14:paraId="43B40546" w14:textId="77777777" w:rsidR="0091410D" w:rsidRPr="00D5137A" w:rsidRDefault="0091410D" w:rsidP="00745198">
      <w:pPr>
        <w:spacing w:line="480" w:lineRule="auto"/>
        <w:rPr>
          <w:rFonts w:ascii="Times New Roman" w:hAnsi="Times New Roman" w:cs="Times New Roman"/>
        </w:rPr>
      </w:pPr>
    </w:p>
    <w:p w14:paraId="5CC051EA" w14:textId="0C54BB79" w:rsidR="00745198" w:rsidRPr="00D5137A" w:rsidRDefault="000047D2" w:rsidP="00745198">
      <w:pPr>
        <w:spacing w:line="480" w:lineRule="auto"/>
        <w:rPr>
          <w:rFonts w:ascii="Times New Roman" w:hAnsi="Times New Roman" w:cs="Times New Roman"/>
        </w:rPr>
      </w:pPr>
      <w:r>
        <w:rPr>
          <w:rFonts w:ascii="Times New Roman" w:hAnsi="Times New Roman" w:cs="Times New Roman"/>
        </w:rPr>
        <w:lastRenderedPageBreak/>
        <w:t>Table 10</w:t>
      </w:r>
      <w:r w:rsidR="00745198" w:rsidRPr="00D5137A">
        <w:rPr>
          <w:rFonts w:ascii="Times New Roman" w:hAnsi="Times New Roman" w:cs="Times New Roman"/>
        </w:rPr>
        <w:t xml:space="preserve"> </w:t>
      </w:r>
    </w:p>
    <w:p w14:paraId="591352FA" w14:textId="77777777" w:rsidR="00745198" w:rsidRPr="00D5137A" w:rsidRDefault="00745198" w:rsidP="00745198">
      <w:pPr>
        <w:spacing w:line="480" w:lineRule="auto"/>
        <w:rPr>
          <w:rFonts w:ascii="Times New Roman" w:hAnsi="Times New Roman" w:cs="Times New Roman"/>
          <w:i/>
        </w:rPr>
      </w:pPr>
      <w:r w:rsidRPr="00D5137A">
        <w:rPr>
          <w:rFonts w:ascii="Times New Roman" w:hAnsi="Times New Roman" w:cs="Times New Roman"/>
          <w:i/>
        </w:rPr>
        <w:t>Sociodemographic Characteristics and Between-Group Comparisons for the Affirmation and No-Affirmation Groups</w:t>
      </w:r>
    </w:p>
    <w:tbl>
      <w:tblPr>
        <w:tblStyle w:val="TableGrid"/>
        <w:tblW w:w="9103" w:type="dxa"/>
        <w:tblInd w:w="-567" w:type="dxa"/>
        <w:tblBorders>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30"/>
        <w:gridCol w:w="1559"/>
        <w:gridCol w:w="1465"/>
        <w:gridCol w:w="1276"/>
        <w:gridCol w:w="1873"/>
      </w:tblGrid>
      <w:tr w:rsidR="00745198" w:rsidRPr="00D5137A" w14:paraId="3240A6E0" w14:textId="77777777" w:rsidTr="00A97BAA">
        <w:tc>
          <w:tcPr>
            <w:tcW w:w="4489" w:type="dxa"/>
            <w:gridSpan w:val="2"/>
            <w:tcBorders>
              <w:bottom w:val="nil"/>
            </w:tcBorders>
            <w:tcMar>
              <w:left w:w="0" w:type="dxa"/>
              <w:right w:w="0" w:type="dxa"/>
            </w:tcMar>
          </w:tcPr>
          <w:p w14:paraId="556319E9" w14:textId="77777777" w:rsidR="00745198" w:rsidRPr="00D5137A" w:rsidRDefault="00745198" w:rsidP="00955E5C">
            <w:pPr>
              <w:spacing w:line="480" w:lineRule="auto"/>
              <w:jc w:val="center"/>
              <w:rPr>
                <w:rFonts w:ascii="Times New Roman" w:hAnsi="Times New Roman" w:cs="Times New Roman"/>
                <w:sz w:val="18"/>
                <w:szCs w:val="18"/>
              </w:rPr>
            </w:pPr>
          </w:p>
        </w:tc>
        <w:tc>
          <w:tcPr>
            <w:tcW w:w="2741" w:type="dxa"/>
            <w:gridSpan w:val="2"/>
            <w:tcBorders>
              <w:bottom w:val="nil"/>
            </w:tcBorders>
            <w:tcMar>
              <w:left w:w="0" w:type="dxa"/>
              <w:right w:w="0" w:type="dxa"/>
            </w:tcMar>
          </w:tcPr>
          <w:p w14:paraId="55E5D85C" w14:textId="77777777" w:rsidR="00745198" w:rsidRPr="00D5137A" w:rsidRDefault="00745198" w:rsidP="00955E5C">
            <w:pPr>
              <w:spacing w:line="480" w:lineRule="auto"/>
              <w:jc w:val="center"/>
              <w:rPr>
                <w:rFonts w:ascii="Times New Roman" w:hAnsi="Times New Roman" w:cs="Times New Roman"/>
                <w:sz w:val="18"/>
                <w:szCs w:val="18"/>
                <w:u w:val="single"/>
              </w:rPr>
            </w:pPr>
            <w:r w:rsidRPr="00D5137A">
              <w:rPr>
                <w:rFonts w:ascii="Times New Roman" w:hAnsi="Times New Roman" w:cs="Times New Roman"/>
                <w:sz w:val="18"/>
                <w:szCs w:val="18"/>
                <w:u w:val="single"/>
              </w:rPr>
              <w:t>Condition</w:t>
            </w:r>
          </w:p>
        </w:tc>
        <w:tc>
          <w:tcPr>
            <w:tcW w:w="1873" w:type="dxa"/>
            <w:tcBorders>
              <w:bottom w:val="nil"/>
            </w:tcBorders>
            <w:tcMar>
              <w:left w:w="0" w:type="dxa"/>
              <w:right w:w="0" w:type="dxa"/>
            </w:tcMar>
          </w:tcPr>
          <w:p w14:paraId="6DAA1DA8" w14:textId="77777777" w:rsidR="00745198" w:rsidRPr="00D5137A" w:rsidRDefault="00745198" w:rsidP="00955E5C">
            <w:pPr>
              <w:spacing w:line="480" w:lineRule="auto"/>
              <w:jc w:val="center"/>
              <w:rPr>
                <w:rFonts w:ascii="Times New Roman" w:hAnsi="Times New Roman" w:cs="Times New Roman"/>
                <w:sz w:val="18"/>
                <w:szCs w:val="18"/>
              </w:rPr>
            </w:pPr>
          </w:p>
        </w:tc>
      </w:tr>
      <w:tr w:rsidR="00A97BAA" w:rsidRPr="00D5137A" w14:paraId="62F23882" w14:textId="77777777" w:rsidTr="0021671B">
        <w:tc>
          <w:tcPr>
            <w:tcW w:w="4489" w:type="dxa"/>
            <w:gridSpan w:val="2"/>
            <w:tcBorders>
              <w:top w:val="nil"/>
              <w:bottom w:val="single" w:sz="4" w:space="0" w:color="auto"/>
            </w:tcBorders>
            <w:tcMar>
              <w:left w:w="0" w:type="dxa"/>
              <w:right w:w="0" w:type="dxa"/>
            </w:tcMar>
          </w:tcPr>
          <w:p w14:paraId="6594E223" w14:textId="77777777" w:rsidR="00745198" w:rsidRPr="00D5137A" w:rsidRDefault="00745198" w:rsidP="00915605">
            <w:pPr>
              <w:spacing w:line="480" w:lineRule="auto"/>
              <w:rPr>
                <w:rFonts w:ascii="Times New Roman" w:hAnsi="Times New Roman" w:cs="Times New Roman"/>
                <w:sz w:val="18"/>
                <w:szCs w:val="18"/>
              </w:rPr>
            </w:pPr>
          </w:p>
          <w:p w14:paraId="1BB44523" w14:textId="77777777" w:rsidR="00745198" w:rsidRPr="00D5137A" w:rsidRDefault="00745198" w:rsidP="00955E5C">
            <w:pPr>
              <w:spacing w:line="480" w:lineRule="auto"/>
              <w:jc w:val="center"/>
              <w:rPr>
                <w:rFonts w:ascii="Times New Roman" w:hAnsi="Times New Roman" w:cs="Times New Roman"/>
                <w:i/>
                <w:sz w:val="18"/>
                <w:szCs w:val="18"/>
              </w:rPr>
            </w:pPr>
            <w:r w:rsidRPr="00D5137A">
              <w:rPr>
                <w:rFonts w:ascii="Times New Roman" w:hAnsi="Times New Roman" w:cs="Times New Roman"/>
                <w:i/>
                <w:sz w:val="18"/>
                <w:szCs w:val="18"/>
              </w:rPr>
              <w:t>Sociodemographic Variables (N, %)</w:t>
            </w:r>
          </w:p>
        </w:tc>
        <w:tc>
          <w:tcPr>
            <w:tcW w:w="1465" w:type="dxa"/>
            <w:tcBorders>
              <w:top w:val="nil"/>
              <w:bottom w:val="single" w:sz="4" w:space="0" w:color="auto"/>
            </w:tcBorders>
            <w:tcMar>
              <w:left w:w="0" w:type="dxa"/>
              <w:right w:w="0" w:type="dxa"/>
            </w:tcMar>
          </w:tcPr>
          <w:p w14:paraId="6DCD232F"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Affirmation</w:t>
            </w:r>
          </w:p>
          <w:p w14:paraId="71CBA93F"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N = 37</w:t>
            </w:r>
          </w:p>
        </w:tc>
        <w:tc>
          <w:tcPr>
            <w:tcW w:w="1276" w:type="dxa"/>
            <w:tcBorders>
              <w:top w:val="nil"/>
              <w:bottom w:val="single" w:sz="4" w:space="0" w:color="auto"/>
            </w:tcBorders>
            <w:tcMar>
              <w:left w:w="0" w:type="dxa"/>
              <w:right w:w="0" w:type="dxa"/>
            </w:tcMar>
          </w:tcPr>
          <w:p w14:paraId="2D28DABC"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No-Affirmation</w:t>
            </w:r>
          </w:p>
          <w:p w14:paraId="135C3A16"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N = 37</w:t>
            </w:r>
          </w:p>
        </w:tc>
        <w:tc>
          <w:tcPr>
            <w:tcW w:w="1873" w:type="dxa"/>
            <w:tcBorders>
              <w:top w:val="nil"/>
              <w:bottom w:val="single" w:sz="4" w:space="0" w:color="auto"/>
            </w:tcBorders>
            <w:tcMar>
              <w:left w:w="0" w:type="dxa"/>
              <w:right w:w="0" w:type="dxa"/>
            </w:tcMar>
          </w:tcPr>
          <w:p w14:paraId="542D2506"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Affirmation vs. No-Affirmation</w:t>
            </w:r>
          </w:p>
        </w:tc>
      </w:tr>
      <w:tr w:rsidR="00A97BAA" w:rsidRPr="00D5137A" w14:paraId="47F39632" w14:textId="77777777" w:rsidTr="0021671B">
        <w:tc>
          <w:tcPr>
            <w:tcW w:w="2930" w:type="dxa"/>
            <w:vMerge w:val="restart"/>
            <w:tcBorders>
              <w:bottom w:val="nil"/>
            </w:tcBorders>
            <w:tcMar>
              <w:left w:w="0" w:type="dxa"/>
              <w:right w:w="0" w:type="dxa"/>
            </w:tcMar>
          </w:tcPr>
          <w:p w14:paraId="016ED18F"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Gender</w:t>
            </w:r>
          </w:p>
        </w:tc>
        <w:tc>
          <w:tcPr>
            <w:tcW w:w="1559" w:type="dxa"/>
            <w:tcBorders>
              <w:bottom w:val="nil"/>
            </w:tcBorders>
            <w:tcMar>
              <w:left w:w="0" w:type="dxa"/>
              <w:right w:w="0" w:type="dxa"/>
            </w:tcMar>
          </w:tcPr>
          <w:p w14:paraId="136A17DE"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Male</w:t>
            </w:r>
          </w:p>
        </w:tc>
        <w:tc>
          <w:tcPr>
            <w:tcW w:w="1465" w:type="dxa"/>
            <w:tcBorders>
              <w:bottom w:val="nil"/>
            </w:tcBorders>
            <w:tcMar>
              <w:left w:w="0" w:type="dxa"/>
              <w:right w:w="0" w:type="dxa"/>
            </w:tcMar>
          </w:tcPr>
          <w:p w14:paraId="68226CF9"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5 (13.5%)</w:t>
            </w:r>
          </w:p>
        </w:tc>
        <w:tc>
          <w:tcPr>
            <w:tcW w:w="1276" w:type="dxa"/>
            <w:tcBorders>
              <w:bottom w:val="nil"/>
            </w:tcBorders>
            <w:tcMar>
              <w:left w:w="0" w:type="dxa"/>
              <w:right w:w="0" w:type="dxa"/>
            </w:tcMar>
          </w:tcPr>
          <w:p w14:paraId="0BBB832F"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5 (13.5%)</w:t>
            </w:r>
          </w:p>
        </w:tc>
        <w:tc>
          <w:tcPr>
            <w:tcW w:w="1873" w:type="dxa"/>
            <w:vMerge w:val="restart"/>
            <w:tcBorders>
              <w:bottom w:val="nil"/>
            </w:tcBorders>
            <w:tcMar>
              <w:left w:w="0" w:type="dxa"/>
              <w:right w:w="0" w:type="dxa"/>
            </w:tcMar>
          </w:tcPr>
          <w:p w14:paraId="443BDF55" w14:textId="6157C8C4" w:rsidR="00745198" w:rsidRPr="00D5137A" w:rsidRDefault="00745198" w:rsidP="00CC5D53">
            <w:pPr>
              <w:spacing w:line="480" w:lineRule="auto"/>
              <w:jc w:val="center"/>
              <w:rPr>
                <w:rFonts w:ascii="Times New Roman" w:hAnsi="Times New Roman" w:cs="Times New Roman"/>
                <w:sz w:val="18"/>
                <w:szCs w:val="18"/>
              </w:rPr>
            </w:pPr>
            <m:oMath>
              <m:r>
                <w:rPr>
                  <w:rFonts w:ascii="Cambria Math" w:hAnsi="Cambria Math" w:cs="Times New Roman"/>
                  <w:sz w:val="18"/>
                  <w:szCs w:val="18"/>
                </w:rPr>
                <m:t>χ</m:t>
              </m:r>
            </m:oMath>
            <w:r w:rsidRPr="00D5137A">
              <w:rPr>
                <w:rFonts w:ascii="Times New Roman" w:hAnsi="Times New Roman" w:cs="Times New Roman"/>
                <w:sz w:val="18"/>
                <w:szCs w:val="18"/>
                <w:vertAlign w:val="superscript"/>
              </w:rPr>
              <w:t>2</w:t>
            </w:r>
            <w:r w:rsidRPr="00D5137A">
              <w:rPr>
                <w:rFonts w:ascii="Times New Roman" w:hAnsi="Times New Roman" w:cs="Times New Roman"/>
                <w:sz w:val="18"/>
                <w:szCs w:val="18"/>
                <w:vertAlign w:val="subscript"/>
              </w:rPr>
              <w:t>(1)</w:t>
            </w:r>
            <w:r w:rsidRPr="00D5137A">
              <w:rPr>
                <w:rFonts w:ascii="Times New Roman" w:hAnsi="Times New Roman" w:cs="Times New Roman"/>
                <w:sz w:val="18"/>
                <w:szCs w:val="18"/>
              </w:rPr>
              <w:t xml:space="preserve"> = .01, </w:t>
            </w:r>
            <w:r w:rsidRPr="00D5137A">
              <w:rPr>
                <w:rFonts w:ascii="Times New Roman" w:hAnsi="Times New Roman" w:cs="Times New Roman"/>
                <w:i/>
                <w:sz w:val="18"/>
                <w:szCs w:val="18"/>
              </w:rPr>
              <w:t>p</w:t>
            </w:r>
            <w:r w:rsidRPr="00D5137A">
              <w:rPr>
                <w:rFonts w:ascii="Times New Roman" w:hAnsi="Times New Roman" w:cs="Times New Roman"/>
                <w:sz w:val="18"/>
                <w:szCs w:val="18"/>
              </w:rPr>
              <w:t xml:space="preserve"> = .93</w:t>
            </w:r>
          </w:p>
        </w:tc>
      </w:tr>
      <w:tr w:rsidR="00A97BAA" w:rsidRPr="00D5137A" w14:paraId="034B4409" w14:textId="77777777" w:rsidTr="0021671B">
        <w:tc>
          <w:tcPr>
            <w:tcW w:w="2930" w:type="dxa"/>
            <w:vMerge/>
            <w:tcBorders>
              <w:top w:val="nil"/>
              <w:bottom w:val="nil"/>
            </w:tcBorders>
            <w:tcMar>
              <w:left w:w="0" w:type="dxa"/>
              <w:right w:w="0" w:type="dxa"/>
            </w:tcMar>
          </w:tcPr>
          <w:p w14:paraId="66D5DF98" w14:textId="77777777" w:rsidR="00745198" w:rsidRPr="00D5137A" w:rsidRDefault="00745198" w:rsidP="00955E5C">
            <w:pPr>
              <w:spacing w:line="480" w:lineRule="auto"/>
              <w:jc w:val="center"/>
              <w:rPr>
                <w:rFonts w:ascii="Times New Roman" w:hAnsi="Times New Roman" w:cs="Times New Roman"/>
                <w:sz w:val="18"/>
                <w:szCs w:val="18"/>
              </w:rPr>
            </w:pPr>
          </w:p>
        </w:tc>
        <w:tc>
          <w:tcPr>
            <w:tcW w:w="1559" w:type="dxa"/>
            <w:tcBorders>
              <w:top w:val="nil"/>
              <w:bottom w:val="nil"/>
            </w:tcBorders>
            <w:tcMar>
              <w:left w:w="0" w:type="dxa"/>
              <w:right w:w="0" w:type="dxa"/>
            </w:tcMar>
          </w:tcPr>
          <w:p w14:paraId="35EFA57B"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Female</w:t>
            </w:r>
          </w:p>
        </w:tc>
        <w:tc>
          <w:tcPr>
            <w:tcW w:w="1465" w:type="dxa"/>
            <w:tcBorders>
              <w:top w:val="nil"/>
              <w:bottom w:val="nil"/>
            </w:tcBorders>
            <w:tcMar>
              <w:left w:w="0" w:type="dxa"/>
              <w:right w:w="0" w:type="dxa"/>
            </w:tcMar>
          </w:tcPr>
          <w:p w14:paraId="45AC42AA"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32 (86.4%)</w:t>
            </w:r>
          </w:p>
        </w:tc>
        <w:tc>
          <w:tcPr>
            <w:tcW w:w="1276" w:type="dxa"/>
            <w:tcBorders>
              <w:top w:val="nil"/>
              <w:bottom w:val="nil"/>
            </w:tcBorders>
            <w:tcMar>
              <w:left w:w="0" w:type="dxa"/>
              <w:right w:w="0" w:type="dxa"/>
            </w:tcMar>
          </w:tcPr>
          <w:p w14:paraId="7C864B92"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30 (81%)</w:t>
            </w:r>
          </w:p>
        </w:tc>
        <w:tc>
          <w:tcPr>
            <w:tcW w:w="1873" w:type="dxa"/>
            <w:vMerge/>
            <w:tcBorders>
              <w:top w:val="nil"/>
              <w:bottom w:val="nil"/>
            </w:tcBorders>
            <w:tcMar>
              <w:left w:w="0" w:type="dxa"/>
              <w:right w:w="0" w:type="dxa"/>
            </w:tcMar>
          </w:tcPr>
          <w:p w14:paraId="470E1BBF" w14:textId="77777777" w:rsidR="00745198" w:rsidRPr="00D5137A" w:rsidRDefault="00745198" w:rsidP="00955E5C">
            <w:pPr>
              <w:spacing w:line="480" w:lineRule="auto"/>
              <w:jc w:val="center"/>
              <w:rPr>
                <w:rFonts w:ascii="Times New Roman" w:hAnsi="Times New Roman" w:cs="Times New Roman"/>
                <w:sz w:val="18"/>
                <w:szCs w:val="18"/>
              </w:rPr>
            </w:pPr>
          </w:p>
        </w:tc>
      </w:tr>
      <w:tr w:rsidR="00A97BAA" w:rsidRPr="00D5137A" w14:paraId="6EF85B82" w14:textId="77777777" w:rsidTr="0021671B">
        <w:tc>
          <w:tcPr>
            <w:tcW w:w="2930" w:type="dxa"/>
            <w:vMerge/>
            <w:tcBorders>
              <w:top w:val="nil"/>
              <w:bottom w:val="nil"/>
            </w:tcBorders>
            <w:tcMar>
              <w:left w:w="0" w:type="dxa"/>
              <w:right w:w="0" w:type="dxa"/>
            </w:tcMar>
          </w:tcPr>
          <w:p w14:paraId="797DB1FB" w14:textId="77777777" w:rsidR="00745198" w:rsidRPr="00D5137A" w:rsidRDefault="00745198" w:rsidP="00955E5C">
            <w:pPr>
              <w:spacing w:line="480" w:lineRule="auto"/>
              <w:jc w:val="center"/>
              <w:rPr>
                <w:rFonts w:ascii="Times New Roman" w:hAnsi="Times New Roman" w:cs="Times New Roman"/>
                <w:sz w:val="18"/>
                <w:szCs w:val="18"/>
              </w:rPr>
            </w:pPr>
          </w:p>
        </w:tc>
        <w:tc>
          <w:tcPr>
            <w:tcW w:w="1559" w:type="dxa"/>
            <w:tcBorders>
              <w:top w:val="nil"/>
              <w:bottom w:val="nil"/>
            </w:tcBorders>
            <w:tcMar>
              <w:left w:w="0" w:type="dxa"/>
              <w:right w:w="0" w:type="dxa"/>
            </w:tcMar>
          </w:tcPr>
          <w:p w14:paraId="6621EA89"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Missing Data</w:t>
            </w:r>
          </w:p>
        </w:tc>
        <w:tc>
          <w:tcPr>
            <w:tcW w:w="1465" w:type="dxa"/>
            <w:tcBorders>
              <w:top w:val="nil"/>
              <w:bottom w:val="nil"/>
            </w:tcBorders>
            <w:tcMar>
              <w:left w:w="0" w:type="dxa"/>
              <w:right w:w="0" w:type="dxa"/>
            </w:tcMar>
          </w:tcPr>
          <w:p w14:paraId="3E2F8062"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w:t>
            </w:r>
          </w:p>
        </w:tc>
        <w:tc>
          <w:tcPr>
            <w:tcW w:w="1276" w:type="dxa"/>
            <w:tcBorders>
              <w:top w:val="nil"/>
              <w:bottom w:val="nil"/>
            </w:tcBorders>
            <w:tcMar>
              <w:left w:w="0" w:type="dxa"/>
              <w:right w:w="0" w:type="dxa"/>
            </w:tcMar>
          </w:tcPr>
          <w:p w14:paraId="3F5CF7AF"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2</w:t>
            </w:r>
          </w:p>
        </w:tc>
        <w:tc>
          <w:tcPr>
            <w:tcW w:w="1873" w:type="dxa"/>
            <w:vMerge/>
            <w:tcBorders>
              <w:top w:val="nil"/>
              <w:bottom w:val="nil"/>
            </w:tcBorders>
            <w:tcMar>
              <w:left w:w="0" w:type="dxa"/>
              <w:right w:w="0" w:type="dxa"/>
            </w:tcMar>
          </w:tcPr>
          <w:p w14:paraId="6C96C45F" w14:textId="77777777" w:rsidR="00745198" w:rsidRPr="00D5137A" w:rsidRDefault="00745198" w:rsidP="00955E5C">
            <w:pPr>
              <w:spacing w:line="480" w:lineRule="auto"/>
              <w:jc w:val="center"/>
              <w:rPr>
                <w:rFonts w:ascii="Times New Roman" w:hAnsi="Times New Roman" w:cs="Times New Roman"/>
                <w:sz w:val="18"/>
                <w:szCs w:val="18"/>
              </w:rPr>
            </w:pPr>
          </w:p>
        </w:tc>
      </w:tr>
      <w:tr w:rsidR="00A97BAA" w:rsidRPr="00D5137A" w14:paraId="377105A5" w14:textId="77777777" w:rsidTr="0021671B">
        <w:tc>
          <w:tcPr>
            <w:tcW w:w="2930" w:type="dxa"/>
            <w:vMerge w:val="restart"/>
            <w:tcBorders>
              <w:top w:val="nil"/>
              <w:bottom w:val="nil"/>
            </w:tcBorders>
            <w:tcMar>
              <w:left w:w="0" w:type="dxa"/>
              <w:right w:w="0" w:type="dxa"/>
            </w:tcMar>
          </w:tcPr>
          <w:p w14:paraId="48DB72C0"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Age</w:t>
            </w:r>
          </w:p>
        </w:tc>
        <w:tc>
          <w:tcPr>
            <w:tcW w:w="1559" w:type="dxa"/>
            <w:tcBorders>
              <w:top w:val="nil"/>
              <w:bottom w:val="nil"/>
            </w:tcBorders>
            <w:tcMar>
              <w:left w:w="0" w:type="dxa"/>
              <w:right w:w="0" w:type="dxa"/>
            </w:tcMar>
          </w:tcPr>
          <w:p w14:paraId="25CE1894"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Mean (SD)</w:t>
            </w:r>
          </w:p>
        </w:tc>
        <w:tc>
          <w:tcPr>
            <w:tcW w:w="1465" w:type="dxa"/>
            <w:tcBorders>
              <w:top w:val="nil"/>
              <w:bottom w:val="nil"/>
            </w:tcBorders>
            <w:tcMar>
              <w:left w:w="0" w:type="dxa"/>
              <w:right w:w="0" w:type="dxa"/>
            </w:tcMar>
          </w:tcPr>
          <w:p w14:paraId="6E919DA9"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20.92 (4.23)</w:t>
            </w:r>
          </w:p>
        </w:tc>
        <w:tc>
          <w:tcPr>
            <w:tcW w:w="1276" w:type="dxa"/>
            <w:tcBorders>
              <w:top w:val="nil"/>
              <w:bottom w:val="nil"/>
            </w:tcBorders>
            <w:tcMar>
              <w:left w:w="0" w:type="dxa"/>
              <w:right w:w="0" w:type="dxa"/>
            </w:tcMar>
          </w:tcPr>
          <w:p w14:paraId="635A4990"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21.11 (5.52)</w:t>
            </w:r>
          </w:p>
        </w:tc>
        <w:tc>
          <w:tcPr>
            <w:tcW w:w="1873" w:type="dxa"/>
            <w:vMerge w:val="restart"/>
            <w:tcBorders>
              <w:top w:val="nil"/>
              <w:bottom w:val="nil"/>
            </w:tcBorders>
            <w:tcMar>
              <w:left w:w="0" w:type="dxa"/>
              <w:right w:w="0" w:type="dxa"/>
            </w:tcMar>
          </w:tcPr>
          <w:p w14:paraId="19C50C2E" w14:textId="42B62B78"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t</w:t>
            </w:r>
            <w:r w:rsidRPr="00D5137A">
              <w:rPr>
                <w:rFonts w:ascii="Times New Roman" w:hAnsi="Times New Roman" w:cs="Times New Roman"/>
                <w:sz w:val="18"/>
                <w:szCs w:val="18"/>
                <w:vertAlign w:val="subscript"/>
              </w:rPr>
              <w:t>(72)</w:t>
            </w:r>
            <w:r w:rsidRPr="00D5137A">
              <w:rPr>
                <w:rFonts w:ascii="Times New Roman" w:hAnsi="Times New Roman" w:cs="Times New Roman"/>
                <w:sz w:val="18"/>
                <w:szCs w:val="18"/>
              </w:rPr>
              <w:t xml:space="preserve"> = -.17, </w:t>
            </w:r>
            <w:r w:rsidRPr="00D5137A">
              <w:rPr>
                <w:rFonts w:ascii="Times New Roman" w:hAnsi="Times New Roman" w:cs="Times New Roman"/>
                <w:i/>
                <w:sz w:val="18"/>
                <w:szCs w:val="18"/>
              </w:rPr>
              <w:t>p</w:t>
            </w:r>
            <w:r w:rsidRPr="00D5137A">
              <w:rPr>
                <w:rFonts w:ascii="Times New Roman" w:hAnsi="Times New Roman" w:cs="Times New Roman"/>
                <w:sz w:val="18"/>
                <w:szCs w:val="18"/>
              </w:rPr>
              <w:t xml:space="preserve"> = .8</w:t>
            </w:r>
            <w:r w:rsidR="008B5F62">
              <w:rPr>
                <w:rFonts w:ascii="Times New Roman" w:hAnsi="Times New Roman" w:cs="Times New Roman"/>
                <w:sz w:val="18"/>
                <w:szCs w:val="18"/>
              </w:rPr>
              <w:t>7</w:t>
            </w:r>
          </w:p>
        </w:tc>
      </w:tr>
      <w:tr w:rsidR="00A97BAA" w:rsidRPr="00D5137A" w14:paraId="7F14C4FE" w14:textId="77777777" w:rsidTr="0021671B">
        <w:tc>
          <w:tcPr>
            <w:tcW w:w="2930" w:type="dxa"/>
            <w:vMerge/>
            <w:tcBorders>
              <w:top w:val="nil"/>
              <w:bottom w:val="nil"/>
            </w:tcBorders>
            <w:tcMar>
              <w:left w:w="0" w:type="dxa"/>
              <w:right w:w="0" w:type="dxa"/>
            </w:tcMar>
          </w:tcPr>
          <w:p w14:paraId="05F268FB" w14:textId="77777777" w:rsidR="00745198" w:rsidRPr="00D5137A" w:rsidRDefault="00745198" w:rsidP="00955E5C">
            <w:pPr>
              <w:spacing w:line="480" w:lineRule="auto"/>
              <w:jc w:val="center"/>
              <w:rPr>
                <w:rFonts w:ascii="Times New Roman" w:hAnsi="Times New Roman" w:cs="Times New Roman"/>
                <w:sz w:val="18"/>
                <w:szCs w:val="18"/>
              </w:rPr>
            </w:pPr>
          </w:p>
        </w:tc>
        <w:tc>
          <w:tcPr>
            <w:tcW w:w="1559" w:type="dxa"/>
            <w:tcBorders>
              <w:top w:val="nil"/>
              <w:bottom w:val="nil"/>
            </w:tcBorders>
            <w:tcMar>
              <w:left w:w="0" w:type="dxa"/>
              <w:right w:w="0" w:type="dxa"/>
            </w:tcMar>
          </w:tcPr>
          <w:p w14:paraId="3FB21716"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Range</w:t>
            </w:r>
          </w:p>
        </w:tc>
        <w:tc>
          <w:tcPr>
            <w:tcW w:w="1465" w:type="dxa"/>
            <w:tcBorders>
              <w:top w:val="nil"/>
              <w:bottom w:val="nil"/>
            </w:tcBorders>
            <w:tcMar>
              <w:left w:w="0" w:type="dxa"/>
              <w:right w:w="0" w:type="dxa"/>
            </w:tcMar>
          </w:tcPr>
          <w:p w14:paraId="2E2C7FC9"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17-33</w:t>
            </w:r>
          </w:p>
        </w:tc>
        <w:tc>
          <w:tcPr>
            <w:tcW w:w="1276" w:type="dxa"/>
            <w:tcBorders>
              <w:top w:val="nil"/>
              <w:bottom w:val="nil"/>
            </w:tcBorders>
            <w:tcMar>
              <w:left w:w="0" w:type="dxa"/>
              <w:right w:w="0" w:type="dxa"/>
            </w:tcMar>
          </w:tcPr>
          <w:p w14:paraId="7C2EFEDC"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18-41</w:t>
            </w:r>
          </w:p>
        </w:tc>
        <w:tc>
          <w:tcPr>
            <w:tcW w:w="1873" w:type="dxa"/>
            <w:vMerge/>
            <w:tcBorders>
              <w:top w:val="nil"/>
              <w:bottom w:val="nil"/>
            </w:tcBorders>
            <w:tcMar>
              <w:left w:w="0" w:type="dxa"/>
              <w:right w:w="0" w:type="dxa"/>
            </w:tcMar>
          </w:tcPr>
          <w:p w14:paraId="31F42AA5" w14:textId="77777777" w:rsidR="00745198" w:rsidRPr="00D5137A" w:rsidRDefault="00745198" w:rsidP="00955E5C">
            <w:pPr>
              <w:spacing w:line="480" w:lineRule="auto"/>
              <w:jc w:val="center"/>
              <w:rPr>
                <w:rFonts w:ascii="Times New Roman" w:hAnsi="Times New Roman" w:cs="Times New Roman"/>
                <w:sz w:val="18"/>
                <w:szCs w:val="18"/>
              </w:rPr>
            </w:pPr>
          </w:p>
        </w:tc>
      </w:tr>
      <w:tr w:rsidR="00A97BAA" w:rsidRPr="00D5137A" w14:paraId="03B3A5DB" w14:textId="77777777" w:rsidTr="0021671B">
        <w:tc>
          <w:tcPr>
            <w:tcW w:w="2930" w:type="dxa"/>
            <w:vMerge w:val="restart"/>
            <w:tcBorders>
              <w:top w:val="nil"/>
              <w:bottom w:val="nil"/>
            </w:tcBorders>
            <w:tcMar>
              <w:left w:w="0" w:type="dxa"/>
              <w:right w:w="0" w:type="dxa"/>
            </w:tcMar>
          </w:tcPr>
          <w:p w14:paraId="5AD6484C"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Ethnicity</w:t>
            </w:r>
          </w:p>
        </w:tc>
        <w:tc>
          <w:tcPr>
            <w:tcW w:w="1559" w:type="dxa"/>
            <w:tcBorders>
              <w:top w:val="nil"/>
              <w:bottom w:val="nil"/>
            </w:tcBorders>
            <w:tcMar>
              <w:left w:w="0" w:type="dxa"/>
              <w:right w:w="0" w:type="dxa"/>
            </w:tcMar>
          </w:tcPr>
          <w:p w14:paraId="69A0678B"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White British</w:t>
            </w:r>
          </w:p>
        </w:tc>
        <w:tc>
          <w:tcPr>
            <w:tcW w:w="1465" w:type="dxa"/>
            <w:tcBorders>
              <w:top w:val="nil"/>
              <w:bottom w:val="nil"/>
            </w:tcBorders>
            <w:tcMar>
              <w:left w:w="0" w:type="dxa"/>
              <w:right w:w="0" w:type="dxa"/>
            </w:tcMar>
          </w:tcPr>
          <w:p w14:paraId="49B13AD4"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19 (51.3%)</w:t>
            </w:r>
          </w:p>
        </w:tc>
        <w:tc>
          <w:tcPr>
            <w:tcW w:w="1276" w:type="dxa"/>
            <w:tcBorders>
              <w:top w:val="nil"/>
              <w:bottom w:val="nil"/>
            </w:tcBorders>
            <w:tcMar>
              <w:left w:w="0" w:type="dxa"/>
              <w:right w:w="0" w:type="dxa"/>
            </w:tcMar>
          </w:tcPr>
          <w:p w14:paraId="2F2AB01B"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23 (62.1%)</w:t>
            </w:r>
          </w:p>
        </w:tc>
        <w:tc>
          <w:tcPr>
            <w:tcW w:w="1873" w:type="dxa"/>
            <w:vMerge w:val="restart"/>
            <w:tcBorders>
              <w:top w:val="nil"/>
              <w:bottom w:val="nil"/>
            </w:tcBorders>
            <w:tcMar>
              <w:left w:w="0" w:type="dxa"/>
              <w:right w:w="0" w:type="dxa"/>
            </w:tcMar>
          </w:tcPr>
          <w:p w14:paraId="4E8FF4EA" w14:textId="7FBDE024" w:rsidR="00745198" w:rsidRPr="00D5137A" w:rsidRDefault="00745198" w:rsidP="00CC5D53">
            <w:pPr>
              <w:spacing w:line="480" w:lineRule="auto"/>
              <w:jc w:val="center"/>
              <w:rPr>
                <w:rFonts w:ascii="Times New Roman" w:hAnsi="Times New Roman" w:cs="Times New Roman"/>
                <w:sz w:val="18"/>
                <w:szCs w:val="18"/>
              </w:rPr>
            </w:pPr>
            <m:oMath>
              <m:r>
                <w:rPr>
                  <w:rFonts w:ascii="Cambria Math" w:hAnsi="Cambria Math" w:cs="Times New Roman"/>
                  <w:sz w:val="18"/>
                  <w:szCs w:val="18"/>
                </w:rPr>
                <m:t>χ</m:t>
              </m:r>
            </m:oMath>
            <w:r w:rsidRPr="00D5137A">
              <w:rPr>
                <w:rFonts w:ascii="Times New Roman" w:hAnsi="Times New Roman" w:cs="Times New Roman"/>
                <w:sz w:val="18"/>
                <w:szCs w:val="18"/>
                <w:vertAlign w:val="superscript"/>
              </w:rPr>
              <w:t>2</w:t>
            </w:r>
            <w:r w:rsidRPr="00D5137A">
              <w:rPr>
                <w:rFonts w:ascii="Times New Roman" w:hAnsi="Times New Roman" w:cs="Times New Roman"/>
                <w:sz w:val="18"/>
                <w:szCs w:val="18"/>
                <w:vertAlign w:val="subscript"/>
              </w:rPr>
              <w:t>(1)</w:t>
            </w:r>
            <w:r w:rsidRPr="00D5137A">
              <w:rPr>
                <w:rFonts w:ascii="Times New Roman" w:hAnsi="Times New Roman" w:cs="Times New Roman"/>
                <w:sz w:val="18"/>
                <w:szCs w:val="18"/>
              </w:rPr>
              <w:t xml:space="preserve"> = 1.53, </w:t>
            </w:r>
            <w:r w:rsidRPr="00D5137A">
              <w:rPr>
                <w:rFonts w:ascii="Times New Roman" w:hAnsi="Times New Roman" w:cs="Times New Roman"/>
                <w:i/>
                <w:sz w:val="18"/>
                <w:szCs w:val="18"/>
              </w:rPr>
              <w:t>p</w:t>
            </w:r>
            <w:r w:rsidRPr="00D5137A">
              <w:rPr>
                <w:rFonts w:ascii="Times New Roman" w:hAnsi="Times New Roman" w:cs="Times New Roman"/>
                <w:sz w:val="18"/>
                <w:szCs w:val="18"/>
              </w:rPr>
              <w:t xml:space="preserve"> = .22</w:t>
            </w:r>
          </w:p>
        </w:tc>
      </w:tr>
      <w:tr w:rsidR="00A97BAA" w:rsidRPr="00D5137A" w14:paraId="290BBAEF" w14:textId="77777777" w:rsidTr="0021671B">
        <w:tc>
          <w:tcPr>
            <w:tcW w:w="2930" w:type="dxa"/>
            <w:vMerge/>
            <w:tcBorders>
              <w:top w:val="nil"/>
              <w:bottom w:val="nil"/>
            </w:tcBorders>
            <w:tcMar>
              <w:left w:w="0" w:type="dxa"/>
              <w:right w:w="0" w:type="dxa"/>
            </w:tcMar>
          </w:tcPr>
          <w:p w14:paraId="1DEE64CE" w14:textId="77777777" w:rsidR="00745198" w:rsidRPr="00D5137A" w:rsidRDefault="00745198" w:rsidP="00955E5C">
            <w:pPr>
              <w:spacing w:line="480" w:lineRule="auto"/>
              <w:jc w:val="center"/>
              <w:rPr>
                <w:rFonts w:ascii="Times New Roman" w:hAnsi="Times New Roman" w:cs="Times New Roman"/>
                <w:sz w:val="18"/>
                <w:szCs w:val="18"/>
              </w:rPr>
            </w:pPr>
          </w:p>
        </w:tc>
        <w:tc>
          <w:tcPr>
            <w:tcW w:w="1559" w:type="dxa"/>
            <w:tcBorders>
              <w:top w:val="nil"/>
              <w:bottom w:val="nil"/>
            </w:tcBorders>
            <w:tcMar>
              <w:left w:w="0" w:type="dxa"/>
              <w:right w:w="0" w:type="dxa"/>
            </w:tcMar>
          </w:tcPr>
          <w:p w14:paraId="5D9DE6AF"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Non-White British</w:t>
            </w:r>
          </w:p>
        </w:tc>
        <w:tc>
          <w:tcPr>
            <w:tcW w:w="1465" w:type="dxa"/>
            <w:tcBorders>
              <w:top w:val="nil"/>
              <w:bottom w:val="nil"/>
            </w:tcBorders>
            <w:tcMar>
              <w:left w:w="0" w:type="dxa"/>
              <w:right w:w="0" w:type="dxa"/>
            </w:tcMar>
          </w:tcPr>
          <w:p w14:paraId="0DA7BC17"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18 (48.6%)</w:t>
            </w:r>
          </w:p>
        </w:tc>
        <w:tc>
          <w:tcPr>
            <w:tcW w:w="1276" w:type="dxa"/>
            <w:tcBorders>
              <w:top w:val="nil"/>
              <w:bottom w:val="nil"/>
            </w:tcBorders>
            <w:tcMar>
              <w:left w:w="0" w:type="dxa"/>
              <w:right w:w="0" w:type="dxa"/>
            </w:tcMar>
          </w:tcPr>
          <w:p w14:paraId="76E78323"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2 (32.4%)</w:t>
            </w:r>
          </w:p>
        </w:tc>
        <w:tc>
          <w:tcPr>
            <w:tcW w:w="1873" w:type="dxa"/>
            <w:vMerge/>
            <w:tcBorders>
              <w:top w:val="nil"/>
              <w:bottom w:val="nil"/>
            </w:tcBorders>
            <w:tcMar>
              <w:left w:w="0" w:type="dxa"/>
              <w:right w:w="0" w:type="dxa"/>
            </w:tcMar>
          </w:tcPr>
          <w:p w14:paraId="2A9ECC2E" w14:textId="77777777" w:rsidR="00745198" w:rsidRPr="00D5137A" w:rsidRDefault="00745198" w:rsidP="00955E5C">
            <w:pPr>
              <w:spacing w:line="480" w:lineRule="auto"/>
              <w:jc w:val="center"/>
              <w:rPr>
                <w:rFonts w:ascii="Times New Roman" w:hAnsi="Times New Roman" w:cs="Times New Roman"/>
                <w:sz w:val="18"/>
                <w:szCs w:val="18"/>
              </w:rPr>
            </w:pPr>
          </w:p>
        </w:tc>
      </w:tr>
      <w:tr w:rsidR="00A97BAA" w:rsidRPr="00D5137A" w14:paraId="529A2ED5" w14:textId="77777777" w:rsidTr="0021671B">
        <w:tc>
          <w:tcPr>
            <w:tcW w:w="2930" w:type="dxa"/>
            <w:vMerge/>
            <w:tcBorders>
              <w:top w:val="nil"/>
              <w:bottom w:val="nil"/>
            </w:tcBorders>
            <w:tcMar>
              <w:left w:w="0" w:type="dxa"/>
              <w:right w:w="0" w:type="dxa"/>
            </w:tcMar>
          </w:tcPr>
          <w:p w14:paraId="420F1B78" w14:textId="77777777" w:rsidR="00745198" w:rsidRPr="00D5137A" w:rsidRDefault="00745198" w:rsidP="00955E5C">
            <w:pPr>
              <w:spacing w:line="480" w:lineRule="auto"/>
              <w:jc w:val="center"/>
              <w:rPr>
                <w:rFonts w:ascii="Times New Roman" w:hAnsi="Times New Roman" w:cs="Times New Roman"/>
                <w:sz w:val="18"/>
                <w:szCs w:val="18"/>
              </w:rPr>
            </w:pPr>
          </w:p>
        </w:tc>
        <w:tc>
          <w:tcPr>
            <w:tcW w:w="1559" w:type="dxa"/>
            <w:tcBorders>
              <w:top w:val="nil"/>
              <w:bottom w:val="nil"/>
            </w:tcBorders>
            <w:tcMar>
              <w:left w:w="0" w:type="dxa"/>
              <w:right w:w="0" w:type="dxa"/>
            </w:tcMar>
          </w:tcPr>
          <w:p w14:paraId="589DB0B8"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 xml:space="preserve"> Missing Data</w:t>
            </w:r>
          </w:p>
        </w:tc>
        <w:tc>
          <w:tcPr>
            <w:tcW w:w="1465" w:type="dxa"/>
            <w:tcBorders>
              <w:top w:val="nil"/>
              <w:bottom w:val="nil"/>
            </w:tcBorders>
            <w:tcMar>
              <w:left w:w="0" w:type="dxa"/>
              <w:right w:w="0" w:type="dxa"/>
            </w:tcMar>
          </w:tcPr>
          <w:p w14:paraId="349172CA"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w:t>
            </w:r>
          </w:p>
        </w:tc>
        <w:tc>
          <w:tcPr>
            <w:tcW w:w="1276" w:type="dxa"/>
            <w:tcBorders>
              <w:top w:val="nil"/>
              <w:bottom w:val="nil"/>
            </w:tcBorders>
            <w:tcMar>
              <w:left w:w="0" w:type="dxa"/>
              <w:right w:w="0" w:type="dxa"/>
            </w:tcMar>
          </w:tcPr>
          <w:p w14:paraId="4AED7118"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2 (5.4%)</w:t>
            </w:r>
          </w:p>
        </w:tc>
        <w:tc>
          <w:tcPr>
            <w:tcW w:w="1873" w:type="dxa"/>
            <w:vMerge/>
            <w:tcBorders>
              <w:top w:val="nil"/>
              <w:bottom w:val="nil"/>
            </w:tcBorders>
            <w:tcMar>
              <w:left w:w="0" w:type="dxa"/>
              <w:right w:w="0" w:type="dxa"/>
            </w:tcMar>
          </w:tcPr>
          <w:p w14:paraId="12188B06" w14:textId="77777777" w:rsidR="00745198" w:rsidRPr="00D5137A" w:rsidRDefault="00745198" w:rsidP="00955E5C">
            <w:pPr>
              <w:spacing w:line="480" w:lineRule="auto"/>
              <w:jc w:val="center"/>
              <w:rPr>
                <w:rFonts w:ascii="Times New Roman" w:hAnsi="Times New Roman" w:cs="Times New Roman"/>
                <w:sz w:val="18"/>
                <w:szCs w:val="18"/>
              </w:rPr>
            </w:pPr>
          </w:p>
        </w:tc>
      </w:tr>
      <w:tr w:rsidR="00A97BAA" w:rsidRPr="00D5137A" w14:paraId="1DAC94E5" w14:textId="77777777" w:rsidTr="0021671B">
        <w:tc>
          <w:tcPr>
            <w:tcW w:w="2930" w:type="dxa"/>
            <w:vMerge w:val="restart"/>
            <w:tcBorders>
              <w:top w:val="nil"/>
              <w:bottom w:val="nil"/>
            </w:tcBorders>
            <w:tcMar>
              <w:left w:w="0" w:type="dxa"/>
              <w:right w:w="0" w:type="dxa"/>
            </w:tcMar>
          </w:tcPr>
          <w:p w14:paraId="0003906D"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Marital Status</w:t>
            </w:r>
          </w:p>
        </w:tc>
        <w:tc>
          <w:tcPr>
            <w:tcW w:w="1559" w:type="dxa"/>
            <w:tcBorders>
              <w:top w:val="nil"/>
              <w:bottom w:val="nil"/>
            </w:tcBorders>
            <w:tcMar>
              <w:left w:w="0" w:type="dxa"/>
              <w:right w:w="0" w:type="dxa"/>
            </w:tcMar>
          </w:tcPr>
          <w:p w14:paraId="23C8606B"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Single</w:t>
            </w:r>
          </w:p>
        </w:tc>
        <w:tc>
          <w:tcPr>
            <w:tcW w:w="1465" w:type="dxa"/>
            <w:tcBorders>
              <w:top w:val="nil"/>
              <w:bottom w:val="nil"/>
            </w:tcBorders>
            <w:tcMar>
              <w:left w:w="0" w:type="dxa"/>
              <w:right w:w="0" w:type="dxa"/>
            </w:tcMar>
          </w:tcPr>
          <w:p w14:paraId="5927B2E7"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33 (89.1%)</w:t>
            </w:r>
          </w:p>
        </w:tc>
        <w:tc>
          <w:tcPr>
            <w:tcW w:w="1276" w:type="dxa"/>
            <w:tcBorders>
              <w:top w:val="nil"/>
              <w:bottom w:val="nil"/>
            </w:tcBorders>
            <w:tcMar>
              <w:left w:w="0" w:type="dxa"/>
              <w:right w:w="0" w:type="dxa"/>
            </w:tcMar>
          </w:tcPr>
          <w:p w14:paraId="63071AE6"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33 (89.1%)</w:t>
            </w:r>
          </w:p>
        </w:tc>
        <w:tc>
          <w:tcPr>
            <w:tcW w:w="1873" w:type="dxa"/>
            <w:vMerge w:val="restart"/>
            <w:tcBorders>
              <w:top w:val="nil"/>
              <w:bottom w:val="nil"/>
            </w:tcBorders>
            <w:tcMar>
              <w:left w:w="0" w:type="dxa"/>
              <w:right w:w="0" w:type="dxa"/>
            </w:tcMar>
          </w:tcPr>
          <w:p w14:paraId="69EBFF43" w14:textId="324CB639" w:rsidR="00745198" w:rsidRPr="00D5137A" w:rsidRDefault="00745198" w:rsidP="00CC5D53">
            <w:pPr>
              <w:spacing w:line="480" w:lineRule="auto"/>
              <w:jc w:val="center"/>
              <w:rPr>
                <w:rFonts w:ascii="Times New Roman" w:hAnsi="Times New Roman" w:cs="Times New Roman"/>
                <w:sz w:val="18"/>
                <w:szCs w:val="18"/>
              </w:rPr>
            </w:pPr>
            <m:oMath>
              <m:r>
                <w:rPr>
                  <w:rFonts w:ascii="Cambria Math" w:hAnsi="Cambria Math" w:cs="Times New Roman"/>
                  <w:sz w:val="18"/>
                  <w:szCs w:val="18"/>
                </w:rPr>
                <m:t>χ</m:t>
              </m:r>
            </m:oMath>
            <w:r w:rsidRPr="00D5137A">
              <w:rPr>
                <w:rFonts w:ascii="Times New Roman" w:hAnsi="Times New Roman" w:cs="Times New Roman"/>
                <w:sz w:val="18"/>
                <w:szCs w:val="18"/>
                <w:vertAlign w:val="superscript"/>
              </w:rPr>
              <w:t>2</w:t>
            </w:r>
            <w:r w:rsidRPr="00D5137A">
              <w:rPr>
                <w:rFonts w:ascii="Times New Roman" w:hAnsi="Times New Roman" w:cs="Times New Roman"/>
                <w:sz w:val="18"/>
                <w:szCs w:val="18"/>
                <w:vertAlign w:val="subscript"/>
              </w:rPr>
              <w:t>(2)</w:t>
            </w:r>
            <w:r w:rsidRPr="00D5137A">
              <w:rPr>
                <w:rFonts w:ascii="Times New Roman" w:hAnsi="Times New Roman" w:cs="Times New Roman"/>
                <w:sz w:val="18"/>
                <w:szCs w:val="18"/>
              </w:rPr>
              <w:t xml:space="preserve"> = 2.88, </w:t>
            </w:r>
            <w:r w:rsidRPr="00D5137A">
              <w:rPr>
                <w:rFonts w:ascii="Times New Roman" w:hAnsi="Times New Roman" w:cs="Times New Roman"/>
                <w:i/>
                <w:sz w:val="18"/>
                <w:szCs w:val="18"/>
              </w:rPr>
              <w:t>p</w:t>
            </w:r>
            <w:r w:rsidRPr="00D5137A">
              <w:rPr>
                <w:rFonts w:ascii="Times New Roman" w:hAnsi="Times New Roman" w:cs="Times New Roman"/>
                <w:sz w:val="18"/>
                <w:szCs w:val="18"/>
              </w:rPr>
              <w:t xml:space="preserve"> = .24</w:t>
            </w:r>
          </w:p>
        </w:tc>
      </w:tr>
      <w:tr w:rsidR="00A97BAA" w:rsidRPr="00D5137A" w14:paraId="3D757642" w14:textId="77777777" w:rsidTr="0021671B">
        <w:tc>
          <w:tcPr>
            <w:tcW w:w="2930" w:type="dxa"/>
            <w:vMerge/>
            <w:tcBorders>
              <w:top w:val="nil"/>
              <w:bottom w:val="nil"/>
            </w:tcBorders>
            <w:tcMar>
              <w:left w:w="0" w:type="dxa"/>
              <w:right w:w="0" w:type="dxa"/>
            </w:tcMar>
          </w:tcPr>
          <w:p w14:paraId="00D8C9B8" w14:textId="77777777" w:rsidR="00745198" w:rsidRPr="00D5137A" w:rsidRDefault="00745198" w:rsidP="00955E5C">
            <w:pPr>
              <w:spacing w:line="480" w:lineRule="auto"/>
              <w:jc w:val="center"/>
              <w:rPr>
                <w:rFonts w:ascii="Times New Roman" w:hAnsi="Times New Roman" w:cs="Times New Roman"/>
                <w:sz w:val="18"/>
                <w:szCs w:val="18"/>
              </w:rPr>
            </w:pPr>
          </w:p>
        </w:tc>
        <w:tc>
          <w:tcPr>
            <w:tcW w:w="1559" w:type="dxa"/>
            <w:tcBorders>
              <w:top w:val="nil"/>
              <w:bottom w:val="nil"/>
            </w:tcBorders>
            <w:tcMar>
              <w:left w:w="0" w:type="dxa"/>
              <w:right w:w="0" w:type="dxa"/>
            </w:tcMar>
          </w:tcPr>
          <w:p w14:paraId="17BF57FC"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Cohabiting</w:t>
            </w:r>
          </w:p>
        </w:tc>
        <w:tc>
          <w:tcPr>
            <w:tcW w:w="1465" w:type="dxa"/>
            <w:tcBorders>
              <w:top w:val="nil"/>
              <w:bottom w:val="nil"/>
            </w:tcBorders>
            <w:tcMar>
              <w:left w:w="0" w:type="dxa"/>
              <w:right w:w="0" w:type="dxa"/>
            </w:tcMar>
          </w:tcPr>
          <w:p w14:paraId="229F249C"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1 (2.7%)</w:t>
            </w:r>
          </w:p>
        </w:tc>
        <w:tc>
          <w:tcPr>
            <w:tcW w:w="1276" w:type="dxa"/>
            <w:tcBorders>
              <w:top w:val="nil"/>
              <w:bottom w:val="nil"/>
            </w:tcBorders>
            <w:tcMar>
              <w:left w:w="0" w:type="dxa"/>
              <w:right w:w="0" w:type="dxa"/>
            </w:tcMar>
          </w:tcPr>
          <w:p w14:paraId="4E4C2D48"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1 (2.7%)</w:t>
            </w:r>
          </w:p>
        </w:tc>
        <w:tc>
          <w:tcPr>
            <w:tcW w:w="1873" w:type="dxa"/>
            <w:vMerge/>
            <w:tcBorders>
              <w:top w:val="nil"/>
              <w:bottom w:val="nil"/>
            </w:tcBorders>
            <w:tcMar>
              <w:left w:w="0" w:type="dxa"/>
              <w:right w:w="0" w:type="dxa"/>
            </w:tcMar>
          </w:tcPr>
          <w:p w14:paraId="5B71F29E" w14:textId="77777777" w:rsidR="00745198" w:rsidRPr="00D5137A" w:rsidRDefault="00745198" w:rsidP="00955E5C">
            <w:pPr>
              <w:spacing w:line="480" w:lineRule="auto"/>
              <w:jc w:val="center"/>
              <w:rPr>
                <w:rFonts w:ascii="Times New Roman" w:hAnsi="Times New Roman" w:cs="Times New Roman"/>
                <w:sz w:val="18"/>
                <w:szCs w:val="18"/>
              </w:rPr>
            </w:pPr>
          </w:p>
        </w:tc>
      </w:tr>
      <w:tr w:rsidR="00A97BAA" w:rsidRPr="00D5137A" w14:paraId="3F6BF18D" w14:textId="77777777" w:rsidTr="0021671B">
        <w:tc>
          <w:tcPr>
            <w:tcW w:w="2930" w:type="dxa"/>
            <w:vMerge/>
            <w:tcBorders>
              <w:top w:val="nil"/>
              <w:bottom w:val="nil"/>
            </w:tcBorders>
            <w:tcMar>
              <w:left w:w="0" w:type="dxa"/>
              <w:right w:w="0" w:type="dxa"/>
            </w:tcMar>
          </w:tcPr>
          <w:p w14:paraId="5E469A2A" w14:textId="77777777" w:rsidR="00745198" w:rsidRPr="00D5137A" w:rsidRDefault="00745198" w:rsidP="00955E5C">
            <w:pPr>
              <w:spacing w:line="480" w:lineRule="auto"/>
              <w:jc w:val="center"/>
              <w:rPr>
                <w:rFonts w:ascii="Times New Roman" w:hAnsi="Times New Roman" w:cs="Times New Roman"/>
                <w:sz w:val="18"/>
                <w:szCs w:val="18"/>
              </w:rPr>
            </w:pPr>
          </w:p>
        </w:tc>
        <w:tc>
          <w:tcPr>
            <w:tcW w:w="1559" w:type="dxa"/>
            <w:tcBorders>
              <w:top w:val="nil"/>
              <w:bottom w:val="nil"/>
            </w:tcBorders>
            <w:tcMar>
              <w:left w:w="0" w:type="dxa"/>
              <w:right w:w="0" w:type="dxa"/>
            </w:tcMar>
          </w:tcPr>
          <w:p w14:paraId="55953571"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Married</w:t>
            </w:r>
          </w:p>
        </w:tc>
        <w:tc>
          <w:tcPr>
            <w:tcW w:w="1465" w:type="dxa"/>
            <w:tcBorders>
              <w:top w:val="nil"/>
              <w:bottom w:val="nil"/>
            </w:tcBorders>
            <w:tcMar>
              <w:left w:w="0" w:type="dxa"/>
              <w:right w:w="0" w:type="dxa"/>
            </w:tcMar>
          </w:tcPr>
          <w:p w14:paraId="58301760"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w:t>
            </w:r>
          </w:p>
        </w:tc>
        <w:tc>
          <w:tcPr>
            <w:tcW w:w="1276" w:type="dxa"/>
            <w:tcBorders>
              <w:top w:val="nil"/>
              <w:bottom w:val="nil"/>
            </w:tcBorders>
            <w:tcMar>
              <w:left w:w="0" w:type="dxa"/>
              <w:right w:w="0" w:type="dxa"/>
            </w:tcMar>
          </w:tcPr>
          <w:p w14:paraId="47FDAA39"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3 (8.1%)</w:t>
            </w:r>
          </w:p>
        </w:tc>
        <w:tc>
          <w:tcPr>
            <w:tcW w:w="1873" w:type="dxa"/>
            <w:vMerge/>
            <w:tcBorders>
              <w:top w:val="nil"/>
              <w:bottom w:val="nil"/>
            </w:tcBorders>
            <w:tcMar>
              <w:left w:w="0" w:type="dxa"/>
              <w:right w:w="0" w:type="dxa"/>
            </w:tcMar>
          </w:tcPr>
          <w:p w14:paraId="69781935" w14:textId="77777777" w:rsidR="00745198" w:rsidRPr="00D5137A" w:rsidRDefault="00745198" w:rsidP="00955E5C">
            <w:pPr>
              <w:spacing w:line="480" w:lineRule="auto"/>
              <w:jc w:val="center"/>
              <w:rPr>
                <w:rFonts w:ascii="Times New Roman" w:hAnsi="Times New Roman" w:cs="Times New Roman"/>
                <w:sz w:val="18"/>
                <w:szCs w:val="18"/>
              </w:rPr>
            </w:pPr>
          </w:p>
        </w:tc>
      </w:tr>
      <w:tr w:rsidR="00A97BAA" w:rsidRPr="00D5137A" w14:paraId="15CA4E95" w14:textId="77777777" w:rsidTr="0021671B">
        <w:tc>
          <w:tcPr>
            <w:tcW w:w="2930" w:type="dxa"/>
            <w:vMerge/>
            <w:tcBorders>
              <w:top w:val="nil"/>
              <w:bottom w:val="nil"/>
            </w:tcBorders>
            <w:tcMar>
              <w:left w:w="0" w:type="dxa"/>
              <w:right w:w="0" w:type="dxa"/>
            </w:tcMar>
          </w:tcPr>
          <w:p w14:paraId="2B1E8C42" w14:textId="77777777" w:rsidR="00745198" w:rsidRPr="00D5137A" w:rsidRDefault="00745198" w:rsidP="00955E5C">
            <w:pPr>
              <w:spacing w:line="480" w:lineRule="auto"/>
              <w:jc w:val="center"/>
              <w:rPr>
                <w:rFonts w:ascii="Times New Roman" w:hAnsi="Times New Roman" w:cs="Times New Roman"/>
                <w:sz w:val="18"/>
                <w:szCs w:val="18"/>
              </w:rPr>
            </w:pPr>
          </w:p>
        </w:tc>
        <w:tc>
          <w:tcPr>
            <w:tcW w:w="1559" w:type="dxa"/>
            <w:tcBorders>
              <w:top w:val="nil"/>
              <w:bottom w:val="nil"/>
            </w:tcBorders>
            <w:tcMar>
              <w:left w:w="0" w:type="dxa"/>
              <w:right w:w="0" w:type="dxa"/>
            </w:tcMar>
          </w:tcPr>
          <w:p w14:paraId="4DF7983E"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Missing Data</w:t>
            </w:r>
          </w:p>
        </w:tc>
        <w:tc>
          <w:tcPr>
            <w:tcW w:w="1465" w:type="dxa"/>
            <w:tcBorders>
              <w:top w:val="nil"/>
              <w:bottom w:val="nil"/>
            </w:tcBorders>
            <w:tcMar>
              <w:left w:w="0" w:type="dxa"/>
              <w:right w:w="0" w:type="dxa"/>
            </w:tcMar>
          </w:tcPr>
          <w:p w14:paraId="2E985B51"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3 (8.1%)</w:t>
            </w:r>
          </w:p>
        </w:tc>
        <w:tc>
          <w:tcPr>
            <w:tcW w:w="1276" w:type="dxa"/>
            <w:tcBorders>
              <w:top w:val="nil"/>
              <w:bottom w:val="nil"/>
            </w:tcBorders>
            <w:tcMar>
              <w:left w:w="0" w:type="dxa"/>
              <w:right w:w="0" w:type="dxa"/>
            </w:tcMar>
          </w:tcPr>
          <w:p w14:paraId="25F3EF45"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w:t>
            </w:r>
          </w:p>
        </w:tc>
        <w:tc>
          <w:tcPr>
            <w:tcW w:w="1873" w:type="dxa"/>
            <w:vMerge/>
            <w:tcBorders>
              <w:top w:val="nil"/>
              <w:bottom w:val="nil"/>
            </w:tcBorders>
            <w:tcMar>
              <w:left w:w="0" w:type="dxa"/>
              <w:right w:w="0" w:type="dxa"/>
            </w:tcMar>
          </w:tcPr>
          <w:p w14:paraId="1A2EF06D" w14:textId="77777777" w:rsidR="00745198" w:rsidRPr="00D5137A" w:rsidRDefault="00745198" w:rsidP="00955E5C">
            <w:pPr>
              <w:spacing w:line="480" w:lineRule="auto"/>
              <w:jc w:val="center"/>
              <w:rPr>
                <w:rFonts w:ascii="Times New Roman" w:hAnsi="Times New Roman" w:cs="Times New Roman"/>
                <w:sz w:val="18"/>
                <w:szCs w:val="18"/>
              </w:rPr>
            </w:pPr>
          </w:p>
        </w:tc>
      </w:tr>
      <w:tr w:rsidR="00A97BAA" w:rsidRPr="00D5137A" w14:paraId="463695E5" w14:textId="77777777" w:rsidTr="0021671B">
        <w:tc>
          <w:tcPr>
            <w:tcW w:w="2930" w:type="dxa"/>
            <w:vMerge w:val="restart"/>
            <w:tcBorders>
              <w:top w:val="nil"/>
              <w:bottom w:val="nil"/>
            </w:tcBorders>
            <w:tcMar>
              <w:left w:w="0" w:type="dxa"/>
              <w:right w:w="0" w:type="dxa"/>
            </w:tcMar>
          </w:tcPr>
          <w:p w14:paraId="0D355A76"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Mental Health Diagnosis</w:t>
            </w:r>
          </w:p>
        </w:tc>
        <w:tc>
          <w:tcPr>
            <w:tcW w:w="1559" w:type="dxa"/>
            <w:tcBorders>
              <w:top w:val="nil"/>
              <w:bottom w:val="nil"/>
            </w:tcBorders>
            <w:tcMar>
              <w:left w:w="0" w:type="dxa"/>
              <w:right w:w="0" w:type="dxa"/>
            </w:tcMar>
          </w:tcPr>
          <w:p w14:paraId="52DC1A69"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Yes</w:t>
            </w:r>
          </w:p>
        </w:tc>
        <w:tc>
          <w:tcPr>
            <w:tcW w:w="1465" w:type="dxa"/>
            <w:tcBorders>
              <w:top w:val="nil"/>
              <w:bottom w:val="nil"/>
            </w:tcBorders>
            <w:tcMar>
              <w:left w:w="0" w:type="dxa"/>
              <w:right w:w="0" w:type="dxa"/>
            </w:tcMar>
          </w:tcPr>
          <w:p w14:paraId="60EE1B2A"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11 (29.7%)</w:t>
            </w:r>
          </w:p>
        </w:tc>
        <w:tc>
          <w:tcPr>
            <w:tcW w:w="1276" w:type="dxa"/>
            <w:tcBorders>
              <w:top w:val="nil"/>
              <w:bottom w:val="nil"/>
            </w:tcBorders>
            <w:tcMar>
              <w:left w:w="0" w:type="dxa"/>
              <w:right w:w="0" w:type="dxa"/>
            </w:tcMar>
          </w:tcPr>
          <w:p w14:paraId="2994FF1D"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7 (18.9%)</w:t>
            </w:r>
          </w:p>
        </w:tc>
        <w:tc>
          <w:tcPr>
            <w:tcW w:w="1873" w:type="dxa"/>
            <w:vMerge w:val="restart"/>
            <w:tcBorders>
              <w:top w:val="nil"/>
              <w:bottom w:val="nil"/>
            </w:tcBorders>
            <w:tcMar>
              <w:left w:w="0" w:type="dxa"/>
              <w:right w:w="0" w:type="dxa"/>
            </w:tcMar>
          </w:tcPr>
          <w:p w14:paraId="6214776E" w14:textId="43F766F9" w:rsidR="00745198" w:rsidRPr="00D5137A" w:rsidRDefault="00745198" w:rsidP="00CC5D53">
            <w:pPr>
              <w:spacing w:line="480" w:lineRule="auto"/>
              <w:jc w:val="center"/>
              <w:rPr>
                <w:rFonts w:ascii="Times New Roman" w:hAnsi="Times New Roman" w:cs="Times New Roman"/>
                <w:sz w:val="18"/>
                <w:szCs w:val="18"/>
              </w:rPr>
            </w:pPr>
            <m:oMath>
              <m:r>
                <w:rPr>
                  <w:rFonts w:ascii="Cambria Math" w:hAnsi="Cambria Math" w:cs="Times New Roman"/>
                  <w:sz w:val="18"/>
                  <w:szCs w:val="18"/>
                </w:rPr>
                <m:t>χ</m:t>
              </m:r>
            </m:oMath>
            <w:r w:rsidRPr="00D5137A">
              <w:rPr>
                <w:rFonts w:ascii="Times New Roman" w:hAnsi="Times New Roman" w:cs="Times New Roman"/>
                <w:sz w:val="18"/>
                <w:szCs w:val="18"/>
                <w:vertAlign w:val="superscript"/>
              </w:rPr>
              <w:t>2</w:t>
            </w:r>
            <w:r w:rsidRPr="00D5137A">
              <w:rPr>
                <w:rFonts w:ascii="Times New Roman" w:hAnsi="Times New Roman" w:cs="Times New Roman"/>
                <w:sz w:val="18"/>
                <w:szCs w:val="18"/>
                <w:vertAlign w:val="subscript"/>
              </w:rPr>
              <w:t>(1)</w:t>
            </w:r>
            <w:r w:rsidRPr="00D5137A">
              <w:rPr>
                <w:rFonts w:ascii="Times New Roman" w:hAnsi="Times New Roman" w:cs="Times New Roman"/>
                <w:sz w:val="18"/>
                <w:szCs w:val="18"/>
              </w:rPr>
              <w:t xml:space="preserve"> = .91, </w:t>
            </w:r>
            <w:r w:rsidRPr="00D5137A">
              <w:rPr>
                <w:rFonts w:ascii="Times New Roman" w:hAnsi="Times New Roman" w:cs="Times New Roman"/>
                <w:i/>
                <w:sz w:val="18"/>
                <w:szCs w:val="18"/>
              </w:rPr>
              <w:t>p</w:t>
            </w:r>
            <w:r w:rsidRPr="00D5137A">
              <w:rPr>
                <w:rFonts w:ascii="Times New Roman" w:hAnsi="Times New Roman" w:cs="Times New Roman"/>
                <w:sz w:val="18"/>
                <w:szCs w:val="18"/>
              </w:rPr>
              <w:t xml:space="preserve"> = .34</w:t>
            </w:r>
          </w:p>
        </w:tc>
      </w:tr>
      <w:tr w:rsidR="00A97BAA" w:rsidRPr="00D5137A" w14:paraId="24D1C6C5" w14:textId="77777777" w:rsidTr="0021671B">
        <w:tc>
          <w:tcPr>
            <w:tcW w:w="2930" w:type="dxa"/>
            <w:vMerge/>
            <w:tcBorders>
              <w:top w:val="nil"/>
              <w:bottom w:val="nil"/>
            </w:tcBorders>
            <w:tcMar>
              <w:left w:w="0" w:type="dxa"/>
              <w:right w:w="0" w:type="dxa"/>
            </w:tcMar>
          </w:tcPr>
          <w:p w14:paraId="3721515A" w14:textId="77777777" w:rsidR="00745198" w:rsidRPr="00D5137A" w:rsidRDefault="00745198" w:rsidP="00955E5C">
            <w:pPr>
              <w:spacing w:line="480" w:lineRule="auto"/>
              <w:jc w:val="center"/>
              <w:rPr>
                <w:rFonts w:ascii="Times New Roman" w:hAnsi="Times New Roman" w:cs="Times New Roman"/>
                <w:sz w:val="18"/>
                <w:szCs w:val="18"/>
              </w:rPr>
            </w:pPr>
          </w:p>
        </w:tc>
        <w:tc>
          <w:tcPr>
            <w:tcW w:w="1559" w:type="dxa"/>
            <w:tcBorders>
              <w:top w:val="nil"/>
              <w:bottom w:val="nil"/>
            </w:tcBorders>
            <w:tcMar>
              <w:left w:w="0" w:type="dxa"/>
              <w:right w:w="0" w:type="dxa"/>
            </w:tcMar>
          </w:tcPr>
          <w:p w14:paraId="143AB766"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No</w:t>
            </w:r>
          </w:p>
        </w:tc>
        <w:tc>
          <w:tcPr>
            <w:tcW w:w="1465" w:type="dxa"/>
            <w:tcBorders>
              <w:top w:val="nil"/>
              <w:bottom w:val="nil"/>
            </w:tcBorders>
            <w:tcMar>
              <w:left w:w="0" w:type="dxa"/>
              <w:right w:w="0" w:type="dxa"/>
            </w:tcMar>
          </w:tcPr>
          <w:p w14:paraId="2B9A8565"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26 (70.2%)</w:t>
            </w:r>
          </w:p>
        </w:tc>
        <w:tc>
          <w:tcPr>
            <w:tcW w:w="1276" w:type="dxa"/>
            <w:tcBorders>
              <w:top w:val="nil"/>
              <w:bottom w:val="nil"/>
            </w:tcBorders>
            <w:tcMar>
              <w:left w:w="0" w:type="dxa"/>
              <w:right w:w="0" w:type="dxa"/>
            </w:tcMar>
          </w:tcPr>
          <w:p w14:paraId="61FC3627"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28 (75.6%)</w:t>
            </w:r>
          </w:p>
        </w:tc>
        <w:tc>
          <w:tcPr>
            <w:tcW w:w="1873" w:type="dxa"/>
            <w:vMerge/>
            <w:tcBorders>
              <w:top w:val="nil"/>
              <w:bottom w:val="nil"/>
            </w:tcBorders>
            <w:tcMar>
              <w:left w:w="0" w:type="dxa"/>
              <w:right w:w="0" w:type="dxa"/>
            </w:tcMar>
          </w:tcPr>
          <w:p w14:paraId="23B6546E" w14:textId="77777777" w:rsidR="00745198" w:rsidRPr="00D5137A" w:rsidRDefault="00745198" w:rsidP="00955E5C">
            <w:pPr>
              <w:spacing w:line="480" w:lineRule="auto"/>
              <w:jc w:val="center"/>
              <w:rPr>
                <w:rFonts w:ascii="Times New Roman" w:hAnsi="Times New Roman" w:cs="Times New Roman"/>
                <w:sz w:val="18"/>
                <w:szCs w:val="18"/>
              </w:rPr>
            </w:pPr>
          </w:p>
        </w:tc>
      </w:tr>
      <w:tr w:rsidR="00A97BAA" w:rsidRPr="00D5137A" w14:paraId="2A323609" w14:textId="77777777" w:rsidTr="0021671B">
        <w:tc>
          <w:tcPr>
            <w:tcW w:w="2930" w:type="dxa"/>
            <w:vMerge/>
            <w:tcBorders>
              <w:top w:val="nil"/>
              <w:bottom w:val="nil"/>
            </w:tcBorders>
            <w:tcMar>
              <w:left w:w="0" w:type="dxa"/>
              <w:right w:w="0" w:type="dxa"/>
            </w:tcMar>
          </w:tcPr>
          <w:p w14:paraId="1EC33FFF" w14:textId="77777777" w:rsidR="00745198" w:rsidRPr="00D5137A" w:rsidRDefault="00745198" w:rsidP="00955E5C">
            <w:pPr>
              <w:spacing w:line="480" w:lineRule="auto"/>
              <w:jc w:val="center"/>
              <w:rPr>
                <w:rFonts w:ascii="Times New Roman" w:hAnsi="Times New Roman" w:cs="Times New Roman"/>
                <w:sz w:val="18"/>
                <w:szCs w:val="18"/>
              </w:rPr>
            </w:pPr>
          </w:p>
        </w:tc>
        <w:tc>
          <w:tcPr>
            <w:tcW w:w="1559" w:type="dxa"/>
            <w:tcBorders>
              <w:top w:val="nil"/>
              <w:bottom w:val="nil"/>
            </w:tcBorders>
            <w:tcMar>
              <w:left w:w="0" w:type="dxa"/>
              <w:right w:w="0" w:type="dxa"/>
            </w:tcMar>
          </w:tcPr>
          <w:p w14:paraId="437AD79A"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Missing Data</w:t>
            </w:r>
          </w:p>
        </w:tc>
        <w:tc>
          <w:tcPr>
            <w:tcW w:w="1465" w:type="dxa"/>
            <w:tcBorders>
              <w:top w:val="nil"/>
              <w:bottom w:val="nil"/>
            </w:tcBorders>
            <w:tcMar>
              <w:left w:w="0" w:type="dxa"/>
              <w:right w:w="0" w:type="dxa"/>
            </w:tcMar>
          </w:tcPr>
          <w:p w14:paraId="5AAE111A"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w:t>
            </w:r>
          </w:p>
        </w:tc>
        <w:tc>
          <w:tcPr>
            <w:tcW w:w="1276" w:type="dxa"/>
            <w:tcBorders>
              <w:top w:val="nil"/>
              <w:bottom w:val="nil"/>
            </w:tcBorders>
            <w:tcMar>
              <w:left w:w="0" w:type="dxa"/>
              <w:right w:w="0" w:type="dxa"/>
            </w:tcMar>
          </w:tcPr>
          <w:p w14:paraId="62D2EA56"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2 (5.4%)</w:t>
            </w:r>
          </w:p>
        </w:tc>
        <w:tc>
          <w:tcPr>
            <w:tcW w:w="1873" w:type="dxa"/>
            <w:vMerge/>
            <w:tcBorders>
              <w:top w:val="nil"/>
              <w:bottom w:val="nil"/>
            </w:tcBorders>
            <w:tcMar>
              <w:left w:w="0" w:type="dxa"/>
              <w:right w:w="0" w:type="dxa"/>
            </w:tcMar>
          </w:tcPr>
          <w:p w14:paraId="5074C18E" w14:textId="77777777" w:rsidR="00745198" w:rsidRPr="00D5137A" w:rsidRDefault="00745198" w:rsidP="00955E5C">
            <w:pPr>
              <w:spacing w:line="480" w:lineRule="auto"/>
              <w:jc w:val="center"/>
              <w:rPr>
                <w:rFonts w:ascii="Times New Roman" w:hAnsi="Times New Roman" w:cs="Times New Roman"/>
                <w:sz w:val="18"/>
                <w:szCs w:val="18"/>
              </w:rPr>
            </w:pPr>
          </w:p>
        </w:tc>
      </w:tr>
      <w:tr w:rsidR="00A97BAA" w:rsidRPr="00D5137A" w14:paraId="25F747F6" w14:textId="77777777" w:rsidTr="0021671B">
        <w:tc>
          <w:tcPr>
            <w:tcW w:w="2930" w:type="dxa"/>
            <w:vMerge w:val="restart"/>
            <w:tcBorders>
              <w:top w:val="nil"/>
              <w:bottom w:val="nil"/>
            </w:tcBorders>
            <w:tcMar>
              <w:left w:w="0" w:type="dxa"/>
              <w:right w:w="0" w:type="dxa"/>
            </w:tcMar>
          </w:tcPr>
          <w:p w14:paraId="634FBBC1"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Incentive</w:t>
            </w:r>
          </w:p>
        </w:tc>
        <w:tc>
          <w:tcPr>
            <w:tcW w:w="1559" w:type="dxa"/>
            <w:tcBorders>
              <w:top w:val="nil"/>
              <w:bottom w:val="nil"/>
            </w:tcBorders>
            <w:tcMar>
              <w:left w:w="0" w:type="dxa"/>
              <w:right w:w="0" w:type="dxa"/>
            </w:tcMar>
          </w:tcPr>
          <w:p w14:paraId="04E2B5B5"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Credit Scheme</w:t>
            </w:r>
          </w:p>
        </w:tc>
        <w:tc>
          <w:tcPr>
            <w:tcW w:w="1465" w:type="dxa"/>
            <w:tcBorders>
              <w:top w:val="nil"/>
              <w:bottom w:val="nil"/>
            </w:tcBorders>
            <w:tcMar>
              <w:left w:w="0" w:type="dxa"/>
              <w:right w:w="0" w:type="dxa"/>
            </w:tcMar>
          </w:tcPr>
          <w:p w14:paraId="08618506"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28 (75.7%)</w:t>
            </w:r>
          </w:p>
        </w:tc>
        <w:tc>
          <w:tcPr>
            <w:tcW w:w="1276" w:type="dxa"/>
            <w:tcBorders>
              <w:top w:val="nil"/>
              <w:bottom w:val="nil"/>
            </w:tcBorders>
            <w:tcMar>
              <w:left w:w="0" w:type="dxa"/>
              <w:right w:w="0" w:type="dxa"/>
            </w:tcMar>
          </w:tcPr>
          <w:p w14:paraId="2038E75C"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31 (83.8%)</w:t>
            </w:r>
          </w:p>
        </w:tc>
        <w:tc>
          <w:tcPr>
            <w:tcW w:w="1873" w:type="dxa"/>
            <w:vMerge w:val="restart"/>
            <w:tcBorders>
              <w:top w:val="nil"/>
              <w:bottom w:val="nil"/>
            </w:tcBorders>
            <w:tcMar>
              <w:left w:w="0" w:type="dxa"/>
              <w:right w:w="0" w:type="dxa"/>
            </w:tcMar>
          </w:tcPr>
          <w:p w14:paraId="0F009F98" w14:textId="05363621" w:rsidR="00745198" w:rsidRPr="00D5137A" w:rsidRDefault="00745198" w:rsidP="00CC5D53">
            <w:pPr>
              <w:spacing w:line="480" w:lineRule="auto"/>
              <w:jc w:val="center"/>
              <w:rPr>
                <w:rFonts w:ascii="Times New Roman" w:hAnsi="Times New Roman" w:cs="Times New Roman"/>
                <w:sz w:val="18"/>
                <w:szCs w:val="18"/>
              </w:rPr>
            </w:pPr>
            <m:oMath>
              <m:r>
                <w:rPr>
                  <w:rFonts w:ascii="Cambria Math" w:hAnsi="Cambria Math" w:cs="Times New Roman"/>
                  <w:sz w:val="18"/>
                  <w:szCs w:val="18"/>
                </w:rPr>
                <m:t>χ</m:t>
              </m:r>
            </m:oMath>
            <w:r w:rsidRPr="00D5137A">
              <w:rPr>
                <w:rFonts w:ascii="Times New Roman" w:hAnsi="Times New Roman" w:cs="Times New Roman"/>
                <w:sz w:val="18"/>
                <w:szCs w:val="18"/>
                <w:vertAlign w:val="superscript"/>
              </w:rPr>
              <w:t>2</w:t>
            </w:r>
            <w:r w:rsidRPr="00D5137A">
              <w:rPr>
                <w:rFonts w:ascii="Times New Roman" w:hAnsi="Times New Roman" w:cs="Times New Roman"/>
                <w:sz w:val="18"/>
                <w:szCs w:val="18"/>
                <w:vertAlign w:val="subscript"/>
              </w:rPr>
              <w:t>(1)</w:t>
            </w:r>
            <w:r w:rsidRPr="00D5137A">
              <w:rPr>
                <w:rFonts w:ascii="Times New Roman" w:hAnsi="Times New Roman" w:cs="Times New Roman"/>
                <w:sz w:val="18"/>
                <w:szCs w:val="18"/>
              </w:rPr>
              <w:t xml:space="preserve"> = .75, </w:t>
            </w:r>
            <w:r w:rsidRPr="00D5137A">
              <w:rPr>
                <w:rFonts w:ascii="Times New Roman" w:hAnsi="Times New Roman" w:cs="Times New Roman"/>
                <w:i/>
                <w:sz w:val="18"/>
                <w:szCs w:val="18"/>
              </w:rPr>
              <w:t>p</w:t>
            </w:r>
            <w:r w:rsidRPr="00D5137A">
              <w:rPr>
                <w:rFonts w:ascii="Times New Roman" w:hAnsi="Times New Roman" w:cs="Times New Roman"/>
                <w:sz w:val="18"/>
                <w:szCs w:val="18"/>
              </w:rPr>
              <w:t xml:space="preserve"> = .39</w:t>
            </w:r>
          </w:p>
        </w:tc>
      </w:tr>
      <w:tr w:rsidR="00A97BAA" w:rsidRPr="00D5137A" w14:paraId="06AD83CB" w14:textId="77777777" w:rsidTr="0021671B">
        <w:tc>
          <w:tcPr>
            <w:tcW w:w="2930" w:type="dxa"/>
            <w:vMerge/>
            <w:tcBorders>
              <w:top w:val="nil"/>
              <w:bottom w:val="nil"/>
            </w:tcBorders>
            <w:tcMar>
              <w:left w:w="0" w:type="dxa"/>
              <w:right w:w="0" w:type="dxa"/>
            </w:tcMar>
          </w:tcPr>
          <w:p w14:paraId="1A90759F" w14:textId="77777777" w:rsidR="00745198" w:rsidRPr="00D5137A" w:rsidRDefault="00745198" w:rsidP="00955E5C">
            <w:pPr>
              <w:spacing w:line="480" w:lineRule="auto"/>
              <w:jc w:val="center"/>
              <w:rPr>
                <w:rFonts w:ascii="Times New Roman" w:hAnsi="Times New Roman" w:cs="Times New Roman"/>
                <w:sz w:val="18"/>
                <w:szCs w:val="18"/>
              </w:rPr>
            </w:pPr>
          </w:p>
        </w:tc>
        <w:tc>
          <w:tcPr>
            <w:tcW w:w="1559" w:type="dxa"/>
            <w:tcBorders>
              <w:top w:val="nil"/>
              <w:bottom w:val="nil"/>
            </w:tcBorders>
            <w:tcMar>
              <w:left w:w="0" w:type="dxa"/>
              <w:right w:w="0" w:type="dxa"/>
            </w:tcMar>
          </w:tcPr>
          <w:p w14:paraId="32FD12A7"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Prize Draw</w:t>
            </w:r>
          </w:p>
        </w:tc>
        <w:tc>
          <w:tcPr>
            <w:tcW w:w="1465" w:type="dxa"/>
            <w:tcBorders>
              <w:top w:val="nil"/>
              <w:bottom w:val="nil"/>
            </w:tcBorders>
            <w:tcMar>
              <w:left w:w="0" w:type="dxa"/>
              <w:right w:w="0" w:type="dxa"/>
            </w:tcMar>
          </w:tcPr>
          <w:p w14:paraId="31C16BDB"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9 (24.3%)</w:t>
            </w:r>
          </w:p>
        </w:tc>
        <w:tc>
          <w:tcPr>
            <w:tcW w:w="1276" w:type="dxa"/>
            <w:tcBorders>
              <w:top w:val="nil"/>
              <w:bottom w:val="nil"/>
            </w:tcBorders>
            <w:tcMar>
              <w:left w:w="0" w:type="dxa"/>
              <w:right w:w="0" w:type="dxa"/>
            </w:tcMar>
          </w:tcPr>
          <w:p w14:paraId="64538C92" w14:textId="77777777" w:rsidR="00745198" w:rsidRPr="00D5137A" w:rsidRDefault="00745198"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6 (16.2%)</w:t>
            </w:r>
          </w:p>
        </w:tc>
        <w:tc>
          <w:tcPr>
            <w:tcW w:w="1873" w:type="dxa"/>
            <w:vMerge/>
            <w:tcBorders>
              <w:top w:val="nil"/>
              <w:bottom w:val="nil"/>
            </w:tcBorders>
            <w:tcMar>
              <w:left w:w="0" w:type="dxa"/>
              <w:right w:w="0" w:type="dxa"/>
            </w:tcMar>
          </w:tcPr>
          <w:p w14:paraId="744498F9" w14:textId="77777777" w:rsidR="00745198" w:rsidRPr="00D5137A" w:rsidRDefault="00745198" w:rsidP="00955E5C">
            <w:pPr>
              <w:spacing w:line="480" w:lineRule="auto"/>
              <w:jc w:val="center"/>
              <w:rPr>
                <w:rFonts w:ascii="Times New Roman" w:hAnsi="Times New Roman" w:cs="Times New Roman"/>
                <w:sz w:val="18"/>
                <w:szCs w:val="18"/>
              </w:rPr>
            </w:pPr>
          </w:p>
        </w:tc>
      </w:tr>
      <w:tr w:rsidR="00A97BAA" w:rsidRPr="00D5137A" w14:paraId="75357B69" w14:textId="77777777" w:rsidTr="0091410D">
        <w:tc>
          <w:tcPr>
            <w:tcW w:w="2930" w:type="dxa"/>
            <w:tcBorders>
              <w:top w:val="nil"/>
              <w:left w:val="nil"/>
              <w:bottom w:val="single" w:sz="4" w:space="0" w:color="auto"/>
              <w:right w:val="nil"/>
            </w:tcBorders>
            <w:tcMar>
              <w:left w:w="0" w:type="dxa"/>
              <w:right w:w="0" w:type="dxa"/>
            </w:tcMar>
          </w:tcPr>
          <w:p w14:paraId="1C758133" w14:textId="3EAB43C3" w:rsidR="00915605" w:rsidRPr="00D5137A" w:rsidRDefault="00A97BAA" w:rsidP="00955E5C">
            <w:pPr>
              <w:spacing w:line="480" w:lineRule="auto"/>
              <w:rPr>
                <w:rFonts w:ascii="Times New Roman" w:hAnsi="Times New Roman" w:cs="Times New Roman"/>
                <w:i/>
                <w:sz w:val="18"/>
                <w:szCs w:val="18"/>
              </w:rPr>
            </w:pPr>
            <w:r w:rsidRPr="00D5137A">
              <w:rPr>
                <w:rFonts w:ascii="Times New Roman" w:hAnsi="Times New Roman" w:cs="Times New Roman"/>
                <w:i/>
                <w:sz w:val="18"/>
                <w:szCs w:val="18"/>
              </w:rPr>
              <w:t xml:space="preserve">Time 2 State Variables (M, </w:t>
            </w:r>
            <w:r w:rsidR="00915605" w:rsidRPr="00D5137A">
              <w:rPr>
                <w:rFonts w:ascii="Times New Roman" w:hAnsi="Times New Roman" w:cs="Times New Roman"/>
                <w:i/>
                <w:sz w:val="18"/>
                <w:szCs w:val="18"/>
              </w:rPr>
              <w:t>SD)</w:t>
            </w:r>
          </w:p>
        </w:tc>
        <w:tc>
          <w:tcPr>
            <w:tcW w:w="1559" w:type="dxa"/>
            <w:tcBorders>
              <w:top w:val="nil"/>
              <w:left w:val="nil"/>
              <w:bottom w:val="single" w:sz="4" w:space="0" w:color="auto"/>
              <w:right w:val="nil"/>
            </w:tcBorders>
          </w:tcPr>
          <w:p w14:paraId="62EA4ACE" w14:textId="77777777" w:rsidR="00915605" w:rsidRPr="00D5137A" w:rsidRDefault="00915605" w:rsidP="00955E5C">
            <w:pPr>
              <w:spacing w:line="480" w:lineRule="auto"/>
              <w:rPr>
                <w:rFonts w:ascii="Times New Roman" w:hAnsi="Times New Roman" w:cs="Times New Roman"/>
                <w:sz w:val="18"/>
                <w:szCs w:val="18"/>
              </w:rPr>
            </w:pPr>
          </w:p>
        </w:tc>
        <w:tc>
          <w:tcPr>
            <w:tcW w:w="1465" w:type="dxa"/>
            <w:tcBorders>
              <w:top w:val="nil"/>
              <w:left w:val="nil"/>
              <w:bottom w:val="single" w:sz="4" w:space="0" w:color="auto"/>
              <w:right w:val="nil"/>
            </w:tcBorders>
          </w:tcPr>
          <w:p w14:paraId="5144B367" w14:textId="53A345D7" w:rsidR="00915605" w:rsidRPr="00D5137A" w:rsidRDefault="00915605" w:rsidP="00A97BAA">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N = 35</w:t>
            </w:r>
          </w:p>
        </w:tc>
        <w:tc>
          <w:tcPr>
            <w:tcW w:w="1276" w:type="dxa"/>
            <w:tcBorders>
              <w:top w:val="nil"/>
              <w:left w:val="nil"/>
              <w:bottom w:val="single" w:sz="4" w:space="0" w:color="auto"/>
              <w:right w:val="nil"/>
            </w:tcBorders>
          </w:tcPr>
          <w:p w14:paraId="0CC8BB71" w14:textId="33C90AE8" w:rsidR="00915605" w:rsidRPr="00D5137A" w:rsidRDefault="00915605" w:rsidP="00CC5D53">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N = 37</w:t>
            </w:r>
          </w:p>
        </w:tc>
        <w:tc>
          <w:tcPr>
            <w:tcW w:w="1873" w:type="dxa"/>
            <w:tcBorders>
              <w:top w:val="nil"/>
              <w:left w:val="nil"/>
              <w:bottom w:val="single" w:sz="4" w:space="0" w:color="auto"/>
              <w:right w:val="nil"/>
            </w:tcBorders>
          </w:tcPr>
          <w:p w14:paraId="49A5B59F" w14:textId="79F6D14F" w:rsidR="00915605" w:rsidRPr="00D5137A" w:rsidRDefault="00915605" w:rsidP="00955E5C">
            <w:pPr>
              <w:spacing w:line="480" w:lineRule="auto"/>
              <w:rPr>
                <w:rFonts w:ascii="Times New Roman" w:hAnsi="Times New Roman" w:cs="Times New Roman"/>
                <w:sz w:val="18"/>
                <w:szCs w:val="18"/>
              </w:rPr>
            </w:pPr>
          </w:p>
        </w:tc>
      </w:tr>
      <w:tr w:rsidR="00A97BAA" w:rsidRPr="00D5137A" w14:paraId="6683BF54" w14:textId="77777777" w:rsidTr="00CC5D53">
        <w:tc>
          <w:tcPr>
            <w:tcW w:w="2930" w:type="dxa"/>
            <w:tcBorders>
              <w:top w:val="single" w:sz="4" w:space="0" w:color="auto"/>
              <w:left w:val="nil"/>
              <w:bottom w:val="nil"/>
              <w:right w:val="nil"/>
            </w:tcBorders>
            <w:tcMar>
              <w:left w:w="0" w:type="dxa"/>
              <w:right w:w="0" w:type="dxa"/>
            </w:tcMar>
          </w:tcPr>
          <w:p w14:paraId="1FCC6581" w14:textId="77777777" w:rsidR="00A97BAA" w:rsidRPr="00D5137A" w:rsidRDefault="00A97BAA"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Paranoia</w:t>
            </w:r>
          </w:p>
        </w:tc>
        <w:tc>
          <w:tcPr>
            <w:tcW w:w="1559" w:type="dxa"/>
            <w:tcBorders>
              <w:top w:val="single" w:sz="4" w:space="0" w:color="auto"/>
              <w:left w:val="nil"/>
              <w:bottom w:val="nil"/>
              <w:right w:val="nil"/>
            </w:tcBorders>
            <w:tcMar>
              <w:left w:w="0" w:type="dxa"/>
              <w:right w:w="0" w:type="dxa"/>
            </w:tcMar>
          </w:tcPr>
          <w:p w14:paraId="7F5ED12A" w14:textId="77777777" w:rsidR="00A97BAA" w:rsidRPr="00D5137A" w:rsidRDefault="00A97BAA" w:rsidP="00955E5C">
            <w:pPr>
              <w:spacing w:line="480" w:lineRule="auto"/>
              <w:jc w:val="center"/>
              <w:rPr>
                <w:rFonts w:ascii="Times New Roman" w:hAnsi="Times New Roman" w:cs="Times New Roman"/>
                <w:sz w:val="18"/>
                <w:szCs w:val="18"/>
              </w:rPr>
            </w:pPr>
          </w:p>
        </w:tc>
        <w:tc>
          <w:tcPr>
            <w:tcW w:w="1465" w:type="dxa"/>
            <w:tcBorders>
              <w:top w:val="single" w:sz="4" w:space="0" w:color="auto"/>
              <w:left w:val="nil"/>
              <w:bottom w:val="nil"/>
              <w:right w:val="nil"/>
            </w:tcBorders>
            <w:tcMar>
              <w:left w:w="0" w:type="dxa"/>
              <w:right w:w="0" w:type="dxa"/>
            </w:tcMar>
          </w:tcPr>
          <w:p w14:paraId="13C40699" w14:textId="77777777" w:rsidR="00A97BAA" w:rsidRPr="00D5137A" w:rsidRDefault="00A97BAA" w:rsidP="00915605">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8.49 (6.71)</w:t>
            </w:r>
          </w:p>
        </w:tc>
        <w:tc>
          <w:tcPr>
            <w:tcW w:w="1276" w:type="dxa"/>
            <w:tcBorders>
              <w:top w:val="single" w:sz="4" w:space="0" w:color="auto"/>
              <w:left w:val="nil"/>
              <w:bottom w:val="nil"/>
              <w:right w:val="nil"/>
            </w:tcBorders>
          </w:tcPr>
          <w:p w14:paraId="736A06EF" w14:textId="7083360D" w:rsidR="00A97BAA" w:rsidRPr="00D5137A" w:rsidRDefault="00A97BAA" w:rsidP="00CC5D53">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7.72 (7.08)</w:t>
            </w:r>
          </w:p>
        </w:tc>
        <w:tc>
          <w:tcPr>
            <w:tcW w:w="1873" w:type="dxa"/>
            <w:tcBorders>
              <w:top w:val="single" w:sz="4" w:space="0" w:color="auto"/>
              <w:left w:val="nil"/>
              <w:bottom w:val="nil"/>
              <w:right w:val="nil"/>
            </w:tcBorders>
            <w:tcMar>
              <w:left w:w="0" w:type="dxa"/>
              <w:right w:w="0" w:type="dxa"/>
            </w:tcMar>
          </w:tcPr>
          <w:p w14:paraId="17EFD324" w14:textId="793E99AE" w:rsidR="00A97BAA" w:rsidRPr="00D5137A" w:rsidRDefault="00A97BAA" w:rsidP="00915605">
            <w:pPr>
              <w:spacing w:line="480" w:lineRule="auto"/>
              <w:jc w:val="center"/>
              <w:rPr>
                <w:rFonts w:ascii="Times New Roman" w:hAnsi="Times New Roman" w:cs="Times New Roman"/>
                <w:sz w:val="18"/>
                <w:szCs w:val="18"/>
              </w:rPr>
            </w:pPr>
            <m:oMath>
              <m:r>
                <w:rPr>
                  <w:rFonts w:ascii="Cambria Math" w:hAnsi="Cambria Math" w:cs="Times New Roman"/>
                  <w:sz w:val="18"/>
                  <w:szCs w:val="18"/>
                </w:rPr>
                <m:t>χ</m:t>
              </m:r>
            </m:oMath>
            <w:r w:rsidRPr="00D5137A">
              <w:rPr>
                <w:rFonts w:ascii="Times New Roman" w:hAnsi="Times New Roman" w:cs="Times New Roman"/>
                <w:sz w:val="18"/>
                <w:szCs w:val="18"/>
                <w:vertAlign w:val="superscript"/>
              </w:rPr>
              <w:t>2</w:t>
            </w:r>
            <w:r w:rsidRPr="00D5137A">
              <w:rPr>
                <w:rFonts w:ascii="Times New Roman" w:hAnsi="Times New Roman" w:cs="Times New Roman"/>
                <w:sz w:val="18"/>
                <w:szCs w:val="18"/>
                <w:vertAlign w:val="subscript"/>
              </w:rPr>
              <w:t>(20)</w:t>
            </w:r>
            <w:r w:rsidRPr="00D5137A">
              <w:rPr>
                <w:rFonts w:ascii="Times New Roman" w:hAnsi="Times New Roman" w:cs="Times New Roman"/>
                <w:sz w:val="18"/>
                <w:szCs w:val="18"/>
              </w:rPr>
              <w:t xml:space="preserve"> = 19.77, </w:t>
            </w:r>
            <w:r w:rsidRPr="00D5137A">
              <w:rPr>
                <w:rFonts w:ascii="Times New Roman" w:hAnsi="Times New Roman" w:cs="Times New Roman"/>
                <w:i/>
                <w:sz w:val="18"/>
                <w:szCs w:val="18"/>
              </w:rPr>
              <w:t>p</w:t>
            </w:r>
            <w:r w:rsidRPr="00D5137A">
              <w:rPr>
                <w:rFonts w:ascii="Times New Roman" w:hAnsi="Times New Roman" w:cs="Times New Roman"/>
                <w:sz w:val="18"/>
                <w:szCs w:val="18"/>
              </w:rPr>
              <w:t xml:space="preserve"> = .47</w:t>
            </w:r>
          </w:p>
        </w:tc>
      </w:tr>
      <w:tr w:rsidR="00A97BAA" w:rsidRPr="00D5137A" w14:paraId="11F8FF91" w14:textId="77777777" w:rsidTr="00CC5D53">
        <w:tc>
          <w:tcPr>
            <w:tcW w:w="2930" w:type="dxa"/>
            <w:tcBorders>
              <w:top w:val="nil"/>
              <w:left w:val="nil"/>
              <w:bottom w:val="nil"/>
              <w:right w:val="nil"/>
            </w:tcBorders>
            <w:tcMar>
              <w:left w:w="0" w:type="dxa"/>
              <w:right w:w="0" w:type="dxa"/>
            </w:tcMar>
          </w:tcPr>
          <w:p w14:paraId="674FDCA5" w14:textId="77777777" w:rsidR="00A97BAA" w:rsidRPr="00D5137A" w:rsidRDefault="00A97BAA"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Loneliness</w:t>
            </w:r>
          </w:p>
        </w:tc>
        <w:tc>
          <w:tcPr>
            <w:tcW w:w="1559" w:type="dxa"/>
            <w:tcBorders>
              <w:top w:val="nil"/>
              <w:left w:val="nil"/>
              <w:bottom w:val="nil"/>
              <w:right w:val="nil"/>
            </w:tcBorders>
            <w:tcMar>
              <w:left w:w="0" w:type="dxa"/>
              <w:right w:w="0" w:type="dxa"/>
            </w:tcMar>
          </w:tcPr>
          <w:p w14:paraId="7DD08BB1" w14:textId="77777777" w:rsidR="00A97BAA" w:rsidRPr="00D5137A" w:rsidRDefault="00A97BAA" w:rsidP="00955E5C">
            <w:pPr>
              <w:spacing w:line="480" w:lineRule="auto"/>
              <w:jc w:val="center"/>
              <w:rPr>
                <w:rFonts w:ascii="Times New Roman" w:hAnsi="Times New Roman" w:cs="Times New Roman"/>
                <w:sz w:val="18"/>
                <w:szCs w:val="18"/>
              </w:rPr>
            </w:pPr>
          </w:p>
        </w:tc>
        <w:tc>
          <w:tcPr>
            <w:tcW w:w="1465" w:type="dxa"/>
            <w:tcBorders>
              <w:top w:val="nil"/>
              <w:left w:val="nil"/>
              <w:bottom w:val="nil"/>
              <w:right w:val="nil"/>
            </w:tcBorders>
            <w:tcMar>
              <w:left w:w="0" w:type="dxa"/>
              <w:right w:w="0" w:type="dxa"/>
            </w:tcMar>
          </w:tcPr>
          <w:p w14:paraId="2B9C79CF" w14:textId="77777777" w:rsidR="00A97BAA" w:rsidRPr="00D5137A" w:rsidRDefault="00A97BAA" w:rsidP="00A97BAA">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39.81 (11.31)</w:t>
            </w:r>
          </w:p>
        </w:tc>
        <w:tc>
          <w:tcPr>
            <w:tcW w:w="1276" w:type="dxa"/>
            <w:tcBorders>
              <w:top w:val="nil"/>
              <w:left w:val="nil"/>
              <w:bottom w:val="nil"/>
              <w:right w:val="nil"/>
            </w:tcBorders>
          </w:tcPr>
          <w:p w14:paraId="48D34D98" w14:textId="7C503209" w:rsidR="00A97BAA" w:rsidRPr="00D5137A" w:rsidRDefault="00A97BAA" w:rsidP="00CC5D53">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37.09 (9.83)</w:t>
            </w:r>
          </w:p>
        </w:tc>
        <w:tc>
          <w:tcPr>
            <w:tcW w:w="1873" w:type="dxa"/>
            <w:tcBorders>
              <w:top w:val="nil"/>
              <w:left w:val="nil"/>
              <w:bottom w:val="nil"/>
              <w:right w:val="nil"/>
            </w:tcBorders>
            <w:tcMar>
              <w:left w:w="0" w:type="dxa"/>
              <w:right w:w="0" w:type="dxa"/>
            </w:tcMar>
          </w:tcPr>
          <w:p w14:paraId="6422468A" w14:textId="719AA365" w:rsidR="00A97BAA" w:rsidRPr="00D5137A" w:rsidRDefault="00A97BAA" w:rsidP="00915605">
            <w:pPr>
              <w:spacing w:line="480" w:lineRule="auto"/>
              <w:jc w:val="center"/>
              <w:rPr>
                <w:rFonts w:ascii="Times New Roman" w:hAnsi="Times New Roman" w:cs="Times New Roman"/>
                <w:sz w:val="18"/>
                <w:szCs w:val="18"/>
              </w:rPr>
            </w:pPr>
            <m:oMath>
              <m:r>
                <w:rPr>
                  <w:rFonts w:ascii="Cambria Math" w:hAnsi="Cambria Math" w:cs="Times New Roman"/>
                  <w:sz w:val="18"/>
                  <w:szCs w:val="18"/>
                </w:rPr>
                <m:t>χ</m:t>
              </m:r>
            </m:oMath>
            <w:r w:rsidRPr="00D5137A">
              <w:rPr>
                <w:rFonts w:ascii="Times New Roman" w:hAnsi="Times New Roman" w:cs="Times New Roman"/>
                <w:sz w:val="18"/>
                <w:szCs w:val="18"/>
                <w:vertAlign w:val="superscript"/>
              </w:rPr>
              <w:t>2</w:t>
            </w:r>
            <w:r w:rsidRPr="00D5137A">
              <w:rPr>
                <w:rFonts w:ascii="Times New Roman" w:hAnsi="Times New Roman" w:cs="Times New Roman"/>
                <w:sz w:val="18"/>
                <w:szCs w:val="18"/>
                <w:vertAlign w:val="subscript"/>
              </w:rPr>
              <w:t>(37)</w:t>
            </w:r>
            <w:r w:rsidRPr="00D5137A">
              <w:rPr>
                <w:rFonts w:ascii="Times New Roman" w:hAnsi="Times New Roman" w:cs="Times New Roman"/>
                <w:sz w:val="18"/>
                <w:szCs w:val="18"/>
              </w:rPr>
              <w:t xml:space="preserve"> = 40.44, </w:t>
            </w:r>
            <w:r w:rsidRPr="00D5137A">
              <w:rPr>
                <w:rFonts w:ascii="Times New Roman" w:hAnsi="Times New Roman" w:cs="Times New Roman"/>
                <w:i/>
                <w:sz w:val="18"/>
                <w:szCs w:val="18"/>
              </w:rPr>
              <w:t>p</w:t>
            </w:r>
            <w:r w:rsidRPr="00D5137A">
              <w:rPr>
                <w:rFonts w:ascii="Times New Roman" w:hAnsi="Times New Roman" w:cs="Times New Roman"/>
                <w:sz w:val="18"/>
                <w:szCs w:val="18"/>
              </w:rPr>
              <w:t xml:space="preserve"> = .32</w:t>
            </w:r>
          </w:p>
        </w:tc>
      </w:tr>
      <w:tr w:rsidR="00A97BAA" w:rsidRPr="00D5137A" w14:paraId="0C9AA811" w14:textId="77777777" w:rsidTr="00CC5D53">
        <w:tc>
          <w:tcPr>
            <w:tcW w:w="2930" w:type="dxa"/>
            <w:tcBorders>
              <w:top w:val="nil"/>
              <w:left w:val="nil"/>
              <w:bottom w:val="nil"/>
              <w:right w:val="nil"/>
            </w:tcBorders>
            <w:tcMar>
              <w:left w:w="0" w:type="dxa"/>
              <w:right w:w="0" w:type="dxa"/>
            </w:tcMar>
          </w:tcPr>
          <w:p w14:paraId="18711294" w14:textId="77777777" w:rsidR="00A97BAA" w:rsidRPr="00D5137A" w:rsidRDefault="00A97BAA"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Belonging</w:t>
            </w:r>
          </w:p>
        </w:tc>
        <w:tc>
          <w:tcPr>
            <w:tcW w:w="1559" w:type="dxa"/>
            <w:tcBorders>
              <w:top w:val="nil"/>
              <w:left w:val="nil"/>
              <w:bottom w:val="nil"/>
              <w:right w:val="nil"/>
            </w:tcBorders>
            <w:tcMar>
              <w:left w:w="0" w:type="dxa"/>
              <w:right w:w="0" w:type="dxa"/>
            </w:tcMar>
          </w:tcPr>
          <w:p w14:paraId="44E27462" w14:textId="77777777" w:rsidR="00A97BAA" w:rsidRPr="00D5137A" w:rsidRDefault="00A97BAA" w:rsidP="00955E5C">
            <w:pPr>
              <w:spacing w:line="480" w:lineRule="auto"/>
              <w:jc w:val="center"/>
              <w:rPr>
                <w:rFonts w:ascii="Times New Roman" w:hAnsi="Times New Roman" w:cs="Times New Roman"/>
                <w:sz w:val="18"/>
                <w:szCs w:val="18"/>
              </w:rPr>
            </w:pPr>
          </w:p>
        </w:tc>
        <w:tc>
          <w:tcPr>
            <w:tcW w:w="1465" w:type="dxa"/>
            <w:tcBorders>
              <w:top w:val="nil"/>
              <w:left w:val="nil"/>
              <w:bottom w:val="nil"/>
              <w:right w:val="nil"/>
            </w:tcBorders>
            <w:tcMar>
              <w:left w:w="0" w:type="dxa"/>
              <w:right w:w="0" w:type="dxa"/>
            </w:tcMar>
          </w:tcPr>
          <w:p w14:paraId="301AE575" w14:textId="77777777" w:rsidR="00A97BAA" w:rsidRPr="00D5137A" w:rsidRDefault="00A97BAA" w:rsidP="00A97BAA">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68.94 (17.85)</w:t>
            </w:r>
          </w:p>
        </w:tc>
        <w:tc>
          <w:tcPr>
            <w:tcW w:w="1276" w:type="dxa"/>
            <w:tcBorders>
              <w:top w:val="nil"/>
              <w:left w:val="nil"/>
              <w:bottom w:val="nil"/>
              <w:right w:val="nil"/>
            </w:tcBorders>
          </w:tcPr>
          <w:p w14:paraId="5B97FD37" w14:textId="72ECC7FE" w:rsidR="00A97BAA" w:rsidRPr="00D5137A" w:rsidRDefault="00A97BAA" w:rsidP="00CC5D53">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71.62 (19.55)</w:t>
            </w:r>
          </w:p>
        </w:tc>
        <w:tc>
          <w:tcPr>
            <w:tcW w:w="1873" w:type="dxa"/>
            <w:tcBorders>
              <w:top w:val="nil"/>
              <w:left w:val="nil"/>
              <w:bottom w:val="nil"/>
              <w:right w:val="nil"/>
            </w:tcBorders>
            <w:tcMar>
              <w:left w:w="0" w:type="dxa"/>
              <w:right w:w="0" w:type="dxa"/>
            </w:tcMar>
          </w:tcPr>
          <w:p w14:paraId="75BA7154" w14:textId="547B3BEC" w:rsidR="00A97BAA" w:rsidRPr="00D5137A" w:rsidRDefault="00A97BAA" w:rsidP="00915605">
            <w:pPr>
              <w:spacing w:line="480" w:lineRule="auto"/>
              <w:jc w:val="center"/>
              <w:rPr>
                <w:rFonts w:ascii="Times New Roman" w:hAnsi="Times New Roman" w:cs="Times New Roman"/>
                <w:sz w:val="18"/>
                <w:szCs w:val="18"/>
              </w:rPr>
            </w:pPr>
            <m:oMath>
              <m:r>
                <w:rPr>
                  <w:rFonts w:ascii="Cambria Math" w:hAnsi="Cambria Math" w:cs="Times New Roman"/>
                  <w:sz w:val="18"/>
                  <w:szCs w:val="18"/>
                </w:rPr>
                <m:t>χ</m:t>
              </m:r>
            </m:oMath>
            <w:r w:rsidRPr="00D5137A">
              <w:rPr>
                <w:rFonts w:ascii="Times New Roman" w:hAnsi="Times New Roman" w:cs="Times New Roman"/>
                <w:sz w:val="18"/>
                <w:szCs w:val="18"/>
                <w:vertAlign w:val="superscript"/>
              </w:rPr>
              <w:t>2</w:t>
            </w:r>
            <w:r w:rsidRPr="00D5137A">
              <w:rPr>
                <w:rFonts w:ascii="Times New Roman" w:hAnsi="Times New Roman" w:cs="Times New Roman"/>
                <w:sz w:val="18"/>
                <w:szCs w:val="18"/>
                <w:vertAlign w:val="subscript"/>
              </w:rPr>
              <w:t>(12)</w:t>
            </w:r>
            <w:r w:rsidRPr="00D5137A">
              <w:rPr>
                <w:rFonts w:ascii="Times New Roman" w:hAnsi="Times New Roman" w:cs="Times New Roman"/>
                <w:sz w:val="18"/>
                <w:szCs w:val="18"/>
              </w:rPr>
              <w:t xml:space="preserve"> = 10.89, </w:t>
            </w:r>
            <w:r w:rsidRPr="00D5137A">
              <w:rPr>
                <w:rFonts w:ascii="Times New Roman" w:hAnsi="Times New Roman" w:cs="Times New Roman"/>
                <w:i/>
                <w:sz w:val="18"/>
                <w:szCs w:val="18"/>
              </w:rPr>
              <w:t>p</w:t>
            </w:r>
            <w:r w:rsidRPr="00D5137A">
              <w:rPr>
                <w:rFonts w:ascii="Times New Roman" w:hAnsi="Times New Roman" w:cs="Times New Roman"/>
                <w:sz w:val="18"/>
                <w:szCs w:val="18"/>
              </w:rPr>
              <w:t xml:space="preserve"> = .54</w:t>
            </w:r>
          </w:p>
        </w:tc>
      </w:tr>
      <w:tr w:rsidR="00A97BAA" w:rsidRPr="00D5137A" w14:paraId="6BC75131" w14:textId="77777777" w:rsidTr="0091410D">
        <w:tc>
          <w:tcPr>
            <w:tcW w:w="2930" w:type="dxa"/>
            <w:tcBorders>
              <w:top w:val="nil"/>
              <w:left w:val="nil"/>
              <w:bottom w:val="single" w:sz="4" w:space="0" w:color="auto"/>
              <w:right w:val="nil"/>
            </w:tcBorders>
            <w:tcMar>
              <w:left w:w="0" w:type="dxa"/>
              <w:right w:w="0" w:type="dxa"/>
            </w:tcMar>
          </w:tcPr>
          <w:p w14:paraId="242E5417" w14:textId="77777777" w:rsidR="00A97BAA" w:rsidRPr="00D5137A" w:rsidRDefault="00A97BAA" w:rsidP="00955E5C">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Depression</w:t>
            </w:r>
          </w:p>
        </w:tc>
        <w:tc>
          <w:tcPr>
            <w:tcW w:w="1559" w:type="dxa"/>
            <w:tcBorders>
              <w:top w:val="nil"/>
              <w:left w:val="nil"/>
              <w:bottom w:val="single" w:sz="4" w:space="0" w:color="auto"/>
              <w:right w:val="nil"/>
            </w:tcBorders>
            <w:tcMar>
              <w:left w:w="0" w:type="dxa"/>
              <w:right w:w="0" w:type="dxa"/>
            </w:tcMar>
          </w:tcPr>
          <w:p w14:paraId="205CCDE0" w14:textId="77777777" w:rsidR="00A97BAA" w:rsidRPr="00D5137A" w:rsidRDefault="00A97BAA" w:rsidP="00955E5C">
            <w:pPr>
              <w:spacing w:line="480" w:lineRule="auto"/>
              <w:jc w:val="center"/>
              <w:rPr>
                <w:rFonts w:ascii="Times New Roman" w:hAnsi="Times New Roman" w:cs="Times New Roman"/>
                <w:sz w:val="18"/>
                <w:szCs w:val="18"/>
              </w:rPr>
            </w:pPr>
          </w:p>
        </w:tc>
        <w:tc>
          <w:tcPr>
            <w:tcW w:w="1465" w:type="dxa"/>
            <w:tcBorders>
              <w:top w:val="nil"/>
              <w:left w:val="nil"/>
              <w:bottom w:val="single" w:sz="4" w:space="0" w:color="auto"/>
              <w:right w:val="nil"/>
            </w:tcBorders>
            <w:tcMar>
              <w:left w:w="0" w:type="dxa"/>
              <w:right w:w="0" w:type="dxa"/>
            </w:tcMar>
          </w:tcPr>
          <w:p w14:paraId="5CBDA773" w14:textId="77777777" w:rsidR="00A97BAA" w:rsidRPr="00D5137A" w:rsidRDefault="00A97BAA" w:rsidP="00A97BAA">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16.14 (11.01)</w:t>
            </w:r>
          </w:p>
        </w:tc>
        <w:tc>
          <w:tcPr>
            <w:tcW w:w="1276" w:type="dxa"/>
            <w:tcBorders>
              <w:top w:val="nil"/>
              <w:left w:val="nil"/>
              <w:bottom w:val="single" w:sz="4" w:space="0" w:color="auto"/>
              <w:right w:val="nil"/>
            </w:tcBorders>
          </w:tcPr>
          <w:p w14:paraId="39301B86" w14:textId="7122BD1B" w:rsidR="00A97BAA" w:rsidRPr="00D5137A" w:rsidRDefault="00A97BAA" w:rsidP="00CC5D53">
            <w:pPr>
              <w:spacing w:line="480" w:lineRule="auto"/>
              <w:jc w:val="center"/>
              <w:rPr>
                <w:rFonts w:ascii="Times New Roman" w:hAnsi="Times New Roman" w:cs="Times New Roman"/>
                <w:sz w:val="18"/>
                <w:szCs w:val="18"/>
              </w:rPr>
            </w:pPr>
            <w:r w:rsidRPr="00D5137A">
              <w:rPr>
                <w:rFonts w:ascii="Times New Roman" w:hAnsi="Times New Roman" w:cs="Times New Roman"/>
                <w:sz w:val="18"/>
                <w:szCs w:val="18"/>
              </w:rPr>
              <w:t>12.98 (11.24)</w:t>
            </w:r>
          </w:p>
        </w:tc>
        <w:tc>
          <w:tcPr>
            <w:tcW w:w="1873" w:type="dxa"/>
            <w:tcBorders>
              <w:top w:val="nil"/>
              <w:left w:val="nil"/>
              <w:bottom w:val="single" w:sz="4" w:space="0" w:color="auto"/>
              <w:right w:val="nil"/>
            </w:tcBorders>
            <w:tcMar>
              <w:left w:w="0" w:type="dxa"/>
              <w:right w:w="0" w:type="dxa"/>
            </w:tcMar>
          </w:tcPr>
          <w:p w14:paraId="65A45114" w14:textId="16B6ABAC" w:rsidR="00A97BAA" w:rsidRPr="00D5137A" w:rsidRDefault="00A97BAA" w:rsidP="00915605">
            <w:pPr>
              <w:spacing w:line="480" w:lineRule="auto"/>
              <w:jc w:val="center"/>
              <w:rPr>
                <w:rFonts w:ascii="Times New Roman" w:hAnsi="Times New Roman" w:cs="Times New Roman"/>
                <w:sz w:val="18"/>
                <w:szCs w:val="18"/>
              </w:rPr>
            </w:pPr>
            <m:oMath>
              <m:r>
                <w:rPr>
                  <w:rFonts w:ascii="Cambria Math" w:hAnsi="Cambria Math" w:cs="Times New Roman"/>
                  <w:sz w:val="18"/>
                  <w:szCs w:val="18"/>
                </w:rPr>
                <m:t>χ</m:t>
              </m:r>
            </m:oMath>
            <w:r w:rsidRPr="00D5137A">
              <w:rPr>
                <w:rFonts w:ascii="Times New Roman" w:hAnsi="Times New Roman" w:cs="Times New Roman"/>
                <w:sz w:val="18"/>
                <w:szCs w:val="18"/>
                <w:vertAlign w:val="superscript"/>
              </w:rPr>
              <w:t>2</w:t>
            </w:r>
            <w:r w:rsidRPr="00D5137A">
              <w:rPr>
                <w:rFonts w:ascii="Times New Roman" w:hAnsi="Times New Roman" w:cs="Times New Roman"/>
                <w:sz w:val="18"/>
                <w:szCs w:val="18"/>
                <w:vertAlign w:val="subscript"/>
              </w:rPr>
              <w:t>(31)</w:t>
            </w:r>
            <w:r w:rsidRPr="00D5137A">
              <w:rPr>
                <w:rFonts w:ascii="Times New Roman" w:hAnsi="Times New Roman" w:cs="Times New Roman"/>
                <w:sz w:val="18"/>
                <w:szCs w:val="18"/>
              </w:rPr>
              <w:t xml:space="preserve"> = 40.98, </w:t>
            </w:r>
            <w:r w:rsidRPr="00D5137A">
              <w:rPr>
                <w:rFonts w:ascii="Times New Roman" w:hAnsi="Times New Roman" w:cs="Times New Roman"/>
                <w:i/>
                <w:sz w:val="18"/>
                <w:szCs w:val="18"/>
              </w:rPr>
              <w:t>p</w:t>
            </w:r>
            <w:r w:rsidRPr="00D5137A">
              <w:rPr>
                <w:rFonts w:ascii="Times New Roman" w:hAnsi="Times New Roman" w:cs="Times New Roman"/>
                <w:sz w:val="18"/>
                <w:szCs w:val="18"/>
              </w:rPr>
              <w:t xml:space="preserve"> = .11</w:t>
            </w:r>
          </w:p>
        </w:tc>
      </w:tr>
    </w:tbl>
    <w:p w14:paraId="3550C78F" w14:textId="4F60BDFE" w:rsidR="0091410D" w:rsidRPr="00D5137A" w:rsidRDefault="0091410D" w:rsidP="0091410D">
      <w:pPr>
        <w:spacing w:line="480" w:lineRule="auto"/>
        <w:ind w:left="-567"/>
        <w:rPr>
          <w:rFonts w:ascii="Times New Roman" w:hAnsi="Times New Roman" w:cs="Times New Roman"/>
          <w:sz w:val="18"/>
          <w:szCs w:val="18"/>
        </w:rPr>
      </w:pPr>
      <w:r w:rsidRPr="00D5137A">
        <w:rPr>
          <w:rFonts w:ascii="Times New Roman" w:hAnsi="Times New Roman" w:cs="Times New Roman"/>
          <w:i/>
          <w:sz w:val="18"/>
          <w:szCs w:val="18"/>
        </w:rPr>
        <w:t>Note</w:t>
      </w:r>
      <w:r w:rsidRPr="00D5137A">
        <w:rPr>
          <w:rFonts w:ascii="Times New Roman" w:hAnsi="Times New Roman" w:cs="Times New Roman"/>
          <w:sz w:val="18"/>
          <w:szCs w:val="18"/>
        </w:rPr>
        <w:t xml:space="preserve">. For the depression and paranoia sub-scales of the PDS, total </w:t>
      </w:r>
      <w:r w:rsidR="008946C0">
        <w:rPr>
          <w:rFonts w:ascii="Times New Roman" w:hAnsi="Times New Roman" w:cs="Times New Roman"/>
          <w:sz w:val="18"/>
          <w:szCs w:val="18"/>
        </w:rPr>
        <w:t xml:space="preserve">emotional closeness, and </w:t>
      </w:r>
      <w:r w:rsidRPr="00D5137A">
        <w:rPr>
          <w:rFonts w:ascii="Times New Roman" w:hAnsi="Times New Roman" w:cs="Times New Roman"/>
          <w:sz w:val="18"/>
          <w:szCs w:val="18"/>
        </w:rPr>
        <w:t>belonging Likert scale, untransformed means are reported, but between-group comparisons are based on transformed scores.</w:t>
      </w:r>
    </w:p>
    <w:p w14:paraId="4E0E299D" w14:textId="77777777" w:rsidR="00366E6A" w:rsidRPr="00D5137A" w:rsidRDefault="00366E6A" w:rsidP="00745198">
      <w:pPr>
        <w:spacing w:line="480" w:lineRule="auto"/>
        <w:ind w:left="720"/>
        <w:rPr>
          <w:rFonts w:ascii="Times New Roman" w:hAnsi="Times New Roman" w:cs="Times New Roman"/>
          <w:b/>
        </w:rPr>
      </w:pPr>
    </w:p>
    <w:p w14:paraId="143BCFE2" w14:textId="77777777" w:rsidR="00745198" w:rsidRPr="00D5137A" w:rsidRDefault="00745198" w:rsidP="00745198">
      <w:pPr>
        <w:spacing w:line="480" w:lineRule="auto"/>
        <w:ind w:left="720"/>
        <w:rPr>
          <w:rFonts w:ascii="Times New Roman" w:hAnsi="Times New Roman" w:cs="Times New Roman"/>
          <w:b/>
        </w:rPr>
      </w:pPr>
      <w:r w:rsidRPr="00D5137A">
        <w:rPr>
          <w:rFonts w:ascii="Times New Roman" w:hAnsi="Times New Roman" w:cs="Times New Roman"/>
          <w:b/>
        </w:rPr>
        <w:lastRenderedPageBreak/>
        <w:t>Manipulation check - affirmation procedure</w:t>
      </w:r>
    </w:p>
    <w:p w14:paraId="5F64FE8F" w14:textId="0FEA782A" w:rsidR="00745198" w:rsidRPr="00D5137A" w:rsidRDefault="00745198" w:rsidP="005D7CB2">
      <w:pPr>
        <w:spacing w:line="480" w:lineRule="auto"/>
        <w:ind w:firstLine="720"/>
        <w:rPr>
          <w:rFonts w:ascii="Times New Roman" w:hAnsi="Times New Roman" w:cs="Times New Roman"/>
        </w:rPr>
      </w:pPr>
      <w:r w:rsidRPr="00D5137A">
        <w:rPr>
          <w:rFonts w:ascii="Times New Roman" w:hAnsi="Times New Roman" w:cs="Times New Roman"/>
        </w:rPr>
        <w:t>Prior to</w:t>
      </w:r>
      <w:r w:rsidR="004451B0" w:rsidRPr="00D5137A">
        <w:rPr>
          <w:rFonts w:ascii="Times New Roman" w:hAnsi="Times New Roman" w:cs="Times New Roman"/>
        </w:rPr>
        <w:t xml:space="preserve"> exploring</w:t>
      </w:r>
      <w:r w:rsidR="00082A22" w:rsidRPr="00D5137A">
        <w:rPr>
          <w:rFonts w:ascii="Times New Roman" w:hAnsi="Times New Roman" w:cs="Times New Roman"/>
        </w:rPr>
        <w:t xml:space="preserve"> Hypothesis 4</w:t>
      </w:r>
      <w:r w:rsidRPr="00D5137A">
        <w:rPr>
          <w:rFonts w:ascii="Times New Roman" w:hAnsi="Times New Roman" w:cs="Times New Roman"/>
        </w:rPr>
        <w:t xml:space="preserve">, a manipulation check assessing the </w:t>
      </w:r>
      <w:r w:rsidR="00082A22" w:rsidRPr="00D5137A">
        <w:rPr>
          <w:rFonts w:ascii="Times New Roman" w:hAnsi="Times New Roman" w:cs="Times New Roman"/>
        </w:rPr>
        <w:t xml:space="preserve">extent to which the </w:t>
      </w:r>
      <w:r w:rsidR="00293AB7">
        <w:rPr>
          <w:rFonts w:ascii="Times New Roman" w:hAnsi="Times New Roman" w:cs="Times New Roman"/>
        </w:rPr>
        <w:t>belonging-</w:t>
      </w:r>
      <w:r w:rsidRPr="00D5137A">
        <w:rPr>
          <w:rFonts w:ascii="Times New Roman" w:hAnsi="Times New Roman" w:cs="Times New Roman"/>
        </w:rPr>
        <w:t xml:space="preserve">affirmation procedure had been carried out as instructed, that is, </w:t>
      </w:r>
      <w:r w:rsidR="00082A22" w:rsidRPr="00D5137A">
        <w:rPr>
          <w:rFonts w:ascii="Times New Roman" w:hAnsi="Times New Roman" w:cs="Times New Roman"/>
        </w:rPr>
        <w:t xml:space="preserve">whether </w:t>
      </w:r>
      <w:r w:rsidRPr="00D5137A">
        <w:rPr>
          <w:rFonts w:ascii="Times New Roman" w:hAnsi="Times New Roman" w:cs="Times New Roman"/>
        </w:rPr>
        <w:t xml:space="preserve">those in the </w:t>
      </w:r>
      <w:r w:rsidR="00293AB7">
        <w:rPr>
          <w:rFonts w:ascii="Times New Roman" w:hAnsi="Times New Roman" w:cs="Times New Roman"/>
        </w:rPr>
        <w:t>belonging-</w:t>
      </w:r>
      <w:r w:rsidRPr="00D5137A">
        <w:rPr>
          <w:rFonts w:ascii="Times New Roman" w:hAnsi="Times New Roman" w:cs="Times New Roman"/>
        </w:rPr>
        <w:t xml:space="preserve">affirmation group were affirming the self through writing about belonging, while the no-affirmation control group were writing about areas unrelated to belonging.  Content analysis was used to determine whether all those within the </w:t>
      </w:r>
      <w:r w:rsidR="00293AB7">
        <w:rPr>
          <w:rFonts w:ascii="Times New Roman" w:hAnsi="Times New Roman" w:cs="Times New Roman"/>
        </w:rPr>
        <w:t>belonging-</w:t>
      </w:r>
      <w:r w:rsidRPr="00D5137A">
        <w:rPr>
          <w:rFonts w:ascii="Times New Roman" w:hAnsi="Times New Roman" w:cs="Times New Roman"/>
        </w:rPr>
        <w:t>affirmation group had followed instructions</w:t>
      </w:r>
      <w:r w:rsidR="00293AB7">
        <w:rPr>
          <w:rFonts w:ascii="Times New Roman" w:hAnsi="Times New Roman" w:cs="Times New Roman"/>
        </w:rPr>
        <w:t>,</w:t>
      </w:r>
      <w:r w:rsidRPr="00D5137A">
        <w:rPr>
          <w:rFonts w:ascii="Times New Roman" w:hAnsi="Times New Roman" w:cs="Times New Roman"/>
        </w:rPr>
        <w:t xml:space="preserve"> </w:t>
      </w:r>
      <w:r w:rsidR="00082A22" w:rsidRPr="00D5137A">
        <w:rPr>
          <w:rFonts w:ascii="Times New Roman" w:hAnsi="Times New Roman" w:cs="Times New Roman"/>
        </w:rPr>
        <w:t xml:space="preserve">and written </w:t>
      </w:r>
      <w:r w:rsidRPr="00D5137A">
        <w:rPr>
          <w:rFonts w:ascii="Times New Roman" w:hAnsi="Times New Roman" w:cs="Times New Roman"/>
        </w:rPr>
        <w:t>about</w:t>
      </w:r>
      <w:r w:rsidR="00293AB7">
        <w:rPr>
          <w:rFonts w:ascii="Times New Roman" w:hAnsi="Times New Roman" w:cs="Times New Roman"/>
        </w:rPr>
        <w:t xml:space="preserve"> how their top-ranked</w:t>
      </w:r>
      <w:r w:rsidR="00A023CC" w:rsidRPr="00D5137A">
        <w:rPr>
          <w:rFonts w:ascii="Times New Roman" w:hAnsi="Times New Roman" w:cs="Times New Roman"/>
        </w:rPr>
        <w:t xml:space="preserve"> v</w:t>
      </w:r>
      <w:r w:rsidR="00082A22" w:rsidRPr="00D5137A">
        <w:rPr>
          <w:rFonts w:ascii="Times New Roman" w:hAnsi="Times New Roman" w:cs="Times New Roman"/>
        </w:rPr>
        <w:t>alue made them feel clos</w:t>
      </w:r>
      <w:r w:rsidR="00293AB7">
        <w:rPr>
          <w:rFonts w:ascii="Times New Roman" w:hAnsi="Times New Roman" w:cs="Times New Roman"/>
        </w:rPr>
        <w:t>e and connected to others</w:t>
      </w:r>
      <w:r w:rsidRPr="00D5137A">
        <w:rPr>
          <w:rFonts w:ascii="Times New Roman" w:hAnsi="Times New Roman" w:cs="Times New Roman"/>
        </w:rPr>
        <w:t xml:space="preserve">, and </w:t>
      </w:r>
      <w:r w:rsidR="00A023CC" w:rsidRPr="00D5137A">
        <w:rPr>
          <w:rFonts w:ascii="Times New Roman" w:hAnsi="Times New Roman" w:cs="Times New Roman"/>
        </w:rPr>
        <w:t>whether t</w:t>
      </w:r>
      <w:r w:rsidRPr="00D5137A">
        <w:rPr>
          <w:rFonts w:ascii="Times New Roman" w:hAnsi="Times New Roman" w:cs="Times New Roman"/>
        </w:rPr>
        <w:t xml:space="preserve">hose within the no-affirmation </w:t>
      </w:r>
      <w:r w:rsidR="00293AB7">
        <w:rPr>
          <w:rFonts w:ascii="Times New Roman" w:hAnsi="Times New Roman" w:cs="Times New Roman"/>
        </w:rPr>
        <w:t xml:space="preserve">control </w:t>
      </w:r>
      <w:r w:rsidRPr="00D5137A">
        <w:rPr>
          <w:rFonts w:ascii="Times New Roman" w:hAnsi="Times New Roman" w:cs="Times New Roman"/>
        </w:rPr>
        <w:t>group</w:t>
      </w:r>
      <w:r w:rsidR="00A023CC" w:rsidRPr="00D5137A">
        <w:rPr>
          <w:rFonts w:ascii="Times New Roman" w:hAnsi="Times New Roman" w:cs="Times New Roman"/>
        </w:rPr>
        <w:t xml:space="preserve"> had followed instructions</w:t>
      </w:r>
      <w:r w:rsidR="00293AB7">
        <w:rPr>
          <w:rFonts w:ascii="Times New Roman" w:hAnsi="Times New Roman" w:cs="Times New Roman"/>
        </w:rPr>
        <w:t>,</w:t>
      </w:r>
      <w:r w:rsidR="00A023CC" w:rsidRPr="00D5137A">
        <w:rPr>
          <w:rFonts w:ascii="Times New Roman" w:hAnsi="Times New Roman" w:cs="Times New Roman"/>
        </w:rPr>
        <w:t xml:space="preserve"> and</w:t>
      </w:r>
      <w:r w:rsidR="00293AB7">
        <w:rPr>
          <w:rFonts w:ascii="Times New Roman" w:hAnsi="Times New Roman" w:cs="Times New Roman"/>
        </w:rPr>
        <w:t xml:space="preserve"> written about how their bottom-</w:t>
      </w:r>
      <w:r w:rsidR="00A023CC" w:rsidRPr="00D5137A">
        <w:rPr>
          <w:rFonts w:ascii="Times New Roman" w:hAnsi="Times New Roman" w:cs="Times New Roman"/>
        </w:rPr>
        <w:t>ranked value might be important to someone else and therefore did not contain belonging themes.  Shnabel et al.’s (2013) content analysis procedures were followed.  Analyses suggested a</w:t>
      </w:r>
      <w:r w:rsidRPr="00D5137A">
        <w:rPr>
          <w:rFonts w:ascii="Times New Roman" w:hAnsi="Times New Roman" w:cs="Times New Roman"/>
        </w:rPr>
        <w:t>greement between the two coders was 97.3%, and Cohen’s Kappa was .95, representing a high level of agr</w:t>
      </w:r>
      <w:r w:rsidR="00A023CC" w:rsidRPr="00D5137A">
        <w:rPr>
          <w:rFonts w:ascii="Times New Roman" w:hAnsi="Times New Roman" w:cs="Times New Roman"/>
        </w:rPr>
        <w:t>eement (Landis &amp; Koch, 1977).  Importantly, content analyses of the essays revealed that a</w:t>
      </w:r>
      <w:r w:rsidRPr="00D5137A">
        <w:rPr>
          <w:rFonts w:ascii="Times New Roman" w:hAnsi="Times New Roman" w:cs="Times New Roman"/>
        </w:rPr>
        <w:t>ll of the 37 affirmation group essays had a belonging theme</w:t>
      </w:r>
      <w:r w:rsidR="00A023CC" w:rsidRPr="00D5137A">
        <w:rPr>
          <w:rFonts w:ascii="Times New Roman" w:hAnsi="Times New Roman" w:cs="Times New Roman"/>
        </w:rPr>
        <w:t>, while n</w:t>
      </w:r>
      <w:r w:rsidRPr="00D5137A">
        <w:rPr>
          <w:rFonts w:ascii="Times New Roman" w:hAnsi="Times New Roman" w:cs="Times New Roman"/>
        </w:rPr>
        <w:t>one of the no-affirmation essays had a belonging theme.</w:t>
      </w:r>
      <w:r w:rsidR="00A023CC" w:rsidRPr="00D5137A">
        <w:rPr>
          <w:rFonts w:ascii="Times New Roman" w:hAnsi="Times New Roman" w:cs="Times New Roman"/>
        </w:rPr>
        <w:t xml:space="preserve">  This suggested</w:t>
      </w:r>
      <w:r w:rsidRPr="00D5137A">
        <w:rPr>
          <w:rFonts w:ascii="Times New Roman" w:hAnsi="Times New Roman" w:cs="Times New Roman"/>
        </w:rPr>
        <w:t xml:space="preserve"> that belonging was</w:t>
      </w:r>
      <w:r w:rsidR="00293AB7">
        <w:rPr>
          <w:rFonts w:ascii="Times New Roman" w:hAnsi="Times New Roman" w:cs="Times New Roman"/>
        </w:rPr>
        <w:t xml:space="preserve"> being used to affirm the self within</w:t>
      </w:r>
      <w:r w:rsidRPr="00D5137A">
        <w:rPr>
          <w:rFonts w:ascii="Times New Roman" w:hAnsi="Times New Roman" w:cs="Times New Roman"/>
        </w:rPr>
        <w:t xml:space="preserve"> the </w:t>
      </w:r>
      <w:r w:rsidR="00293AB7">
        <w:rPr>
          <w:rFonts w:ascii="Times New Roman" w:hAnsi="Times New Roman" w:cs="Times New Roman"/>
        </w:rPr>
        <w:t>belonging-</w:t>
      </w:r>
      <w:r w:rsidRPr="00D5137A">
        <w:rPr>
          <w:rFonts w:ascii="Times New Roman" w:hAnsi="Times New Roman" w:cs="Times New Roman"/>
        </w:rPr>
        <w:t>affir</w:t>
      </w:r>
      <w:r w:rsidR="00293AB7">
        <w:rPr>
          <w:rFonts w:ascii="Times New Roman" w:hAnsi="Times New Roman" w:cs="Times New Roman"/>
        </w:rPr>
        <w:t>mation procedure, but not in the no-affirmation procedure</w:t>
      </w:r>
      <w:r w:rsidR="00A023CC" w:rsidRPr="00D5137A">
        <w:rPr>
          <w:rFonts w:ascii="Times New Roman" w:hAnsi="Times New Roman" w:cs="Times New Roman"/>
        </w:rPr>
        <w:t>.  Additional</w:t>
      </w:r>
      <w:r w:rsidRPr="00D5137A">
        <w:rPr>
          <w:rFonts w:ascii="Times New Roman" w:hAnsi="Times New Roman" w:cs="Times New Roman"/>
        </w:rPr>
        <w:t xml:space="preserve"> support was provided for </w:t>
      </w:r>
      <w:r w:rsidR="00A023CC" w:rsidRPr="00D5137A">
        <w:rPr>
          <w:rFonts w:ascii="Times New Roman" w:hAnsi="Times New Roman" w:cs="Times New Roman"/>
        </w:rPr>
        <w:t xml:space="preserve">these results </w:t>
      </w:r>
      <w:r w:rsidRPr="00D5137A">
        <w:rPr>
          <w:rFonts w:ascii="Times New Roman" w:hAnsi="Times New Roman" w:cs="Times New Roman"/>
        </w:rPr>
        <w:t xml:space="preserve">by comparing T2 and T3 </w:t>
      </w:r>
      <w:r w:rsidR="004E5E37" w:rsidRPr="00D5137A">
        <w:rPr>
          <w:rFonts w:ascii="Times New Roman" w:hAnsi="Times New Roman" w:cs="Times New Roman"/>
        </w:rPr>
        <w:t xml:space="preserve">self-reported </w:t>
      </w:r>
      <w:r w:rsidR="00A023CC" w:rsidRPr="00D5137A">
        <w:rPr>
          <w:rFonts w:ascii="Times New Roman" w:hAnsi="Times New Roman" w:cs="Times New Roman"/>
        </w:rPr>
        <w:t xml:space="preserve">state </w:t>
      </w:r>
      <w:r w:rsidRPr="00D5137A">
        <w:rPr>
          <w:rFonts w:ascii="Times New Roman" w:hAnsi="Times New Roman" w:cs="Times New Roman"/>
        </w:rPr>
        <w:t>belonging data</w:t>
      </w:r>
      <w:r w:rsidR="00F322C1">
        <w:rPr>
          <w:rFonts w:ascii="Times New Roman" w:hAnsi="Times New Roman" w:cs="Times New Roman"/>
        </w:rPr>
        <w:t xml:space="preserve"> (see Table 11</w:t>
      </w:r>
      <w:r w:rsidR="00D1145D">
        <w:rPr>
          <w:rFonts w:ascii="Times New Roman" w:hAnsi="Times New Roman" w:cs="Times New Roman"/>
        </w:rPr>
        <w:t xml:space="preserve"> for means and standard deviations)</w:t>
      </w:r>
      <w:r w:rsidRPr="00D5137A">
        <w:rPr>
          <w:rFonts w:ascii="Times New Roman" w:hAnsi="Times New Roman" w:cs="Times New Roman"/>
        </w:rPr>
        <w:t xml:space="preserve">.  An ANCOVA was </w:t>
      </w:r>
      <w:r w:rsidR="00E578B8" w:rsidRPr="00D5137A">
        <w:rPr>
          <w:rFonts w:ascii="Times New Roman" w:hAnsi="Times New Roman" w:cs="Times New Roman"/>
        </w:rPr>
        <w:t xml:space="preserve">carried out with </w:t>
      </w:r>
      <w:r w:rsidRPr="00D5137A">
        <w:rPr>
          <w:rFonts w:ascii="Times New Roman" w:hAnsi="Times New Roman" w:cs="Times New Roman"/>
        </w:rPr>
        <w:t xml:space="preserve">T3 </w:t>
      </w:r>
      <w:r w:rsidR="00A023CC" w:rsidRPr="00D5137A">
        <w:rPr>
          <w:rFonts w:ascii="Times New Roman" w:hAnsi="Times New Roman" w:cs="Times New Roman"/>
        </w:rPr>
        <w:t xml:space="preserve">state </w:t>
      </w:r>
      <w:r w:rsidRPr="00D5137A">
        <w:rPr>
          <w:rFonts w:ascii="Times New Roman" w:hAnsi="Times New Roman" w:cs="Times New Roman"/>
        </w:rPr>
        <w:t xml:space="preserve">belonging as the dependent variable, T2 </w:t>
      </w:r>
      <w:r w:rsidR="00A023CC" w:rsidRPr="00D5137A">
        <w:rPr>
          <w:rFonts w:ascii="Times New Roman" w:hAnsi="Times New Roman" w:cs="Times New Roman"/>
        </w:rPr>
        <w:t xml:space="preserve">state </w:t>
      </w:r>
      <w:r w:rsidRPr="00D5137A">
        <w:rPr>
          <w:rFonts w:ascii="Times New Roman" w:hAnsi="Times New Roman" w:cs="Times New Roman"/>
        </w:rPr>
        <w:t>belonging as the covariate, and affirm</w:t>
      </w:r>
      <w:r w:rsidR="005B6316" w:rsidRPr="00D5137A">
        <w:rPr>
          <w:rFonts w:ascii="Times New Roman" w:hAnsi="Times New Roman" w:cs="Times New Roman"/>
        </w:rPr>
        <w:t>ation group (</w:t>
      </w:r>
      <w:r w:rsidR="00293AB7">
        <w:rPr>
          <w:rFonts w:ascii="Times New Roman" w:hAnsi="Times New Roman" w:cs="Times New Roman"/>
        </w:rPr>
        <w:t>belonging-</w:t>
      </w:r>
      <w:r w:rsidR="005B6316" w:rsidRPr="00D5137A">
        <w:rPr>
          <w:rFonts w:ascii="Times New Roman" w:hAnsi="Times New Roman" w:cs="Times New Roman"/>
        </w:rPr>
        <w:t>affirmation vs. no-</w:t>
      </w:r>
      <w:r w:rsidRPr="00D5137A">
        <w:rPr>
          <w:rFonts w:ascii="Times New Roman" w:hAnsi="Times New Roman" w:cs="Times New Roman"/>
        </w:rPr>
        <w:t xml:space="preserve">affirmation control) as the independent variable. </w:t>
      </w:r>
      <w:r w:rsidR="00E578B8" w:rsidRPr="00D5137A">
        <w:rPr>
          <w:rFonts w:ascii="Times New Roman" w:hAnsi="Times New Roman" w:cs="Times New Roman"/>
        </w:rPr>
        <w:t xml:space="preserve"> The covariate, </w:t>
      </w:r>
      <w:r w:rsidRPr="00D5137A">
        <w:rPr>
          <w:rFonts w:ascii="Times New Roman" w:hAnsi="Times New Roman" w:cs="Times New Roman"/>
        </w:rPr>
        <w:t>T2 state belonging</w:t>
      </w:r>
      <w:r w:rsidR="00E578B8" w:rsidRPr="00D5137A">
        <w:rPr>
          <w:rFonts w:ascii="Times New Roman" w:hAnsi="Times New Roman" w:cs="Times New Roman"/>
        </w:rPr>
        <w:t>,</w:t>
      </w:r>
      <w:r w:rsidRPr="00D5137A">
        <w:rPr>
          <w:rFonts w:ascii="Times New Roman" w:hAnsi="Times New Roman" w:cs="Times New Roman"/>
        </w:rPr>
        <w:t xml:space="preserve"> was significantly related to T3 state belonging (F(1.69) = 368.56, p &lt; .001).  There was also a significant effect of affirmation group on T3 state belonging, after controlling for the effect of T2 state belonging (F(1.69) = 5.36, </w:t>
      </w:r>
      <w:r w:rsidRPr="00D5137A">
        <w:rPr>
          <w:rFonts w:ascii="Times New Roman" w:hAnsi="Times New Roman" w:cs="Times New Roman"/>
        </w:rPr>
        <w:lastRenderedPageBreak/>
        <w:t xml:space="preserve">p = .02), </w:t>
      </w:r>
      <w:r w:rsidR="00A023CC" w:rsidRPr="00D5137A">
        <w:rPr>
          <w:rFonts w:ascii="Times New Roman" w:hAnsi="Times New Roman" w:cs="Times New Roman"/>
        </w:rPr>
        <w:t xml:space="preserve">with </w:t>
      </w:r>
      <w:r w:rsidRPr="00D5137A">
        <w:rPr>
          <w:rFonts w:ascii="Times New Roman" w:hAnsi="Times New Roman" w:cs="Times New Roman"/>
        </w:rPr>
        <w:t>th</w:t>
      </w:r>
      <w:r w:rsidR="00A023CC" w:rsidRPr="00D5137A">
        <w:rPr>
          <w:rFonts w:ascii="Times New Roman" w:hAnsi="Times New Roman" w:cs="Times New Roman"/>
        </w:rPr>
        <w:t xml:space="preserve">ose in the </w:t>
      </w:r>
      <w:r w:rsidR="00293AB7">
        <w:rPr>
          <w:rFonts w:ascii="Times New Roman" w:hAnsi="Times New Roman" w:cs="Times New Roman"/>
        </w:rPr>
        <w:t>belonging-</w:t>
      </w:r>
      <w:r w:rsidR="00A023CC" w:rsidRPr="00D5137A">
        <w:rPr>
          <w:rFonts w:ascii="Times New Roman" w:hAnsi="Times New Roman" w:cs="Times New Roman"/>
        </w:rPr>
        <w:t>affirmation group demonstrating</w:t>
      </w:r>
      <w:r w:rsidRPr="00D5137A">
        <w:rPr>
          <w:rFonts w:ascii="Times New Roman" w:hAnsi="Times New Roman" w:cs="Times New Roman"/>
        </w:rPr>
        <w:t xml:space="preserve"> significantl</w:t>
      </w:r>
      <w:r w:rsidR="00DC2533" w:rsidRPr="00D5137A">
        <w:rPr>
          <w:rFonts w:ascii="Times New Roman" w:hAnsi="Times New Roman" w:cs="Times New Roman"/>
        </w:rPr>
        <w:t>y higher state belonging scores</w:t>
      </w:r>
      <w:r w:rsidRPr="00D5137A">
        <w:rPr>
          <w:rFonts w:ascii="Times New Roman" w:hAnsi="Times New Roman" w:cs="Times New Roman"/>
        </w:rPr>
        <w:t xml:space="preserve"> than those in the no-affirmation control group</w:t>
      </w:r>
      <w:r w:rsidR="00DC2533" w:rsidRPr="00D5137A">
        <w:rPr>
          <w:rFonts w:ascii="Times New Roman" w:hAnsi="Times New Roman" w:cs="Times New Roman"/>
        </w:rPr>
        <w:t>, following</w:t>
      </w:r>
      <w:r w:rsidRPr="00D5137A">
        <w:rPr>
          <w:rFonts w:ascii="Times New Roman" w:hAnsi="Times New Roman" w:cs="Times New Roman"/>
        </w:rPr>
        <w:t xml:space="preserve"> the affir</w:t>
      </w:r>
      <w:r w:rsidR="00A023CC" w:rsidRPr="00D5137A">
        <w:rPr>
          <w:rFonts w:ascii="Times New Roman" w:hAnsi="Times New Roman" w:cs="Times New Roman"/>
        </w:rPr>
        <w:t>mation procedure.  This suggests</w:t>
      </w:r>
      <w:r w:rsidRPr="00D5137A">
        <w:rPr>
          <w:rFonts w:ascii="Times New Roman" w:hAnsi="Times New Roman" w:cs="Times New Roman"/>
        </w:rPr>
        <w:t xml:space="preserve"> that the affirmation procedure, as intended, increased state belonging for those in the </w:t>
      </w:r>
      <w:r w:rsidR="00951F9D">
        <w:rPr>
          <w:rFonts w:ascii="Times New Roman" w:hAnsi="Times New Roman" w:cs="Times New Roman"/>
        </w:rPr>
        <w:t>belonging-affirmation group, but did</w:t>
      </w:r>
      <w:r w:rsidRPr="00D5137A">
        <w:rPr>
          <w:rFonts w:ascii="Times New Roman" w:hAnsi="Times New Roman" w:cs="Times New Roman"/>
        </w:rPr>
        <w:t xml:space="preserve"> not </w:t>
      </w:r>
      <w:r w:rsidR="00951F9D">
        <w:rPr>
          <w:rFonts w:ascii="Times New Roman" w:hAnsi="Times New Roman" w:cs="Times New Roman"/>
        </w:rPr>
        <w:t xml:space="preserve">increase belonging </w:t>
      </w:r>
      <w:r w:rsidRPr="00D5137A">
        <w:rPr>
          <w:rFonts w:ascii="Times New Roman" w:hAnsi="Times New Roman" w:cs="Times New Roman"/>
        </w:rPr>
        <w:t>for those in the no-affirmation control group.</w:t>
      </w:r>
    </w:p>
    <w:p w14:paraId="4086967B" w14:textId="4B481F34" w:rsidR="00745198" w:rsidRPr="00D5137A" w:rsidRDefault="000047D2" w:rsidP="00745198">
      <w:pPr>
        <w:spacing w:line="480" w:lineRule="auto"/>
        <w:rPr>
          <w:rFonts w:ascii="Times New Roman" w:hAnsi="Times New Roman" w:cs="Times New Roman"/>
        </w:rPr>
      </w:pPr>
      <w:r>
        <w:rPr>
          <w:rFonts w:ascii="Times New Roman" w:hAnsi="Times New Roman" w:cs="Times New Roman"/>
        </w:rPr>
        <w:t>Table 11</w:t>
      </w:r>
    </w:p>
    <w:p w14:paraId="0647C10F" w14:textId="6E362F26" w:rsidR="00745198" w:rsidRPr="00D5137A" w:rsidRDefault="00745198" w:rsidP="00745198">
      <w:pPr>
        <w:spacing w:line="480" w:lineRule="auto"/>
        <w:rPr>
          <w:rFonts w:ascii="Times New Roman" w:hAnsi="Times New Roman" w:cs="Times New Roman"/>
          <w:i/>
        </w:rPr>
      </w:pPr>
      <w:r w:rsidRPr="00D5137A">
        <w:rPr>
          <w:rFonts w:ascii="Times New Roman" w:hAnsi="Times New Roman" w:cs="Times New Roman"/>
          <w:i/>
        </w:rPr>
        <w:t>Means and Standard Deviations of State Belonging for the Two Affirmation Groups at T</w:t>
      </w:r>
      <w:r w:rsidR="0044349F" w:rsidRPr="00D5137A">
        <w:rPr>
          <w:rFonts w:ascii="Times New Roman" w:hAnsi="Times New Roman" w:cs="Times New Roman"/>
          <w:i/>
        </w:rPr>
        <w:t xml:space="preserve">ime </w:t>
      </w:r>
      <w:r w:rsidRPr="00D5137A">
        <w:rPr>
          <w:rFonts w:ascii="Times New Roman" w:hAnsi="Times New Roman" w:cs="Times New Roman"/>
          <w:i/>
        </w:rPr>
        <w:t>2 and T</w:t>
      </w:r>
      <w:r w:rsidR="0044349F" w:rsidRPr="00D5137A">
        <w:rPr>
          <w:rFonts w:ascii="Times New Roman" w:hAnsi="Times New Roman" w:cs="Times New Roman"/>
          <w:i/>
        </w:rPr>
        <w:t xml:space="preserve">ime </w:t>
      </w:r>
      <w:r w:rsidRPr="00D5137A">
        <w:rPr>
          <w:rFonts w:ascii="Times New Roman" w:hAnsi="Times New Roman" w:cs="Times New Roman"/>
          <w:i/>
        </w:rPr>
        <w:t>3</w:t>
      </w:r>
    </w:p>
    <w:tbl>
      <w:tblPr>
        <w:tblStyle w:val="TableGrid"/>
        <w:tblW w:w="7753" w:type="dxa"/>
        <w:jc w:val="center"/>
        <w:tblBorders>
          <w:insideV w:val="none" w:sz="0" w:space="0" w:color="auto"/>
        </w:tblBorders>
        <w:tblLayout w:type="fixed"/>
        <w:tblLook w:val="04A0" w:firstRow="1" w:lastRow="0" w:firstColumn="1" w:lastColumn="0" w:noHBand="0" w:noVBand="1"/>
      </w:tblPr>
      <w:tblGrid>
        <w:gridCol w:w="1570"/>
        <w:gridCol w:w="3632"/>
        <w:gridCol w:w="2551"/>
      </w:tblGrid>
      <w:tr w:rsidR="00745198" w:rsidRPr="00D5137A" w14:paraId="005BED6B" w14:textId="77777777" w:rsidTr="00DA2AE1">
        <w:trPr>
          <w:jc w:val="center"/>
        </w:trPr>
        <w:tc>
          <w:tcPr>
            <w:tcW w:w="1570" w:type="dxa"/>
            <w:vMerge w:val="restart"/>
            <w:tcBorders>
              <w:left w:val="nil"/>
            </w:tcBorders>
          </w:tcPr>
          <w:p w14:paraId="09C5FDCC" w14:textId="77777777" w:rsidR="00745198" w:rsidRPr="00D5137A" w:rsidRDefault="00745198" w:rsidP="00955E5C">
            <w:pPr>
              <w:spacing w:line="480" w:lineRule="auto"/>
              <w:jc w:val="center"/>
              <w:rPr>
                <w:rFonts w:ascii="Times New Roman" w:hAnsi="Times New Roman" w:cs="Times New Roman"/>
              </w:rPr>
            </w:pPr>
          </w:p>
        </w:tc>
        <w:tc>
          <w:tcPr>
            <w:tcW w:w="6183" w:type="dxa"/>
            <w:gridSpan w:val="2"/>
            <w:tcBorders>
              <w:bottom w:val="nil"/>
              <w:right w:val="nil"/>
            </w:tcBorders>
          </w:tcPr>
          <w:p w14:paraId="0BA62812" w14:textId="15FCFEF4" w:rsidR="00745198" w:rsidRPr="00D5137A" w:rsidRDefault="00263323" w:rsidP="00955E5C">
            <w:pPr>
              <w:spacing w:line="480" w:lineRule="auto"/>
              <w:jc w:val="center"/>
              <w:rPr>
                <w:rFonts w:ascii="Times New Roman" w:hAnsi="Times New Roman" w:cs="Times New Roman"/>
                <w:u w:val="single"/>
              </w:rPr>
            </w:pPr>
            <w:r w:rsidRPr="00D5137A">
              <w:rPr>
                <w:rFonts w:ascii="Times New Roman" w:hAnsi="Times New Roman" w:cs="Times New Roman"/>
              </w:rPr>
              <w:t xml:space="preserve">   </w:t>
            </w:r>
            <w:r w:rsidR="00745198" w:rsidRPr="00D5137A">
              <w:rPr>
                <w:rFonts w:ascii="Times New Roman" w:hAnsi="Times New Roman" w:cs="Times New Roman"/>
                <w:u w:val="single"/>
              </w:rPr>
              <w:t>Condition</w:t>
            </w:r>
          </w:p>
        </w:tc>
      </w:tr>
      <w:tr w:rsidR="00745198" w:rsidRPr="00D5137A" w14:paraId="71979289" w14:textId="77777777" w:rsidTr="00DA2AE1">
        <w:trPr>
          <w:jc w:val="center"/>
        </w:trPr>
        <w:tc>
          <w:tcPr>
            <w:tcW w:w="1570" w:type="dxa"/>
            <w:vMerge/>
            <w:tcBorders>
              <w:left w:val="nil"/>
            </w:tcBorders>
          </w:tcPr>
          <w:p w14:paraId="61AFE228" w14:textId="77777777" w:rsidR="00745198" w:rsidRPr="00D5137A" w:rsidRDefault="00745198" w:rsidP="00955E5C">
            <w:pPr>
              <w:spacing w:line="480" w:lineRule="auto"/>
              <w:jc w:val="center"/>
              <w:rPr>
                <w:rFonts w:ascii="Times New Roman" w:hAnsi="Times New Roman" w:cs="Times New Roman"/>
              </w:rPr>
            </w:pPr>
          </w:p>
        </w:tc>
        <w:tc>
          <w:tcPr>
            <w:tcW w:w="3632" w:type="dxa"/>
            <w:tcBorders>
              <w:top w:val="nil"/>
            </w:tcBorders>
          </w:tcPr>
          <w:p w14:paraId="338412E4"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 xml:space="preserve">Affirmation Group </w:t>
            </w:r>
          </w:p>
          <w:p w14:paraId="6CD58E71"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(M, SD)</w:t>
            </w:r>
          </w:p>
        </w:tc>
        <w:tc>
          <w:tcPr>
            <w:tcW w:w="2551" w:type="dxa"/>
            <w:tcBorders>
              <w:top w:val="nil"/>
              <w:bottom w:val="single" w:sz="4" w:space="0" w:color="auto"/>
              <w:right w:val="nil"/>
            </w:tcBorders>
          </w:tcPr>
          <w:p w14:paraId="57C6682E"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No-affirmation control Group (M, SD)</w:t>
            </w:r>
          </w:p>
        </w:tc>
      </w:tr>
      <w:tr w:rsidR="00745198" w:rsidRPr="00D5137A" w14:paraId="255F51C9" w14:textId="77777777" w:rsidTr="000F537A">
        <w:trPr>
          <w:jc w:val="center"/>
        </w:trPr>
        <w:tc>
          <w:tcPr>
            <w:tcW w:w="1570" w:type="dxa"/>
            <w:vMerge/>
            <w:tcBorders>
              <w:left w:val="nil"/>
              <w:bottom w:val="single" w:sz="4" w:space="0" w:color="auto"/>
            </w:tcBorders>
          </w:tcPr>
          <w:p w14:paraId="5EDD8C33" w14:textId="77777777" w:rsidR="00745198" w:rsidRPr="00D5137A" w:rsidRDefault="00745198" w:rsidP="00955E5C">
            <w:pPr>
              <w:spacing w:line="480" w:lineRule="auto"/>
              <w:jc w:val="center"/>
              <w:rPr>
                <w:rFonts w:ascii="Times New Roman" w:hAnsi="Times New Roman" w:cs="Times New Roman"/>
              </w:rPr>
            </w:pPr>
          </w:p>
        </w:tc>
        <w:tc>
          <w:tcPr>
            <w:tcW w:w="3632" w:type="dxa"/>
            <w:tcBorders>
              <w:bottom w:val="single" w:sz="4" w:space="0" w:color="auto"/>
            </w:tcBorders>
          </w:tcPr>
          <w:p w14:paraId="7458793C"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Belonging</w:t>
            </w:r>
          </w:p>
        </w:tc>
        <w:tc>
          <w:tcPr>
            <w:tcW w:w="2551" w:type="dxa"/>
            <w:tcBorders>
              <w:bottom w:val="single" w:sz="4" w:space="0" w:color="auto"/>
              <w:right w:val="nil"/>
            </w:tcBorders>
          </w:tcPr>
          <w:p w14:paraId="012FE48B"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Belonging</w:t>
            </w:r>
          </w:p>
        </w:tc>
      </w:tr>
      <w:tr w:rsidR="00745198" w:rsidRPr="00D5137A" w14:paraId="594B89F2" w14:textId="77777777" w:rsidTr="000F537A">
        <w:trPr>
          <w:jc w:val="center"/>
        </w:trPr>
        <w:tc>
          <w:tcPr>
            <w:tcW w:w="1570" w:type="dxa"/>
            <w:tcBorders>
              <w:left w:val="nil"/>
              <w:bottom w:val="nil"/>
            </w:tcBorders>
          </w:tcPr>
          <w:p w14:paraId="54D142B8" w14:textId="32F2A56A"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T</w:t>
            </w:r>
            <w:r w:rsidR="00DA2AE1" w:rsidRPr="00D5137A">
              <w:rPr>
                <w:rFonts w:ascii="Times New Roman" w:hAnsi="Times New Roman" w:cs="Times New Roman"/>
              </w:rPr>
              <w:t>ime 2 (pre-experiment)</w:t>
            </w:r>
          </w:p>
        </w:tc>
        <w:tc>
          <w:tcPr>
            <w:tcW w:w="3632" w:type="dxa"/>
            <w:tcBorders>
              <w:bottom w:val="nil"/>
            </w:tcBorders>
          </w:tcPr>
          <w:p w14:paraId="4C4E3013" w14:textId="5B83C6E9" w:rsidR="00745198" w:rsidRPr="00D5137A" w:rsidRDefault="00745198" w:rsidP="007772D1">
            <w:pPr>
              <w:spacing w:line="480" w:lineRule="auto"/>
              <w:jc w:val="center"/>
              <w:rPr>
                <w:rFonts w:ascii="Times New Roman" w:hAnsi="Times New Roman" w:cs="Times New Roman"/>
              </w:rPr>
            </w:pPr>
            <w:r w:rsidRPr="00D5137A">
              <w:rPr>
                <w:rFonts w:ascii="Times New Roman" w:hAnsi="Times New Roman" w:cs="Times New Roman"/>
              </w:rPr>
              <w:t>68.94 (17.85; N = 35)</w:t>
            </w:r>
          </w:p>
        </w:tc>
        <w:tc>
          <w:tcPr>
            <w:tcW w:w="2551" w:type="dxa"/>
            <w:tcBorders>
              <w:bottom w:val="nil"/>
              <w:right w:val="nil"/>
            </w:tcBorders>
          </w:tcPr>
          <w:p w14:paraId="357EB752" w14:textId="70C00A82" w:rsidR="00745198" w:rsidRPr="00D5137A" w:rsidRDefault="00745198" w:rsidP="007772D1">
            <w:pPr>
              <w:spacing w:line="480" w:lineRule="auto"/>
              <w:jc w:val="center"/>
              <w:rPr>
                <w:rFonts w:ascii="Times New Roman" w:hAnsi="Times New Roman" w:cs="Times New Roman"/>
              </w:rPr>
            </w:pPr>
            <w:r w:rsidRPr="00D5137A">
              <w:rPr>
                <w:rFonts w:ascii="Times New Roman" w:hAnsi="Times New Roman" w:cs="Times New Roman"/>
              </w:rPr>
              <w:t>71.62 (19.55; N = 37)</w:t>
            </w:r>
          </w:p>
        </w:tc>
      </w:tr>
      <w:tr w:rsidR="00745198" w:rsidRPr="00D5137A" w14:paraId="585E2B56" w14:textId="77777777" w:rsidTr="000F537A">
        <w:trPr>
          <w:jc w:val="center"/>
        </w:trPr>
        <w:tc>
          <w:tcPr>
            <w:tcW w:w="1570" w:type="dxa"/>
            <w:tcBorders>
              <w:top w:val="nil"/>
              <w:left w:val="nil"/>
            </w:tcBorders>
          </w:tcPr>
          <w:p w14:paraId="41F7FBDB" w14:textId="742F2A63"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T</w:t>
            </w:r>
            <w:r w:rsidR="00DA2AE1" w:rsidRPr="00D5137A">
              <w:rPr>
                <w:rFonts w:ascii="Times New Roman" w:hAnsi="Times New Roman" w:cs="Times New Roman"/>
              </w:rPr>
              <w:t>ime 3 (post-experiment)</w:t>
            </w:r>
          </w:p>
        </w:tc>
        <w:tc>
          <w:tcPr>
            <w:tcW w:w="3632" w:type="dxa"/>
            <w:tcBorders>
              <w:top w:val="nil"/>
            </w:tcBorders>
          </w:tcPr>
          <w:p w14:paraId="6501A4C7" w14:textId="6972B614" w:rsidR="00745198" w:rsidRPr="00D5137A" w:rsidRDefault="00745198" w:rsidP="007772D1">
            <w:pPr>
              <w:spacing w:line="480" w:lineRule="auto"/>
              <w:jc w:val="center"/>
              <w:rPr>
                <w:rFonts w:ascii="Times New Roman" w:hAnsi="Times New Roman" w:cs="Times New Roman"/>
              </w:rPr>
            </w:pPr>
            <w:r w:rsidRPr="00D5137A">
              <w:rPr>
                <w:rFonts w:ascii="Times New Roman" w:hAnsi="Times New Roman" w:cs="Times New Roman"/>
              </w:rPr>
              <w:t>75.00 (16.46; N = 37)</w:t>
            </w:r>
          </w:p>
        </w:tc>
        <w:tc>
          <w:tcPr>
            <w:tcW w:w="2551" w:type="dxa"/>
            <w:tcBorders>
              <w:top w:val="nil"/>
              <w:right w:val="nil"/>
            </w:tcBorders>
          </w:tcPr>
          <w:p w14:paraId="3509E9E1" w14:textId="126016FD" w:rsidR="00745198" w:rsidRPr="00D5137A" w:rsidRDefault="00745198" w:rsidP="007772D1">
            <w:pPr>
              <w:spacing w:line="480" w:lineRule="auto"/>
              <w:jc w:val="center"/>
              <w:rPr>
                <w:rFonts w:ascii="Times New Roman" w:hAnsi="Times New Roman" w:cs="Times New Roman"/>
              </w:rPr>
            </w:pPr>
            <w:r w:rsidRPr="00D5137A">
              <w:rPr>
                <w:rFonts w:ascii="Times New Roman" w:hAnsi="Times New Roman" w:cs="Times New Roman"/>
              </w:rPr>
              <w:t>74.05 (17.07; N = 37)</w:t>
            </w:r>
          </w:p>
        </w:tc>
      </w:tr>
    </w:tbl>
    <w:p w14:paraId="2FB170D6" w14:textId="77777777" w:rsidR="00745198" w:rsidRPr="00D5137A" w:rsidRDefault="00745198" w:rsidP="00745198">
      <w:pPr>
        <w:spacing w:line="480" w:lineRule="auto"/>
        <w:rPr>
          <w:rFonts w:ascii="Times New Roman" w:hAnsi="Times New Roman" w:cs="Times New Roman"/>
        </w:rPr>
      </w:pPr>
    </w:p>
    <w:p w14:paraId="12ED1012" w14:textId="643FBE4B" w:rsidR="00745198" w:rsidRDefault="00745198" w:rsidP="005D7CB2">
      <w:pPr>
        <w:spacing w:line="480" w:lineRule="auto"/>
        <w:ind w:firstLine="720"/>
        <w:rPr>
          <w:rFonts w:ascii="Times New Roman" w:hAnsi="Times New Roman" w:cs="Times New Roman"/>
        </w:rPr>
      </w:pPr>
      <w:r w:rsidRPr="00D5137A">
        <w:rPr>
          <w:rFonts w:ascii="Times New Roman" w:hAnsi="Times New Roman" w:cs="Times New Roman"/>
        </w:rPr>
        <w:t>To gain a better understanding of how participants carried out the affirmation procedures, an analysis of the frequencies and percentage</w:t>
      </w:r>
      <w:r w:rsidR="00B73E6A" w:rsidRPr="00D5137A">
        <w:rPr>
          <w:rFonts w:ascii="Times New Roman" w:hAnsi="Times New Roman" w:cs="Times New Roman"/>
        </w:rPr>
        <w:t xml:space="preserve">s </w:t>
      </w:r>
      <w:r w:rsidR="00951F9D">
        <w:rPr>
          <w:rFonts w:ascii="Times New Roman" w:hAnsi="Times New Roman" w:cs="Times New Roman"/>
        </w:rPr>
        <w:t>of essay topic was conducted.  This revealed that m</w:t>
      </w:r>
      <w:r w:rsidR="00B73E6A" w:rsidRPr="00D5137A">
        <w:rPr>
          <w:rFonts w:ascii="Times New Roman" w:hAnsi="Times New Roman" w:cs="Times New Roman"/>
        </w:rPr>
        <w:t>ost of t</w:t>
      </w:r>
      <w:r w:rsidRPr="00D5137A">
        <w:rPr>
          <w:rFonts w:ascii="Times New Roman" w:hAnsi="Times New Roman" w:cs="Times New Roman"/>
        </w:rPr>
        <w:t>hos</w:t>
      </w:r>
      <w:r w:rsidR="00B73E6A" w:rsidRPr="00D5137A">
        <w:rPr>
          <w:rFonts w:ascii="Times New Roman" w:hAnsi="Times New Roman" w:cs="Times New Roman"/>
        </w:rPr>
        <w:t xml:space="preserve">e in the </w:t>
      </w:r>
      <w:r w:rsidR="00951F9D">
        <w:rPr>
          <w:rFonts w:ascii="Times New Roman" w:hAnsi="Times New Roman" w:cs="Times New Roman"/>
        </w:rPr>
        <w:t>belonging-</w:t>
      </w:r>
      <w:r w:rsidR="00B73E6A" w:rsidRPr="00D5137A">
        <w:rPr>
          <w:rFonts w:ascii="Times New Roman" w:hAnsi="Times New Roman" w:cs="Times New Roman"/>
        </w:rPr>
        <w:t xml:space="preserve">affirmation condition selected </w:t>
      </w:r>
      <w:r w:rsidRPr="00D5137A">
        <w:rPr>
          <w:rFonts w:ascii="Times New Roman" w:hAnsi="Times New Roman" w:cs="Times New Roman"/>
        </w:rPr>
        <w:t xml:space="preserve">Friends and Family as their most important value </w:t>
      </w:r>
      <w:r w:rsidR="00B73E6A" w:rsidRPr="00D5137A">
        <w:rPr>
          <w:rFonts w:ascii="Times New Roman" w:hAnsi="Times New Roman" w:cs="Times New Roman"/>
        </w:rPr>
        <w:t xml:space="preserve">(31; 83.7%), </w:t>
      </w:r>
      <w:r w:rsidR="002273A6" w:rsidRPr="00D5137A">
        <w:rPr>
          <w:rFonts w:ascii="Times New Roman" w:hAnsi="Times New Roman" w:cs="Times New Roman"/>
        </w:rPr>
        <w:t>and</w:t>
      </w:r>
      <w:r w:rsidR="00B73E6A" w:rsidRPr="00D5137A">
        <w:rPr>
          <w:rFonts w:ascii="Times New Roman" w:hAnsi="Times New Roman" w:cs="Times New Roman"/>
        </w:rPr>
        <w:t xml:space="preserve"> most of </w:t>
      </w:r>
      <w:r w:rsidRPr="00D5137A">
        <w:rPr>
          <w:rFonts w:ascii="Times New Roman" w:hAnsi="Times New Roman" w:cs="Times New Roman"/>
        </w:rPr>
        <w:t xml:space="preserve">those in the no-affirmation </w:t>
      </w:r>
      <w:r w:rsidR="00951F9D">
        <w:rPr>
          <w:rFonts w:ascii="Times New Roman" w:hAnsi="Times New Roman" w:cs="Times New Roman"/>
        </w:rPr>
        <w:t xml:space="preserve">control </w:t>
      </w:r>
      <w:r w:rsidRPr="00D5137A">
        <w:rPr>
          <w:rFonts w:ascii="Times New Roman" w:hAnsi="Times New Roman" w:cs="Times New Roman"/>
        </w:rPr>
        <w:t>cond</w:t>
      </w:r>
      <w:r w:rsidR="00B73E6A" w:rsidRPr="00D5137A">
        <w:rPr>
          <w:rFonts w:ascii="Times New Roman" w:hAnsi="Times New Roman" w:cs="Times New Roman"/>
        </w:rPr>
        <w:t>ition</w:t>
      </w:r>
      <w:r w:rsidRPr="00D5137A">
        <w:rPr>
          <w:rFonts w:ascii="Times New Roman" w:hAnsi="Times New Roman" w:cs="Times New Roman"/>
        </w:rPr>
        <w:t xml:space="preserve"> </w:t>
      </w:r>
      <w:r w:rsidR="00B73E6A" w:rsidRPr="00D5137A">
        <w:rPr>
          <w:rFonts w:ascii="Times New Roman" w:hAnsi="Times New Roman" w:cs="Times New Roman"/>
        </w:rPr>
        <w:t xml:space="preserve">selected </w:t>
      </w:r>
      <w:r w:rsidRPr="00D5137A">
        <w:rPr>
          <w:rFonts w:ascii="Times New Roman" w:hAnsi="Times New Roman" w:cs="Times New Roman"/>
        </w:rPr>
        <w:t xml:space="preserve">Athletics as their least important value (10; 27%).  All of the values written about within the </w:t>
      </w:r>
      <w:r w:rsidR="00DF4030" w:rsidRPr="00D5137A">
        <w:rPr>
          <w:rFonts w:ascii="Times New Roman" w:hAnsi="Times New Roman" w:cs="Times New Roman"/>
        </w:rPr>
        <w:t>e</w:t>
      </w:r>
      <w:r w:rsidR="00F322C1">
        <w:rPr>
          <w:rFonts w:ascii="Times New Roman" w:hAnsi="Times New Roman" w:cs="Times New Roman"/>
        </w:rPr>
        <w:t>ssays are summarised in Table 12</w:t>
      </w:r>
      <w:r w:rsidR="002273A6" w:rsidRPr="00D5137A">
        <w:rPr>
          <w:rFonts w:ascii="Times New Roman" w:hAnsi="Times New Roman" w:cs="Times New Roman"/>
        </w:rPr>
        <w:t xml:space="preserve">, that is, all values rated as top value by those within the </w:t>
      </w:r>
      <w:r w:rsidR="00951F9D">
        <w:rPr>
          <w:rFonts w:ascii="Times New Roman" w:hAnsi="Times New Roman" w:cs="Times New Roman"/>
        </w:rPr>
        <w:t>belonging-</w:t>
      </w:r>
      <w:r w:rsidR="002273A6" w:rsidRPr="00D5137A">
        <w:rPr>
          <w:rFonts w:ascii="Times New Roman" w:hAnsi="Times New Roman" w:cs="Times New Roman"/>
        </w:rPr>
        <w:t>affirmation group, and all values rated as bottom value by those within the no-</w:t>
      </w:r>
      <w:r w:rsidR="002273A6" w:rsidRPr="00D5137A">
        <w:rPr>
          <w:rFonts w:ascii="Times New Roman" w:hAnsi="Times New Roman" w:cs="Times New Roman"/>
        </w:rPr>
        <w:lastRenderedPageBreak/>
        <w:t>affirmation control group</w:t>
      </w:r>
      <w:r w:rsidRPr="00D5137A">
        <w:rPr>
          <w:rFonts w:ascii="Times New Roman" w:hAnsi="Times New Roman" w:cs="Times New Roman"/>
        </w:rPr>
        <w:t xml:space="preserve">.  Additional observations </w:t>
      </w:r>
      <w:r w:rsidR="00606BC6" w:rsidRPr="00D5137A">
        <w:rPr>
          <w:rFonts w:ascii="Times New Roman" w:hAnsi="Times New Roman" w:cs="Times New Roman"/>
        </w:rPr>
        <w:t xml:space="preserve">demonstrated that the mean number of words written by the affirmation group was </w:t>
      </w:r>
      <w:r w:rsidR="00864CA0" w:rsidRPr="00D5137A">
        <w:rPr>
          <w:rFonts w:ascii="Times New Roman" w:hAnsi="Times New Roman" w:cs="Times New Roman"/>
        </w:rPr>
        <w:t xml:space="preserve">M = </w:t>
      </w:r>
      <w:r w:rsidR="00606BC6" w:rsidRPr="00D5137A">
        <w:rPr>
          <w:rFonts w:ascii="Times New Roman" w:hAnsi="Times New Roman" w:cs="Times New Roman"/>
        </w:rPr>
        <w:t xml:space="preserve">182.27, and the mean number of words written by the no-affirmation control group was </w:t>
      </w:r>
      <w:r w:rsidR="00864CA0" w:rsidRPr="00D5137A">
        <w:rPr>
          <w:rFonts w:ascii="Times New Roman" w:hAnsi="Times New Roman" w:cs="Times New Roman"/>
        </w:rPr>
        <w:t>M = 161.97, and that there was no significant difference between these two mean</w:t>
      </w:r>
      <w:r w:rsidR="00A023CC" w:rsidRPr="00D5137A">
        <w:rPr>
          <w:rFonts w:ascii="Times New Roman" w:hAnsi="Times New Roman" w:cs="Times New Roman"/>
        </w:rPr>
        <w:t>s</w:t>
      </w:r>
      <w:r w:rsidRPr="00D5137A">
        <w:rPr>
          <w:rFonts w:ascii="Times New Roman" w:hAnsi="Times New Roman" w:cs="Times New Roman"/>
        </w:rPr>
        <w:t xml:space="preserve"> (t(72) = .87, </w:t>
      </w:r>
      <w:r w:rsidRPr="00D5137A">
        <w:rPr>
          <w:rFonts w:ascii="Times New Roman" w:hAnsi="Times New Roman" w:cs="Times New Roman"/>
          <w:i/>
        </w:rPr>
        <w:t>p</w:t>
      </w:r>
      <w:r w:rsidRPr="00D5137A">
        <w:rPr>
          <w:rFonts w:ascii="Times New Roman" w:hAnsi="Times New Roman" w:cs="Times New Roman"/>
        </w:rPr>
        <w:t xml:space="preserve"> = .39).</w:t>
      </w:r>
    </w:p>
    <w:p w14:paraId="28CDAC21" w14:textId="77777777" w:rsidR="00951F9D" w:rsidRDefault="00951F9D" w:rsidP="005D7CB2">
      <w:pPr>
        <w:spacing w:line="480" w:lineRule="auto"/>
        <w:ind w:firstLine="720"/>
        <w:rPr>
          <w:rFonts w:ascii="Times New Roman" w:hAnsi="Times New Roman" w:cs="Times New Roman"/>
        </w:rPr>
      </w:pPr>
    </w:p>
    <w:p w14:paraId="75513072" w14:textId="77777777" w:rsidR="00951F9D" w:rsidRDefault="00951F9D" w:rsidP="005D7CB2">
      <w:pPr>
        <w:spacing w:line="480" w:lineRule="auto"/>
        <w:ind w:firstLine="720"/>
        <w:rPr>
          <w:rFonts w:ascii="Times New Roman" w:hAnsi="Times New Roman" w:cs="Times New Roman"/>
        </w:rPr>
      </w:pPr>
    </w:p>
    <w:p w14:paraId="46BC8A09" w14:textId="77777777" w:rsidR="00951F9D" w:rsidRDefault="00951F9D" w:rsidP="005D7CB2">
      <w:pPr>
        <w:spacing w:line="480" w:lineRule="auto"/>
        <w:ind w:firstLine="720"/>
        <w:rPr>
          <w:rFonts w:ascii="Times New Roman" w:hAnsi="Times New Roman" w:cs="Times New Roman"/>
        </w:rPr>
      </w:pPr>
    </w:p>
    <w:p w14:paraId="4A086897" w14:textId="77777777" w:rsidR="00951F9D" w:rsidRDefault="00951F9D" w:rsidP="005D7CB2">
      <w:pPr>
        <w:spacing w:line="480" w:lineRule="auto"/>
        <w:ind w:firstLine="720"/>
        <w:rPr>
          <w:rFonts w:ascii="Times New Roman" w:hAnsi="Times New Roman" w:cs="Times New Roman"/>
        </w:rPr>
      </w:pPr>
    </w:p>
    <w:p w14:paraId="3FA14338" w14:textId="77777777" w:rsidR="00951F9D" w:rsidRDefault="00951F9D" w:rsidP="005D7CB2">
      <w:pPr>
        <w:spacing w:line="480" w:lineRule="auto"/>
        <w:ind w:firstLine="720"/>
        <w:rPr>
          <w:rFonts w:ascii="Times New Roman" w:hAnsi="Times New Roman" w:cs="Times New Roman"/>
        </w:rPr>
      </w:pPr>
    </w:p>
    <w:p w14:paraId="289C976F" w14:textId="77777777" w:rsidR="00951F9D" w:rsidRDefault="00951F9D" w:rsidP="005D7CB2">
      <w:pPr>
        <w:spacing w:line="480" w:lineRule="auto"/>
        <w:ind w:firstLine="720"/>
        <w:rPr>
          <w:rFonts w:ascii="Times New Roman" w:hAnsi="Times New Roman" w:cs="Times New Roman"/>
        </w:rPr>
      </w:pPr>
    </w:p>
    <w:p w14:paraId="1A6A39DE" w14:textId="77777777" w:rsidR="00951F9D" w:rsidRDefault="00951F9D" w:rsidP="005D7CB2">
      <w:pPr>
        <w:spacing w:line="480" w:lineRule="auto"/>
        <w:ind w:firstLine="720"/>
        <w:rPr>
          <w:rFonts w:ascii="Times New Roman" w:hAnsi="Times New Roman" w:cs="Times New Roman"/>
        </w:rPr>
      </w:pPr>
    </w:p>
    <w:p w14:paraId="783ACA7E" w14:textId="77777777" w:rsidR="00951F9D" w:rsidRDefault="00951F9D" w:rsidP="005D7CB2">
      <w:pPr>
        <w:spacing w:line="480" w:lineRule="auto"/>
        <w:ind w:firstLine="720"/>
        <w:rPr>
          <w:rFonts w:ascii="Times New Roman" w:hAnsi="Times New Roman" w:cs="Times New Roman"/>
        </w:rPr>
      </w:pPr>
    </w:p>
    <w:p w14:paraId="0277439B" w14:textId="77777777" w:rsidR="00951F9D" w:rsidRDefault="00951F9D" w:rsidP="005D7CB2">
      <w:pPr>
        <w:spacing w:line="480" w:lineRule="auto"/>
        <w:ind w:firstLine="720"/>
        <w:rPr>
          <w:rFonts w:ascii="Times New Roman" w:hAnsi="Times New Roman" w:cs="Times New Roman"/>
        </w:rPr>
      </w:pPr>
    </w:p>
    <w:p w14:paraId="3469404A" w14:textId="77777777" w:rsidR="00951F9D" w:rsidRDefault="00951F9D" w:rsidP="005D7CB2">
      <w:pPr>
        <w:spacing w:line="480" w:lineRule="auto"/>
        <w:ind w:firstLine="720"/>
        <w:rPr>
          <w:rFonts w:ascii="Times New Roman" w:hAnsi="Times New Roman" w:cs="Times New Roman"/>
        </w:rPr>
      </w:pPr>
    </w:p>
    <w:p w14:paraId="44D42C74" w14:textId="77777777" w:rsidR="00951F9D" w:rsidRDefault="00951F9D" w:rsidP="005D7CB2">
      <w:pPr>
        <w:spacing w:line="480" w:lineRule="auto"/>
        <w:ind w:firstLine="720"/>
        <w:rPr>
          <w:rFonts w:ascii="Times New Roman" w:hAnsi="Times New Roman" w:cs="Times New Roman"/>
        </w:rPr>
      </w:pPr>
    </w:p>
    <w:p w14:paraId="1ABA3942" w14:textId="77777777" w:rsidR="00951F9D" w:rsidRDefault="00951F9D" w:rsidP="005D7CB2">
      <w:pPr>
        <w:spacing w:line="480" w:lineRule="auto"/>
        <w:ind w:firstLine="720"/>
        <w:rPr>
          <w:rFonts w:ascii="Times New Roman" w:hAnsi="Times New Roman" w:cs="Times New Roman"/>
        </w:rPr>
      </w:pPr>
    </w:p>
    <w:p w14:paraId="753347A7" w14:textId="77777777" w:rsidR="00951F9D" w:rsidRDefault="00951F9D" w:rsidP="005D7CB2">
      <w:pPr>
        <w:spacing w:line="480" w:lineRule="auto"/>
        <w:ind w:firstLine="720"/>
        <w:rPr>
          <w:rFonts w:ascii="Times New Roman" w:hAnsi="Times New Roman" w:cs="Times New Roman"/>
        </w:rPr>
      </w:pPr>
    </w:p>
    <w:p w14:paraId="4B50D817" w14:textId="77777777" w:rsidR="00951F9D" w:rsidRDefault="00951F9D" w:rsidP="005D7CB2">
      <w:pPr>
        <w:spacing w:line="480" w:lineRule="auto"/>
        <w:ind w:firstLine="720"/>
        <w:rPr>
          <w:rFonts w:ascii="Times New Roman" w:hAnsi="Times New Roman" w:cs="Times New Roman"/>
        </w:rPr>
      </w:pPr>
    </w:p>
    <w:p w14:paraId="777EBF19" w14:textId="77777777" w:rsidR="00951F9D" w:rsidRDefault="00951F9D" w:rsidP="005D7CB2">
      <w:pPr>
        <w:spacing w:line="480" w:lineRule="auto"/>
        <w:ind w:firstLine="720"/>
        <w:rPr>
          <w:rFonts w:ascii="Times New Roman" w:hAnsi="Times New Roman" w:cs="Times New Roman"/>
        </w:rPr>
      </w:pPr>
    </w:p>
    <w:p w14:paraId="54760CA1" w14:textId="77777777" w:rsidR="00951F9D" w:rsidRDefault="00951F9D" w:rsidP="005D7CB2">
      <w:pPr>
        <w:spacing w:line="480" w:lineRule="auto"/>
        <w:ind w:firstLine="720"/>
        <w:rPr>
          <w:rFonts w:ascii="Times New Roman" w:hAnsi="Times New Roman" w:cs="Times New Roman"/>
        </w:rPr>
      </w:pPr>
    </w:p>
    <w:p w14:paraId="4FCF61B7" w14:textId="77777777" w:rsidR="00951F9D" w:rsidRDefault="00951F9D" w:rsidP="005D7CB2">
      <w:pPr>
        <w:spacing w:line="480" w:lineRule="auto"/>
        <w:ind w:firstLine="720"/>
        <w:rPr>
          <w:rFonts w:ascii="Times New Roman" w:hAnsi="Times New Roman" w:cs="Times New Roman"/>
        </w:rPr>
      </w:pPr>
    </w:p>
    <w:p w14:paraId="61E49287" w14:textId="77777777" w:rsidR="00951F9D" w:rsidRDefault="00951F9D" w:rsidP="005D7CB2">
      <w:pPr>
        <w:spacing w:line="480" w:lineRule="auto"/>
        <w:ind w:firstLine="720"/>
        <w:rPr>
          <w:rFonts w:ascii="Times New Roman" w:hAnsi="Times New Roman" w:cs="Times New Roman"/>
        </w:rPr>
      </w:pPr>
    </w:p>
    <w:p w14:paraId="18D63836" w14:textId="77777777" w:rsidR="00951F9D" w:rsidRDefault="00951F9D" w:rsidP="005D7CB2">
      <w:pPr>
        <w:spacing w:line="480" w:lineRule="auto"/>
        <w:ind w:firstLine="720"/>
        <w:rPr>
          <w:rFonts w:ascii="Times New Roman" w:hAnsi="Times New Roman" w:cs="Times New Roman"/>
        </w:rPr>
      </w:pPr>
    </w:p>
    <w:p w14:paraId="6D372A0F" w14:textId="77777777" w:rsidR="00951F9D" w:rsidRPr="00D5137A" w:rsidRDefault="00951F9D" w:rsidP="005D7CB2">
      <w:pPr>
        <w:spacing w:line="480" w:lineRule="auto"/>
        <w:ind w:firstLine="720"/>
        <w:rPr>
          <w:rFonts w:ascii="Times New Roman" w:hAnsi="Times New Roman" w:cs="Times New Roman"/>
        </w:rPr>
      </w:pPr>
    </w:p>
    <w:p w14:paraId="2B8E2DD9" w14:textId="7BB2178E" w:rsidR="00745198" w:rsidRPr="00D5137A" w:rsidRDefault="000047D2" w:rsidP="00745198">
      <w:pPr>
        <w:spacing w:line="480" w:lineRule="auto"/>
        <w:rPr>
          <w:rFonts w:ascii="Times New Roman" w:hAnsi="Times New Roman" w:cs="Times New Roman"/>
        </w:rPr>
      </w:pPr>
      <w:r>
        <w:rPr>
          <w:rFonts w:ascii="Times New Roman" w:hAnsi="Times New Roman" w:cs="Times New Roman"/>
        </w:rPr>
        <w:lastRenderedPageBreak/>
        <w:t>Table 12</w:t>
      </w:r>
    </w:p>
    <w:p w14:paraId="0881B73A" w14:textId="47DE4180" w:rsidR="00745198" w:rsidRPr="00D5137A" w:rsidRDefault="00745198" w:rsidP="00745198">
      <w:pPr>
        <w:spacing w:line="480" w:lineRule="auto"/>
        <w:rPr>
          <w:rFonts w:ascii="Times New Roman" w:hAnsi="Times New Roman" w:cs="Times New Roman"/>
          <w:i/>
        </w:rPr>
      </w:pPr>
      <w:r w:rsidRPr="00D5137A">
        <w:rPr>
          <w:rFonts w:ascii="Times New Roman" w:hAnsi="Times New Roman" w:cs="Times New Roman"/>
          <w:i/>
        </w:rPr>
        <w:t>Frequencies and Percentages of Values Chosen as the Subject of the Affirmation Es</w:t>
      </w:r>
      <w:r w:rsidR="0044349F" w:rsidRPr="00D5137A">
        <w:rPr>
          <w:rFonts w:ascii="Times New Roman" w:hAnsi="Times New Roman" w:cs="Times New Roman"/>
          <w:i/>
        </w:rPr>
        <w:t>says in the Affirmation and No-A</w:t>
      </w:r>
      <w:r w:rsidRPr="00D5137A">
        <w:rPr>
          <w:rFonts w:ascii="Times New Roman" w:hAnsi="Times New Roman" w:cs="Times New Roman"/>
          <w:i/>
        </w:rPr>
        <w:t>ffirmation Groups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085"/>
        <w:gridCol w:w="2693"/>
        <w:gridCol w:w="2738"/>
      </w:tblGrid>
      <w:tr w:rsidR="00745198" w:rsidRPr="00D5137A" w14:paraId="3A851C59" w14:textId="77777777" w:rsidTr="0081584B">
        <w:tc>
          <w:tcPr>
            <w:tcW w:w="3085" w:type="dxa"/>
            <w:tcBorders>
              <w:bottom w:val="single" w:sz="4" w:space="0" w:color="auto"/>
            </w:tcBorders>
          </w:tcPr>
          <w:p w14:paraId="735ED3EE" w14:textId="77777777" w:rsidR="00745198" w:rsidRPr="00D5137A" w:rsidRDefault="00745198" w:rsidP="00955E5C">
            <w:pPr>
              <w:spacing w:line="480" w:lineRule="auto"/>
              <w:jc w:val="center"/>
              <w:rPr>
                <w:rFonts w:ascii="Times New Roman" w:hAnsi="Times New Roman" w:cs="Times New Roman"/>
              </w:rPr>
            </w:pPr>
          </w:p>
          <w:p w14:paraId="17F54394" w14:textId="77777777" w:rsidR="00745198" w:rsidRPr="00D5137A" w:rsidRDefault="00745198" w:rsidP="00955E5C">
            <w:pPr>
              <w:spacing w:line="480" w:lineRule="auto"/>
              <w:jc w:val="center"/>
              <w:rPr>
                <w:rFonts w:ascii="Times New Roman" w:hAnsi="Times New Roman" w:cs="Times New Roman"/>
              </w:rPr>
            </w:pPr>
          </w:p>
          <w:p w14:paraId="372E50D2" w14:textId="77777777" w:rsidR="00745198" w:rsidRPr="00D5137A" w:rsidRDefault="00745198" w:rsidP="00955E5C">
            <w:pPr>
              <w:spacing w:line="480" w:lineRule="auto"/>
              <w:jc w:val="center"/>
              <w:rPr>
                <w:rFonts w:ascii="Times New Roman" w:hAnsi="Times New Roman" w:cs="Times New Roman"/>
              </w:rPr>
            </w:pPr>
          </w:p>
          <w:p w14:paraId="06DF49C8"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Value Domain</w:t>
            </w:r>
          </w:p>
        </w:tc>
        <w:tc>
          <w:tcPr>
            <w:tcW w:w="2693" w:type="dxa"/>
            <w:tcBorders>
              <w:bottom w:val="single" w:sz="4" w:space="0" w:color="auto"/>
            </w:tcBorders>
          </w:tcPr>
          <w:p w14:paraId="0F302D81" w14:textId="77777777" w:rsidR="0081584B"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 xml:space="preserve">Affirmation Group </w:t>
            </w:r>
          </w:p>
          <w:p w14:paraId="2320EDEC" w14:textId="427BE3E8" w:rsidR="0081584B" w:rsidRPr="00D5137A" w:rsidRDefault="0081584B" w:rsidP="00955E5C">
            <w:pPr>
              <w:spacing w:line="480" w:lineRule="auto"/>
              <w:jc w:val="center"/>
              <w:rPr>
                <w:rFonts w:ascii="Times New Roman" w:hAnsi="Times New Roman" w:cs="Times New Roman"/>
              </w:rPr>
            </w:pPr>
            <w:r w:rsidRPr="00D5137A">
              <w:rPr>
                <w:rFonts w:ascii="Times New Roman" w:hAnsi="Times New Roman" w:cs="Times New Roman"/>
              </w:rPr>
              <w:t xml:space="preserve">(N = 37), Frequency </w:t>
            </w:r>
            <w:r w:rsidR="00D064FC" w:rsidRPr="00D5137A">
              <w:rPr>
                <w:rFonts w:ascii="Times New Roman" w:hAnsi="Times New Roman" w:cs="Times New Roman"/>
              </w:rPr>
              <w:t>(%) Rated as N</w:t>
            </w:r>
            <w:r w:rsidR="00745198" w:rsidRPr="00D5137A">
              <w:rPr>
                <w:rFonts w:ascii="Times New Roman" w:hAnsi="Times New Roman" w:cs="Times New Roman"/>
              </w:rPr>
              <w:t xml:space="preserve">umber 1 </w:t>
            </w:r>
          </w:p>
          <w:p w14:paraId="3F1E27B1" w14:textId="41543C6B"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Value Domain</w:t>
            </w:r>
          </w:p>
        </w:tc>
        <w:tc>
          <w:tcPr>
            <w:tcW w:w="2738" w:type="dxa"/>
            <w:tcBorders>
              <w:bottom w:val="single" w:sz="4" w:space="0" w:color="auto"/>
            </w:tcBorders>
          </w:tcPr>
          <w:p w14:paraId="482FB5D2" w14:textId="77777777" w:rsidR="0081584B"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 xml:space="preserve">No-affirmation Group </w:t>
            </w:r>
          </w:p>
          <w:p w14:paraId="579EABDD" w14:textId="7DBCC001" w:rsidR="0081584B" w:rsidRPr="00D5137A" w:rsidRDefault="00D064FC" w:rsidP="00955E5C">
            <w:pPr>
              <w:spacing w:line="480" w:lineRule="auto"/>
              <w:jc w:val="center"/>
              <w:rPr>
                <w:rFonts w:ascii="Times New Roman" w:hAnsi="Times New Roman" w:cs="Times New Roman"/>
              </w:rPr>
            </w:pPr>
            <w:r w:rsidRPr="00D5137A">
              <w:rPr>
                <w:rFonts w:ascii="Times New Roman" w:hAnsi="Times New Roman" w:cs="Times New Roman"/>
              </w:rPr>
              <w:t>(N = 37), Frequency (%) Rated as N</w:t>
            </w:r>
            <w:r w:rsidR="00745198" w:rsidRPr="00D5137A">
              <w:rPr>
                <w:rFonts w:ascii="Times New Roman" w:hAnsi="Times New Roman" w:cs="Times New Roman"/>
              </w:rPr>
              <w:t xml:space="preserve">umber 11 </w:t>
            </w:r>
          </w:p>
          <w:p w14:paraId="02E58753" w14:textId="7D3412B3"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Value Domain</w:t>
            </w:r>
          </w:p>
        </w:tc>
      </w:tr>
      <w:tr w:rsidR="00745198" w:rsidRPr="00D5137A" w14:paraId="2695DD9D" w14:textId="77777777" w:rsidTr="0081584B">
        <w:tc>
          <w:tcPr>
            <w:tcW w:w="3085" w:type="dxa"/>
            <w:tcBorders>
              <w:bottom w:val="nil"/>
            </w:tcBorders>
          </w:tcPr>
          <w:p w14:paraId="1F9D47B8" w14:textId="34A5A441" w:rsidR="00745198" w:rsidRPr="00D5137A" w:rsidRDefault="00D064FC" w:rsidP="00955E5C">
            <w:pPr>
              <w:spacing w:line="480" w:lineRule="auto"/>
              <w:jc w:val="center"/>
              <w:rPr>
                <w:rFonts w:ascii="Times New Roman" w:hAnsi="Times New Roman" w:cs="Times New Roman"/>
              </w:rPr>
            </w:pPr>
            <w:r w:rsidRPr="00D5137A">
              <w:rPr>
                <w:rFonts w:ascii="Times New Roman" w:hAnsi="Times New Roman" w:cs="Times New Roman"/>
              </w:rPr>
              <w:t>Artistic S</w:t>
            </w:r>
            <w:r w:rsidR="00745198" w:rsidRPr="00D5137A">
              <w:rPr>
                <w:rFonts w:ascii="Times New Roman" w:hAnsi="Times New Roman" w:cs="Times New Roman"/>
              </w:rPr>
              <w:t>kills/A</w:t>
            </w:r>
            <w:r w:rsidR="00EB6ED9" w:rsidRPr="00D5137A">
              <w:rPr>
                <w:rFonts w:ascii="Times New Roman" w:hAnsi="Times New Roman" w:cs="Times New Roman"/>
              </w:rPr>
              <w:t>esthetic A</w:t>
            </w:r>
            <w:r w:rsidR="00745198" w:rsidRPr="00D5137A">
              <w:rPr>
                <w:rFonts w:ascii="Times New Roman" w:hAnsi="Times New Roman" w:cs="Times New Roman"/>
              </w:rPr>
              <w:t>ppreciation</w:t>
            </w:r>
          </w:p>
        </w:tc>
        <w:tc>
          <w:tcPr>
            <w:tcW w:w="2693" w:type="dxa"/>
            <w:tcBorders>
              <w:bottom w:val="nil"/>
            </w:tcBorders>
          </w:tcPr>
          <w:p w14:paraId="6FD52FF6"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w:t>
            </w:r>
          </w:p>
        </w:tc>
        <w:tc>
          <w:tcPr>
            <w:tcW w:w="2738" w:type="dxa"/>
            <w:tcBorders>
              <w:bottom w:val="nil"/>
            </w:tcBorders>
          </w:tcPr>
          <w:p w14:paraId="609DF391"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8 (21.6%)</w:t>
            </w:r>
          </w:p>
        </w:tc>
      </w:tr>
      <w:tr w:rsidR="00745198" w:rsidRPr="00D5137A" w14:paraId="38162FCC" w14:textId="77777777" w:rsidTr="0081584B">
        <w:tc>
          <w:tcPr>
            <w:tcW w:w="3085" w:type="dxa"/>
            <w:tcBorders>
              <w:top w:val="nil"/>
              <w:bottom w:val="nil"/>
            </w:tcBorders>
          </w:tcPr>
          <w:p w14:paraId="5E63A501"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Sense of Humour</w:t>
            </w:r>
          </w:p>
        </w:tc>
        <w:tc>
          <w:tcPr>
            <w:tcW w:w="2693" w:type="dxa"/>
            <w:tcBorders>
              <w:top w:val="nil"/>
              <w:bottom w:val="nil"/>
            </w:tcBorders>
          </w:tcPr>
          <w:p w14:paraId="2FBDF074"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3 (8.1%)</w:t>
            </w:r>
          </w:p>
        </w:tc>
        <w:tc>
          <w:tcPr>
            <w:tcW w:w="2738" w:type="dxa"/>
            <w:tcBorders>
              <w:top w:val="nil"/>
              <w:bottom w:val="nil"/>
            </w:tcBorders>
          </w:tcPr>
          <w:p w14:paraId="24BE6ADC"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w:t>
            </w:r>
          </w:p>
        </w:tc>
      </w:tr>
      <w:tr w:rsidR="00745198" w:rsidRPr="00D5137A" w14:paraId="1A8E54C8" w14:textId="77777777" w:rsidTr="0081584B">
        <w:tc>
          <w:tcPr>
            <w:tcW w:w="3085" w:type="dxa"/>
            <w:tcBorders>
              <w:top w:val="nil"/>
              <w:bottom w:val="nil"/>
            </w:tcBorders>
          </w:tcPr>
          <w:p w14:paraId="46346F97"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Relations with Friends/Family</w:t>
            </w:r>
          </w:p>
        </w:tc>
        <w:tc>
          <w:tcPr>
            <w:tcW w:w="2693" w:type="dxa"/>
            <w:tcBorders>
              <w:top w:val="nil"/>
              <w:bottom w:val="nil"/>
            </w:tcBorders>
          </w:tcPr>
          <w:p w14:paraId="64A9BC76"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31 (83.7%)</w:t>
            </w:r>
          </w:p>
        </w:tc>
        <w:tc>
          <w:tcPr>
            <w:tcW w:w="2738" w:type="dxa"/>
            <w:tcBorders>
              <w:top w:val="nil"/>
              <w:bottom w:val="nil"/>
            </w:tcBorders>
          </w:tcPr>
          <w:p w14:paraId="5EAFD514"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1 (2.7%)</w:t>
            </w:r>
          </w:p>
        </w:tc>
      </w:tr>
      <w:tr w:rsidR="00745198" w:rsidRPr="00D5137A" w14:paraId="185E1B1B" w14:textId="77777777" w:rsidTr="0081584B">
        <w:tc>
          <w:tcPr>
            <w:tcW w:w="3085" w:type="dxa"/>
            <w:tcBorders>
              <w:top w:val="nil"/>
              <w:bottom w:val="nil"/>
            </w:tcBorders>
          </w:tcPr>
          <w:p w14:paraId="61574170"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Spontaneity/Living Life in the Moment</w:t>
            </w:r>
          </w:p>
        </w:tc>
        <w:tc>
          <w:tcPr>
            <w:tcW w:w="2693" w:type="dxa"/>
            <w:tcBorders>
              <w:top w:val="nil"/>
              <w:bottom w:val="nil"/>
            </w:tcBorders>
          </w:tcPr>
          <w:p w14:paraId="6B765C26"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w:t>
            </w:r>
          </w:p>
        </w:tc>
        <w:tc>
          <w:tcPr>
            <w:tcW w:w="2738" w:type="dxa"/>
            <w:tcBorders>
              <w:top w:val="nil"/>
              <w:bottom w:val="nil"/>
            </w:tcBorders>
          </w:tcPr>
          <w:p w14:paraId="36B9FE50"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2 (5.4%)</w:t>
            </w:r>
          </w:p>
        </w:tc>
      </w:tr>
      <w:tr w:rsidR="00745198" w:rsidRPr="00D5137A" w14:paraId="7C19874D" w14:textId="77777777" w:rsidTr="0081584B">
        <w:tc>
          <w:tcPr>
            <w:tcW w:w="3085" w:type="dxa"/>
            <w:tcBorders>
              <w:top w:val="nil"/>
              <w:bottom w:val="nil"/>
            </w:tcBorders>
          </w:tcPr>
          <w:p w14:paraId="6D429EB1"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Social Skills</w:t>
            </w:r>
          </w:p>
        </w:tc>
        <w:tc>
          <w:tcPr>
            <w:tcW w:w="2693" w:type="dxa"/>
            <w:tcBorders>
              <w:top w:val="nil"/>
              <w:bottom w:val="nil"/>
            </w:tcBorders>
          </w:tcPr>
          <w:p w14:paraId="2FCEDBDF"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1 (2.7%)</w:t>
            </w:r>
          </w:p>
        </w:tc>
        <w:tc>
          <w:tcPr>
            <w:tcW w:w="2738" w:type="dxa"/>
            <w:tcBorders>
              <w:top w:val="nil"/>
              <w:bottom w:val="nil"/>
            </w:tcBorders>
          </w:tcPr>
          <w:p w14:paraId="2DD5BF52"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w:t>
            </w:r>
          </w:p>
        </w:tc>
      </w:tr>
      <w:tr w:rsidR="00745198" w:rsidRPr="00D5137A" w14:paraId="1CE6DB39" w14:textId="77777777" w:rsidTr="0081584B">
        <w:tc>
          <w:tcPr>
            <w:tcW w:w="3085" w:type="dxa"/>
            <w:tcBorders>
              <w:top w:val="nil"/>
              <w:bottom w:val="nil"/>
            </w:tcBorders>
          </w:tcPr>
          <w:p w14:paraId="7A687EFE"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Athletics</w:t>
            </w:r>
          </w:p>
        </w:tc>
        <w:tc>
          <w:tcPr>
            <w:tcW w:w="2693" w:type="dxa"/>
            <w:tcBorders>
              <w:top w:val="nil"/>
              <w:bottom w:val="nil"/>
            </w:tcBorders>
          </w:tcPr>
          <w:p w14:paraId="15DCD761"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w:t>
            </w:r>
          </w:p>
        </w:tc>
        <w:tc>
          <w:tcPr>
            <w:tcW w:w="2738" w:type="dxa"/>
            <w:tcBorders>
              <w:top w:val="nil"/>
              <w:bottom w:val="nil"/>
            </w:tcBorders>
          </w:tcPr>
          <w:p w14:paraId="543F5684"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10 (27%)</w:t>
            </w:r>
          </w:p>
        </w:tc>
      </w:tr>
      <w:tr w:rsidR="00745198" w:rsidRPr="00D5137A" w14:paraId="6F685EEB" w14:textId="77777777" w:rsidTr="0081584B">
        <w:tc>
          <w:tcPr>
            <w:tcW w:w="3085" w:type="dxa"/>
            <w:tcBorders>
              <w:top w:val="nil"/>
              <w:bottom w:val="nil"/>
            </w:tcBorders>
          </w:tcPr>
          <w:p w14:paraId="5F74E84E"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Musical Ability/Appreciation</w:t>
            </w:r>
          </w:p>
        </w:tc>
        <w:tc>
          <w:tcPr>
            <w:tcW w:w="2693" w:type="dxa"/>
            <w:tcBorders>
              <w:top w:val="nil"/>
              <w:bottom w:val="nil"/>
            </w:tcBorders>
          </w:tcPr>
          <w:p w14:paraId="2300E6EF"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w:t>
            </w:r>
          </w:p>
        </w:tc>
        <w:tc>
          <w:tcPr>
            <w:tcW w:w="2738" w:type="dxa"/>
            <w:tcBorders>
              <w:top w:val="nil"/>
              <w:bottom w:val="nil"/>
            </w:tcBorders>
          </w:tcPr>
          <w:p w14:paraId="74A81631"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6 (16.2%)</w:t>
            </w:r>
          </w:p>
        </w:tc>
      </w:tr>
      <w:tr w:rsidR="00745198" w:rsidRPr="00D5137A" w14:paraId="716013B8" w14:textId="77777777" w:rsidTr="0081584B">
        <w:tc>
          <w:tcPr>
            <w:tcW w:w="3085" w:type="dxa"/>
            <w:tcBorders>
              <w:top w:val="nil"/>
              <w:bottom w:val="nil"/>
            </w:tcBorders>
          </w:tcPr>
          <w:p w14:paraId="120E46CC"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Physical Attractiveness</w:t>
            </w:r>
          </w:p>
        </w:tc>
        <w:tc>
          <w:tcPr>
            <w:tcW w:w="2693" w:type="dxa"/>
            <w:tcBorders>
              <w:top w:val="nil"/>
              <w:bottom w:val="nil"/>
            </w:tcBorders>
          </w:tcPr>
          <w:p w14:paraId="48BEC977"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w:t>
            </w:r>
          </w:p>
        </w:tc>
        <w:tc>
          <w:tcPr>
            <w:tcW w:w="2738" w:type="dxa"/>
            <w:tcBorders>
              <w:top w:val="nil"/>
              <w:bottom w:val="nil"/>
            </w:tcBorders>
          </w:tcPr>
          <w:p w14:paraId="5A43AD66"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5 (13.5%)</w:t>
            </w:r>
          </w:p>
        </w:tc>
      </w:tr>
      <w:tr w:rsidR="00745198" w:rsidRPr="00D5137A" w14:paraId="70F59EFE" w14:textId="77777777" w:rsidTr="0081584B">
        <w:tc>
          <w:tcPr>
            <w:tcW w:w="3085" w:type="dxa"/>
            <w:tcBorders>
              <w:top w:val="nil"/>
              <w:bottom w:val="nil"/>
            </w:tcBorders>
          </w:tcPr>
          <w:p w14:paraId="0DE168BE"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Creativity</w:t>
            </w:r>
          </w:p>
        </w:tc>
        <w:tc>
          <w:tcPr>
            <w:tcW w:w="2693" w:type="dxa"/>
            <w:tcBorders>
              <w:top w:val="nil"/>
              <w:bottom w:val="nil"/>
            </w:tcBorders>
          </w:tcPr>
          <w:p w14:paraId="1B7BEDE8"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1 (2.7%)</w:t>
            </w:r>
          </w:p>
        </w:tc>
        <w:tc>
          <w:tcPr>
            <w:tcW w:w="2738" w:type="dxa"/>
            <w:tcBorders>
              <w:top w:val="nil"/>
              <w:bottom w:val="nil"/>
            </w:tcBorders>
          </w:tcPr>
          <w:p w14:paraId="7C62AF8D"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2 (5.4%)</w:t>
            </w:r>
          </w:p>
        </w:tc>
      </w:tr>
      <w:tr w:rsidR="00745198" w:rsidRPr="00D5137A" w14:paraId="3A86953F" w14:textId="77777777" w:rsidTr="0081584B">
        <w:tc>
          <w:tcPr>
            <w:tcW w:w="3085" w:type="dxa"/>
            <w:tcBorders>
              <w:top w:val="nil"/>
              <w:bottom w:val="nil"/>
            </w:tcBorders>
          </w:tcPr>
          <w:p w14:paraId="19E17056"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Business/Money</w:t>
            </w:r>
          </w:p>
        </w:tc>
        <w:tc>
          <w:tcPr>
            <w:tcW w:w="2693" w:type="dxa"/>
            <w:tcBorders>
              <w:top w:val="nil"/>
              <w:bottom w:val="nil"/>
            </w:tcBorders>
          </w:tcPr>
          <w:p w14:paraId="789F42AB"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1 (2.7%)</w:t>
            </w:r>
          </w:p>
        </w:tc>
        <w:tc>
          <w:tcPr>
            <w:tcW w:w="2738" w:type="dxa"/>
            <w:tcBorders>
              <w:top w:val="nil"/>
              <w:bottom w:val="nil"/>
            </w:tcBorders>
          </w:tcPr>
          <w:p w14:paraId="10CD9981"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3 (8.1%)</w:t>
            </w:r>
          </w:p>
        </w:tc>
      </w:tr>
      <w:tr w:rsidR="00745198" w:rsidRPr="00D5137A" w14:paraId="440DE7E0" w14:textId="77777777" w:rsidTr="0081584B">
        <w:tc>
          <w:tcPr>
            <w:tcW w:w="3085" w:type="dxa"/>
            <w:tcBorders>
              <w:top w:val="nil"/>
            </w:tcBorders>
          </w:tcPr>
          <w:p w14:paraId="5818723E"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Romantic Values</w:t>
            </w:r>
          </w:p>
        </w:tc>
        <w:tc>
          <w:tcPr>
            <w:tcW w:w="2693" w:type="dxa"/>
            <w:tcBorders>
              <w:top w:val="nil"/>
            </w:tcBorders>
          </w:tcPr>
          <w:p w14:paraId="3CE3A4FE"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w:t>
            </w:r>
          </w:p>
        </w:tc>
        <w:tc>
          <w:tcPr>
            <w:tcW w:w="2738" w:type="dxa"/>
            <w:tcBorders>
              <w:top w:val="nil"/>
            </w:tcBorders>
          </w:tcPr>
          <w:p w14:paraId="043D7068"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w:t>
            </w:r>
          </w:p>
        </w:tc>
      </w:tr>
    </w:tbl>
    <w:p w14:paraId="648548A6" w14:textId="77777777" w:rsidR="00745198" w:rsidRPr="00D5137A" w:rsidRDefault="00745198" w:rsidP="00745198">
      <w:pPr>
        <w:spacing w:line="480" w:lineRule="auto"/>
        <w:ind w:firstLine="720"/>
        <w:rPr>
          <w:rFonts w:ascii="Times New Roman" w:hAnsi="Times New Roman" w:cs="Times New Roman"/>
        </w:rPr>
      </w:pPr>
    </w:p>
    <w:p w14:paraId="216BFAD9" w14:textId="28362615" w:rsidR="00745198" w:rsidRPr="00D5137A" w:rsidRDefault="00745198" w:rsidP="005D7CB2">
      <w:pPr>
        <w:spacing w:line="480" w:lineRule="auto"/>
        <w:ind w:firstLine="720"/>
        <w:rPr>
          <w:rFonts w:ascii="Times New Roman" w:hAnsi="Times New Roman" w:cs="Times New Roman"/>
        </w:rPr>
      </w:pPr>
      <w:r w:rsidRPr="00D5137A">
        <w:rPr>
          <w:rFonts w:ascii="Times New Roman" w:hAnsi="Times New Roman" w:cs="Times New Roman"/>
        </w:rPr>
        <w:t>Finally, analyses were conducted to assess whether the affirmation procedure had an effect on state depression,</w:t>
      </w:r>
      <w:r w:rsidR="00D064FC" w:rsidRPr="00D5137A">
        <w:rPr>
          <w:rFonts w:ascii="Times New Roman" w:hAnsi="Times New Roman" w:cs="Times New Roman"/>
        </w:rPr>
        <w:t xml:space="preserve"> and whether it therefore needed controlling for</w:t>
      </w:r>
      <w:r w:rsidR="00951F9D">
        <w:rPr>
          <w:rFonts w:ascii="Times New Roman" w:hAnsi="Times New Roman" w:cs="Times New Roman"/>
        </w:rPr>
        <w:t xml:space="preserve"> during hypothesis testing</w:t>
      </w:r>
      <w:r w:rsidRPr="00D5137A">
        <w:rPr>
          <w:rFonts w:ascii="Times New Roman" w:hAnsi="Times New Roman" w:cs="Times New Roman"/>
        </w:rPr>
        <w:t xml:space="preserve">.  An ANCOVA was </w:t>
      </w:r>
      <w:r w:rsidR="00E578B8" w:rsidRPr="00D5137A">
        <w:rPr>
          <w:rFonts w:ascii="Times New Roman" w:hAnsi="Times New Roman" w:cs="Times New Roman"/>
        </w:rPr>
        <w:t xml:space="preserve">carried out with </w:t>
      </w:r>
      <w:r w:rsidR="00951F9D">
        <w:rPr>
          <w:rFonts w:ascii="Times New Roman" w:hAnsi="Times New Roman" w:cs="Times New Roman"/>
        </w:rPr>
        <w:t>T3 state depression</w:t>
      </w:r>
      <w:r w:rsidRPr="00D5137A">
        <w:rPr>
          <w:rFonts w:ascii="Times New Roman" w:hAnsi="Times New Roman" w:cs="Times New Roman"/>
        </w:rPr>
        <w:t xml:space="preserve"> </w:t>
      </w:r>
      <w:r w:rsidRPr="00D5137A">
        <w:rPr>
          <w:rFonts w:ascii="Times New Roman" w:hAnsi="Times New Roman" w:cs="Times New Roman"/>
        </w:rPr>
        <w:lastRenderedPageBreak/>
        <w:t xml:space="preserve">entered as the dependent variable, T2 state depression </w:t>
      </w:r>
      <w:r w:rsidR="00951F9D">
        <w:rPr>
          <w:rFonts w:ascii="Times New Roman" w:hAnsi="Times New Roman" w:cs="Times New Roman"/>
        </w:rPr>
        <w:t xml:space="preserve">entered </w:t>
      </w:r>
      <w:r w:rsidRPr="00D5137A">
        <w:rPr>
          <w:rFonts w:ascii="Times New Roman" w:hAnsi="Times New Roman" w:cs="Times New Roman"/>
        </w:rPr>
        <w:t>as the covariate, and affirmation group (</w:t>
      </w:r>
      <w:r w:rsidR="00951F9D">
        <w:rPr>
          <w:rFonts w:ascii="Times New Roman" w:hAnsi="Times New Roman" w:cs="Times New Roman"/>
        </w:rPr>
        <w:t>belonging-</w:t>
      </w:r>
      <w:r w:rsidRPr="00D5137A">
        <w:rPr>
          <w:rFonts w:ascii="Times New Roman" w:hAnsi="Times New Roman" w:cs="Times New Roman"/>
        </w:rPr>
        <w:t xml:space="preserve">affirmation vs. no-affirmation control) as the independent variable. </w:t>
      </w:r>
      <w:r w:rsidR="00E578B8" w:rsidRPr="00D5137A">
        <w:rPr>
          <w:rFonts w:ascii="Times New Roman" w:hAnsi="Times New Roman" w:cs="Times New Roman"/>
        </w:rPr>
        <w:t xml:space="preserve"> The </w:t>
      </w:r>
      <w:r w:rsidR="00D064FC" w:rsidRPr="00D5137A">
        <w:rPr>
          <w:rFonts w:ascii="Times New Roman" w:hAnsi="Times New Roman" w:cs="Times New Roman"/>
        </w:rPr>
        <w:t>covariate, T</w:t>
      </w:r>
      <w:r w:rsidRPr="00D5137A">
        <w:rPr>
          <w:rFonts w:ascii="Times New Roman" w:hAnsi="Times New Roman" w:cs="Times New Roman"/>
        </w:rPr>
        <w:t>2 state depression score, was significantly related to the participants’ T3 state depression score (F(1, 69) = 153.51, p &lt; .001).  However, there was no significant effect of affirmation group on T3 state depression score after controlling for the effects of T2 state depression score (F(1, 69) = .64, p = .43).  This non-significant result suggested that state depression did not need controlling for as a covariate to variables also measured and assessed at T2 and T3.</w:t>
      </w:r>
    </w:p>
    <w:p w14:paraId="31878CD0" w14:textId="79B5519B" w:rsidR="00745198" w:rsidRPr="00D5137A" w:rsidRDefault="00745198" w:rsidP="001F1488">
      <w:pPr>
        <w:spacing w:line="480" w:lineRule="auto"/>
        <w:ind w:firstLine="720"/>
        <w:rPr>
          <w:rFonts w:ascii="Times New Roman" w:hAnsi="Times New Roman" w:cs="Times New Roman"/>
          <w:b/>
        </w:rPr>
      </w:pPr>
      <w:r w:rsidRPr="00D5137A">
        <w:rPr>
          <w:rFonts w:ascii="Times New Roman" w:hAnsi="Times New Roman" w:cs="Times New Roman"/>
          <w:b/>
        </w:rPr>
        <w:t xml:space="preserve">Hypothesis testing - </w:t>
      </w:r>
      <w:r w:rsidR="001F1488" w:rsidRPr="00D5137A">
        <w:rPr>
          <w:rFonts w:ascii="Times New Roman" w:hAnsi="Times New Roman" w:cs="Times New Roman"/>
          <w:b/>
        </w:rPr>
        <w:t>the effect of belonging</w:t>
      </w:r>
      <w:r w:rsidRPr="00D5137A">
        <w:rPr>
          <w:rFonts w:ascii="Times New Roman" w:hAnsi="Times New Roman" w:cs="Times New Roman"/>
          <w:b/>
        </w:rPr>
        <w:t>-affirmations o</w:t>
      </w:r>
      <w:r w:rsidR="001F1488" w:rsidRPr="00D5137A">
        <w:rPr>
          <w:rFonts w:ascii="Times New Roman" w:hAnsi="Times New Roman" w:cs="Times New Roman"/>
          <w:b/>
        </w:rPr>
        <w:t>n paranoia and loneliness</w:t>
      </w:r>
    </w:p>
    <w:p w14:paraId="3831DBDC" w14:textId="12D969A0" w:rsidR="00745198" w:rsidRPr="00D5137A" w:rsidRDefault="000157EF" w:rsidP="00745198">
      <w:pPr>
        <w:spacing w:line="480" w:lineRule="auto"/>
        <w:ind w:firstLine="720"/>
        <w:rPr>
          <w:rFonts w:ascii="Times New Roman" w:hAnsi="Times New Roman" w:cs="Times New Roman"/>
        </w:rPr>
      </w:pPr>
      <w:r w:rsidRPr="00D5137A">
        <w:rPr>
          <w:rFonts w:ascii="Times New Roman" w:hAnsi="Times New Roman" w:cs="Times New Roman"/>
        </w:rPr>
        <w:t xml:space="preserve">Hypothesis 4 suggested that </w:t>
      </w:r>
      <w:r w:rsidR="001F1488" w:rsidRPr="00D5137A">
        <w:rPr>
          <w:rFonts w:ascii="Times New Roman" w:hAnsi="Times New Roman" w:cs="Times New Roman"/>
        </w:rPr>
        <w:t>belonging</w:t>
      </w:r>
      <w:r w:rsidR="00745198" w:rsidRPr="00D5137A">
        <w:rPr>
          <w:rFonts w:ascii="Times New Roman" w:hAnsi="Times New Roman" w:cs="Times New Roman"/>
        </w:rPr>
        <w:t xml:space="preserve">-affirmations </w:t>
      </w:r>
      <w:r w:rsidRPr="00D5137A">
        <w:rPr>
          <w:rFonts w:ascii="Times New Roman" w:hAnsi="Times New Roman" w:cs="Times New Roman"/>
        </w:rPr>
        <w:t xml:space="preserve">would </w:t>
      </w:r>
      <w:r w:rsidR="00745198" w:rsidRPr="00D5137A">
        <w:rPr>
          <w:rFonts w:ascii="Times New Roman" w:hAnsi="Times New Roman" w:cs="Times New Roman"/>
        </w:rPr>
        <w:t>reduce state paranoia and state loneliness.  Two ANCOVA’s were used to assess this</w:t>
      </w:r>
      <w:r w:rsidRPr="00D5137A">
        <w:rPr>
          <w:rFonts w:ascii="Times New Roman" w:hAnsi="Times New Roman" w:cs="Times New Roman"/>
        </w:rPr>
        <w:t xml:space="preserve"> hypothesis</w:t>
      </w:r>
      <w:r w:rsidR="00F322C1">
        <w:rPr>
          <w:rFonts w:ascii="Times New Roman" w:hAnsi="Times New Roman" w:cs="Times New Roman"/>
        </w:rPr>
        <w:t xml:space="preserve"> (see Table 13</w:t>
      </w:r>
      <w:r w:rsidR="00D1145D">
        <w:rPr>
          <w:rFonts w:ascii="Times New Roman" w:hAnsi="Times New Roman" w:cs="Times New Roman"/>
        </w:rPr>
        <w:t xml:space="preserve"> for means and standard deviations)</w:t>
      </w:r>
      <w:r w:rsidR="00745198" w:rsidRPr="00D5137A">
        <w:rPr>
          <w:rFonts w:ascii="Times New Roman" w:hAnsi="Times New Roman" w:cs="Times New Roman"/>
        </w:rPr>
        <w:t xml:space="preserve">.  The first </w:t>
      </w:r>
      <w:r w:rsidRPr="00D5137A">
        <w:rPr>
          <w:rFonts w:ascii="Times New Roman" w:hAnsi="Times New Roman" w:cs="Times New Roman"/>
        </w:rPr>
        <w:t xml:space="preserve">ANCOVA had </w:t>
      </w:r>
      <w:r w:rsidR="00745198" w:rsidRPr="00D5137A">
        <w:rPr>
          <w:rFonts w:ascii="Times New Roman" w:hAnsi="Times New Roman" w:cs="Times New Roman"/>
        </w:rPr>
        <w:t xml:space="preserve">T3 state paranoia as the dependent variable and T2 state paranoia as the covariate, </w:t>
      </w:r>
      <w:r w:rsidRPr="00D5137A">
        <w:rPr>
          <w:rFonts w:ascii="Times New Roman" w:hAnsi="Times New Roman" w:cs="Times New Roman"/>
        </w:rPr>
        <w:t>while</w:t>
      </w:r>
      <w:r w:rsidR="00745198" w:rsidRPr="00D5137A">
        <w:rPr>
          <w:rFonts w:ascii="Times New Roman" w:hAnsi="Times New Roman" w:cs="Times New Roman"/>
        </w:rPr>
        <w:t xml:space="preserve"> </w:t>
      </w:r>
      <w:r w:rsidRPr="00D5137A">
        <w:rPr>
          <w:rFonts w:ascii="Times New Roman" w:hAnsi="Times New Roman" w:cs="Times New Roman"/>
        </w:rPr>
        <w:t>the second had</w:t>
      </w:r>
      <w:r w:rsidR="00745198" w:rsidRPr="00D5137A">
        <w:rPr>
          <w:rFonts w:ascii="Times New Roman" w:hAnsi="Times New Roman" w:cs="Times New Roman"/>
        </w:rPr>
        <w:t xml:space="preserve"> T3 state loneliness as the dependent variable, and T2 state loneliness as the covariate.  The affirmation group (</w:t>
      </w:r>
      <w:r w:rsidR="00951F9D">
        <w:rPr>
          <w:rFonts w:ascii="Times New Roman" w:hAnsi="Times New Roman" w:cs="Times New Roman"/>
        </w:rPr>
        <w:t>belonging-</w:t>
      </w:r>
      <w:r w:rsidR="00745198" w:rsidRPr="00D5137A">
        <w:rPr>
          <w:rFonts w:ascii="Times New Roman" w:hAnsi="Times New Roman" w:cs="Times New Roman"/>
        </w:rPr>
        <w:t>affirmation vs. no-af</w:t>
      </w:r>
      <w:bookmarkStart w:id="0" w:name="_GoBack"/>
      <w:bookmarkEnd w:id="0"/>
      <w:r w:rsidR="00745198" w:rsidRPr="00D5137A">
        <w:rPr>
          <w:rFonts w:ascii="Times New Roman" w:hAnsi="Times New Roman" w:cs="Times New Roman"/>
        </w:rPr>
        <w:t>firmation control) was the independent variable for each of the ANCOVA’s</w:t>
      </w:r>
      <w:r w:rsidR="001F1488" w:rsidRPr="00D5137A">
        <w:rPr>
          <w:rFonts w:ascii="Times New Roman" w:hAnsi="Times New Roman" w:cs="Times New Roman"/>
        </w:rPr>
        <w:t xml:space="preserve">, that is, the data of those who completed the belonging-affirmation </w:t>
      </w:r>
      <w:r w:rsidR="00492D69" w:rsidRPr="00D5137A">
        <w:rPr>
          <w:rFonts w:ascii="Times New Roman" w:hAnsi="Times New Roman" w:cs="Times New Roman"/>
        </w:rPr>
        <w:t>procedure were</w:t>
      </w:r>
      <w:r w:rsidR="001F1488" w:rsidRPr="00D5137A">
        <w:rPr>
          <w:rFonts w:ascii="Times New Roman" w:hAnsi="Times New Roman" w:cs="Times New Roman"/>
        </w:rPr>
        <w:t xml:space="preserve"> compared to the data of those who completed the no-affirmation </w:t>
      </w:r>
      <w:r w:rsidR="00492D69" w:rsidRPr="00D5137A">
        <w:rPr>
          <w:rFonts w:ascii="Times New Roman" w:hAnsi="Times New Roman" w:cs="Times New Roman"/>
        </w:rPr>
        <w:t>control procedure</w:t>
      </w:r>
      <w:r w:rsidR="00745198" w:rsidRPr="00D5137A">
        <w:rPr>
          <w:rFonts w:ascii="Times New Roman" w:hAnsi="Times New Roman" w:cs="Times New Roman"/>
        </w:rPr>
        <w:t xml:space="preserve">.  </w:t>
      </w:r>
    </w:p>
    <w:p w14:paraId="16E5F5D7" w14:textId="331E6B83" w:rsidR="00745198" w:rsidRPr="00D5137A" w:rsidRDefault="00745198" w:rsidP="005D7CB2">
      <w:pPr>
        <w:spacing w:line="480" w:lineRule="auto"/>
        <w:ind w:firstLine="720"/>
        <w:rPr>
          <w:rFonts w:ascii="Times New Roman" w:hAnsi="Times New Roman" w:cs="Times New Roman"/>
        </w:rPr>
      </w:pPr>
      <w:r w:rsidRPr="00D5137A">
        <w:rPr>
          <w:rFonts w:ascii="Times New Roman" w:hAnsi="Times New Roman" w:cs="Times New Roman"/>
        </w:rPr>
        <w:t>The first of these analyses revealed that the covariate, T2 state paranoia score, was significantly related to the participants’ T3 state paranoia score (F(1, 69) = 179.54, p &lt; .001).  However, there was no significant effect of affirmation group on T3 paranoia score after controlling for the effects of T2 state paranoia score (F(1, 69) = .13, p = .723)</w:t>
      </w:r>
      <w:r w:rsidR="000157EF" w:rsidRPr="00D5137A">
        <w:rPr>
          <w:rFonts w:ascii="Times New Roman" w:hAnsi="Times New Roman" w:cs="Times New Roman"/>
        </w:rPr>
        <w:t xml:space="preserve">, suggesting that paranoia did not differentially reduce for those in the belonging-affirmation condition compared to those in the no-affirmation control </w:t>
      </w:r>
      <w:r w:rsidR="000157EF" w:rsidRPr="00D5137A">
        <w:rPr>
          <w:rFonts w:ascii="Times New Roman" w:hAnsi="Times New Roman" w:cs="Times New Roman"/>
        </w:rPr>
        <w:lastRenderedPageBreak/>
        <w:t>condition</w:t>
      </w:r>
      <w:r w:rsidRPr="00D5137A">
        <w:rPr>
          <w:rFonts w:ascii="Times New Roman" w:hAnsi="Times New Roman" w:cs="Times New Roman"/>
        </w:rPr>
        <w:t xml:space="preserve">.  Secondly, T2 state loneliness score was significantly related to the participants’ T3 state loneliness score (F(1, 69) = 256.43, p &lt; .001).  However, again there was no significant effect of affirmation group on Time 3 loneliness score after controlling for the effects of </w:t>
      </w:r>
      <w:r w:rsidR="00951F9D">
        <w:rPr>
          <w:rFonts w:ascii="Times New Roman" w:hAnsi="Times New Roman" w:cs="Times New Roman"/>
        </w:rPr>
        <w:t>T</w:t>
      </w:r>
      <w:r w:rsidRPr="00D5137A">
        <w:rPr>
          <w:rFonts w:ascii="Times New Roman" w:hAnsi="Times New Roman" w:cs="Times New Roman"/>
        </w:rPr>
        <w:t>2 state loneliness score (F(1, 69) = .73, p = .40)</w:t>
      </w:r>
      <w:r w:rsidR="000157EF" w:rsidRPr="00D5137A">
        <w:rPr>
          <w:rFonts w:ascii="Times New Roman" w:hAnsi="Times New Roman" w:cs="Times New Roman"/>
        </w:rPr>
        <w:t>, suggesting that loneliness did not differentially reduce for those in the belonging-affirmation condition</w:t>
      </w:r>
      <w:r w:rsidR="00F96235" w:rsidRPr="00D5137A">
        <w:rPr>
          <w:rFonts w:ascii="Times New Roman" w:hAnsi="Times New Roman" w:cs="Times New Roman"/>
        </w:rPr>
        <w:t xml:space="preserve"> compared to those in the no-affirmation control condition</w:t>
      </w:r>
      <w:r w:rsidRPr="00D5137A">
        <w:rPr>
          <w:rFonts w:ascii="Times New Roman" w:hAnsi="Times New Roman" w:cs="Times New Roman"/>
        </w:rPr>
        <w:t>.</w:t>
      </w:r>
      <w:r w:rsidR="004265AA" w:rsidRPr="00D5137A">
        <w:rPr>
          <w:rFonts w:ascii="Times New Roman" w:hAnsi="Times New Roman" w:cs="Times New Roman"/>
        </w:rPr>
        <w:t xml:space="preserve">  Thus, results report</w:t>
      </w:r>
      <w:r w:rsidRPr="00D5137A">
        <w:rPr>
          <w:rFonts w:ascii="Times New Roman" w:hAnsi="Times New Roman" w:cs="Times New Roman"/>
        </w:rPr>
        <w:t xml:space="preserve">ed that the affirmations did not have a significant effect on either state paranoia or state loneliness, and </w:t>
      </w:r>
      <w:r w:rsidR="00F96235" w:rsidRPr="00D5137A">
        <w:rPr>
          <w:rFonts w:ascii="Times New Roman" w:hAnsi="Times New Roman" w:cs="Times New Roman"/>
        </w:rPr>
        <w:t>t</w:t>
      </w:r>
      <w:r w:rsidRPr="00D5137A">
        <w:rPr>
          <w:rFonts w:ascii="Times New Roman" w:hAnsi="Times New Roman" w:cs="Times New Roman"/>
        </w:rPr>
        <w:t xml:space="preserve">herefore </w:t>
      </w:r>
      <w:r w:rsidR="00F96235" w:rsidRPr="00D5137A">
        <w:rPr>
          <w:rFonts w:ascii="Times New Roman" w:hAnsi="Times New Roman" w:cs="Times New Roman"/>
        </w:rPr>
        <w:t>did not support H</w:t>
      </w:r>
      <w:r w:rsidR="00414B14" w:rsidRPr="00D5137A">
        <w:rPr>
          <w:rFonts w:ascii="Times New Roman" w:hAnsi="Times New Roman" w:cs="Times New Roman"/>
        </w:rPr>
        <w:t>ypothesis 4</w:t>
      </w:r>
      <w:r w:rsidRPr="00D5137A">
        <w:rPr>
          <w:rFonts w:ascii="Times New Roman" w:hAnsi="Times New Roman" w:cs="Times New Roman"/>
        </w:rPr>
        <w:t xml:space="preserve">, which proposed that </w:t>
      </w:r>
      <w:r w:rsidR="00414B14" w:rsidRPr="00D5137A">
        <w:rPr>
          <w:rFonts w:ascii="Times New Roman" w:hAnsi="Times New Roman" w:cs="Times New Roman"/>
        </w:rPr>
        <w:t>belonging-</w:t>
      </w:r>
      <w:r w:rsidRPr="00D5137A">
        <w:rPr>
          <w:rFonts w:ascii="Times New Roman" w:hAnsi="Times New Roman" w:cs="Times New Roman"/>
        </w:rPr>
        <w:t>affirmations would decrease levels of state paranoia and state loneliness.</w:t>
      </w:r>
    </w:p>
    <w:p w14:paraId="0F14EBAF" w14:textId="4C77197B" w:rsidR="00745198" w:rsidRPr="00D5137A" w:rsidRDefault="000047D2" w:rsidP="00745198">
      <w:pPr>
        <w:spacing w:line="480" w:lineRule="auto"/>
        <w:rPr>
          <w:rFonts w:ascii="Times New Roman" w:hAnsi="Times New Roman" w:cs="Times New Roman"/>
        </w:rPr>
      </w:pPr>
      <w:r>
        <w:rPr>
          <w:rFonts w:ascii="Times New Roman" w:hAnsi="Times New Roman" w:cs="Times New Roman"/>
        </w:rPr>
        <w:t>Table 13</w:t>
      </w:r>
    </w:p>
    <w:p w14:paraId="30A2635B" w14:textId="77777777" w:rsidR="00745198" w:rsidRPr="00D5137A" w:rsidRDefault="00745198" w:rsidP="00745198">
      <w:pPr>
        <w:spacing w:line="480" w:lineRule="auto"/>
        <w:rPr>
          <w:rFonts w:ascii="Times New Roman" w:hAnsi="Times New Roman" w:cs="Times New Roman"/>
          <w:i/>
        </w:rPr>
      </w:pPr>
      <w:r w:rsidRPr="00D5137A">
        <w:rPr>
          <w:rFonts w:ascii="Times New Roman" w:hAnsi="Times New Roman" w:cs="Times New Roman"/>
          <w:i/>
        </w:rPr>
        <w:t>Means and Standard Deviations of State Paranoia, State Loneliness and State Belonging for the Two Affirmation Groups at Time 2 and Time 3</w:t>
      </w:r>
    </w:p>
    <w:tbl>
      <w:tblPr>
        <w:tblStyle w:val="TableGrid"/>
        <w:tblW w:w="8870" w:type="dxa"/>
        <w:tblBorders>
          <w:left w:val="none" w:sz="0" w:space="0" w:color="auto"/>
          <w:right w:val="none" w:sz="0" w:space="0" w:color="auto"/>
          <w:insideV w:val="none" w:sz="0" w:space="0" w:color="auto"/>
        </w:tblBorders>
        <w:tblLook w:val="04A0" w:firstRow="1" w:lastRow="0" w:firstColumn="1" w:lastColumn="0" w:noHBand="0" w:noVBand="1"/>
      </w:tblPr>
      <w:tblGrid>
        <w:gridCol w:w="1490"/>
        <w:gridCol w:w="1132"/>
        <w:gridCol w:w="1313"/>
        <w:gridCol w:w="1245"/>
        <w:gridCol w:w="1132"/>
        <w:gridCol w:w="1313"/>
        <w:gridCol w:w="1245"/>
      </w:tblGrid>
      <w:tr w:rsidR="00745198" w:rsidRPr="00D5137A" w14:paraId="612F4EEA" w14:textId="77777777" w:rsidTr="00955E5C">
        <w:tc>
          <w:tcPr>
            <w:tcW w:w="1490" w:type="dxa"/>
            <w:vMerge w:val="restart"/>
          </w:tcPr>
          <w:p w14:paraId="60CA582C" w14:textId="77777777" w:rsidR="00745198" w:rsidRPr="00D5137A" w:rsidRDefault="00745198" w:rsidP="00955E5C">
            <w:pPr>
              <w:spacing w:line="480" w:lineRule="auto"/>
              <w:jc w:val="center"/>
              <w:rPr>
                <w:rFonts w:ascii="Times New Roman" w:hAnsi="Times New Roman" w:cs="Times New Roman"/>
              </w:rPr>
            </w:pPr>
          </w:p>
        </w:tc>
        <w:tc>
          <w:tcPr>
            <w:tcW w:w="7380" w:type="dxa"/>
            <w:gridSpan w:val="6"/>
            <w:tcBorders>
              <w:bottom w:val="nil"/>
            </w:tcBorders>
          </w:tcPr>
          <w:p w14:paraId="4DA58014" w14:textId="77777777" w:rsidR="00745198" w:rsidRPr="00D5137A" w:rsidRDefault="00745198" w:rsidP="00955E5C">
            <w:pPr>
              <w:spacing w:line="480" w:lineRule="auto"/>
              <w:rPr>
                <w:rFonts w:ascii="Times New Roman" w:hAnsi="Times New Roman" w:cs="Times New Roman"/>
                <w:u w:val="single"/>
              </w:rPr>
            </w:pPr>
            <w:r w:rsidRPr="00D5137A">
              <w:rPr>
                <w:rFonts w:ascii="Times New Roman" w:hAnsi="Times New Roman" w:cs="Times New Roman"/>
              </w:rPr>
              <w:t xml:space="preserve">                                              </w:t>
            </w:r>
            <w:r w:rsidRPr="00D5137A">
              <w:rPr>
                <w:rFonts w:ascii="Times New Roman" w:hAnsi="Times New Roman" w:cs="Times New Roman"/>
                <w:u w:val="single"/>
              </w:rPr>
              <w:t>Condition</w:t>
            </w:r>
          </w:p>
        </w:tc>
      </w:tr>
      <w:tr w:rsidR="00745198" w:rsidRPr="00D5137A" w14:paraId="7EEE259D" w14:textId="77777777" w:rsidTr="00955E5C">
        <w:tc>
          <w:tcPr>
            <w:tcW w:w="1490" w:type="dxa"/>
            <w:vMerge/>
          </w:tcPr>
          <w:p w14:paraId="6EF34411" w14:textId="77777777" w:rsidR="00745198" w:rsidRPr="00D5137A" w:rsidRDefault="00745198" w:rsidP="00955E5C">
            <w:pPr>
              <w:spacing w:line="480" w:lineRule="auto"/>
              <w:jc w:val="center"/>
              <w:rPr>
                <w:rFonts w:ascii="Times New Roman" w:hAnsi="Times New Roman" w:cs="Times New Roman"/>
              </w:rPr>
            </w:pPr>
          </w:p>
        </w:tc>
        <w:tc>
          <w:tcPr>
            <w:tcW w:w="3690" w:type="dxa"/>
            <w:gridSpan w:val="3"/>
            <w:tcBorders>
              <w:top w:val="nil"/>
            </w:tcBorders>
          </w:tcPr>
          <w:p w14:paraId="058730F2"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 xml:space="preserve">Affirmation Group </w:t>
            </w:r>
          </w:p>
          <w:p w14:paraId="2E6D75A1"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(M, SD)</w:t>
            </w:r>
          </w:p>
        </w:tc>
        <w:tc>
          <w:tcPr>
            <w:tcW w:w="3690" w:type="dxa"/>
            <w:gridSpan w:val="3"/>
            <w:tcBorders>
              <w:top w:val="nil"/>
            </w:tcBorders>
          </w:tcPr>
          <w:p w14:paraId="3846606E"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No-Affirmation Group (M, SD)</w:t>
            </w:r>
          </w:p>
        </w:tc>
      </w:tr>
      <w:tr w:rsidR="00745198" w:rsidRPr="00D5137A" w14:paraId="3B8DDD11" w14:textId="77777777" w:rsidTr="000F537A">
        <w:tc>
          <w:tcPr>
            <w:tcW w:w="1490" w:type="dxa"/>
            <w:vMerge/>
            <w:tcBorders>
              <w:bottom w:val="single" w:sz="4" w:space="0" w:color="auto"/>
            </w:tcBorders>
          </w:tcPr>
          <w:p w14:paraId="1125E715" w14:textId="77777777" w:rsidR="00745198" w:rsidRPr="00D5137A" w:rsidRDefault="00745198" w:rsidP="00955E5C">
            <w:pPr>
              <w:spacing w:line="480" w:lineRule="auto"/>
              <w:jc w:val="center"/>
              <w:rPr>
                <w:rFonts w:ascii="Times New Roman" w:hAnsi="Times New Roman" w:cs="Times New Roman"/>
              </w:rPr>
            </w:pPr>
          </w:p>
        </w:tc>
        <w:tc>
          <w:tcPr>
            <w:tcW w:w="1132" w:type="dxa"/>
            <w:tcBorders>
              <w:bottom w:val="single" w:sz="4" w:space="0" w:color="auto"/>
            </w:tcBorders>
          </w:tcPr>
          <w:p w14:paraId="761ECB98"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Paranoia</w:t>
            </w:r>
          </w:p>
        </w:tc>
        <w:tc>
          <w:tcPr>
            <w:tcW w:w="1313" w:type="dxa"/>
            <w:tcBorders>
              <w:bottom w:val="single" w:sz="4" w:space="0" w:color="auto"/>
            </w:tcBorders>
          </w:tcPr>
          <w:p w14:paraId="1675848D"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Loneliness</w:t>
            </w:r>
          </w:p>
        </w:tc>
        <w:tc>
          <w:tcPr>
            <w:tcW w:w="1245" w:type="dxa"/>
            <w:tcBorders>
              <w:bottom w:val="single" w:sz="4" w:space="0" w:color="auto"/>
            </w:tcBorders>
          </w:tcPr>
          <w:p w14:paraId="356AD24A"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Belonging</w:t>
            </w:r>
          </w:p>
        </w:tc>
        <w:tc>
          <w:tcPr>
            <w:tcW w:w="1132" w:type="dxa"/>
            <w:tcBorders>
              <w:bottom w:val="single" w:sz="4" w:space="0" w:color="auto"/>
            </w:tcBorders>
          </w:tcPr>
          <w:p w14:paraId="5E123C25"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Paranoia</w:t>
            </w:r>
          </w:p>
        </w:tc>
        <w:tc>
          <w:tcPr>
            <w:tcW w:w="1313" w:type="dxa"/>
            <w:tcBorders>
              <w:bottom w:val="single" w:sz="4" w:space="0" w:color="auto"/>
            </w:tcBorders>
          </w:tcPr>
          <w:p w14:paraId="7C9A3A6B"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Loneliness</w:t>
            </w:r>
          </w:p>
        </w:tc>
        <w:tc>
          <w:tcPr>
            <w:tcW w:w="1245" w:type="dxa"/>
            <w:tcBorders>
              <w:bottom w:val="single" w:sz="4" w:space="0" w:color="auto"/>
            </w:tcBorders>
          </w:tcPr>
          <w:p w14:paraId="43C0190D"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Belonging</w:t>
            </w:r>
          </w:p>
        </w:tc>
      </w:tr>
      <w:tr w:rsidR="00745198" w:rsidRPr="00D5137A" w14:paraId="3DE1441E" w14:textId="77777777" w:rsidTr="000F537A">
        <w:tc>
          <w:tcPr>
            <w:tcW w:w="1490" w:type="dxa"/>
            <w:tcBorders>
              <w:bottom w:val="nil"/>
            </w:tcBorders>
          </w:tcPr>
          <w:p w14:paraId="3C8F6AB1" w14:textId="77777777" w:rsidR="000F537A" w:rsidRPr="00D5137A" w:rsidRDefault="00745198" w:rsidP="000F537A">
            <w:pPr>
              <w:spacing w:line="480" w:lineRule="auto"/>
              <w:jc w:val="center"/>
              <w:rPr>
                <w:rFonts w:ascii="Times New Roman" w:hAnsi="Times New Roman" w:cs="Times New Roman"/>
              </w:rPr>
            </w:pPr>
            <w:r w:rsidRPr="00D5137A">
              <w:rPr>
                <w:rFonts w:ascii="Times New Roman" w:hAnsi="Times New Roman" w:cs="Times New Roman"/>
              </w:rPr>
              <w:t xml:space="preserve">Time 2 </w:t>
            </w:r>
          </w:p>
          <w:p w14:paraId="4C66AABE" w14:textId="64FCE06A" w:rsidR="00745198" w:rsidRPr="00D5137A" w:rsidRDefault="00745198" w:rsidP="000F537A">
            <w:pPr>
              <w:spacing w:line="480" w:lineRule="auto"/>
              <w:jc w:val="center"/>
              <w:rPr>
                <w:rFonts w:ascii="Times New Roman" w:hAnsi="Times New Roman" w:cs="Times New Roman"/>
              </w:rPr>
            </w:pPr>
            <w:r w:rsidRPr="00D5137A">
              <w:rPr>
                <w:rFonts w:ascii="Times New Roman" w:hAnsi="Times New Roman" w:cs="Times New Roman"/>
              </w:rPr>
              <w:t>(pre-experiment)</w:t>
            </w:r>
          </w:p>
        </w:tc>
        <w:tc>
          <w:tcPr>
            <w:tcW w:w="1132" w:type="dxa"/>
            <w:tcBorders>
              <w:bottom w:val="nil"/>
            </w:tcBorders>
          </w:tcPr>
          <w:p w14:paraId="543A33B9" w14:textId="77777777" w:rsidR="000F537A"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 xml:space="preserve">8.49 (6.71; </w:t>
            </w:r>
          </w:p>
          <w:p w14:paraId="19B12580" w14:textId="57DF2BA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N = 35)</w:t>
            </w:r>
          </w:p>
        </w:tc>
        <w:tc>
          <w:tcPr>
            <w:tcW w:w="1313" w:type="dxa"/>
            <w:tcBorders>
              <w:bottom w:val="nil"/>
            </w:tcBorders>
          </w:tcPr>
          <w:p w14:paraId="279A91A4" w14:textId="77777777" w:rsidR="000F537A"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 xml:space="preserve">39.81 (11.31; </w:t>
            </w:r>
          </w:p>
          <w:p w14:paraId="3BF8573F" w14:textId="6FD21099"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N = 35)</w:t>
            </w:r>
          </w:p>
        </w:tc>
        <w:tc>
          <w:tcPr>
            <w:tcW w:w="1245" w:type="dxa"/>
            <w:tcBorders>
              <w:bottom w:val="nil"/>
            </w:tcBorders>
          </w:tcPr>
          <w:p w14:paraId="68D3BD7C" w14:textId="77777777" w:rsidR="000F537A"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 xml:space="preserve">68.94 (17.85; </w:t>
            </w:r>
          </w:p>
          <w:p w14:paraId="4137EB1F" w14:textId="1E191A49"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N = 35)</w:t>
            </w:r>
          </w:p>
        </w:tc>
        <w:tc>
          <w:tcPr>
            <w:tcW w:w="1132" w:type="dxa"/>
            <w:tcBorders>
              <w:bottom w:val="nil"/>
            </w:tcBorders>
          </w:tcPr>
          <w:p w14:paraId="44122D00" w14:textId="77777777" w:rsidR="000F537A"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 xml:space="preserve">7.72 (7.08; </w:t>
            </w:r>
          </w:p>
          <w:p w14:paraId="1943D8EF" w14:textId="0855219C"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N = 37)</w:t>
            </w:r>
          </w:p>
        </w:tc>
        <w:tc>
          <w:tcPr>
            <w:tcW w:w="1313" w:type="dxa"/>
            <w:tcBorders>
              <w:bottom w:val="nil"/>
            </w:tcBorders>
          </w:tcPr>
          <w:p w14:paraId="44F71186" w14:textId="77777777" w:rsidR="000F537A"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 xml:space="preserve">37.09 (9.83; </w:t>
            </w:r>
          </w:p>
          <w:p w14:paraId="5AE6060A" w14:textId="55680FD4"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N = 37)</w:t>
            </w:r>
          </w:p>
        </w:tc>
        <w:tc>
          <w:tcPr>
            <w:tcW w:w="1245" w:type="dxa"/>
            <w:tcBorders>
              <w:bottom w:val="nil"/>
            </w:tcBorders>
          </w:tcPr>
          <w:p w14:paraId="1434232B" w14:textId="77777777" w:rsidR="000F537A"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 xml:space="preserve">71.62 (19.55; </w:t>
            </w:r>
          </w:p>
          <w:p w14:paraId="458296D5" w14:textId="2F35D25C"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N = 37)</w:t>
            </w:r>
          </w:p>
        </w:tc>
      </w:tr>
      <w:tr w:rsidR="00745198" w:rsidRPr="00D5137A" w14:paraId="34401038" w14:textId="77777777" w:rsidTr="000F537A">
        <w:tc>
          <w:tcPr>
            <w:tcW w:w="1490" w:type="dxa"/>
            <w:tcBorders>
              <w:top w:val="nil"/>
            </w:tcBorders>
          </w:tcPr>
          <w:p w14:paraId="05FF0B78" w14:textId="7777777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Time 3 (post-experiment)</w:t>
            </w:r>
          </w:p>
        </w:tc>
        <w:tc>
          <w:tcPr>
            <w:tcW w:w="1132" w:type="dxa"/>
            <w:tcBorders>
              <w:top w:val="nil"/>
            </w:tcBorders>
          </w:tcPr>
          <w:p w14:paraId="3ED3CD91" w14:textId="77777777" w:rsidR="000F537A"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 xml:space="preserve">6.57 (6.05; </w:t>
            </w:r>
          </w:p>
          <w:p w14:paraId="2467A288" w14:textId="5E820BB7"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N = 37)</w:t>
            </w:r>
          </w:p>
        </w:tc>
        <w:tc>
          <w:tcPr>
            <w:tcW w:w="1313" w:type="dxa"/>
            <w:tcBorders>
              <w:top w:val="nil"/>
            </w:tcBorders>
          </w:tcPr>
          <w:p w14:paraId="3E0855BB" w14:textId="77777777" w:rsidR="000F537A"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 xml:space="preserve">37.05 (10.50; </w:t>
            </w:r>
          </w:p>
          <w:p w14:paraId="36D30E21" w14:textId="60CDB023"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N = 37)</w:t>
            </w:r>
          </w:p>
        </w:tc>
        <w:tc>
          <w:tcPr>
            <w:tcW w:w="1245" w:type="dxa"/>
            <w:tcBorders>
              <w:top w:val="nil"/>
            </w:tcBorders>
          </w:tcPr>
          <w:p w14:paraId="4DEB1A50" w14:textId="77777777" w:rsidR="000F537A"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 xml:space="preserve">75.00 (16.46; </w:t>
            </w:r>
          </w:p>
          <w:p w14:paraId="59D1CFD8" w14:textId="4F5D429B"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N = 37)</w:t>
            </w:r>
          </w:p>
        </w:tc>
        <w:tc>
          <w:tcPr>
            <w:tcW w:w="1132" w:type="dxa"/>
            <w:tcBorders>
              <w:top w:val="nil"/>
            </w:tcBorders>
          </w:tcPr>
          <w:p w14:paraId="47D12274" w14:textId="77777777" w:rsidR="000F537A"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 xml:space="preserve">5.69 (4.79; </w:t>
            </w:r>
          </w:p>
          <w:p w14:paraId="611F72B9" w14:textId="3D23966E"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N = 37)</w:t>
            </w:r>
          </w:p>
        </w:tc>
        <w:tc>
          <w:tcPr>
            <w:tcW w:w="1313" w:type="dxa"/>
            <w:tcBorders>
              <w:top w:val="nil"/>
            </w:tcBorders>
          </w:tcPr>
          <w:p w14:paraId="194ECF15" w14:textId="77777777" w:rsidR="000F537A"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 xml:space="preserve">35.49 (9.22; </w:t>
            </w:r>
          </w:p>
          <w:p w14:paraId="0E811A92" w14:textId="7F6B194A"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N = 37)</w:t>
            </w:r>
          </w:p>
        </w:tc>
        <w:tc>
          <w:tcPr>
            <w:tcW w:w="1245" w:type="dxa"/>
            <w:tcBorders>
              <w:top w:val="nil"/>
            </w:tcBorders>
          </w:tcPr>
          <w:p w14:paraId="4AB622B8" w14:textId="77777777" w:rsidR="000F537A"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 xml:space="preserve">74.05 (17.07; </w:t>
            </w:r>
          </w:p>
          <w:p w14:paraId="09E51415" w14:textId="485EC9FB" w:rsidR="00745198" w:rsidRPr="00D5137A" w:rsidRDefault="00745198" w:rsidP="00955E5C">
            <w:pPr>
              <w:spacing w:line="480" w:lineRule="auto"/>
              <w:jc w:val="center"/>
              <w:rPr>
                <w:rFonts w:ascii="Times New Roman" w:hAnsi="Times New Roman" w:cs="Times New Roman"/>
              </w:rPr>
            </w:pPr>
            <w:r w:rsidRPr="00D5137A">
              <w:rPr>
                <w:rFonts w:ascii="Times New Roman" w:hAnsi="Times New Roman" w:cs="Times New Roman"/>
              </w:rPr>
              <w:t>N = 37)</w:t>
            </w:r>
          </w:p>
        </w:tc>
      </w:tr>
    </w:tbl>
    <w:p w14:paraId="0F55FEAA" w14:textId="77777777" w:rsidR="00325042" w:rsidRDefault="00325042" w:rsidP="00412E5E">
      <w:pPr>
        <w:spacing w:line="480" w:lineRule="auto"/>
        <w:ind w:firstLine="720"/>
        <w:jc w:val="center"/>
        <w:rPr>
          <w:rFonts w:ascii="Times New Roman" w:hAnsi="Times New Roman" w:cs="Times New Roman"/>
          <w:b/>
        </w:rPr>
      </w:pPr>
    </w:p>
    <w:p w14:paraId="310F5795" w14:textId="77777777" w:rsidR="00951F9D" w:rsidRPr="00D5137A" w:rsidRDefault="00951F9D" w:rsidP="00412E5E">
      <w:pPr>
        <w:spacing w:line="480" w:lineRule="auto"/>
        <w:ind w:firstLine="720"/>
        <w:jc w:val="center"/>
        <w:rPr>
          <w:rFonts w:ascii="Times New Roman" w:hAnsi="Times New Roman" w:cs="Times New Roman"/>
          <w:b/>
        </w:rPr>
      </w:pPr>
    </w:p>
    <w:p w14:paraId="057571C5" w14:textId="773E3774" w:rsidR="00A00D62" w:rsidRPr="00D5137A" w:rsidRDefault="00412E5E" w:rsidP="00412E5E">
      <w:pPr>
        <w:spacing w:line="480" w:lineRule="auto"/>
        <w:ind w:firstLine="720"/>
        <w:jc w:val="center"/>
        <w:rPr>
          <w:rFonts w:ascii="Times New Roman" w:hAnsi="Times New Roman" w:cs="Times New Roman"/>
          <w:b/>
        </w:rPr>
      </w:pPr>
      <w:r w:rsidRPr="00D5137A">
        <w:rPr>
          <w:rFonts w:ascii="Times New Roman" w:hAnsi="Times New Roman" w:cs="Times New Roman"/>
          <w:b/>
        </w:rPr>
        <w:lastRenderedPageBreak/>
        <w:t>Discussion</w:t>
      </w:r>
    </w:p>
    <w:p w14:paraId="5820EF6A" w14:textId="028D8935" w:rsidR="005A6E21" w:rsidRPr="00D5137A" w:rsidRDefault="005A6E21" w:rsidP="005A6E21">
      <w:pPr>
        <w:spacing w:line="480" w:lineRule="auto"/>
        <w:rPr>
          <w:rFonts w:ascii="Times New Roman" w:hAnsi="Times New Roman" w:cs="Times New Roman"/>
          <w:b/>
        </w:rPr>
      </w:pPr>
      <w:r w:rsidRPr="00D5137A">
        <w:rPr>
          <w:rFonts w:ascii="Times New Roman" w:hAnsi="Times New Roman" w:cs="Times New Roman"/>
          <w:b/>
        </w:rPr>
        <w:t>Overview</w:t>
      </w:r>
    </w:p>
    <w:p w14:paraId="0C1B0B12" w14:textId="7FF1C0E7" w:rsidR="00833E8B" w:rsidRPr="00D5137A" w:rsidRDefault="005A6E21" w:rsidP="00063CF5">
      <w:pPr>
        <w:spacing w:line="480" w:lineRule="auto"/>
        <w:ind w:firstLine="720"/>
        <w:rPr>
          <w:rFonts w:ascii="Times New Roman" w:hAnsi="Times New Roman" w:cs="Times New Roman"/>
        </w:rPr>
      </w:pPr>
      <w:r w:rsidRPr="00D5137A">
        <w:rPr>
          <w:rFonts w:ascii="Times New Roman" w:hAnsi="Times New Roman" w:cs="Times New Roman"/>
        </w:rPr>
        <w:t>T</w:t>
      </w:r>
      <w:r w:rsidR="00F96235" w:rsidRPr="00D5137A">
        <w:rPr>
          <w:rFonts w:ascii="Times New Roman" w:hAnsi="Times New Roman" w:cs="Times New Roman"/>
        </w:rPr>
        <w:t xml:space="preserve">he </w:t>
      </w:r>
      <w:r w:rsidR="00063CF5" w:rsidRPr="00D5137A">
        <w:rPr>
          <w:rFonts w:ascii="Times New Roman" w:hAnsi="Times New Roman" w:cs="Times New Roman"/>
        </w:rPr>
        <w:t xml:space="preserve">study hypotheses of the </w:t>
      </w:r>
      <w:r w:rsidR="00F96235" w:rsidRPr="00D5137A">
        <w:rPr>
          <w:rFonts w:ascii="Times New Roman" w:hAnsi="Times New Roman" w:cs="Times New Roman"/>
        </w:rPr>
        <w:t>present thesis</w:t>
      </w:r>
      <w:r w:rsidR="00063CF5" w:rsidRPr="00D5137A">
        <w:rPr>
          <w:rFonts w:ascii="Times New Roman" w:hAnsi="Times New Roman" w:cs="Times New Roman"/>
        </w:rPr>
        <w:t xml:space="preserve"> were</w:t>
      </w:r>
      <w:r w:rsidR="00A00D62" w:rsidRPr="00D5137A">
        <w:rPr>
          <w:rFonts w:ascii="Times New Roman" w:hAnsi="Times New Roman" w:cs="Times New Roman"/>
        </w:rPr>
        <w:t xml:space="preserve">: (1) </w:t>
      </w:r>
      <w:r w:rsidR="00A57200">
        <w:rPr>
          <w:rFonts w:ascii="Times New Roman" w:hAnsi="Times New Roman" w:cs="Times New Roman"/>
        </w:rPr>
        <w:t>H</w:t>
      </w:r>
      <w:r w:rsidR="00063CF5" w:rsidRPr="00D5137A">
        <w:rPr>
          <w:rFonts w:ascii="Times New Roman" w:hAnsi="Times New Roman" w:cs="Times New Roman"/>
        </w:rPr>
        <w:t>igh levels of trait paranoia will be associated with reduced social network size and reduced emotional closeness among socia</w:t>
      </w:r>
      <w:r w:rsidR="00A57200">
        <w:rPr>
          <w:rFonts w:ascii="Times New Roman" w:hAnsi="Times New Roman" w:cs="Times New Roman"/>
        </w:rPr>
        <w:t>l acquaintances; (2) H</w:t>
      </w:r>
      <w:r w:rsidR="00063CF5" w:rsidRPr="00D5137A">
        <w:rPr>
          <w:rFonts w:ascii="Times New Roman" w:hAnsi="Times New Roman" w:cs="Times New Roman"/>
        </w:rPr>
        <w:t xml:space="preserve">igher levels of trait paranoia will be associated with increased trait loneliness, and </w:t>
      </w:r>
      <w:r w:rsidR="00A57200">
        <w:rPr>
          <w:rFonts w:ascii="Times New Roman" w:hAnsi="Times New Roman" w:cs="Times New Roman"/>
        </w:rPr>
        <w:t>decreased trait belonging; (3) A</w:t>
      </w:r>
      <w:r w:rsidR="00063CF5" w:rsidRPr="00D5137A">
        <w:rPr>
          <w:rFonts w:ascii="Times New Roman" w:hAnsi="Times New Roman" w:cs="Times New Roman"/>
        </w:rPr>
        <w:t>n increase in state paranoia will lead to increased state loneliness an</w:t>
      </w:r>
      <w:r w:rsidR="00A57200">
        <w:rPr>
          <w:rFonts w:ascii="Times New Roman" w:hAnsi="Times New Roman" w:cs="Times New Roman"/>
        </w:rPr>
        <w:t>d reduced state belonging; (4) C</w:t>
      </w:r>
      <w:r w:rsidR="00063CF5" w:rsidRPr="00D5137A">
        <w:rPr>
          <w:rFonts w:ascii="Times New Roman" w:hAnsi="Times New Roman" w:cs="Times New Roman"/>
        </w:rPr>
        <w:t xml:space="preserve">ompleting a belonging-affirmation will reduce state paranoia and state loneliness. </w:t>
      </w:r>
    </w:p>
    <w:p w14:paraId="27DF2F41" w14:textId="622C0FC4" w:rsidR="00833E8B" w:rsidRPr="00D5137A" w:rsidRDefault="00833E8B" w:rsidP="005D7CB2">
      <w:pPr>
        <w:spacing w:line="480" w:lineRule="auto"/>
        <w:ind w:firstLine="720"/>
        <w:rPr>
          <w:rFonts w:ascii="Times New Roman" w:hAnsi="Times New Roman" w:cs="Times New Roman"/>
        </w:rPr>
      </w:pPr>
      <w:r w:rsidRPr="00D5137A">
        <w:rPr>
          <w:rFonts w:ascii="Times New Roman" w:hAnsi="Times New Roman" w:cs="Times New Roman"/>
        </w:rPr>
        <w:t xml:space="preserve">Results did not support Hypothesis 1, as cross-sectional data demonstrated no significant relationship between trait paranoia severity and social network size.  </w:t>
      </w:r>
      <w:r w:rsidR="00F96235" w:rsidRPr="00D5137A">
        <w:rPr>
          <w:rFonts w:ascii="Times New Roman" w:hAnsi="Times New Roman" w:cs="Times New Roman"/>
        </w:rPr>
        <w:t xml:space="preserve">Neither was there a relationship between trait paranoia severity and emotional closeness among social acquaintances.  </w:t>
      </w:r>
      <w:r w:rsidRPr="00D5137A">
        <w:rPr>
          <w:rFonts w:ascii="Times New Roman" w:hAnsi="Times New Roman" w:cs="Times New Roman"/>
        </w:rPr>
        <w:t>However the cross-sectional data results did support Hypothesis 2, as there was a significant positive correlation between trait paranoia and trait loneliness, and a significant negative correlation between trait paranoia and trait belonging</w:t>
      </w:r>
      <w:r w:rsidR="00CA0E53" w:rsidRPr="00D5137A">
        <w:rPr>
          <w:rFonts w:ascii="Times New Roman" w:hAnsi="Times New Roman" w:cs="Times New Roman"/>
        </w:rPr>
        <w:t>, demonstrating that as paranoia increased, loneliness also increased</w:t>
      </w:r>
      <w:r w:rsidR="00A57200">
        <w:rPr>
          <w:rFonts w:ascii="Times New Roman" w:hAnsi="Times New Roman" w:cs="Times New Roman"/>
        </w:rPr>
        <w:t>,</w:t>
      </w:r>
      <w:r w:rsidR="00CA0E53" w:rsidRPr="00D5137A">
        <w:rPr>
          <w:rFonts w:ascii="Times New Roman" w:hAnsi="Times New Roman" w:cs="Times New Roman"/>
        </w:rPr>
        <w:t xml:space="preserve"> and belonging decreased</w:t>
      </w:r>
      <w:r w:rsidRPr="00D5137A">
        <w:rPr>
          <w:rFonts w:ascii="Times New Roman" w:hAnsi="Times New Roman" w:cs="Times New Roman"/>
        </w:rPr>
        <w:t xml:space="preserve">.  Additionally, Hypothesis 3 was </w:t>
      </w:r>
      <w:r w:rsidR="004C6659" w:rsidRPr="00D5137A">
        <w:rPr>
          <w:rFonts w:ascii="Times New Roman" w:hAnsi="Times New Roman" w:cs="Times New Roman"/>
        </w:rPr>
        <w:t xml:space="preserve">tentatively </w:t>
      </w:r>
      <w:r w:rsidRPr="00D5137A">
        <w:rPr>
          <w:rFonts w:ascii="Times New Roman" w:hAnsi="Times New Roman" w:cs="Times New Roman"/>
        </w:rPr>
        <w:t>supported</w:t>
      </w:r>
      <w:r w:rsidR="004C6659" w:rsidRPr="00D5137A">
        <w:rPr>
          <w:rFonts w:ascii="Times New Roman" w:hAnsi="Times New Roman" w:cs="Times New Roman"/>
        </w:rPr>
        <w:t>,</w:t>
      </w:r>
      <w:r w:rsidRPr="00D5137A">
        <w:rPr>
          <w:rFonts w:ascii="Times New Roman" w:hAnsi="Times New Roman" w:cs="Times New Roman"/>
        </w:rPr>
        <w:t xml:space="preserve"> as state loneliness and state belonging significantly increased </w:t>
      </w:r>
      <w:r w:rsidR="000A11FD" w:rsidRPr="00D5137A">
        <w:rPr>
          <w:rFonts w:ascii="Times New Roman" w:hAnsi="Times New Roman" w:cs="Times New Roman"/>
        </w:rPr>
        <w:t>following the paranoia induction procedure.  However</w:t>
      </w:r>
      <w:r w:rsidR="004C6659" w:rsidRPr="00D5137A">
        <w:rPr>
          <w:rFonts w:ascii="Times New Roman" w:hAnsi="Times New Roman" w:cs="Times New Roman"/>
        </w:rPr>
        <w:t>,</w:t>
      </w:r>
      <w:r w:rsidR="000A11FD" w:rsidRPr="00D5137A">
        <w:rPr>
          <w:rFonts w:ascii="Times New Roman" w:hAnsi="Times New Roman" w:cs="Times New Roman"/>
        </w:rPr>
        <w:t xml:space="preserve"> </w:t>
      </w:r>
      <w:r w:rsidR="002D2124">
        <w:rPr>
          <w:rFonts w:ascii="Times New Roman" w:hAnsi="Times New Roman" w:cs="Times New Roman"/>
        </w:rPr>
        <w:t>the effect appeared to be very small, and</w:t>
      </w:r>
      <w:r w:rsidR="002D2124" w:rsidRPr="00D5137A">
        <w:rPr>
          <w:rFonts w:ascii="Times New Roman" w:hAnsi="Times New Roman" w:cs="Times New Roman"/>
        </w:rPr>
        <w:t xml:space="preserve"> </w:t>
      </w:r>
      <w:r w:rsidR="00CA0E53" w:rsidRPr="00D5137A">
        <w:rPr>
          <w:rFonts w:ascii="Times New Roman" w:hAnsi="Times New Roman" w:cs="Times New Roman"/>
        </w:rPr>
        <w:t xml:space="preserve">as state paranoia increased for the </w:t>
      </w:r>
      <w:r w:rsidR="004C6659" w:rsidRPr="00D5137A">
        <w:rPr>
          <w:rFonts w:ascii="Times New Roman" w:hAnsi="Times New Roman" w:cs="Times New Roman"/>
        </w:rPr>
        <w:t>whole sample following th</w:t>
      </w:r>
      <w:r w:rsidR="002D2124">
        <w:rPr>
          <w:rFonts w:ascii="Times New Roman" w:hAnsi="Times New Roman" w:cs="Times New Roman"/>
        </w:rPr>
        <w:t>e paranoia induction procedure,</w:t>
      </w:r>
      <w:r w:rsidR="00611895">
        <w:rPr>
          <w:rFonts w:ascii="Times New Roman" w:hAnsi="Times New Roman" w:cs="Times New Roman"/>
        </w:rPr>
        <w:t xml:space="preserve"> </w:t>
      </w:r>
      <w:r w:rsidR="004C6659" w:rsidRPr="00D5137A">
        <w:rPr>
          <w:rFonts w:ascii="Times New Roman" w:hAnsi="Times New Roman" w:cs="Times New Roman"/>
        </w:rPr>
        <w:t>with no difference between the experimental and control groups</w:t>
      </w:r>
      <w:r w:rsidR="004E1F18" w:rsidRPr="00D5137A">
        <w:rPr>
          <w:rFonts w:ascii="Times New Roman" w:hAnsi="Times New Roman" w:cs="Times New Roman"/>
        </w:rPr>
        <w:t>, the data for the whole sample</w:t>
      </w:r>
      <w:r w:rsidR="004C6659" w:rsidRPr="00D5137A">
        <w:rPr>
          <w:rFonts w:ascii="Times New Roman" w:hAnsi="Times New Roman" w:cs="Times New Roman"/>
        </w:rPr>
        <w:t xml:space="preserve"> was analysed, without a control group, </w:t>
      </w:r>
      <w:r w:rsidR="00CA0E53" w:rsidRPr="00D5137A">
        <w:rPr>
          <w:rFonts w:ascii="Times New Roman" w:hAnsi="Times New Roman" w:cs="Times New Roman"/>
        </w:rPr>
        <w:t xml:space="preserve">meaning that </w:t>
      </w:r>
      <w:r w:rsidR="000A11FD" w:rsidRPr="00D5137A">
        <w:rPr>
          <w:rFonts w:ascii="Times New Roman" w:hAnsi="Times New Roman" w:cs="Times New Roman"/>
        </w:rPr>
        <w:t>conclu</w:t>
      </w:r>
      <w:r w:rsidR="004C6659" w:rsidRPr="00D5137A">
        <w:rPr>
          <w:rFonts w:ascii="Times New Roman" w:hAnsi="Times New Roman" w:cs="Times New Roman"/>
        </w:rPr>
        <w:t>sions regarding causality could not</w:t>
      </w:r>
      <w:r w:rsidR="000A11FD" w:rsidRPr="00D5137A">
        <w:rPr>
          <w:rFonts w:ascii="Times New Roman" w:hAnsi="Times New Roman" w:cs="Times New Roman"/>
        </w:rPr>
        <w:t xml:space="preserve"> be made</w:t>
      </w:r>
      <w:r w:rsidR="004C6659" w:rsidRPr="00D5137A">
        <w:rPr>
          <w:rFonts w:ascii="Times New Roman" w:hAnsi="Times New Roman" w:cs="Times New Roman"/>
        </w:rPr>
        <w:t xml:space="preserve"> for Hypothesis 3</w:t>
      </w:r>
      <w:r w:rsidR="000A11FD" w:rsidRPr="00D5137A">
        <w:rPr>
          <w:rFonts w:ascii="Times New Roman" w:hAnsi="Times New Roman" w:cs="Times New Roman"/>
        </w:rPr>
        <w:t>.  Finally, Hypothesis 4 was not supported, as there was no significant difference between the belonging-</w:t>
      </w:r>
      <w:r w:rsidR="000A11FD" w:rsidRPr="00D5137A">
        <w:rPr>
          <w:rFonts w:ascii="Times New Roman" w:hAnsi="Times New Roman" w:cs="Times New Roman"/>
        </w:rPr>
        <w:lastRenderedPageBreak/>
        <w:t xml:space="preserve">affirmation and no-affirmation control groups on either </w:t>
      </w:r>
      <w:r w:rsidR="004C6659" w:rsidRPr="00D5137A">
        <w:rPr>
          <w:rFonts w:ascii="Times New Roman" w:hAnsi="Times New Roman" w:cs="Times New Roman"/>
        </w:rPr>
        <w:t xml:space="preserve">state </w:t>
      </w:r>
      <w:r w:rsidR="000A11FD" w:rsidRPr="00D5137A">
        <w:rPr>
          <w:rFonts w:ascii="Times New Roman" w:hAnsi="Times New Roman" w:cs="Times New Roman"/>
        </w:rPr>
        <w:t xml:space="preserve">paranoia or </w:t>
      </w:r>
      <w:r w:rsidR="004C6659" w:rsidRPr="00D5137A">
        <w:rPr>
          <w:rFonts w:ascii="Times New Roman" w:hAnsi="Times New Roman" w:cs="Times New Roman"/>
        </w:rPr>
        <w:t xml:space="preserve">state </w:t>
      </w:r>
      <w:r w:rsidR="000A11FD" w:rsidRPr="00D5137A">
        <w:rPr>
          <w:rFonts w:ascii="Times New Roman" w:hAnsi="Times New Roman" w:cs="Times New Roman"/>
        </w:rPr>
        <w:t>loneliness</w:t>
      </w:r>
      <w:r w:rsidR="004E1F18" w:rsidRPr="00D5137A">
        <w:rPr>
          <w:rFonts w:ascii="Times New Roman" w:hAnsi="Times New Roman" w:cs="Times New Roman"/>
        </w:rPr>
        <w:t xml:space="preserve"> following the affirmation procedures</w:t>
      </w:r>
      <w:r w:rsidR="000A11FD" w:rsidRPr="00D5137A">
        <w:rPr>
          <w:rFonts w:ascii="Times New Roman" w:hAnsi="Times New Roman" w:cs="Times New Roman"/>
        </w:rPr>
        <w:t>.</w:t>
      </w:r>
    </w:p>
    <w:p w14:paraId="24631ED5" w14:textId="02C87063" w:rsidR="00A00D62" w:rsidRPr="00D5137A" w:rsidRDefault="00A00D62" w:rsidP="005D7CB2">
      <w:pPr>
        <w:spacing w:line="480" w:lineRule="auto"/>
        <w:ind w:firstLine="720"/>
        <w:rPr>
          <w:rFonts w:ascii="Times New Roman" w:hAnsi="Times New Roman" w:cs="Times New Roman"/>
        </w:rPr>
      </w:pPr>
      <w:r w:rsidRPr="00D5137A">
        <w:rPr>
          <w:rFonts w:ascii="Times New Roman" w:hAnsi="Times New Roman" w:cs="Times New Roman"/>
        </w:rPr>
        <w:t>This final chapter will start by relating the findings of the present thesis to research and theory,</w:t>
      </w:r>
      <w:r w:rsidR="0060658C" w:rsidRPr="00D5137A">
        <w:rPr>
          <w:rFonts w:ascii="Times New Roman" w:hAnsi="Times New Roman" w:cs="Times New Roman"/>
        </w:rPr>
        <w:t xml:space="preserve"> before going on to</w:t>
      </w:r>
      <w:r w:rsidR="00D05B9C" w:rsidRPr="00D5137A">
        <w:rPr>
          <w:rFonts w:ascii="Times New Roman" w:hAnsi="Times New Roman" w:cs="Times New Roman"/>
        </w:rPr>
        <w:t xml:space="preserve"> </w:t>
      </w:r>
      <w:r w:rsidR="008C48DA" w:rsidRPr="00D5137A">
        <w:rPr>
          <w:rFonts w:ascii="Times New Roman" w:hAnsi="Times New Roman" w:cs="Times New Roman"/>
        </w:rPr>
        <w:t xml:space="preserve">identify </w:t>
      </w:r>
      <w:r w:rsidR="0060658C" w:rsidRPr="00D5137A">
        <w:rPr>
          <w:rFonts w:ascii="Times New Roman" w:hAnsi="Times New Roman" w:cs="Times New Roman"/>
        </w:rPr>
        <w:t xml:space="preserve">possible </w:t>
      </w:r>
      <w:r w:rsidRPr="00D5137A">
        <w:rPr>
          <w:rFonts w:ascii="Times New Roman" w:hAnsi="Times New Roman" w:cs="Times New Roman"/>
        </w:rPr>
        <w:t>future research</w:t>
      </w:r>
      <w:r w:rsidR="008C48DA" w:rsidRPr="00D5137A">
        <w:rPr>
          <w:rFonts w:ascii="Times New Roman" w:hAnsi="Times New Roman" w:cs="Times New Roman"/>
        </w:rPr>
        <w:t xml:space="preserve"> areas</w:t>
      </w:r>
      <w:r w:rsidR="0060658C" w:rsidRPr="00D5137A">
        <w:rPr>
          <w:rFonts w:ascii="Times New Roman" w:hAnsi="Times New Roman" w:cs="Times New Roman"/>
        </w:rPr>
        <w:t>,</w:t>
      </w:r>
      <w:r w:rsidR="008C48DA" w:rsidRPr="00D5137A">
        <w:rPr>
          <w:rFonts w:ascii="Times New Roman" w:hAnsi="Times New Roman" w:cs="Times New Roman"/>
        </w:rPr>
        <w:t xml:space="preserve"> research and clinical</w:t>
      </w:r>
      <w:r w:rsidR="00D05B9C" w:rsidRPr="00D5137A">
        <w:rPr>
          <w:rFonts w:ascii="Times New Roman" w:hAnsi="Times New Roman" w:cs="Times New Roman"/>
        </w:rPr>
        <w:t xml:space="preserve"> implication</w:t>
      </w:r>
      <w:r w:rsidR="004E1F18" w:rsidRPr="00D5137A">
        <w:rPr>
          <w:rFonts w:ascii="Times New Roman" w:hAnsi="Times New Roman" w:cs="Times New Roman"/>
        </w:rPr>
        <w:t xml:space="preserve">s, </w:t>
      </w:r>
      <w:r w:rsidR="00E57BF2" w:rsidRPr="00D5137A">
        <w:rPr>
          <w:rFonts w:ascii="Times New Roman" w:hAnsi="Times New Roman" w:cs="Times New Roman"/>
        </w:rPr>
        <w:t>and the stre</w:t>
      </w:r>
      <w:r w:rsidR="00603F35" w:rsidRPr="00D5137A">
        <w:rPr>
          <w:rFonts w:ascii="Times New Roman" w:hAnsi="Times New Roman" w:cs="Times New Roman"/>
        </w:rPr>
        <w:t>ngths and limitations of the</w:t>
      </w:r>
      <w:r w:rsidR="00E57BF2" w:rsidRPr="00D5137A">
        <w:rPr>
          <w:rFonts w:ascii="Times New Roman" w:hAnsi="Times New Roman" w:cs="Times New Roman"/>
        </w:rPr>
        <w:t xml:space="preserve"> study</w:t>
      </w:r>
      <w:r w:rsidRPr="00D5137A">
        <w:rPr>
          <w:rFonts w:ascii="Times New Roman" w:hAnsi="Times New Roman" w:cs="Times New Roman"/>
        </w:rPr>
        <w:t>.</w:t>
      </w:r>
      <w:r w:rsidR="00D23516" w:rsidRPr="00D5137A">
        <w:rPr>
          <w:rFonts w:ascii="Times New Roman" w:hAnsi="Times New Roman" w:cs="Times New Roman"/>
        </w:rPr>
        <w:t xml:space="preserve"> </w:t>
      </w:r>
      <w:r w:rsidR="00E57BF2" w:rsidRPr="00D5137A">
        <w:rPr>
          <w:rFonts w:ascii="Times New Roman" w:hAnsi="Times New Roman" w:cs="Times New Roman"/>
        </w:rPr>
        <w:t xml:space="preserve"> The findings of the present thesis will then be drawn together with conclusions</w:t>
      </w:r>
      <w:r w:rsidR="00E843E7" w:rsidRPr="00D5137A">
        <w:rPr>
          <w:rFonts w:ascii="Times New Roman" w:hAnsi="Times New Roman" w:cs="Times New Roman"/>
        </w:rPr>
        <w:t>.</w:t>
      </w:r>
    </w:p>
    <w:p w14:paraId="09A29651" w14:textId="77777777" w:rsidR="00A00D62" w:rsidRPr="00D5137A" w:rsidRDefault="00A00D62" w:rsidP="00A00D62">
      <w:pPr>
        <w:spacing w:line="480" w:lineRule="auto"/>
        <w:rPr>
          <w:rFonts w:ascii="Times New Roman" w:hAnsi="Times New Roman" w:cs="Times New Roman"/>
          <w:b/>
        </w:rPr>
      </w:pPr>
      <w:r w:rsidRPr="00D5137A">
        <w:rPr>
          <w:rFonts w:ascii="Times New Roman" w:hAnsi="Times New Roman" w:cs="Times New Roman"/>
          <w:b/>
        </w:rPr>
        <w:t>Main Findings in the Context of Research and Theory</w:t>
      </w:r>
    </w:p>
    <w:p w14:paraId="3D6D5919" w14:textId="77777777" w:rsidR="00A00D62" w:rsidRPr="00D5137A" w:rsidRDefault="00A00D62" w:rsidP="00A00D62">
      <w:pPr>
        <w:spacing w:line="480" w:lineRule="auto"/>
        <w:ind w:firstLine="720"/>
        <w:rPr>
          <w:rFonts w:ascii="Times New Roman" w:hAnsi="Times New Roman" w:cs="Times New Roman"/>
          <w:b/>
        </w:rPr>
      </w:pPr>
      <w:r w:rsidRPr="00D5137A">
        <w:rPr>
          <w:rFonts w:ascii="Times New Roman" w:hAnsi="Times New Roman" w:cs="Times New Roman"/>
          <w:b/>
        </w:rPr>
        <w:t>Non-clinical paranoia and social networks</w:t>
      </w:r>
    </w:p>
    <w:p w14:paraId="26FFEC59" w14:textId="409DC4D3" w:rsidR="00A00D62" w:rsidRPr="00D5137A" w:rsidRDefault="00A00D62" w:rsidP="00A00D62">
      <w:pPr>
        <w:spacing w:line="480" w:lineRule="auto"/>
        <w:ind w:firstLine="720"/>
        <w:rPr>
          <w:rFonts w:ascii="Times New Roman" w:hAnsi="Times New Roman" w:cs="Times New Roman"/>
        </w:rPr>
      </w:pPr>
      <w:r w:rsidRPr="00D5137A">
        <w:rPr>
          <w:rFonts w:ascii="Times New Roman" w:hAnsi="Times New Roman" w:cs="Times New Roman"/>
        </w:rPr>
        <w:t xml:space="preserve">Paranoia has been consistently related to depleted social networks within the clinical population (e.g., Erickson et al., 1989; Macdonald et al., 2000; </w:t>
      </w:r>
      <w:r w:rsidR="00196726" w:rsidRPr="00D5137A">
        <w:rPr>
          <w:rFonts w:ascii="Times New Roman" w:hAnsi="Times New Roman" w:cs="Times New Roman"/>
        </w:rPr>
        <w:t>Sündermann</w:t>
      </w:r>
      <w:r w:rsidRPr="00D5137A">
        <w:rPr>
          <w:rFonts w:ascii="Times New Roman" w:hAnsi="Times New Roman" w:cs="Times New Roman"/>
        </w:rPr>
        <w:t xml:space="preserve"> et al., 2014).  However, the non-clinical literature has demonstrated inconsistent results with regard to this relationship, with apparent methodological flaws further emphasising the need for additional investigation (Gayer-Anderson</w:t>
      </w:r>
      <w:r w:rsidR="00DC3C53" w:rsidRPr="00D5137A">
        <w:rPr>
          <w:rFonts w:ascii="Times New Roman" w:hAnsi="Times New Roman" w:cs="Times New Roman"/>
        </w:rPr>
        <w:t xml:space="preserve"> &amp; Morgan, 2013).  Furthermore is the importance of where within the network any such depletions take place</w:t>
      </w:r>
      <w:r w:rsidRPr="00D5137A">
        <w:rPr>
          <w:rFonts w:ascii="Times New Roman" w:hAnsi="Times New Roman" w:cs="Times New Roman"/>
        </w:rPr>
        <w:t>, that i</w:t>
      </w:r>
      <w:r w:rsidR="00CA0E53" w:rsidRPr="00D5137A">
        <w:rPr>
          <w:rFonts w:ascii="Times New Roman" w:hAnsi="Times New Roman" w:cs="Times New Roman"/>
        </w:rPr>
        <w:t>s, whether depletions</w:t>
      </w:r>
      <w:r w:rsidR="00461C11" w:rsidRPr="00D5137A">
        <w:rPr>
          <w:rFonts w:ascii="Times New Roman" w:hAnsi="Times New Roman" w:cs="Times New Roman"/>
        </w:rPr>
        <w:t xml:space="preserve"> take place among</w:t>
      </w:r>
      <w:r w:rsidRPr="00D5137A">
        <w:rPr>
          <w:rFonts w:ascii="Times New Roman" w:hAnsi="Times New Roman" w:cs="Times New Roman"/>
        </w:rPr>
        <w:t xml:space="preserve"> those with whom one is most emotionally close, or </w:t>
      </w:r>
      <w:r w:rsidR="00A57200">
        <w:rPr>
          <w:rFonts w:ascii="Times New Roman" w:hAnsi="Times New Roman" w:cs="Times New Roman"/>
        </w:rPr>
        <w:t>further out in the network, among</w:t>
      </w:r>
      <w:r w:rsidRPr="00D5137A">
        <w:rPr>
          <w:rFonts w:ascii="Times New Roman" w:hAnsi="Times New Roman" w:cs="Times New Roman"/>
        </w:rPr>
        <w:t xml:space="preserve"> those </w:t>
      </w:r>
      <w:r w:rsidR="00A57200">
        <w:rPr>
          <w:rFonts w:ascii="Times New Roman" w:hAnsi="Times New Roman" w:cs="Times New Roman"/>
        </w:rPr>
        <w:t xml:space="preserve">with </w:t>
      </w:r>
      <w:r w:rsidR="00CA0E53" w:rsidRPr="00D5137A">
        <w:rPr>
          <w:rFonts w:ascii="Times New Roman" w:hAnsi="Times New Roman" w:cs="Times New Roman"/>
        </w:rPr>
        <w:t xml:space="preserve">whom one is less emotionally close and are therefore less likely </w:t>
      </w:r>
      <w:r w:rsidRPr="00D5137A">
        <w:rPr>
          <w:rFonts w:ascii="Times New Roman" w:hAnsi="Times New Roman" w:cs="Times New Roman"/>
        </w:rPr>
        <w:t>to provide support in times of need.  Hypothesis 1 aimed to identify whether increased trait paranoia in a non-clinical sample was related to reduced social network size</w:t>
      </w:r>
      <w:r w:rsidR="00CA0E53" w:rsidRPr="00D5137A">
        <w:rPr>
          <w:rFonts w:ascii="Times New Roman" w:hAnsi="Times New Roman" w:cs="Times New Roman"/>
        </w:rPr>
        <w:t>, and if any such reductions take place among those with whom one is more or less emotionally close</w:t>
      </w:r>
      <w:r w:rsidRPr="00D5137A">
        <w:rPr>
          <w:rFonts w:ascii="Times New Roman" w:hAnsi="Times New Roman" w:cs="Times New Roman"/>
        </w:rPr>
        <w:t>.</w:t>
      </w:r>
    </w:p>
    <w:p w14:paraId="0DDB12F2" w14:textId="54010D95" w:rsidR="005854AF" w:rsidRPr="00D5137A" w:rsidRDefault="00A00D62" w:rsidP="00A00D62">
      <w:pPr>
        <w:spacing w:line="480" w:lineRule="auto"/>
        <w:ind w:firstLine="720"/>
        <w:rPr>
          <w:rFonts w:ascii="Times New Roman" w:hAnsi="Times New Roman" w:cs="Times New Roman"/>
        </w:rPr>
      </w:pPr>
      <w:r w:rsidRPr="00D5137A">
        <w:rPr>
          <w:rFonts w:ascii="Times New Roman" w:hAnsi="Times New Roman" w:cs="Times New Roman"/>
        </w:rPr>
        <w:t xml:space="preserve">The observed results </w:t>
      </w:r>
      <w:r w:rsidR="001F3712" w:rsidRPr="00D5137A">
        <w:rPr>
          <w:rFonts w:ascii="Times New Roman" w:hAnsi="Times New Roman" w:cs="Times New Roman"/>
        </w:rPr>
        <w:t>did not support</w:t>
      </w:r>
      <w:r w:rsidR="00A3205E" w:rsidRPr="00D5137A">
        <w:rPr>
          <w:rFonts w:ascii="Times New Roman" w:hAnsi="Times New Roman" w:cs="Times New Roman"/>
        </w:rPr>
        <w:t xml:space="preserve"> the first part of</w:t>
      </w:r>
      <w:r w:rsidR="001F3712" w:rsidRPr="00D5137A">
        <w:rPr>
          <w:rFonts w:ascii="Times New Roman" w:hAnsi="Times New Roman" w:cs="Times New Roman"/>
        </w:rPr>
        <w:t xml:space="preserve"> this </w:t>
      </w:r>
      <w:r w:rsidRPr="00D5137A">
        <w:rPr>
          <w:rFonts w:ascii="Times New Roman" w:hAnsi="Times New Roman" w:cs="Times New Roman"/>
        </w:rPr>
        <w:t>hypothesis, as no significant relationship was observed between trait paranoia and social networ</w:t>
      </w:r>
      <w:r w:rsidR="00DC3C53" w:rsidRPr="00D5137A">
        <w:rPr>
          <w:rFonts w:ascii="Times New Roman" w:hAnsi="Times New Roman" w:cs="Times New Roman"/>
        </w:rPr>
        <w:t>k size, suggesting</w:t>
      </w:r>
      <w:r w:rsidRPr="00D5137A">
        <w:rPr>
          <w:rFonts w:ascii="Times New Roman" w:hAnsi="Times New Roman" w:cs="Times New Roman"/>
        </w:rPr>
        <w:t xml:space="preserve"> that in this non-clinical sample, increased trait paranoia was not significantly re</w:t>
      </w:r>
      <w:r w:rsidR="00281E6B" w:rsidRPr="00D5137A">
        <w:rPr>
          <w:rFonts w:ascii="Times New Roman" w:hAnsi="Times New Roman" w:cs="Times New Roman"/>
        </w:rPr>
        <w:t>lated to reduced social network size</w:t>
      </w:r>
      <w:r w:rsidR="002E454A" w:rsidRPr="00D5137A">
        <w:rPr>
          <w:rFonts w:ascii="Times New Roman" w:hAnsi="Times New Roman" w:cs="Times New Roman"/>
        </w:rPr>
        <w:t>.  Similarly,</w:t>
      </w:r>
      <w:r w:rsidRPr="00D5137A">
        <w:rPr>
          <w:rFonts w:ascii="Times New Roman" w:hAnsi="Times New Roman" w:cs="Times New Roman"/>
        </w:rPr>
        <w:t xml:space="preserve"> </w:t>
      </w:r>
      <w:r w:rsidR="000A79FB" w:rsidRPr="00D5137A">
        <w:rPr>
          <w:rFonts w:ascii="Times New Roman" w:hAnsi="Times New Roman" w:cs="Times New Roman"/>
        </w:rPr>
        <w:t xml:space="preserve">increased </w:t>
      </w:r>
      <w:r w:rsidRPr="00D5137A">
        <w:rPr>
          <w:rFonts w:ascii="Times New Roman" w:hAnsi="Times New Roman" w:cs="Times New Roman"/>
        </w:rPr>
        <w:t>trait paranoia</w:t>
      </w:r>
      <w:r w:rsidR="000A79FB" w:rsidRPr="00D5137A">
        <w:rPr>
          <w:rFonts w:ascii="Times New Roman" w:hAnsi="Times New Roman" w:cs="Times New Roman"/>
        </w:rPr>
        <w:t xml:space="preserve"> </w:t>
      </w:r>
      <w:r w:rsidR="002E454A" w:rsidRPr="00D5137A">
        <w:rPr>
          <w:rFonts w:ascii="Times New Roman" w:hAnsi="Times New Roman" w:cs="Times New Roman"/>
        </w:rPr>
        <w:t xml:space="preserve">was not </w:t>
      </w:r>
      <w:r w:rsidR="000A79FB" w:rsidRPr="00D5137A">
        <w:rPr>
          <w:rFonts w:ascii="Times New Roman" w:hAnsi="Times New Roman" w:cs="Times New Roman"/>
        </w:rPr>
        <w:t>significantly</w:t>
      </w:r>
      <w:r w:rsidRPr="00D5137A">
        <w:rPr>
          <w:rFonts w:ascii="Times New Roman" w:hAnsi="Times New Roman" w:cs="Times New Roman"/>
        </w:rPr>
        <w:t xml:space="preserve"> asso</w:t>
      </w:r>
      <w:r w:rsidR="001F3712" w:rsidRPr="00D5137A">
        <w:rPr>
          <w:rFonts w:ascii="Times New Roman" w:hAnsi="Times New Roman" w:cs="Times New Roman"/>
        </w:rPr>
        <w:t xml:space="preserve">ciated with </w:t>
      </w:r>
      <w:r w:rsidR="00A57200">
        <w:rPr>
          <w:rFonts w:ascii="Times New Roman" w:hAnsi="Times New Roman" w:cs="Times New Roman"/>
        </w:rPr>
        <w:t xml:space="preserve">reduced </w:t>
      </w:r>
      <w:r w:rsidR="001F3712" w:rsidRPr="00D5137A">
        <w:rPr>
          <w:rFonts w:ascii="Times New Roman" w:hAnsi="Times New Roman" w:cs="Times New Roman"/>
        </w:rPr>
        <w:t>emotional closeness, a</w:t>
      </w:r>
      <w:r w:rsidRPr="00D5137A">
        <w:rPr>
          <w:rFonts w:ascii="Times New Roman" w:hAnsi="Times New Roman" w:cs="Times New Roman"/>
        </w:rPr>
        <w:t xml:space="preserve">lthough </w:t>
      </w:r>
      <w:r w:rsidRPr="00D5137A">
        <w:rPr>
          <w:rFonts w:ascii="Times New Roman" w:hAnsi="Times New Roman" w:cs="Times New Roman"/>
        </w:rPr>
        <w:lastRenderedPageBreak/>
        <w:t xml:space="preserve">this result becomes less important </w:t>
      </w:r>
      <w:r w:rsidR="00BA67D5" w:rsidRPr="00D5137A">
        <w:rPr>
          <w:rFonts w:ascii="Times New Roman" w:hAnsi="Times New Roman" w:cs="Times New Roman"/>
        </w:rPr>
        <w:t xml:space="preserve">with </w:t>
      </w:r>
      <w:r w:rsidRPr="00D5137A">
        <w:rPr>
          <w:rFonts w:ascii="Times New Roman" w:hAnsi="Times New Roman" w:cs="Times New Roman"/>
        </w:rPr>
        <w:t>no significant association between paranoia and social network size</w:t>
      </w:r>
      <w:r w:rsidR="00DC3C53" w:rsidRPr="00D5137A">
        <w:rPr>
          <w:rFonts w:ascii="Times New Roman" w:hAnsi="Times New Roman" w:cs="Times New Roman"/>
        </w:rPr>
        <w:t xml:space="preserve">. </w:t>
      </w:r>
      <w:r w:rsidR="002D7837" w:rsidRPr="00D5137A">
        <w:rPr>
          <w:rFonts w:ascii="Times New Roman" w:hAnsi="Times New Roman" w:cs="Times New Roman"/>
        </w:rPr>
        <w:t xml:space="preserve"> </w:t>
      </w:r>
      <w:r w:rsidR="001F3712" w:rsidRPr="00D5137A">
        <w:rPr>
          <w:rFonts w:ascii="Times New Roman" w:hAnsi="Times New Roman" w:cs="Times New Roman"/>
        </w:rPr>
        <w:t>The emotional closeness data was gathered to assess where social network depletions take place</w:t>
      </w:r>
      <w:r w:rsidR="00B5790E">
        <w:rPr>
          <w:rFonts w:ascii="Times New Roman" w:hAnsi="Times New Roman" w:cs="Times New Roman"/>
        </w:rPr>
        <w:t>, h</w:t>
      </w:r>
      <w:r w:rsidR="001F3712" w:rsidRPr="00D5137A">
        <w:rPr>
          <w:rFonts w:ascii="Times New Roman" w:hAnsi="Times New Roman" w:cs="Times New Roman"/>
        </w:rPr>
        <w:t xml:space="preserve">owever, as there were no significant </w:t>
      </w:r>
      <w:r w:rsidR="008D4061" w:rsidRPr="00D5137A">
        <w:rPr>
          <w:rFonts w:ascii="Times New Roman" w:hAnsi="Times New Roman" w:cs="Times New Roman"/>
        </w:rPr>
        <w:t xml:space="preserve">social network </w:t>
      </w:r>
      <w:r w:rsidR="001F3712" w:rsidRPr="00D5137A">
        <w:rPr>
          <w:rFonts w:ascii="Times New Roman" w:hAnsi="Times New Roman" w:cs="Times New Roman"/>
        </w:rPr>
        <w:t>deple</w:t>
      </w:r>
      <w:r w:rsidR="008D4061" w:rsidRPr="00D5137A">
        <w:rPr>
          <w:rFonts w:ascii="Times New Roman" w:hAnsi="Times New Roman" w:cs="Times New Roman"/>
        </w:rPr>
        <w:t>tions observed</w:t>
      </w:r>
      <w:r w:rsidR="001F3712" w:rsidRPr="00D5137A">
        <w:rPr>
          <w:rFonts w:ascii="Times New Roman" w:hAnsi="Times New Roman" w:cs="Times New Roman"/>
        </w:rPr>
        <w:t xml:space="preserve">, it makes no sense to assess where </w:t>
      </w:r>
      <w:r w:rsidR="00B5790E">
        <w:rPr>
          <w:rFonts w:ascii="Times New Roman" w:hAnsi="Times New Roman" w:cs="Times New Roman"/>
        </w:rPr>
        <w:t xml:space="preserve">any such </w:t>
      </w:r>
      <w:r w:rsidR="001F3712" w:rsidRPr="00D5137A">
        <w:rPr>
          <w:rFonts w:ascii="Times New Roman" w:hAnsi="Times New Roman" w:cs="Times New Roman"/>
        </w:rPr>
        <w:t xml:space="preserve">depletions take place.  </w:t>
      </w:r>
    </w:p>
    <w:p w14:paraId="600BD65E" w14:textId="7689985D" w:rsidR="00BA67D5" w:rsidRPr="00D5137A" w:rsidRDefault="00281E6B" w:rsidP="00A00D62">
      <w:pPr>
        <w:spacing w:line="480" w:lineRule="auto"/>
        <w:ind w:firstLine="720"/>
        <w:rPr>
          <w:rFonts w:ascii="Times New Roman" w:hAnsi="Times New Roman" w:cs="Times New Roman"/>
        </w:rPr>
      </w:pPr>
      <w:r w:rsidRPr="00D5137A">
        <w:rPr>
          <w:rFonts w:ascii="Times New Roman" w:hAnsi="Times New Roman" w:cs="Times New Roman"/>
        </w:rPr>
        <w:t>The findings</w:t>
      </w:r>
      <w:r w:rsidR="00CD59F5" w:rsidRPr="00D5137A">
        <w:rPr>
          <w:rFonts w:ascii="Times New Roman" w:hAnsi="Times New Roman" w:cs="Times New Roman"/>
        </w:rPr>
        <w:t xml:space="preserve"> of the present thesis support</w:t>
      </w:r>
      <w:r w:rsidRPr="00D5137A">
        <w:rPr>
          <w:rFonts w:ascii="Times New Roman" w:hAnsi="Times New Roman" w:cs="Times New Roman"/>
        </w:rPr>
        <w:t xml:space="preserve"> four </w:t>
      </w:r>
      <w:r w:rsidR="002E454A" w:rsidRPr="00D5137A">
        <w:rPr>
          <w:rFonts w:ascii="Times New Roman" w:hAnsi="Times New Roman" w:cs="Times New Roman"/>
        </w:rPr>
        <w:t xml:space="preserve">of the </w:t>
      </w:r>
      <w:r w:rsidRPr="00D5137A">
        <w:rPr>
          <w:rFonts w:ascii="Times New Roman" w:hAnsi="Times New Roman" w:cs="Times New Roman"/>
        </w:rPr>
        <w:t xml:space="preserve">previous investigations of the relationship between paranoia </w:t>
      </w:r>
      <w:r w:rsidR="00564E78" w:rsidRPr="00D5137A">
        <w:rPr>
          <w:rFonts w:ascii="Times New Roman" w:hAnsi="Times New Roman" w:cs="Times New Roman"/>
        </w:rPr>
        <w:t>and social network size</w:t>
      </w:r>
      <w:r w:rsidR="003C2621" w:rsidRPr="00D5137A">
        <w:rPr>
          <w:rFonts w:ascii="Times New Roman" w:hAnsi="Times New Roman" w:cs="Times New Roman"/>
        </w:rPr>
        <w:t>,</w:t>
      </w:r>
      <w:r w:rsidR="00564E78" w:rsidRPr="00D5137A">
        <w:rPr>
          <w:rFonts w:ascii="Times New Roman" w:hAnsi="Times New Roman" w:cs="Times New Roman"/>
        </w:rPr>
        <w:t xml:space="preserve"> </w:t>
      </w:r>
      <w:r w:rsidRPr="00D5137A">
        <w:rPr>
          <w:rFonts w:ascii="Times New Roman" w:hAnsi="Times New Roman" w:cs="Times New Roman"/>
        </w:rPr>
        <w:t xml:space="preserve">which </w:t>
      </w:r>
      <w:r w:rsidR="000A79FB" w:rsidRPr="00D5137A">
        <w:rPr>
          <w:rFonts w:ascii="Times New Roman" w:hAnsi="Times New Roman" w:cs="Times New Roman"/>
        </w:rPr>
        <w:t>sugg</w:t>
      </w:r>
      <w:r w:rsidR="003C2621" w:rsidRPr="00D5137A">
        <w:rPr>
          <w:rFonts w:ascii="Times New Roman" w:hAnsi="Times New Roman" w:cs="Times New Roman"/>
        </w:rPr>
        <w:t>est</w:t>
      </w:r>
      <w:r w:rsidR="000A79FB" w:rsidRPr="00D5137A">
        <w:rPr>
          <w:rFonts w:ascii="Times New Roman" w:hAnsi="Times New Roman" w:cs="Times New Roman"/>
        </w:rPr>
        <w:t xml:space="preserve"> that social networks </w:t>
      </w:r>
      <w:r w:rsidR="00CD59F5" w:rsidRPr="00D5137A">
        <w:rPr>
          <w:rFonts w:ascii="Times New Roman" w:hAnsi="Times New Roman" w:cs="Times New Roman"/>
        </w:rPr>
        <w:t xml:space="preserve">are not depleted for those </w:t>
      </w:r>
      <w:r w:rsidR="000A79FB" w:rsidRPr="00D5137A">
        <w:rPr>
          <w:rFonts w:ascii="Times New Roman" w:hAnsi="Times New Roman" w:cs="Times New Roman"/>
        </w:rPr>
        <w:t>experiencing paranoia in the non-clinical population (</w:t>
      </w:r>
      <w:r w:rsidR="005A75A1">
        <w:rPr>
          <w:rFonts w:ascii="Times New Roman" w:hAnsi="Times New Roman" w:cs="Times New Roman"/>
        </w:rPr>
        <w:t xml:space="preserve">Freeman et al., 2008a; 2008b; </w:t>
      </w:r>
      <w:r w:rsidR="009767FB">
        <w:rPr>
          <w:rFonts w:ascii="Times New Roman" w:hAnsi="Times New Roman" w:cs="Times New Roman"/>
        </w:rPr>
        <w:t>Horan et al.,</w:t>
      </w:r>
      <w:r w:rsidR="005A75A1" w:rsidRPr="00D5137A">
        <w:rPr>
          <w:rFonts w:ascii="Times New Roman" w:hAnsi="Times New Roman" w:cs="Times New Roman"/>
        </w:rPr>
        <w:t xml:space="preserve"> 2007</w:t>
      </w:r>
      <w:r w:rsidR="005A75A1">
        <w:rPr>
          <w:rFonts w:ascii="Times New Roman" w:hAnsi="Times New Roman" w:cs="Times New Roman"/>
        </w:rPr>
        <w:t xml:space="preserve">; </w:t>
      </w:r>
      <w:r w:rsidR="00E87BB0" w:rsidRPr="00D5137A">
        <w:rPr>
          <w:rFonts w:ascii="Times New Roman" w:hAnsi="Times New Roman" w:cs="Times New Roman"/>
        </w:rPr>
        <w:t>Jen</w:t>
      </w:r>
      <w:r w:rsidR="009767FB">
        <w:rPr>
          <w:rFonts w:ascii="Times New Roman" w:hAnsi="Times New Roman" w:cs="Times New Roman"/>
        </w:rPr>
        <w:t>kins et al.</w:t>
      </w:r>
      <w:r w:rsidR="00E87BB0" w:rsidRPr="00D5137A">
        <w:rPr>
          <w:rFonts w:ascii="Times New Roman" w:hAnsi="Times New Roman" w:cs="Times New Roman"/>
        </w:rPr>
        <w:t>, 201</w:t>
      </w:r>
      <w:r w:rsidR="005A75A1">
        <w:rPr>
          <w:rFonts w:ascii="Times New Roman" w:hAnsi="Times New Roman" w:cs="Times New Roman"/>
        </w:rPr>
        <w:t>0</w:t>
      </w:r>
      <w:r w:rsidR="00564E78" w:rsidRPr="00D5137A">
        <w:rPr>
          <w:rFonts w:ascii="Times New Roman" w:hAnsi="Times New Roman" w:cs="Times New Roman"/>
        </w:rPr>
        <w:t>).  However, t</w:t>
      </w:r>
      <w:r w:rsidR="000A79FB" w:rsidRPr="00D5137A">
        <w:rPr>
          <w:rFonts w:ascii="Times New Roman" w:hAnsi="Times New Roman" w:cs="Times New Roman"/>
        </w:rPr>
        <w:t>he present study provides imp</w:t>
      </w:r>
      <w:r w:rsidR="003C2621" w:rsidRPr="00D5137A">
        <w:rPr>
          <w:rFonts w:ascii="Times New Roman" w:hAnsi="Times New Roman" w:cs="Times New Roman"/>
        </w:rPr>
        <w:t>ortant developments upon</w:t>
      </w:r>
      <w:r w:rsidR="002E454A" w:rsidRPr="00D5137A">
        <w:rPr>
          <w:rFonts w:ascii="Times New Roman" w:hAnsi="Times New Roman" w:cs="Times New Roman"/>
        </w:rPr>
        <w:t xml:space="preserve"> these investigations,</w:t>
      </w:r>
      <w:r w:rsidR="000A79FB" w:rsidRPr="00D5137A">
        <w:rPr>
          <w:rFonts w:ascii="Times New Roman" w:hAnsi="Times New Roman" w:cs="Times New Roman"/>
        </w:rPr>
        <w:t xml:space="preserve"> as</w:t>
      </w:r>
      <w:r w:rsidR="00564E78" w:rsidRPr="00D5137A">
        <w:rPr>
          <w:rFonts w:ascii="Times New Roman" w:hAnsi="Times New Roman" w:cs="Times New Roman"/>
        </w:rPr>
        <w:t xml:space="preserve"> most</w:t>
      </w:r>
      <w:r w:rsidR="00BA67D5" w:rsidRPr="00D5137A">
        <w:rPr>
          <w:rFonts w:ascii="Times New Roman" w:hAnsi="Times New Roman" w:cs="Times New Roman"/>
        </w:rPr>
        <w:t xml:space="preserve"> of </w:t>
      </w:r>
      <w:r w:rsidR="00564E78" w:rsidRPr="00D5137A">
        <w:rPr>
          <w:rFonts w:ascii="Times New Roman" w:hAnsi="Times New Roman" w:cs="Times New Roman"/>
        </w:rPr>
        <w:t xml:space="preserve">the previous </w:t>
      </w:r>
      <w:r w:rsidRPr="00D5137A">
        <w:rPr>
          <w:rFonts w:ascii="Times New Roman" w:hAnsi="Times New Roman" w:cs="Times New Roman"/>
        </w:rPr>
        <w:t>studies</w:t>
      </w:r>
      <w:r w:rsidR="00A00D62" w:rsidRPr="00D5137A">
        <w:rPr>
          <w:rFonts w:ascii="Times New Roman" w:hAnsi="Times New Roman" w:cs="Times New Roman"/>
        </w:rPr>
        <w:t xml:space="preserve"> </w:t>
      </w:r>
      <w:r w:rsidR="002E454A" w:rsidRPr="00D5137A">
        <w:rPr>
          <w:rFonts w:ascii="Times New Roman" w:hAnsi="Times New Roman" w:cs="Times New Roman"/>
        </w:rPr>
        <w:t xml:space="preserve">looking at the relationships between paranoia and social network size in the non-clinical population </w:t>
      </w:r>
      <w:r w:rsidR="00722A1F" w:rsidRPr="00D5137A">
        <w:rPr>
          <w:rFonts w:ascii="Times New Roman" w:hAnsi="Times New Roman" w:cs="Times New Roman"/>
        </w:rPr>
        <w:t xml:space="preserve">did not use </w:t>
      </w:r>
      <w:r w:rsidR="00A00D62" w:rsidRPr="00D5137A">
        <w:rPr>
          <w:rFonts w:ascii="Times New Roman" w:hAnsi="Times New Roman" w:cs="Times New Roman"/>
        </w:rPr>
        <w:t xml:space="preserve">robust </w:t>
      </w:r>
      <w:r w:rsidR="00722A1F" w:rsidRPr="00D5137A">
        <w:rPr>
          <w:rFonts w:ascii="Times New Roman" w:hAnsi="Times New Roman" w:cs="Times New Roman"/>
        </w:rPr>
        <w:t xml:space="preserve">and specific </w:t>
      </w:r>
      <w:r w:rsidR="00A00D62" w:rsidRPr="00D5137A">
        <w:rPr>
          <w:rFonts w:ascii="Times New Roman" w:hAnsi="Times New Roman" w:cs="Times New Roman"/>
        </w:rPr>
        <w:t>measure</w:t>
      </w:r>
      <w:r w:rsidR="00BA67D5" w:rsidRPr="00D5137A">
        <w:rPr>
          <w:rFonts w:ascii="Times New Roman" w:hAnsi="Times New Roman" w:cs="Times New Roman"/>
        </w:rPr>
        <w:t>s</w:t>
      </w:r>
      <w:r w:rsidR="00A00D62" w:rsidRPr="00D5137A">
        <w:rPr>
          <w:rFonts w:ascii="Times New Roman" w:hAnsi="Times New Roman" w:cs="Times New Roman"/>
        </w:rPr>
        <w:t xml:space="preserve"> of </w:t>
      </w:r>
      <w:r w:rsidR="002E454A" w:rsidRPr="00D5137A">
        <w:rPr>
          <w:rFonts w:ascii="Times New Roman" w:hAnsi="Times New Roman" w:cs="Times New Roman"/>
        </w:rPr>
        <w:t xml:space="preserve">either </w:t>
      </w:r>
      <w:r w:rsidR="00722A1F" w:rsidRPr="00D5137A">
        <w:rPr>
          <w:rFonts w:ascii="Times New Roman" w:hAnsi="Times New Roman" w:cs="Times New Roman"/>
        </w:rPr>
        <w:t>s</w:t>
      </w:r>
      <w:r w:rsidR="002E454A" w:rsidRPr="00D5137A">
        <w:rPr>
          <w:rFonts w:ascii="Times New Roman" w:hAnsi="Times New Roman" w:cs="Times New Roman"/>
        </w:rPr>
        <w:t>ocial networks or</w:t>
      </w:r>
      <w:r w:rsidR="00BA67D5" w:rsidRPr="00D5137A">
        <w:rPr>
          <w:rFonts w:ascii="Times New Roman" w:hAnsi="Times New Roman" w:cs="Times New Roman"/>
        </w:rPr>
        <w:t xml:space="preserve"> paranoia</w:t>
      </w:r>
      <w:r w:rsidR="00564E78" w:rsidRPr="00D5137A">
        <w:rPr>
          <w:rFonts w:ascii="Times New Roman" w:hAnsi="Times New Roman" w:cs="Times New Roman"/>
        </w:rPr>
        <w:t>.  The present study gathered very detailed information about participants’ social networks, and used a paranoia-specific measure</w:t>
      </w:r>
      <w:r w:rsidR="00B5790E">
        <w:rPr>
          <w:rFonts w:ascii="Times New Roman" w:hAnsi="Times New Roman" w:cs="Times New Roman"/>
        </w:rPr>
        <w:t xml:space="preserve"> that captures trait paranoia, and </w:t>
      </w:r>
      <w:r w:rsidR="00564E78" w:rsidRPr="00D5137A">
        <w:rPr>
          <w:rFonts w:ascii="Times New Roman" w:hAnsi="Times New Roman" w:cs="Times New Roman"/>
        </w:rPr>
        <w:t>was developed for use within the general popul</w:t>
      </w:r>
      <w:r w:rsidR="003C2621" w:rsidRPr="00D5137A">
        <w:rPr>
          <w:rFonts w:ascii="Times New Roman" w:hAnsi="Times New Roman" w:cs="Times New Roman"/>
        </w:rPr>
        <w:t>ation.  Using such data collection methods suggest</w:t>
      </w:r>
      <w:r w:rsidR="00B5790E">
        <w:rPr>
          <w:rFonts w:ascii="Times New Roman" w:hAnsi="Times New Roman" w:cs="Times New Roman"/>
        </w:rPr>
        <w:t>s</w:t>
      </w:r>
      <w:r w:rsidR="003C2621" w:rsidRPr="00D5137A">
        <w:rPr>
          <w:rFonts w:ascii="Times New Roman" w:hAnsi="Times New Roman" w:cs="Times New Roman"/>
        </w:rPr>
        <w:t xml:space="preserve"> </w:t>
      </w:r>
      <w:r w:rsidR="003D55F8" w:rsidRPr="00D5137A">
        <w:rPr>
          <w:rFonts w:ascii="Times New Roman" w:hAnsi="Times New Roman" w:cs="Times New Roman"/>
        </w:rPr>
        <w:t>that</w:t>
      </w:r>
      <w:r w:rsidR="00A00D62" w:rsidRPr="00D5137A">
        <w:rPr>
          <w:rFonts w:ascii="Times New Roman" w:hAnsi="Times New Roman" w:cs="Times New Roman"/>
        </w:rPr>
        <w:t xml:space="preserve"> </w:t>
      </w:r>
      <w:r w:rsidR="003D55F8" w:rsidRPr="00D5137A">
        <w:rPr>
          <w:rFonts w:ascii="Times New Roman" w:hAnsi="Times New Roman" w:cs="Times New Roman"/>
        </w:rPr>
        <w:t xml:space="preserve">the </w:t>
      </w:r>
      <w:r w:rsidR="00A00D62" w:rsidRPr="00D5137A">
        <w:rPr>
          <w:rFonts w:ascii="Times New Roman" w:hAnsi="Times New Roman" w:cs="Times New Roman"/>
        </w:rPr>
        <w:t xml:space="preserve">results </w:t>
      </w:r>
      <w:r w:rsidR="003D55F8" w:rsidRPr="00D5137A">
        <w:rPr>
          <w:rFonts w:ascii="Times New Roman" w:hAnsi="Times New Roman" w:cs="Times New Roman"/>
        </w:rPr>
        <w:t xml:space="preserve">yield </w:t>
      </w:r>
      <w:r w:rsidR="003C2621" w:rsidRPr="00D5137A">
        <w:rPr>
          <w:rFonts w:ascii="Times New Roman" w:hAnsi="Times New Roman" w:cs="Times New Roman"/>
        </w:rPr>
        <w:t xml:space="preserve">within the current thesis </w:t>
      </w:r>
      <w:r w:rsidR="003D55F8" w:rsidRPr="00D5137A">
        <w:rPr>
          <w:rFonts w:ascii="Times New Roman" w:hAnsi="Times New Roman" w:cs="Times New Roman"/>
        </w:rPr>
        <w:t xml:space="preserve">were </w:t>
      </w:r>
      <w:r w:rsidR="00BA67D5" w:rsidRPr="00D5137A">
        <w:rPr>
          <w:rFonts w:ascii="Times New Roman" w:hAnsi="Times New Roman" w:cs="Times New Roman"/>
        </w:rPr>
        <w:t xml:space="preserve">particularly </w:t>
      </w:r>
      <w:r w:rsidR="003D55F8" w:rsidRPr="00D5137A">
        <w:rPr>
          <w:rFonts w:ascii="Times New Roman" w:hAnsi="Times New Roman" w:cs="Times New Roman"/>
        </w:rPr>
        <w:t>reliable repres</w:t>
      </w:r>
      <w:r w:rsidR="003C2621" w:rsidRPr="00D5137A">
        <w:rPr>
          <w:rFonts w:ascii="Times New Roman" w:hAnsi="Times New Roman" w:cs="Times New Roman"/>
        </w:rPr>
        <w:t>entations of the intended</w:t>
      </w:r>
      <w:r w:rsidR="003D55F8" w:rsidRPr="00D5137A">
        <w:rPr>
          <w:rFonts w:ascii="Times New Roman" w:hAnsi="Times New Roman" w:cs="Times New Roman"/>
        </w:rPr>
        <w:t xml:space="preserve"> constructs, and conclusions</w:t>
      </w:r>
      <w:r w:rsidR="00E917BC" w:rsidRPr="00D5137A">
        <w:rPr>
          <w:rFonts w:ascii="Times New Roman" w:hAnsi="Times New Roman" w:cs="Times New Roman"/>
        </w:rPr>
        <w:t>,</w:t>
      </w:r>
      <w:r w:rsidR="003D55F8" w:rsidRPr="00D5137A">
        <w:rPr>
          <w:rFonts w:ascii="Times New Roman" w:hAnsi="Times New Roman" w:cs="Times New Roman"/>
        </w:rPr>
        <w:t xml:space="preserve"> within this area that has demonstrated </w:t>
      </w:r>
      <w:r w:rsidR="00E917BC" w:rsidRPr="00D5137A">
        <w:rPr>
          <w:rFonts w:ascii="Times New Roman" w:hAnsi="Times New Roman" w:cs="Times New Roman"/>
        </w:rPr>
        <w:t xml:space="preserve">widely </w:t>
      </w:r>
      <w:r w:rsidR="003D55F8" w:rsidRPr="00D5137A">
        <w:rPr>
          <w:rFonts w:ascii="Times New Roman" w:hAnsi="Times New Roman" w:cs="Times New Roman"/>
        </w:rPr>
        <w:t>contradictory</w:t>
      </w:r>
      <w:r w:rsidR="00E917BC" w:rsidRPr="00D5137A">
        <w:rPr>
          <w:rFonts w:ascii="Times New Roman" w:hAnsi="Times New Roman" w:cs="Times New Roman"/>
        </w:rPr>
        <w:t xml:space="preserve"> results,</w:t>
      </w:r>
      <w:r w:rsidR="003D55F8" w:rsidRPr="00D5137A">
        <w:rPr>
          <w:rFonts w:ascii="Times New Roman" w:hAnsi="Times New Roman" w:cs="Times New Roman"/>
        </w:rPr>
        <w:t xml:space="preserve"> can be made with greater confidence.</w:t>
      </w:r>
    </w:p>
    <w:p w14:paraId="57C31909" w14:textId="26A42E85" w:rsidR="00944C1F" w:rsidRPr="00D5137A" w:rsidRDefault="00B5790E" w:rsidP="00944C1F">
      <w:pPr>
        <w:spacing w:line="480" w:lineRule="auto"/>
        <w:ind w:firstLine="720"/>
        <w:rPr>
          <w:rFonts w:ascii="Times New Roman" w:hAnsi="Times New Roman" w:cs="Times New Roman"/>
        </w:rPr>
      </w:pPr>
      <w:r>
        <w:rPr>
          <w:rFonts w:ascii="Times New Roman" w:hAnsi="Times New Roman" w:cs="Times New Roman"/>
        </w:rPr>
        <w:t xml:space="preserve">The observations within the present thesis support the view that, unlike the experience of those with clinical paranoia, those with experiences of non-clinical paranoia do not have depleted social networks.  </w:t>
      </w:r>
      <w:r w:rsidR="00A24508" w:rsidRPr="00D5137A">
        <w:rPr>
          <w:rFonts w:ascii="Times New Roman" w:hAnsi="Times New Roman" w:cs="Times New Roman"/>
        </w:rPr>
        <w:t>A possible</w:t>
      </w:r>
      <w:r w:rsidR="00683EC1" w:rsidRPr="00D5137A">
        <w:rPr>
          <w:rFonts w:ascii="Times New Roman" w:hAnsi="Times New Roman" w:cs="Times New Roman"/>
        </w:rPr>
        <w:t xml:space="preserve"> explanation for</w:t>
      </w:r>
      <w:r>
        <w:rPr>
          <w:rFonts w:ascii="Times New Roman" w:hAnsi="Times New Roman" w:cs="Times New Roman"/>
        </w:rPr>
        <w:t xml:space="preserve"> this </w:t>
      </w:r>
      <w:r w:rsidR="00A24508" w:rsidRPr="00D5137A">
        <w:rPr>
          <w:rFonts w:ascii="Times New Roman" w:hAnsi="Times New Roman" w:cs="Times New Roman"/>
        </w:rPr>
        <w:t xml:space="preserve">inconsistency </w:t>
      </w:r>
      <w:r w:rsidR="00FB790C" w:rsidRPr="00D5137A">
        <w:rPr>
          <w:rFonts w:ascii="Times New Roman" w:hAnsi="Times New Roman" w:cs="Times New Roman"/>
        </w:rPr>
        <w:t>between the clinical and non-clinical parano</w:t>
      </w:r>
      <w:r w:rsidR="00331FBA" w:rsidRPr="00D5137A">
        <w:rPr>
          <w:rFonts w:ascii="Times New Roman" w:hAnsi="Times New Roman" w:cs="Times New Roman"/>
        </w:rPr>
        <w:t xml:space="preserve">ia populations </w:t>
      </w:r>
      <w:r w:rsidR="00A24508" w:rsidRPr="00D5137A">
        <w:rPr>
          <w:rFonts w:ascii="Times New Roman" w:hAnsi="Times New Roman" w:cs="Times New Roman"/>
        </w:rPr>
        <w:t xml:space="preserve">may be related to </w:t>
      </w:r>
      <w:r w:rsidR="00331FBA" w:rsidRPr="00D5137A">
        <w:rPr>
          <w:rFonts w:ascii="Times New Roman" w:hAnsi="Times New Roman" w:cs="Times New Roman"/>
        </w:rPr>
        <w:t xml:space="preserve">the </w:t>
      </w:r>
      <w:r>
        <w:rPr>
          <w:rFonts w:ascii="Times New Roman" w:hAnsi="Times New Roman" w:cs="Times New Roman"/>
        </w:rPr>
        <w:t xml:space="preserve">level of </w:t>
      </w:r>
      <w:r w:rsidR="00A24508" w:rsidRPr="00D5137A">
        <w:rPr>
          <w:rFonts w:ascii="Times New Roman" w:hAnsi="Times New Roman" w:cs="Times New Roman"/>
        </w:rPr>
        <w:t xml:space="preserve">social functioning </w:t>
      </w:r>
      <w:r w:rsidR="00331FBA" w:rsidRPr="00D5137A">
        <w:rPr>
          <w:rFonts w:ascii="Times New Roman" w:hAnsi="Times New Roman" w:cs="Times New Roman"/>
        </w:rPr>
        <w:t xml:space="preserve">of those in the non-clinical paranoia population </w:t>
      </w:r>
      <w:r w:rsidR="00A24508" w:rsidRPr="00D5137A">
        <w:rPr>
          <w:rFonts w:ascii="Times New Roman" w:hAnsi="Times New Roman" w:cs="Times New Roman"/>
        </w:rPr>
        <w:t xml:space="preserve">being less impaired </w:t>
      </w:r>
      <w:r w:rsidR="00331FBA" w:rsidRPr="00D5137A">
        <w:rPr>
          <w:rFonts w:ascii="Times New Roman" w:hAnsi="Times New Roman" w:cs="Times New Roman"/>
        </w:rPr>
        <w:t xml:space="preserve">than for those in the clinical paranoia </w:t>
      </w:r>
      <w:r w:rsidR="00A24508" w:rsidRPr="00D5137A">
        <w:rPr>
          <w:rFonts w:ascii="Times New Roman" w:hAnsi="Times New Roman" w:cs="Times New Roman"/>
        </w:rPr>
        <w:t>population</w:t>
      </w:r>
      <w:r w:rsidR="00944C1F" w:rsidRPr="00D5137A">
        <w:rPr>
          <w:rFonts w:ascii="Times New Roman" w:hAnsi="Times New Roman" w:cs="Times New Roman"/>
        </w:rPr>
        <w:t xml:space="preserve">.  </w:t>
      </w:r>
      <w:r w:rsidR="00944C1F" w:rsidRPr="00D5137A">
        <w:rPr>
          <w:rFonts w:ascii="Times New Roman" w:hAnsi="Times New Roman" w:cs="Times New Roman"/>
        </w:rPr>
        <w:lastRenderedPageBreak/>
        <w:t>Within the clinical paranoia literature, it is often argued that depleted social n</w:t>
      </w:r>
      <w:r w:rsidR="003C2621" w:rsidRPr="00D5137A">
        <w:rPr>
          <w:rFonts w:ascii="Times New Roman" w:hAnsi="Times New Roman" w:cs="Times New Roman"/>
        </w:rPr>
        <w:t>etworks for those with paranoia</w:t>
      </w:r>
      <w:r w:rsidR="00944C1F" w:rsidRPr="00D5137A">
        <w:rPr>
          <w:rFonts w:ascii="Times New Roman" w:hAnsi="Times New Roman" w:cs="Times New Roman"/>
        </w:rPr>
        <w:t xml:space="preserve"> is the result of difficulties with interactions with others (e.g.</w:t>
      </w:r>
      <w:r w:rsidR="003E1348" w:rsidRPr="00D5137A">
        <w:rPr>
          <w:rFonts w:ascii="Times New Roman" w:hAnsi="Times New Roman" w:cs="Times New Roman"/>
        </w:rPr>
        <w:t>,</w:t>
      </w:r>
      <w:r w:rsidR="00944C1F" w:rsidRPr="00D5137A">
        <w:rPr>
          <w:rFonts w:ascii="Times New Roman" w:hAnsi="Times New Roman" w:cs="Times New Roman"/>
        </w:rPr>
        <w:t xml:space="preserve"> Brugha</w:t>
      </w:r>
      <w:r w:rsidR="009767FB">
        <w:rPr>
          <w:rFonts w:ascii="Times New Roman" w:hAnsi="Times New Roman" w:cs="Times New Roman"/>
        </w:rPr>
        <w:t xml:space="preserve"> et al.</w:t>
      </w:r>
      <w:r w:rsidR="005C7DC8" w:rsidRPr="00D5137A">
        <w:rPr>
          <w:rFonts w:ascii="Times New Roman" w:hAnsi="Times New Roman" w:cs="Times New Roman"/>
        </w:rPr>
        <w:t xml:space="preserve">, 1993; </w:t>
      </w:r>
      <w:r w:rsidR="007E24E6" w:rsidRPr="00D5137A">
        <w:rPr>
          <w:rFonts w:ascii="Times New Roman" w:hAnsi="Times New Roman" w:cs="Times New Roman"/>
        </w:rPr>
        <w:t>Can</w:t>
      </w:r>
      <w:r w:rsidR="005C7DC8" w:rsidRPr="00D5137A">
        <w:rPr>
          <w:rFonts w:ascii="Times New Roman" w:hAnsi="Times New Roman" w:cs="Times New Roman"/>
        </w:rPr>
        <w:t xml:space="preserve">non et al., 1997), and </w:t>
      </w:r>
      <w:r w:rsidR="00944C1F" w:rsidRPr="00D5137A">
        <w:rPr>
          <w:rFonts w:ascii="Times New Roman" w:hAnsi="Times New Roman" w:cs="Times New Roman"/>
        </w:rPr>
        <w:t xml:space="preserve">that the symptoms of schizophrenia are likely to </w:t>
      </w:r>
      <w:r w:rsidR="00110049" w:rsidRPr="00D5137A">
        <w:rPr>
          <w:rFonts w:ascii="Times New Roman" w:hAnsi="Times New Roman" w:cs="Times New Roman"/>
        </w:rPr>
        <w:t xml:space="preserve">impact </w:t>
      </w:r>
      <w:r w:rsidR="00944C1F" w:rsidRPr="00D5137A">
        <w:rPr>
          <w:rFonts w:ascii="Times New Roman" w:hAnsi="Times New Roman" w:cs="Times New Roman"/>
        </w:rPr>
        <w:t>negatively upon being able to form and maintain social contacts (e.g. Thorup et al., 2006).  At a less severe level of paranoia, it may be expected that soci</w:t>
      </w:r>
      <w:r w:rsidR="005C7DC8" w:rsidRPr="00D5137A">
        <w:rPr>
          <w:rFonts w:ascii="Times New Roman" w:hAnsi="Times New Roman" w:cs="Times New Roman"/>
        </w:rPr>
        <w:t>al functioning ability would be les</w:t>
      </w:r>
      <w:r w:rsidR="00944C1F" w:rsidRPr="00D5137A">
        <w:rPr>
          <w:rFonts w:ascii="Times New Roman" w:hAnsi="Times New Roman" w:cs="Times New Roman"/>
        </w:rPr>
        <w:t>s impaired, and would therefore h</w:t>
      </w:r>
      <w:r w:rsidR="00331FBA" w:rsidRPr="00D5137A">
        <w:rPr>
          <w:rFonts w:ascii="Times New Roman" w:hAnsi="Times New Roman" w:cs="Times New Roman"/>
        </w:rPr>
        <w:t>ave less of an impact upon one</w:t>
      </w:r>
      <w:r w:rsidR="00D172DA" w:rsidRPr="00D5137A">
        <w:rPr>
          <w:rFonts w:ascii="Times New Roman" w:hAnsi="Times New Roman" w:cs="Times New Roman"/>
        </w:rPr>
        <w:t>’s</w:t>
      </w:r>
      <w:r w:rsidR="00331FBA" w:rsidRPr="00D5137A">
        <w:rPr>
          <w:rFonts w:ascii="Times New Roman" w:hAnsi="Times New Roman" w:cs="Times New Roman"/>
        </w:rPr>
        <w:t xml:space="preserve"> social network size</w:t>
      </w:r>
      <w:r w:rsidR="00330E0F" w:rsidRPr="00D5137A">
        <w:rPr>
          <w:rFonts w:ascii="Times New Roman" w:hAnsi="Times New Roman" w:cs="Times New Roman"/>
        </w:rPr>
        <w:t>, leaving social networks relatively intact</w:t>
      </w:r>
      <w:r w:rsidR="00A24508" w:rsidRPr="00D5137A">
        <w:rPr>
          <w:rFonts w:ascii="Times New Roman" w:hAnsi="Times New Roman" w:cs="Times New Roman"/>
        </w:rPr>
        <w:t xml:space="preserve"> for those experiencing paranoia in the general population</w:t>
      </w:r>
      <w:r w:rsidR="00443105" w:rsidRPr="00D5137A">
        <w:rPr>
          <w:rFonts w:ascii="Times New Roman" w:hAnsi="Times New Roman" w:cs="Times New Roman"/>
        </w:rPr>
        <w:t>, as seen within the present study</w:t>
      </w:r>
      <w:r w:rsidR="00944C1F" w:rsidRPr="00D5137A">
        <w:rPr>
          <w:rFonts w:ascii="Times New Roman" w:hAnsi="Times New Roman" w:cs="Times New Roman"/>
        </w:rPr>
        <w:t>.</w:t>
      </w:r>
      <w:r w:rsidR="002321E9" w:rsidRPr="00D5137A">
        <w:rPr>
          <w:rFonts w:ascii="Times New Roman" w:hAnsi="Times New Roman" w:cs="Times New Roman"/>
        </w:rPr>
        <w:t xml:space="preserve"> </w:t>
      </w:r>
      <w:r w:rsidR="00331FBA" w:rsidRPr="00D5137A">
        <w:rPr>
          <w:rFonts w:ascii="Times New Roman" w:hAnsi="Times New Roman" w:cs="Times New Roman"/>
        </w:rPr>
        <w:t xml:space="preserve"> In line with the threshold</w:t>
      </w:r>
      <w:r w:rsidR="00472789" w:rsidRPr="00D5137A">
        <w:rPr>
          <w:rFonts w:ascii="Times New Roman" w:hAnsi="Times New Roman" w:cs="Times New Roman"/>
        </w:rPr>
        <w:t>/quasi-continuum</w:t>
      </w:r>
      <w:r w:rsidR="00331FBA" w:rsidRPr="00D5137A">
        <w:rPr>
          <w:rFonts w:ascii="Times New Roman" w:hAnsi="Times New Roman" w:cs="Times New Roman"/>
        </w:rPr>
        <w:t xml:space="preserve"> view of the paranoia continuum, it could</w:t>
      </w:r>
      <w:r w:rsidR="002321E9" w:rsidRPr="00D5137A">
        <w:rPr>
          <w:rFonts w:ascii="Times New Roman" w:hAnsi="Times New Roman" w:cs="Times New Roman"/>
        </w:rPr>
        <w:t xml:space="preserve"> be that there is a threshold at which paranoia symptoms</w:t>
      </w:r>
      <w:r w:rsidR="00331FBA" w:rsidRPr="00D5137A">
        <w:rPr>
          <w:rFonts w:ascii="Times New Roman" w:hAnsi="Times New Roman" w:cs="Times New Roman"/>
        </w:rPr>
        <w:t xml:space="preserve"> get to a severity at which they</w:t>
      </w:r>
      <w:r w:rsidR="002321E9" w:rsidRPr="00D5137A">
        <w:rPr>
          <w:rFonts w:ascii="Times New Roman" w:hAnsi="Times New Roman" w:cs="Times New Roman"/>
        </w:rPr>
        <w:t xml:space="preserve"> start </w:t>
      </w:r>
      <w:r w:rsidR="00331FBA" w:rsidRPr="00D5137A">
        <w:rPr>
          <w:rFonts w:ascii="Times New Roman" w:hAnsi="Times New Roman" w:cs="Times New Roman"/>
        </w:rPr>
        <w:t>having a significantly detrimental effect on social functioning, and as a consequence,</w:t>
      </w:r>
      <w:r w:rsidR="002321E9" w:rsidRPr="00D5137A">
        <w:rPr>
          <w:rFonts w:ascii="Times New Roman" w:hAnsi="Times New Roman" w:cs="Times New Roman"/>
        </w:rPr>
        <w:t xml:space="preserve"> ones social network size</w:t>
      </w:r>
      <w:r w:rsidR="00331FBA" w:rsidRPr="00D5137A">
        <w:rPr>
          <w:rFonts w:ascii="Times New Roman" w:hAnsi="Times New Roman" w:cs="Times New Roman"/>
        </w:rPr>
        <w:t xml:space="preserve"> starts to dramatically reduce. </w:t>
      </w:r>
      <w:r w:rsidR="005C7F2A" w:rsidRPr="00D5137A">
        <w:rPr>
          <w:rFonts w:ascii="Times New Roman" w:hAnsi="Times New Roman" w:cs="Times New Roman"/>
        </w:rPr>
        <w:t xml:space="preserve"> It may be at this point that the </w:t>
      </w:r>
      <w:r w:rsidR="002321E9" w:rsidRPr="00D5137A">
        <w:rPr>
          <w:rFonts w:ascii="Times New Roman" w:hAnsi="Times New Roman" w:cs="Times New Roman"/>
        </w:rPr>
        <w:t>social isolation that so often characterises the clinical</w:t>
      </w:r>
      <w:r w:rsidR="0058055F" w:rsidRPr="00D5137A">
        <w:rPr>
          <w:rFonts w:ascii="Times New Roman" w:hAnsi="Times New Roman" w:cs="Times New Roman"/>
        </w:rPr>
        <w:t xml:space="preserve"> paranoia</w:t>
      </w:r>
      <w:r w:rsidR="002321E9" w:rsidRPr="00D5137A">
        <w:rPr>
          <w:rFonts w:ascii="Times New Roman" w:hAnsi="Times New Roman" w:cs="Times New Roman"/>
        </w:rPr>
        <w:t xml:space="preserve"> presentation</w:t>
      </w:r>
      <w:r w:rsidR="0058055F" w:rsidRPr="00D5137A">
        <w:rPr>
          <w:rFonts w:ascii="Times New Roman" w:hAnsi="Times New Roman" w:cs="Times New Roman"/>
        </w:rPr>
        <w:t xml:space="preserve"> is observed, thus significantly reducing social/emotional support, and potentially compounding paranoia symptoms further</w:t>
      </w:r>
      <w:r w:rsidR="002321E9" w:rsidRPr="00D5137A">
        <w:rPr>
          <w:rFonts w:ascii="Times New Roman" w:hAnsi="Times New Roman" w:cs="Times New Roman"/>
        </w:rPr>
        <w:t xml:space="preserve">.  </w:t>
      </w:r>
      <w:r w:rsidR="001568B8" w:rsidRPr="00D5137A">
        <w:rPr>
          <w:rFonts w:ascii="Times New Roman" w:hAnsi="Times New Roman" w:cs="Times New Roman"/>
        </w:rPr>
        <w:t>Useful future research could look at if and when such a process occurs, and</w:t>
      </w:r>
      <w:r w:rsidR="000B29AF" w:rsidRPr="00D5137A">
        <w:rPr>
          <w:rFonts w:ascii="Times New Roman" w:hAnsi="Times New Roman" w:cs="Times New Roman"/>
        </w:rPr>
        <w:t xml:space="preserve"> </w:t>
      </w:r>
      <w:r w:rsidR="004666DA">
        <w:rPr>
          <w:rFonts w:ascii="Times New Roman" w:hAnsi="Times New Roman" w:cs="Times New Roman"/>
        </w:rPr>
        <w:t>indicate</w:t>
      </w:r>
      <w:r w:rsidR="000B29AF" w:rsidRPr="00D5137A">
        <w:rPr>
          <w:rFonts w:ascii="Times New Roman" w:hAnsi="Times New Roman" w:cs="Times New Roman"/>
        </w:rPr>
        <w:t xml:space="preserve"> when</w:t>
      </w:r>
      <w:r w:rsidR="001568B8" w:rsidRPr="00D5137A">
        <w:rPr>
          <w:rFonts w:ascii="Times New Roman" w:hAnsi="Times New Roman" w:cs="Times New Roman"/>
        </w:rPr>
        <w:t xml:space="preserve"> social</w:t>
      </w:r>
      <w:r w:rsidR="0058055F" w:rsidRPr="00D5137A">
        <w:rPr>
          <w:rFonts w:ascii="Times New Roman" w:hAnsi="Times New Roman" w:cs="Times New Roman"/>
        </w:rPr>
        <w:t>ly focussed interventions could most usefully</w:t>
      </w:r>
      <w:r w:rsidR="001568B8" w:rsidRPr="00D5137A">
        <w:rPr>
          <w:rFonts w:ascii="Times New Roman" w:hAnsi="Times New Roman" w:cs="Times New Roman"/>
        </w:rPr>
        <w:t xml:space="preserve"> be implemented.</w:t>
      </w:r>
    </w:p>
    <w:p w14:paraId="16EC6816" w14:textId="1D9991C6" w:rsidR="00A24508" w:rsidRPr="00D5137A" w:rsidRDefault="00A00D62" w:rsidP="00A24508">
      <w:pPr>
        <w:spacing w:line="480" w:lineRule="auto"/>
        <w:ind w:firstLine="720"/>
        <w:rPr>
          <w:rFonts w:ascii="Times New Roman" w:hAnsi="Times New Roman" w:cs="Times New Roman"/>
        </w:rPr>
      </w:pPr>
      <w:r w:rsidRPr="00D5137A">
        <w:rPr>
          <w:rFonts w:ascii="Times New Roman" w:hAnsi="Times New Roman" w:cs="Times New Roman"/>
        </w:rPr>
        <w:t xml:space="preserve">The implications of </w:t>
      </w:r>
      <w:r w:rsidR="0058055F" w:rsidRPr="00D5137A">
        <w:rPr>
          <w:rFonts w:ascii="Times New Roman" w:hAnsi="Times New Roman" w:cs="Times New Roman"/>
        </w:rPr>
        <w:t xml:space="preserve">depleted social networks not being a difficulty for those at the non-clinical end of the paranoia continuum </w:t>
      </w:r>
      <w:r w:rsidRPr="00D5137A">
        <w:rPr>
          <w:rFonts w:ascii="Times New Roman" w:hAnsi="Times New Roman" w:cs="Times New Roman"/>
        </w:rPr>
        <w:t xml:space="preserve">is that </w:t>
      </w:r>
      <w:r w:rsidR="0058055F" w:rsidRPr="00D5137A">
        <w:rPr>
          <w:rFonts w:ascii="Times New Roman" w:hAnsi="Times New Roman" w:cs="Times New Roman"/>
        </w:rPr>
        <w:t xml:space="preserve">those with non-clinical levels of paranoia </w:t>
      </w:r>
      <w:r w:rsidRPr="00D5137A">
        <w:rPr>
          <w:rFonts w:ascii="Times New Roman" w:hAnsi="Times New Roman" w:cs="Times New Roman"/>
        </w:rPr>
        <w:t xml:space="preserve">have </w:t>
      </w:r>
      <w:r w:rsidR="00A24508" w:rsidRPr="00D5137A">
        <w:rPr>
          <w:rFonts w:ascii="Times New Roman" w:hAnsi="Times New Roman" w:cs="Times New Roman"/>
        </w:rPr>
        <w:t>better</w:t>
      </w:r>
      <w:r w:rsidRPr="00D5137A">
        <w:rPr>
          <w:rFonts w:ascii="Times New Roman" w:hAnsi="Times New Roman" w:cs="Times New Roman"/>
        </w:rPr>
        <w:t xml:space="preserve"> social support than those in the clinical population</w:t>
      </w:r>
      <w:r w:rsidR="0097564F" w:rsidRPr="00D5137A">
        <w:rPr>
          <w:rFonts w:ascii="Times New Roman" w:hAnsi="Times New Roman" w:cs="Times New Roman"/>
        </w:rPr>
        <w:t xml:space="preserve">, </w:t>
      </w:r>
      <w:r w:rsidR="00A24508" w:rsidRPr="00D5137A">
        <w:rPr>
          <w:rFonts w:ascii="Times New Roman" w:hAnsi="Times New Roman" w:cs="Times New Roman"/>
        </w:rPr>
        <w:t>with</w:t>
      </w:r>
      <w:r w:rsidR="007E3E49" w:rsidRPr="00D5137A">
        <w:rPr>
          <w:rFonts w:ascii="Times New Roman" w:hAnsi="Times New Roman" w:cs="Times New Roman"/>
        </w:rPr>
        <w:t xml:space="preserve"> positive implications for </w:t>
      </w:r>
      <w:r w:rsidR="0097564F" w:rsidRPr="00D5137A">
        <w:rPr>
          <w:rFonts w:ascii="Times New Roman" w:hAnsi="Times New Roman" w:cs="Times New Roman"/>
        </w:rPr>
        <w:t>well-being and</w:t>
      </w:r>
      <w:r w:rsidR="007E3E49" w:rsidRPr="00D5137A">
        <w:rPr>
          <w:rFonts w:ascii="Times New Roman" w:hAnsi="Times New Roman" w:cs="Times New Roman"/>
        </w:rPr>
        <w:t xml:space="preserve"> protection against </w:t>
      </w:r>
      <w:r w:rsidR="00A24508" w:rsidRPr="00D5137A">
        <w:rPr>
          <w:rFonts w:ascii="Times New Roman" w:hAnsi="Times New Roman" w:cs="Times New Roman"/>
        </w:rPr>
        <w:t>a deterioration in their</w:t>
      </w:r>
      <w:r w:rsidR="007E3E49" w:rsidRPr="00D5137A">
        <w:rPr>
          <w:rFonts w:ascii="Times New Roman" w:hAnsi="Times New Roman" w:cs="Times New Roman"/>
        </w:rPr>
        <w:t xml:space="preserve"> paranoia symptoms</w:t>
      </w:r>
      <w:r w:rsidRPr="00D5137A">
        <w:rPr>
          <w:rFonts w:ascii="Times New Roman" w:hAnsi="Times New Roman" w:cs="Times New Roman"/>
        </w:rPr>
        <w:t xml:space="preserve">.  </w:t>
      </w:r>
      <w:r w:rsidR="0058055F" w:rsidRPr="00D5137A">
        <w:rPr>
          <w:rFonts w:ascii="Times New Roman" w:hAnsi="Times New Roman" w:cs="Times New Roman"/>
        </w:rPr>
        <w:t>However, the difference between the clinical and non-clinical paranoia experience in relation to social networks</w:t>
      </w:r>
      <w:r w:rsidR="00A24508" w:rsidRPr="00D5137A">
        <w:rPr>
          <w:rFonts w:ascii="Times New Roman" w:hAnsi="Times New Roman" w:cs="Times New Roman"/>
        </w:rPr>
        <w:t xml:space="preserve"> has consequences </w:t>
      </w:r>
      <w:r w:rsidRPr="00D5137A">
        <w:rPr>
          <w:rFonts w:ascii="Times New Roman" w:hAnsi="Times New Roman" w:cs="Times New Roman"/>
        </w:rPr>
        <w:t xml:space="preserve">for the use of non-clinical paranoia samples as analogue </w:t>
      </w:r>
      <w:r w:rsidR="00E21668" w:rsidRPr="00D5137A">
        <w:rPr>
          <w:rFonts w:ascii="Times New Roman" w:hAnsi="Times New Roman" w:cs="Times New Roman"/>
        </w:rPr>
        <w:t>t</w:t>
      </w:r>
      <w:r w:rsidR="00A24508" w:rsidRPr="00D5137A">
        <w:rPr>
          <w:rFonts w:ascii="Times New Roman" w:hAnsi="Times New Roman" w:cs="Times New Roman"/>
        </w:rPr>
        <w:t xml:space="preserve">o the clinical population.  If the non-clinical and clinical paranoia populations are not </w:t>
      </w:r>
      <w:r w:rsidR="0097564F" w:rsidRPr="00D5137A">
        <w:rPr>
          <w:rFonts w:ascii="Times New Roman" w:hAnsi="Times New Roman" w:cs="Times New Roman"/>
        </w:rPr>
        <w:t xml:space="preserve">equivalent with regard to </w:t>
      </w:r>
      <w:r w:rsidR="007E3E49" w:rsidRPr="00D5137A">
        <w:rPr>
          <w:rFonts w:ascii="Times New Roman" w:hAnsi="Times New Roman" w:cs="Times New Roman"/>
        </w:rPr>
        <w:t>their social networks</w:t>
      </w:r>
      <w:r w:rsidR="00A24508" w:rsidRPr="00D5137A">
        <w:rPr>
          <w:rFonts w:ascii="Times New Roman" w:hAnsi="Times New Roman" w:cs="Times New Roman"/>
        </w:rPr>
        <w:t xml:space="preserve">, </w:t>
      </w:r>
      <w:r w:rsidR="007E3E49" w:rsidRPr="00D5137A">
        <w:rPr>
          <w:rFonts w:ascii="Times New Roman" w:hAnsi="Times New Roman" w:cs="Times New Roman"/>
        </w:rPr>
        <w:lastRenderedPageBreak/>
        <w:t xml:space="preserve">non-clinical analogue samples should not necessarily be used when </w:t>
      </w:r>
      <w:r w:rsidR="0097564F" w:rsidRPr="00D5137A">
        <w:rPr>
          <w:rFonts w:ascii="Times New Roman" w:hAnsi="Times New Roman" w:cs="Times New Roman"/>
        </w:rPr>
        <w:t>investigating areas related to depleted social networks</w:t>
      </w:r>
      <w:r w:rsidR="007E3E49" w:rsidRPr="00D5137A">
        <w:rPr>
          <w:rFonts w:ascii="Times New Roman" w:hAnsi="Times New Roman" w:cs="Times New Roman"/>
        </w:rPr>
        <w:t xml:space="preserve"> for those</w:t>
      </w:r>
      <w:r w:rsidR="00A24508" w:rsidRPr="00D5137A">
        <w:rPr>
          <w:rFonts w:ascii="Times New Roman" w:hAnsi="Times New Roman" w:cs="Times New Roman"/>
        </w:rPr>
        <w:t xml:space="preserve"> in the clinical paranoia population</w:t>
      </w:r>
      <w:r w:rsidR="007E3E49" w:rsidRPr="00D5137A">
        <w:rPr>
          <w:rFonts w:ascii="Times New Roman" w:hAnsi="Times New Roman" w:cs="Times New Roman"/>
        </w:rPr>
        <w:t>.  Additi</w:t>
      </w:r>
      <w:r w:rsidR="00D250AC" w:rsidRPr="00D5137A">
        <w:rPr>
          <w:rFonts w:ascii="Times New Roman" w:hAnsi="Times New Roman" w:cs="Times New Roman"/>
        </w:rPr>
        <w:t xml:space="preserve">onally, with </w:t>
      </w:r>
      <w:r w:rsidR="00A24508" w:rsidRPr="00D5137A">
        <w:rPr>
          <w:rFonts w:ascii="Times New Roman" w:hAnsi="Times New Roman" w:cs="Times New Roman"/>
        </w:rPr>
        <w:t xml:space="preserve">the increased social support that is likely to accompany intact </w:t>
      </w:r>
      <w:r w:rsidR="00D250AC" w:rsidRPr="00D5137A">
        <w:rPr>
          <w:rFonts w:ascii="Times New Roman" w:hAnsi="Times New Roman" w:cs="Times New Roman"/>
        </w:rPr>
        <w:t>social networks</w:t>
      </w:r>
      <w:r w:rsidR="00A24508" w:rsidRPr="00D5137A">
        <w:rPr>
          <w:rFonts w:ascii="Times New Roman" w:hAnsi="Times New Roman" w:cs="Times New Roman"/>
        </w:rPr>
        <w:t>,</w:t>
      </w:r>
      <w:r w:rsidR="00D250AC" w:rsidRPr="00D5137A">
        <w:rPr>
          <w:rFonts w:ascii="Times New Roman" w:hAnsi="Times New Roman" w:cs="Times New Roman"/>
        </w:rPr>
        <w:t xml:space="preserve"> </w:t>
      </w:r>
      <w:r w:rsidR="00A24508" w:rsidRPr="00D5137A">
        <w:rPr>
          <w:rFonts w:ascii="Times New Roman" w:hAnsi="Times New Roman" w:cs="Times New Roman"/>
        </w:rPr>
        <w:t>there could be</w:t>
      </w:r>
      <w:r w:rsidR="0097564F" w:rsidRPr="00D5137A">
        <w:rPr>
          <w:rFonts w:ascii="Times New Roman" w:hAnsi="Times New Roman" w:cs="Times New Roman"/>
        </w:rPr>
        <w:t xml:space="preserve"> significant implications for many factors </w:t>
      </w:r>
      <w:r w:rsidR="00A24508" w:rsidRPr="00D5137A">
        <w:rPr>
          <w:rFonts w:ascii="Times New Roman" w:hAnsi="Times New Roman" w:cs="Times New Roman"/>
        </w:rPr>
        <w:t xml:space="preserve">of interest within the clinical paranoia population </w:t>
      </w:r>
      <w:r w:rsidR="0097564F" w:rsidRPr="00D5137A">
        <w:rPr>
          <w:rFonts w:ascii="Times New Roman" w:hAnsi="Times New Roman" w:cs="Times New Roman"/>
        </w:rPr>
        <w:t xml:space="preserve">that </w:t>
      </w:r>
      <w:r w:rsidR="00E21668" w:rsidRPr="00D5137A">
        <w:rPr>
          <w:rFonts w:ascii="Times New Roman" w:hAnsi="Times New Roman" w:cs="Times New Roman"/>
        </w:rPr>
        <w:t>may be highly correlated with social support, suggesting that</w:t>
      </w:r>
      <w:r w:rsidR="007E3E49" w:rsidRPr="00D5137A">
        <w:rPr>
          <w:rFonts w:ascii="Times New Roman" w:hAnsi="Times New Roman" w:cs="Times New Roman"/>
        </w:rPr>
        <w:t xml:space="preserve"> non-clinical paranoia analogue samples</w:t>
      </w:r>
      <w:r w:rsidR="00E21668" w:rsidRPr="00D5137A">
        <w:rPr>
          <w:rFonts w:ascii="Times New Roman" w:hAnsi="Times New Roman" w:cs="Times New Roman"/>
        </w:rPr>
        <w:t xml:space="preserve"> should be used with caution in these areas, and where they are used, social support should be controlled for within the relevant analyses</w:t>
      </w:r>
      <w:r w:rsidRPr="00D5137A">
        <w:rPr>
          <w:rFonts w:ascii="Times New Roman" w:hAnsi="Times New Roman" w:cs="Times New Roman"/>
        </w:rPr>
        <w:t xml:space="preserve">.  </w:t>
      </w:r>
    </w:p>
    <w:p w14:paraId="7A789D6D" w14:textId="57038FDB" w:rsidR="000169C0" w:rsidRPr="00D5137A" w:rsidRDefault="0058055F" w:rsidP="00B158BD">
      <w:pPr>
        <w:spacing w:line="480" w:lineRule="auto"/>
        <w:ind w:firstLine="720"/>
        <w:rPr>
          <w:rFonts w:ascii="Times New Roman" w:hAnsi="Times New Roman" w:cs="Times New Roman"/>
        </w:rPr>
      </w:pPr>
      <w:r w:rsidRPr="00D5137A">
        <w:rPr>
          <w:rFonts w:ascii="Times New Roman" w:hAnsi="Times New Roman" w:cs="Times New Roman"/>
        </w:rPr>
        <w:t>Finally, i</w:t>
      </w:r>
      <w:r w:rsidR="00A24508" w:rsidRPr="00D5137A">
        <w:rPr>
          <w:rFonts w:ascii="Times New Roman" w:hAnsi="Times New Roman" w:cs="Times New Roman"/>
        </w:rPr>
        <w:t xml:space="preserve">t should </w:t>
      </w:r>
      <w:r w:rsidR="00A00D62" w:rsidRPr="00D5137A">
        <w:rPr>
          <w:rFonts w:ascii="Times New Roman" w:hAnsi="Times New Roman" w:cs="Times New Roman"/>
        </w:rPr>
        <w:t xml:space="preserve">be noted that the sample </w:t>
      </w:r>
      <w:r w:rsidR="00A24508" w:rsidRPr="00D5137A">
        <w:rPr>
          <w:rFonts w:ascii="Times New Roman" w:hAnsi="Times New Roman" w:cs="Times New Roman"/>
        </w:rPr>
        <w:t>recruited within the current study was</w:t>
      </w:r>
      <w:r w:rsidR="00A00D62" w:rsidRPr="00D5137A">
        <w:rPr>
          <w:rFonts w:ascii="Times New Roman" w:hAnsi="Times New Roman" w:cs="Times New Roman"/>
        </w:rPr>
        <w:t xml:space="preserve"> not screened for high levels of paranoia</w:t>
      </w:r>
      <w:r w:rsidR="00A24508" w:rsidRPr="00D5137A">
        <w:rPr>
          <w:rFonts w:ascii="Times New Roman" w:hAnsi="Times New Roman" w:cs="Times New Roman"/>
        </w:rPr>
        <w:t>.  As such,</w:t>
      </w:r>
      <w:r w:rsidR="00A00D62" w:rsidRPr="00D5137A">
        <w:rPr>
          <w:rFonts w:ascii="Times New Roman" w:hAnsi="Times New Roman" w:cs="Times New Roman"/>
        </w:rPr>
        <w:t xml:space="preserve"> it may</w:t>
      </w:r>
      <w:r w:rsidR="00344827" w:rsidRPr="00D5137A">
        <w:rPr>
          <w:rFonts w:ascii="Times New Roman" w:hAnsi="Times New Roman" w:cs="Times New Roman"/>
        </w:rPr>
        <w:t xml:space="preserve"> be that the sample did not </w:t>
      </w:r>
      <w:r w:rsidR="000A1B3A" w:rsidRPr="00D5137A">
        <w:rPr>
          <w:rFonts w:ascii="Times New Roman" w:hAnsi="Times New Roman" w:cs="Times New Roman"/>
        </w:rPr>
        <w:t>have a large number of those</w:t>
      </w:r>
      <w:r w:rsidR="00DC2273" w:rsidRPr="00D5137A">
        <w:rPr>
          <w:rFonts w:ascii="Times New Roman" w:hAnsi="Times New Roman" w:cs="Times New Roman"/>
        </w:rPr>
        <w:t xml:space="preserve"> </w:t>
      </w:r>
      <w:r w:rsidR="000A1B3A" w:rsidRPr="00D5137A">
        <w:rPr>
          <w:rFonts w:ascii="Times New Roman" w:hAnsi="Times New Roman" w:cs="Times New Roman"/>
        </w:rPr>
        <w:t>at the higher end of the non-clinical paranoia population</w:t>
      </w:r>
      <w:r w:rsidR="00A24508" w:rsidRPr="00D5137A">
        <w:rPr>
          <w:rFonts w:ascii="Times New Roman" w:hAnsi="Times New Roman" w:cs="Times New Roman"/>
        </w:rPr>
        <w:t>,</w:t>
      </w:r>
      <w:r w:rsidR="000A1B3A" w:rsidRPr="00D5137A">
        <w:rPr>
          <w:rFonts w:ascii="Times New Roman" w:hAnsi="Times New Roman" w:cs="Times New Roman"/>
        </w:rPr>
        <w:t xml:space="preserve"> and</w:t>
      </w:r>
      <w:r w:rsidR="00A24508" w:rsidRPr="00D5137A">
        <w:rPr>
          <w:rFonts w:ascii="Times New Roman" w:hAnsi="Times New Roman" w:cs="Times New Roman"/>
        </w:rPr>
        <w:t xml:space="preserve"> therefore the conclusions </w:t>
      </w:r>
      <w:r w:rsidR="00B158BD" w:rsidRPr="00D5137A">
        <w:rPr>
          <w:rFonts w:ascii="Times New Roman" w:hAnsi="Times New Roman" w:cs="Times New Roman"/>
        </w:rPr>
        <w:t xml:space="preserve">about </w:t>
      </w:r>
      <w:r w:rsidR="00A00D62" w:rsidRPr="00D5137A">
        <w:rPr>
          <w:rFonts w:ascii="Times New Roman" w:hAnsi="Times New Roman" w:cs="Times New Roman"/>
        </w:rPr>
        <w:t>depleted social networks for</w:t>
      </w:r>
      <w:r w:rsidR="00B158BD" w:rsidRPr="00D5137A">
        <w:rPr>
          <w:rFonts w:ascii="Times New Roman" w:hAnsi="Times New Roman" w:cs="Times New Roman"/>
        </w:rPr>
        <w:t xml:space="preserve"> those with high levels of </w:t>
      </w:r>
      <w:r w:rsidR="000A1B3A" w:rsidRPr="00D5137A">
        <w:rPr>
          <w:rFonts w:ascii="Times New Roman" w:hAnsi="Times New Roman" w:cs="Times New Roman"/>
        </w:rPr>
        <w:t xml:space="preserve">non-clinical </w:t>
      </w:r>
      <w:r w:rsidR="00B158BD" w:rsidRPr="00D5137A">
        <w:rPr>
          <w:rFonts w:ascii="Times New Roman" w:hAnsi="Times New Roman" w:cs="Times New Roman"/>
        </w:rPr>
        <w:t xml:space="preserve">paranoia </w:t>
      </w:r>
      <w:r w:rsidRPr="00D5137A">
        <w:rPr>
          <w:rFonts w:ascii="Times New Roman" w:hAnsi="Times New Roman" w:cs="Times New Roman"/>
        </w:rPr>
        <w:t>should</w:t>
      </w:r>
      <w:r w:rsidR="000A1B3A" w:rsidRPr="00D5137A">
        <w:rPr>
          <w:rFonts w:ascii="Times New Roman" w:hAnsi="Times New Roman" w:cs="Times New Roman"/>
        </w:rPr>
        <w:t xml:space="preserve"> be made with </w:t>
      </w:r>
      <w:r w:rsidR="00B158BD" w:rsidRPr="00D5137A">
        <w:rPr>
          <w:rFonts w:ascii="Times New Roman" w:hAnsi="Times New Roman" w:cs="Times New Roman"/>
        </w:rPr>
        <w:t>caution</w:t>
      </w:r>
      <w:r w:rsidR="00A00D62" w:rsidRPr="00D5137A">
        <w:rPr>
          <w:rFonts w:ascii="Times New Roman" w:hAnsi="Times New Roman" w:cs="Times New Roman"/>
        </w:rPr>
        <w:t xml:space="preserve">.  </w:t>
      </w:r>
      <w:r w:rsidR="00B158BD" w:rsidRPr="00D5137A">
        <w:rPr>
          <w:rFonts w:ascii="Times New Roman" w:hAnsi="Times New Roman" w:cs="Times New Roman"/>
        </w:rPr>
        <w:t>Consequently, u</w:t>
      </w:r>
      <w:r w:rsidRPr="00D5137A">
        <w:rPr>
          <w:rFonts w:ascii="Times New Roman" w:hAnsi="Times New Roman" w:cs="Times New Roman"/>
        </w:rPr>
        <w:t>sing the same detailed and specific</w:t>
      </w:r>
      <w:r w:rsidR="00EF56EE" w:rsidRPr="00D5137A">
        <w:rPr>
          <w:rFonts w:ascii="Times New Roman" w:hAnsi="Times New Roman" w:cs="Times New Roman"/>
        </w:rPr>
        <w:t xml:space="preserve"> measures</w:t>
      </w:r>
      <w:r w:rsidRPr="00D5137A">
        <w:rPr>
          <w:rFonts w:ascii="Times New Roman" w:hAnsi="Times New Roman" w:cs="Times New Roman"/>
        </w:rPr>
        <w:t>, as those used within the present thesis</w:t>
      </w:r>
      <w:r w:rsidR="00EF56EE" w:rsidRPr="00D5137A">
        <w:rPr>
          <w:rFonts w:ascii="Times New Roman" w:hAnsi="Times New Roman" w:cs="Times New Roman"/>
        </w:rPr>
        <w:t>, f</w:t>
      </w:r>
      <w:r w:rsidR="00A00D62" w:rsidRPr="00D5137A">
        <w:rPr>
          <w:rFonts w:ascii="Times New Roman" w:hAnsi="Times New Roman" w:cs="Times New Roman"/>
        </w:rPr>
        <w:t xml:space="preserve">uture research might </w:t>
      </w:r>
      <w:r w:rsidR="00EB1156" w:rsidRPr="00D5137A">
        <w:rPr>
          <w:rFonts w:ascii="Times New Roman" w:hAnsi="Times New Roman" w:cs="Times New Roman"/>
        </w:rPr>
        <w:t>l</w:t>
      </w:r>
      <w:r w:rsidR="00A00D62" w:rsidRPr="00D5137A">
        <w:rPr>
          <w:rFonts w:ascii="Times New Roman" w:hAnsi="Times New Roman" w:cs="Times New Roman"/>
        </w:rPr>
        <w:t>ook at the relationship between social networks and paranoia within a sample speci</w:t>
      </w:r>
      <w:r w:rsidR="00B158BD" w:rsidRPr="00D5137A">
        <w:rPr>
          <w:rFonts w:ascii="Times New Roman" w:hAnsi="Times New Roman" w:cs="Times New Roman"/>
        </w:rPr>
        <w:t>fically recruited for</w:t>
      </w:r>
      <w:r w:rsidR="00A00D62" w:rsidRPr="00D5137A">
        <w:rPr>
          <w:rFonts w:ascii="Times New Roman" w:hAnsi="Times New Roman" w:cs="Times New Roman"/>
        </w:rPr>
        <w:t xml:space="preserve"> their high levels of non-clinical paranoia, compared to those with very low/no experiences of paranoia. </w:t>
      </w:r>
    </w:p>
    <w:p w14:paraId="6F4EACF3" w14:textId="77777777" w:rsidR="00A00D62" w:rsidRPr="00D5137A" w:rsidRDefault="00A00D62" w:rsidP="00A00D62">
      <w:pPr>
        <w:spacing w:line="480" w:lineRule="auto"/>
        <w:ind w:firstLine="720"/>
        <w:rPr>
          <w:rFonts w:ascii="Times New Roman" w:hAnsi="Times New Roman" w:cs="Times New Roman"/>
          <w:b/>
        </w:rPr>
      </w:pPr>
      <w:r w:rsidRPr="00D5137A">
        <w:rPr>
          <w:rFonts w:ascii="Times New Roman" w:hAnsi="Times New Roman" w:cs="Times New Roman"/>
          <w:b/>
        </w:rPr>
        <w:t>Non-clinical paranoia, loneliness and belonging</w:t>
      </w:r>
    </w:p>
    <w:p w14:paraId="384DD5B2" w14:textId="300B72EA" w:rsidR="00A00D62" w:rsidRPr="00D5137A" w:rsidRDefault="00943048" w:rsidP="00A00D62">
      <w:pPr>
        <w:spacing w:line="480" w:lineRule="auto"/>
        <w:ind w:firstLine="720"/>
        <w:rPr>
          <w:rFonts w:ascii="Times New Roman" w:hAnsi="Times New Roman" w:cs="Times New Roman"/>
        </w:rPr>
      </w:pPr>
      <w:r w:rsidRPr="00D5137A">
        <w:rPr>
          <w:rFonts w:ascii="Times New Roman" w:hAnsi="Times New Roman" w:cs="Times New Roman"/>
        </w:rPr>
        <w:t xml:space="preserve">Independent of social network size, </w:t>
      </w:r>
      <w:r w:rsidR="008E1160" w:rsidRPr="00D5137A">
        <w:rPr>
          <w:rFonts w:ascii="Times New Roman" w:hAnsi="Times New Roman" w:cs="Times New Roman"/>
        </w:rPr>
        <w:t xml:space="preserve">it </w:t>
      </w:r>
      <w:r w:rsidR="00F20C2E" w:rsidRPr="00D5137A">
        <w:rPr>
          <w:rFonts w:ascii="Times New Roman" w:hAnsi="Times New Roman" w:cs="Times New Roman"/>
        </w:rPr>
        <w:t xml:space="preserve">made conceptual sense that </w:t>
      </w:r>
      <w:r w:rsidRPr="00D5137A">
        <w:rPr>
          <w:rFonts w:ascii="Times New Roman" w:hAnsi="Times New Roman" w:cs="Times New Roman"/>
        </w:rPr>
        <w:t>p</w:t>
      </w:r>
      <w:r w:rsidR="00A00D62" w:rsidRPr="00D5137A">
        <w:rPr>
          <w:rFonts w:ascii="Times New Roman" w:hAnsi="Times New Roman" w:cs="Times New Roman"/>
        </w:rPr>
        <w:t xml:space="preserve">aranoia, loneliness and belonging </w:t>
      </w:r>
      <w:r w:rsidR="00F20C2E" w:rsidRPr="00D5137A">
        <w:rPr>
          <w:rFonts w:ascii="Times New Roman" w:hAnsi="Times New Roman" w:cs="Times New Roman"/>
        </w:rPr>
        <w:t>may be directly linked.  This proposal was</w:t>
      </w:r>
      <w:r w:rsidR="008E1160" w:rsidRPr="00D5137A">
        <w:rPr>
          <w:rFonts w:ascii="Times New Roman" w:hAnsi="Times New Roman" w:cs="Times New Roman"/>
        </w:rPr>
        <w:t xml:space="preserve"> based upon the suggestion within the current thesis that each are </w:t>
      </w:r>
      <w:r w:rsidR="00A00D62" w:rsidRPr="00D5137A">
        <w:rPr>
          <w:rFonts w:ascii="Times New Roman" w:hAnsi="Times New Roman" w:cs="Times New Roman"/>
        </w:rPr>
        <w:t xml:space="preserve">interpersonal constructs, </w:t>
      </w:r>
      <w:r w:rsidR="008E1160" w:rsidRPr="00D5137A">
        <w:rPr>
          <w:rFonts w:ascii="Times New Roman" w:hAnsi="Times New Roman" w:cs="Times New Roman"/>
        </w:rPr>
        <w:t xml:space="preserve">and </w:t>
      </w:r>
      <w:r w:rsidR="000A1B3A" w:rsidRPr="00D5137A">
        <w:rPr>
          <w:rFonts w:ascii="Times New Roman" w:hAnsi="Times New Roman" w:cs="Times New Roman"/>
        </w:rPr>
        <w:t>that paranoia has been related to loneliness and belonging within</w:t>
      </w:r>
      <w:r w:rsidR="00A00D62" w:rsidRPr="00D5137A">
        <w:rPr>
          <w:rFonts w:ascii="Times New Roman" w:hAnsi="Times New Roman" w:cs="Times New Roman"/>
        </w:rPr>
        <w:t xml:space="preserve"> the clinical literature (e.g.</w:t>
      </w:r>
      <w:r w:rsidR="00FD6AF5" w:rsidRPr="00D5137A">
        <w:rPr>
          <w:rFonts w:ascii="Times New Roman" w:hAnsi="Times New Roman" w:cs="Times New Roman"/>
        </w:rPr>
        <w:t>,</w:t>
      </w:r>
      <w:r w:rsidR="00196726" w:rsidRPr="00D5137A">
        <w:rPr>
          <w:rFonts w:ascii="Times New Roman" w:hAnsi="Times New Roman" w:cs="Times New Roman"/>
        </w:rPr>
        <w:t xml:space="preserve"> </w:t>
      </w:r>
      <w:r w:rsidR="005A75A1" w:rsidRPr="00D5137A">
        <w:rPr>
          <w:rFonts w:ascii="Times New Roman" w:hAnsi="Times New Roman" w:cs="Times New Roman"/>
        </w:rPr>
        <w:t>DeNiro, 1995</w:t>
      </w:r>
      <w:r w:rsidR="005A75A1">
        <w:rPr>
          <w:rFonts w:ascii="Times New Roman" w:hAnsi="Times New Roman" w:cs="Times New Roman"/>
        </w:rPr>
        <w:t xml:space="preserve">; </w:t>
      </w:r>
      <w:r w:rsidR="00196726" w:rsidRPr="00D5137A">
        <w:rPr>
          <w:rFonts w:ascii="Times New Roman" w:hAnsi="Times New Roman" w:cs="Times New Roman"/>
        </w:rPr>
        <w:t>Sü</w:t>
      </w:r>
      <w:r w:rsidR="009767FB">
        <w:rPr>
          <w:rFonts w:ascii="Times New Roman" w:hAnsi="Times New Roman" w:cs="Times New Roman"/>
        </w:rPr>
        <w:t>ndermann et al.</w:t>
      </w:r>
      <w:r w:rsidR="00D72764" w:rsidRPr="00D5137A">
        <w:rPr>
          <w:rFonts w:ascii="Times New Roman" w:hAnsi="Times New Roman" w:cs="Times New Roman"/>
        </w:rPr>
        <w:t>, 2014)</w:t>
      </w:r>
      <w:r w:rsidR="00A00D62" w:rsidRPr="00D5137A">
        <w:rPr>
          <w:rFonts w:ascii="Times New Roman" w:hAnsi="Times New Roman" w:cs="Times New Roman"/>
        </w:rPr>
        <w:t>, although the e</w:t>
      </w:r>
      <w:r w:rsidR="00F20C2E" w:rsidRPr="00D5137A">
        <w:rPr>
          <w:rFonts w:ascii="Times New Roman" w:hAnsi="Times New Roman" w:cs="Times New Roman"/>
        </w:rPr>
        <w:t>xtent of these investigations was notably</w:t>
      </w:r>
      <w:r w:rsidR="00A00D62" w:rsidRPr="00D5137A">
        <w:rPr>
          <w:rFonts w:ascii="Times New Roman" w:hAnsi="Times New Roman" w:cs="Times New Roman"/>
        </w:rPr>
        <w:t xml:space="preserve"> limited.</w:t>
      </w:r>
      <w:r w:rsidR="00594BD2" w:rsidRPr="00D5137A">
        <w:rPr>
          <w:rFonts w:ascii="Times New Roman" w:hAnsi="Times New Roman" w:cs="Times New Roman"/>
        </w:rPr>
        <w:t xml:space="preserve"> </w:t>
      </w:r>
      <w:r w:rsidR="00F20C2E" w:rsidRPr="00D5137A">
        <w:rPr>
          <w:rFonts w:ascii="Times New Roman" w:hAnsi="Times New Roman" w:cs="Times New Roman"/>
        </w:rPr>
        <w:t xml:space="preserve"> Nevertheless, it was hypothesised </w:t>
      </w:r>
      <w:r w:rsidR="00594BD2" w:rsidRPr="00D5137A">
        <w:rPr>
          <w:rFonts w:ascii="Times New Roman" w:hAnsi="Times New Roman" w:cs="Times New Roman"/>
        </w:rPr>
        <w:t xml:space="preserve">that a </w:t>
      </w:r>
      <w:r w:rsidR="00D72764" w:rsidRPr="00D5137A">
        <w:rPr>
          <w:rFonts w:ascii="Times New Roman" w:hAnsi="Times New Roman" w:cs="Times New Roman"/>
        </w:rPr>
        <w:t xml:space="preserve">mistrust of others </w:t>
      </w:r>
      <w:r w:rsidR="00594BD2" w:rsidRPr="00D5137A">
        <w:rPr>
          <w:rFonts w:ascii="Times New Roman" w:hAnsi="Times New Roman" w:cs="Times New Roman"/>
        </w:rPr>
        <w:t>(</w:t>
      </w:r>
      <w:r w:rsidR="00D72764" w:rsidRPr="00D5137A">
        <w:rPr>
          <w:rFonts w:ascii="Times New Roman" w:hAnsi="Times New Roman" w:cs="Times New Roman"/>
        </w:rPr>
        <w:t>paranoia</w:t>
      </w:r>
      <w:r w:rsidR="00594BD2" w:rsidRPr="00D5137A">
        <w:rPr>
          <w:rFonts w:ascii="Times New Roman" w:hAnsi="Times New Roman" w:cs="Times New Roman"/>
        </w:rPr>
        <w:t>)</w:t>
      </w:r>
      <w:r w:rsidR="00D72764" w:rsidRPr="00D5137A">
        <w:rPr>
          <w:rFonts w:ascii="Times New Roman" w:hAnsi="Times New Roman" w:cs="Times New Roman"/>
        </w:rPr>
        <w:t xml:space="preserve"> </w:t>
      </w:r>
      <w:r w:rsidR="00594BD2" w:rsidRPr="00D5137A">
        <w:rPr>
          <w:rFonts w:ascii="Times New Roman" w:hAnsi="Times New Roman" w:cs="Times New Roman"/>
        </w:rPr>
        <w:t xml:space="preserve">would lead to a </w:t>
      </w:r>
      <w:r w:rsidR="00D72764" w:rsidRPr="00D5137A">
        <w:rPr>
          <w:rFonts w:ascii="Times New Roman" w:hAnsi="Times New Roman" w:cs="Times New Roman"/>
        </w:rPr>
        <w:t xml:space="preserve">perception of inadequate social contact </w:t>
      </w:r>
      <w:r w:rsidR="00594BD2" w:rsidRPr="00D5137A">
        <w:rPr>
          <w:rFonts w:ascii="Times New Roman" w:hAnsi="Times New Roman" w:cs="Times New Roman"/>
        </w:rPr>
        <w:lastRenderedPageBreak/>
        <w:t>(</w:t>
      </w:r>
      <w:r w:rsidR="00D72764" w:rsidRPr="00D5137A">
        <w:rPr>
          <w:rFonts w:ascii="Times New Roman" w:hAnsi="Times New Roman" w:cs="Times New Roman"/>
        </w:rPr>
        <w:t>lonelin</w:t>
      </w:r>
      <w:r w:rsidR="00FD6AF5" w:rsidRPr="00D5137A">
        <w:rPr>
          <w:rFonts w:ascii="Times New Roman" w:hAnsi="Times New Roman" w:cs="Times New Roman"/>
        </w:rPr>
        <w:t>ess</w:t>
      </w:r>
      <w:r w:rsidR="00F20C2E" w:rsidRPr="00D5137A">
        <w:rPr>
          <w:rFonts w:ascii="Times New Roman" w:hAnsi="Times New Roman" w:cs="Times New Roman"/>
        </w:rPr>
        <w:t xml:space="preserve">) and </w:t>
      </w:r>
      <w:r w:rsidR="00D72764" w:rsidRPr="00D5137A">
        <w:rPr>
          <w:rFonts w:ascii="Times New Roman" w:hAnsi="Times New Roman" w:cs="Times New Roman"/>
        </w:rPr>
        <w:t xml:space="preserve">reduced feelings of closeness and connectedness to others </w:t>
      </w:r>
      <w:r w:rsidR="00594BD2" w:rsidRPr="00D5137A">
        <w:rPr>
          <w:rFonts w:ascii="Times New Roman" w:hAnsi="Times New Roman" w:cs="Times New Roman"/>
        </w:rPr>
        <w:t>(</w:t>
      </w:r>
      <w:r w:rsidR="00D72764" w:rsidRPr="00D5137A">
        <w:rPr>
          <w:rFonts w:ascii="Times New Roman" w:hAnsi="Times New Roman" w:cs="Times New Roman"/>
        </w:rPr>
        <w:t>belonging</w:t>
      </w:r>
      <w:r w:rsidR="00594BD2" w:rsidRPr="00D5137A">
        <w:rPr>
          <w:rFonts w:ascii="Times New Roman" w:hAnsi="Times New Roman" w:cs="Times New Roman"/>
        </w:rPr>
        <w:t>)</w:t>
      </w:r>
      <w:r w:rsidR="00D72764" w:rsidRPr="00D5137A">
        <w:rPr>
          <w:rFonts w:ascii="Times New Roman" w:hAnsi="Times New Roman" w:cs="Times New Roman"/>
        </w:rPr>
        <w:t xml:space="preserve">.  </w:t>
      </w:r>
      <w:r w:rsidR="00A00D62" w:rsidRPr="00D5137A">
        <w:rPr>
          <w:rFonts w:ascii="Times New Roman" w:hAnsi="Times New Roman" w:cs="Times New Roman"/>
        </w:rPr>
        <w:t xml:space="preserve">Importantly, </w:t>
      </w:r>
      <w:r w:rsidR="00F20C2E" w:rsidRPr="00D5137A">
        <w:rPr>
          <w:rFonts w:ascii="Times New Roman" w:hAnsi="Times New Roman" w:cs="Times New Roman"/>
        </w:rPr>
        <w:t xml:space="preserve">loneliness and belonging appear to have considerable implications for ones mental health, and both have been related to the management and recovery of </w:t>
      </w:r>
      <w:r w:rsidR="00A00D62" w:rsidRPr="00D5137A">
        <w:rPr>
          <w:rFonts w:ascii="Times New Roman" w:hAnsi="Times New Roman" w:cs="Times New Roman"/>
        </w:rPr>
        <w:t>clinical paranoia</w:t>
      </w:r>
      <w:r w:rsidR="00045B68" w:rsidRPr="00D5137A">
        <w:rPr>
          <w:rFonts w:ascii="Times New Roman" w:hAnsi="Times New Roman" w:cs="Times New Roman"/>
        </w:rPr>
        <w:t xml:space="preserve"> </w:t>
      </w:r>
      <w:r w:rsidR="00383B1E" w:rsidRPr="00D5137A">
        <w:rPr>
          <w:rFonts w:ascii="Times New Roman" w:hAnsi="Times New Roman" w:cs="Times New Roman"/>
        </w:rPr>
        <w:t>(</w:t>
      </w:r>
      <w:r w:rsidR="008D527E" w:rsidRPr="00D5137A">
        <w:rPr>
          <w:rFonts w:ascii="Times New Roman" w:hAnsi="Times New Roman" w:cs="Times New Roman"/>
        </w:rPr>
        <w:t xml:space="preserve">e.g., </w:t>
      </w:r>
      <w:r w:rsidR="005A75A1" w:rsidRPr="00D5137A">
        <w:rPr>
          <w:rFonts w:ascii="Times New Roman" w:hAnsi="Times New Roman" w:cs="Times New Roman"/>
        </w:rPr>
        <w:t xml:space="preserve">Berkman &amp; Glass, 2000; </w:t>
      </w:r>
      <w:r w:rsidR="008D527E" w:rsidRPr="00D5137A">
        <w:rPr>
          <w:rFonts w:ascii="Times New Roman" w:hAnsi="Times New Roman" w:cs="Times New Roman"/>
        </w:rPr>
        <w:t>Hagerty &amp; Williams, 1999; Hagerty et al., 1996; Hill, 2006; Kawachi &amp; Berkman, 2001</w:t>
      </w:r>
      <w:r w:rsidR="005A75A1" w:rsidRPr="00D5137A">
        <w:rPr>
          <w:rFonts w:ascii="Times New Roman" w:hAnsi="Times New Roman" w:cs="Times New Roman"/>
        </w:rPr>
        <w:t>; Perry et al., 2007</w:t>
      </w:r>
      <w:r w:rsidR="008D527E" w:rsidRPr="00D5137A">
        <w:rPr>
          <w:rFonts w:ascii="Times New Roman" w:hAnsi="Times New Roman" w:cs="Times New Roman"/>
        </w:rPr>
        <w:t xml:space="preserve">; </w:t>
      </w:r>
      <w:r w:rsidR="005A75A1" w:rsidRPr="00D5137A">
        <w:rPr>
          <w:rFonts w:ascii="Times New Roman" w:hAnsi="Times New Roman" w:cs="Times New Roman"/>
        </w:rPr>
        <w:t xml:space="preserve">Resnick et al., 1993; </w:t>
      </w:r>
      <w:r w:rsidR="008D527E" w:rsidRPr="00D5137A">
        <w:rPr>
          <w:rFonts w:ascii="Times New Roman" w:hAnsi="Times New Roman" w:cs="Times New Roman"/>
        </w:rPr>
        <w:t>Thoits, 2011</w:t>
      </w:r>
      <w:r w:rsidR="00383B1E" w:rsidRPr="00D5137A">
        <w:rPr>
          <w:rFonts w:ascii="Times New Roman" w:hAnsi="Times New Roman" w:cs="Times New Roman"/>
        </w:rPr>
        <w:t>)</w:t>
      </w:r>
      <w:r w:rsidR="00A00D62" w:rsidRPr="00D5137A">
        <w:rPr>
          <w:rFonts w:ascii="Times New Roman" w:hAnsi="Times New Roman" w:cs="Times New Roman"/>
        </w:rPr>
        <w:t xml:space="preserve">.  </w:t>
      </w:r>
      <w:r w:rsidR="008D527E" w:rsidRPr="00D5137A">
        <w:rPr>
          <w:rFonts w:ascii="Times New Roman" w:hAnsi="Times New Roman" w:cs="Times New Roman"/>
        </w:rPr>
        <w:t xml:space="preserve">As such, the consequences of a relationship between </w:t>
      </w:r>
      <w:r w:rsidR="00FF3089" w:rsidRPr="00D5137A">
        <w:rPr>
          <w:rFonts w:ascii="Times New Roman" w:hAnsi="Times New Roman" w:cs="Times New Roman"/>
        </w:rPr>
        <w:t xml:space="preserve">increased paranoia and </w:t>
      </w:r>
      <w:r w:rsidR="008D527E" w:rsidRPr="00D5137A">
        <w:rPr>
          <w:rFonts w:ascii="Times New Roman" w:hAnsi="Times New Roman" w:cs="Times New Roman"/>
        </w:rPr>
        <w:t>increased loneliness</w:t>
      </w:r>
      <w:r w:rsidR="00FF3089" w:rsidRPr="00D5137A">
        <w:rPr>
          <w:rFonts w:ascii="Times New Roman" w:hAnsi="Times New Roman" w:cs="Times New Roman"/>
        </w:rPr>
        <w:t xml:space="preserve"> and decreased belonging</w:t>
      </w:r>
      <w:r w:rsidR="008D527E" w:rsidRPr="00D5137A">
        <w:rPr>
          <w:rFonts w:ascii="Times New Roman" w:hAnsi="Times New Roman" w:cs="Times New Roman"/>
        </w:rPr>
        <w:t xml:space="preserve"> may have a direct impact upon how paranoia is managed, and potential recovery in the non-clinical population.  </w:t>
      </w:r>
      <w:r w:rsidR="00A00D62" w:rsidRPr="00D5137A">
        <w:rPr>
          <w:rFonts w:ascii="Times New Roman" w:hAnsi="Times New Roman" w:cs="Times New Roman"/>
        </w:rPr>
        <w:t xml:space="preserve">However, </w:t>
      </w:r>
      <w:r w:rsidR="00021DAE" w:rsidRPr="00D5137A">
        <w:rPr>
          <w:rFonts w:ascii="Times New Roman" w:hAnsi="Times New Roman" w:cs="Times New Roman"/>
        </w:rPr>
        <w:t>loneliness and</w:t>
      </w:r>
      <w:r w:rsidR="00A00D62" w:rsidRPr="00D5137A">
        <w:rPr>
          <w:rFonts w:ascii="Times New Roman" w:hAnsi="Times New Roman" w:cs="Times New Roman"/>
        </w:rPr>
        <w:t xml:space="preserve"> belonging have </w:t>
      </w:r>
      <w:r w:rsidR="00021DAE" w:rsidRPr="00D5137A">
        <w:rPr>
          <w:rFonts w:ascii="Times New Roman" w:hAnsi="Times New Roman" w:cs="Times New Roman"/>
        </w:rPr>
        <w:t xml:space="preserve">both been overlooked within the </w:t>
      </w:r>
      <w:r w:rsidR="00A00D62" w:rsidRPr="00D5137A">
        <w:rPr>
          <w:rFonts w:ascii="Times New Roman" w:hAnsi="Times New Roman" w:cs="Times New Roman"/>
        </w:rPr>
        <w:t>paranoia</w:t>
      </w:r>
      <w:r w:rsidR="00021DAE" w:rsidRPr="00D5137A">
        <w:rPr>
          <w:rFonts w:ascii="Times New Roman" w:hAnsi="Times New Roman" w:cs="Times New Roman"/>
        </w:rPr>
        <w:t xml:space="preserve"> literature, and</w:t>
      </w:r>
      <w:r w:rsidR="00A00D62" w:rsidRPr="00D5137A">
        <w:rPr>
          <w:rFonts w:ascii="Times New Roman" w:hAnsi="Times New Roman" w:cs="Times New Roman"/>
        </w:rPr>
        <w:t xml:space="preserve"> it remains </w:t>
      </w:r>
      <w:r w:rsidR="00021DAE" w:rsidRPr="00D5137A">
        <w:rPr>
          <w:rFonts w:ascii="Times New Roman" w:hAnsi="Times New Roman" w:cs="Times New Roman"/>
        </w:rPr>
        <w:t xml:space="preserve">completely </w:t>
      </w:r>
      <w:r w:rsidR="00A00D62" w:rsidRPr="00D5137A">
        <w:rPr>
          <w:rFonts w:ascii="Times New Roman" w:hAnsi="Times New Roman" w:cs="Times New Roman"/>
        </w:rPr>
        <w:t xml:space="preserve">unknown whether these constructs are connected within the non-clinical </w:t>
      </w:r>
      <w:r w:rsidR="0058055F" w:rsidRPr="00D5137A">
        <w:rPr>
          <w:rFonts w:ascii="Times New Roman" w:hAnsi="Times New Roman" w:cs="Times New Roman"/>
        </w:rPr>
        <w:t xml:space="preserve">paranoia </w:t>
      </w:r>
      <w:r w:rsidR="00A00D62" w:rsidRPr="00D5137A">
        <w:rPr>
          <w:rFonts w:ascii="Times New Roman" w:hAnsi="Times New Roman" w:cs="Times New Roman"/>
        </w:rPr>
        <w:t>population.</w:t>
      </w:r>
      <w:r w:rsidR="0058055F" w:rsidRPr="00D5137A">
        <w:rPr>
          <w:rFonts w:ascii="Times New Roman" w:hAnsi="Times New Roman" w:cs="Times New Roman"/>
        </w:rPr>
        <w:t xml:space="preserve">  Consequently</w:t>
      </w:r>
      <w:r w:rsidR="00021DAE" w:rsidRPr="00D5137A">
        <w:rPr>
          <w:rFonts w:ascii="Times New Roman" w:hAnsi="Times New Roman" w:cs="Times New Roman"/>
        </w:rPr>
        <w:t>, studying these</w:t>
      </w:r>
      <w:r w:rsidR="00A31019" w:rsidRPr="00D5137A">
        <w:rPr>
          <w:rFonts w:ascii="Times New Roman" w:hAnsi="Times New Roman" w:cs="Times New Roman"/>
        </w:rPr>
        <w:t xml:space="preserve"> constructs within the general population</w:t>
      </w:r>
      <w:r w:rsidR="00021DAE" w:rsidRPr="00D5137A">
        <w:rPr>
          <w:rFonts w:ascii="Times New Roman" w:hAnsi="Times New Roman" w:cs="Times New Roman"/>
        </w:rPr>
        <w:t xml:space="preserve"> </w:t>
      </w:r>
      <w:r w:rsidR="00A31019" w:rsidRPr="00D5137A">
        <w:rPr>
          <w:rFonts w:ascii="Times New Roman" w:hAnsi="Times New Roman" w:cs="Times New Roman"/>
        </w:rPr>
        <w:t>is a useful start to investigations within this area for the non-clinical paranoia population, and can potentially also be viewed as a much-needed development within the paranoia literature generally, in which initial but limited research has been conducted with clinical paranoia samples</w:t>
      </w:r>
      <w:r w:rsidR="00A00D62" w:rsidRPr="00D5137A">
        <w:rPr>
          <w:rFonts w:ascii="Times New Roman" w:hAnsi="Times New Roman" w:cs="Times New Roman"/>
        </w:rPr>
        <w:t xml:space="preserve">. </w:t>
      </w:r>
      <w:r w:rsidR="00DA46B6" w:rsidRPr="00D5137A">
        <w:rPr>
          <w:rFonts w:ascii="Times New Roman" w:hAnsi="Times New Roman" w:cs="Times New Roman"/>
        </w:rPr>
        <w:t xml:space="preserve"> Hypothesis 2 sought to identify</w:t>
      </w:r>
      <w:r w:rsidR="0058055F" w:rsidRPr="00D5137A">
        <w:rPr>
          <w:rFonts w:ascii="Times New Roman" w:hAnsi="Times New Roman" w:cs="Times New Roman"/>
        </w:rPr>
        <w:t xml:space="preserve"> whether higher levels of paranoia were related to higher levels of loneliness and lower levels of belonging</w:t>
      </w:r>
      <w:r w:rsidR="00A00D62" w:rsidRPr="00D5137A">
        <w:rPr>
          <w:rFonts w:ascii="Times New Roman" w:hAnsi="Times New Roman" w:cs="Times New Roman"/>
        </w:rPr>
        <w:t>.</w:t>
      </w:r>
    </w:p>
    <w:p w14:paraId="3C42092A" w14:textId="5186655E" w:rsidR="001E5482" w:rsidRPr="00D5137A" w:rsidRDefault="00DA46B6" w:rsidP="00A00D62">
      <w:pPr>
        <w:spacing w:line="480" w:lineRule="auto"/>
        <w:ind w:firstLine="720"/>
        <w:rPr>
          <w:rFonts w:ascii="Times New Roman" w:hAnsi="Times New Roman" w:cs="Times New Roman"/>
        </w:rPr>
      </w:pPr>
      <w:r w:rsidRPr="00D5137A">
        <w:rPr>
          <w:rFonts w:ascii="Times New Roman" w:hAnsi="Times New Roman" w:cs="Times New Roman"/>
        </w:rPr>
        <w:t>R</w:t>
      </w:r>
      <w:r w:rsidR="00A00D62" w:rsidRPr="00D5137A">
        <w:rPr>
          <w:rFonts w:ascii="Times New Roman" w:hAnsi="Times New Roman" w:cs="Times New Roman"/>
        </w:rPr>
        <w:t>esults were consistent with Hypothesis 2, that is, those with high</w:t>
      </w:r>
      <w:r w:rsidR="0058055F" w:rsidRPr="00D5137A">
        <w:rPr>
          <w:rFonts w:ascii="Times New Roman" w:hAnsi="Times New Roman" w:cs="Times New Roman"/>
        </w:rPr>
        <w:t>er levels of trait paranoia, also demonstrated</w:t>
      </w:r>
      <w:r w:rsidR="00A00D62" w:rsidRPr="00D5137A">
        <w:rPr>
          <w:rFonts w:ascii="Times New Roman" w:hAnsi="Times New Roman" w:cs="Times New Roman"/>
        </w:rPr>
        <w:t xml:space="preserve"> higher levels of trait loneliness, and lower levels of trait belonging.  This suggests that increased loneliness and decreased belonging are a difficulty for those who experience paranoia within the general population.  Additionally, when considering non-clinical samples as analogue to</w:t>
      </w:r>
      <w:r w:rsidRPr="00D5137A">
        <w:rPr>
          <w:rFonts w:ascii="Times New Roman" w:hAnsi="Times New Roman" w:cs="Times New Roman"/>
        </w:rPr>
        <w:t xml:space="preserve"> the clinical population</w:t>
      </w:r>
      <w:r w:rsidR="00021DAE" w:rsidRPr="00D5137A">
        <w:rPr>
          <w:rFonts w:ascii="Times New Roman" w:hAnsi="Times New Roman" w:cs="Times New Roman"/>
        </w:rPr>
        <w:t>, support is also provided</w:t>
      </w:r>
      <w:r w:rsidR="00A00D62" w:rsidRPr="00D5137A">
        <w:rPr>
          <w:rFonts w:ascii="Times New Roman" w:hAnsi="Times New Roman" w:cs="Times New Roman"/>
        </w:rPr>
        <w:t xml:space="preserve"> for </w:t>
      </w:r>
      <w:r w:rsidR="00616AE1" w:rsidRPr="00D5137A">
        <w:rPr>
          <w:rFonts w:ascii="Times New Roman" w:hAnsi="Times New Roman" w:cs="Times New Roman"/>
        </w:rPr>
        <w:t xml:space="preserve">current research that suggests that </w:t>
      </w:r>
      <w:r w:rsidR="00A00D62" w:rsidRPr="00D5137A">
        <w:rPr>
          <w:rFonts w:ascii="Times New Roman" w:hAnsi="Times New Roman" w:cs="Times New Roman"/>
        </w:rPr>
        <w:t>c</w:t>
      </w:r>
      <w:r w:rsidR="00616AE1" w:rsidRPr="00D5137A">
        <w:rPr>
          <w:rFonts w:ascii="Times New Roman" w:hAnsi="Times New Roman" w:cs="Times New Roman"/>
        </w:rPr>
        <w:t>linical levels of paranoia are</w:t>
      </w:r>
      <w:r w:rsidR="00A00D62" w:rsidRPr="00D5137A">
        <w:rPr>
          <w:rFonts w:ascii="Times New Roman" w:hAnsi="Times New Roman" w:cs="Times New Roman"/>
        </w:rPr>
        <w:t xml:space="preserve"> related t</w:t>
      </w:r>
      <w:r w:rsidR="00616AE1" w:rsidRPr="00D5137A">
        <w:rPr>
          <w:rFonts w:ascii="Times New Roman" w:hAnsi="Times New Roman" w:cs="Times New Roman"/>
        </w:rPr>
        <w:t>o increased loneliness and decreas</w:t>
      </w:r>
      <w:r w:rsidR="004666DA">
        <w:rPr>
          <w:rFonts w:ascii="Times New Roman" w:hAnsi="Times New Roman" w:cs="Times New Roman"/>
        </w:rPr>
        <w:t>ed belonging.  The significant relationship between paranoia and loneliness and belonging is</w:t>
      </w:r>
      <w:r w:rsidR="00A00D62" w:rsidRPr="00D5137A">
        <w:rPr>
          <w:rFonts w:ascii="Times New Roman" w:hAnsi="Times New Roman" w:cs="Times New Roman"/>
        </w:rPr>
        <w:t xml:space="preserve"> an </w:t>
      </w:r>
      <w:r w:rsidR="00A00D62" w:rsidRPr="00D5137A">
        <w:rPr>
          <w:rFonts w:ascii="Times New Roman" w:hAnsi="Times New Roman" w:cs="Times New Roman"/>
        </w:rPr>
        <w:lastRenderedPageBreak/>
        <w:t>interesting finding, given that social network size was not reduced for those with high</w:t>
      </w:r>
      <w:r w:rsidR="00501A26" w:rsidRPr="00D5137A">
        <w:rPr>
          <w:rFonts w:ascii="Times New Roman" w:hAnsi="Times New Roman" w:cs="Times New Roman"/>
        </w:rPr>
        <w:t>er</w:t>
      </w:r>
      <w:r w:rsidR="00A00D62" w:rsidRPr="00D5137A">
        <w:rPr>
          <w:rFonts w:ascii="Times New Roman" w:hAnsi="Times New Roman" w:cs="Times New Roman"/>
        </w:rPr>
        <w:t xml:space="preserve"> levels of paranoia, supporting the idea that these constructs are </w:t>
      </w:r>
      <w:r w:rsidR="0058055F" w:rsidRPr="00D5137A">
        <w:rPr>
          <w:rFonts w:ascii="Times New Roman" w:hAnsi="Times New Roman" w:cs="Times New Roman"/>
        </w:rPr>
        <w:t xml:space="preserve">directly </w:t>
      </w:r>
      <w:r w:rsidR="00A00D62" w:rsidRPr="00D5137A">
        <w:rPr>
          <w:rFonts w:ascii="Times New Roman" w:hAnsi="Times New Roman" w:cs="Times New Roman"/>
        </w:rPr>
        <w:t>related to paranoia</w:t>
      </w:r>
      <w:r w:rsidR="0058055F" w:rsidRPr="00D5137A">
        <w:rPr>
          <w:rFonts w:ascii="Times New Roman" w:hAnsi="Times New Roman" w:cs="Times New Roman"/>
        </w:rPr>
        <w:t>, rather than</w:t>
      </w:r>
      <w:r w:rsidR="00501A26" w:rsidRPr="00D5137A">
        <w:rPr>
          <w:rFonts w:ascii="Times New Roman" w:hAnsi="Times New Roman" w:cs="Times New Roman"/>
        </w:rPr>
        <w:t xml:space="preserve"> </w:t>
      </w:r>
      <w:r w:rsidRPr="00D5137A">
        <w:rPr>
          <w:rFonts w:ascii="Times New Roman" w:hAnsi="Times New Roman" w:cs="Times New Roman"/>
        </w:rPr>
        <w:t xml:space="preserve">indirectly </w:t>
      </w:r>
      <w:r w:rsidR="0058055F" w:rsidRPr="00D5137A">
        <w:rPr>
          <w:rFonts w:ascii="Times New Roman" w:hAnsi="Times New Roman" w:cs="Times New Roman"/>
        </w:rPr>
        <w:t xml:space="preserve">related </w:t>
      </w:r>
      <w:r w:rsidRPr="00D5137A">
        <w:rPr>
          <w:rFonts w:ascii="Times New Roman" w:hAnsi="Times New Roman" w:cs="Times New Roman"/>
        </w:rPr>
        <w:t>through depleted social networks</w:t>
      </w:r>
      <w:r w:rsidR="00A00D62" w:rsidRPr="00D5137A">
        <w:rPr>
          <w:rFonts w:ascii="Times New Roman" w:hAnsi="Times New Roman" w:cs="Times New Roman"/>
        </w:rPr>
        <w:t xml:space="preserve">. </w:t>
      </w:r>
      <w:r w:rsidR="00021DAE" w:rsidRPr="00D5137A">
        <w:rPr>
          <w:rFonts w:ascii="Times New Roman" w:hAnsi="Times New Roman" w:cs="Times New Roman"/>
        </w:rPr>
        <w:t xml:space="preserve"> Consequently, results support the proposed </w:t>
      </w:r>
      <w:r w:rsidR="0048016C" w:rsidRPr="00D5137A">
        <w:rPr>
          <w:rFonts w:ascii="Times New Roman" w:hAnsi="Times New Roman" w:cs="Times New Roman"/>
        </w:rPr>
        <w:t xml:space="preserve">logical argument for a </w:t>
      </w:r>
      <w:r w:rsidR="00021DAE" w:rsidRPr="00D5137A">
        <w:rPr>
          <w:rFonts w:ascii="Times New Roman" w:hAnsi="Times New Roman" w:cs="Times New Roman"/>
        </w:rPr>
        <w:t xml:space="preserve">direct relationship between the three constructs, based upon their definitions.  That is, </w:t>
      </w:r>
      <w:r w:rsidR="00A00D62" w:rsidRPr="00D5137A">
        <w:rPr>
          <w:rFonts w:ascii="Times New Roman" w:hAnsi="Times New Roman" w:cs="Times New Roman"/>
        </w:rPr>
        <w:t>high levels of su</w:t>
      </w:r>
      <w:r w:rsidR="0064682A" w:rsidRPr="00D5137A">
        <w:rPr>
          <w:rFonts w:ascii="Times New Roman" w:hAnsi="Times New Roman" w:cs="Times New Roman"/>
        </w:rPr>
        <w:t xml:space="preserve">spiciousness about others (increased paranoia), </w:t>
      </w:r>
      <w:r w:rsidR="0048016C" w:rsidRPr="00D5137A">
        <w:rPr>
          <w:rFonts w:ascii="Times New Roman" w:hAnsi="Times New Roman" w:cs="Times New Roman"/>
        </w:rPr>
        <w:t>logically lead</w:t>
      </w:r>
      <w:r w:rsidR="00A00D62" w:rsidRPr="00D5137A">
        <w:rPr>
          <w:rFonts w:ascii="Times New Roman" w:hAnsi="Times New Roman" w:cs="Times New Roman"/>
        </w:rPr>
        <w:t xml:space="preserve"> to thoughts of deficient social relationships</w:t>
      </w:r>
      <w:r w:rsidR="0064682A" w:rsidRPr="00D5137A">
        <w:rPr>
          <w:rFonts w:ascii="Times New Roman" w:hAnsi="Times New Roman" w:cs="Times New Roman"/>
        </w:rPr>
        <w:t xml:space="preserve"> (increased loneliness</w:t>
      </w:r>
      <w:r w:rsidR="00501A26" w:rsidRPr="00D5137A">
        <w:rPr>
          <w:rFonts w:ascii="Times New Roman" w:hAnsi="Times New Roman" w:cs="Times New Roman"/>
        </w:rPr>
        <w:t>)</w:t>
      </w:r>
      <w:r w:rsidR="0064682A" w:rsidRPr="00D5137A">
        <w:rPr>
          <w:rFonts w:ascii="Times New Roman" w:hAnsi="Times New Roman" w:cs="Times New Roman"/>
        </w:rPr>
        <w:t xml:space="preserve"> and</w:t>
      </w:r>
      <w:r w:rsidR="00501A26" w:rsidRPr="00D5137A">
        <w:rPr>
          <w:rFonts w:ascii="Times New Roman" w:hAnsi="Times New Roman" w:cs="Times New Roman"/>
        </w:rPr>
        <w:t xml:space="preserve"> reduced sense of connectedness to others</w:t>
      </w:r>
      <w:r w:rsidR="0064682A" w:rsidRPr="00D5137A">
        <w:rPr>
          <w:rFonts w:ascii="Times New Roman" w:hAnsi="Times New Roman" w:cs="Times New Roman"/>
        </w:rPr>
        <w:t xml:space="preserve"> </w:t>
      </w:r>
      <w:r w:rsidR="00501A26" w:rsidRPr="00D5137A">
        <w:rPr>
          <w:rFonts w:ascii="Times New Roman" w:hAnsi="Times New Roman" w:cs="Times New Roman"/>
        </w:rPr>
        <w:t>(</w:t>
      </w:r>
      <w:r w:rsidR="0064682A" w:rsidRPr="00D5137A">
        <w:rPr>
          <w:rFonts w:ascii="Times New Roman" w:hAnsi="Times New Roman" w:cs="Times New Roman"/>
        </w:rPr>
        <w:t xml:space="preserve">decreased belonging).  </w:t>
      </w:r>
      <w:r w:rsidR="004C498E" w:rsidRPr="00D5137A">
        <w:rPr>
          <w:rFonts w:ascii="Times New Roman" w:hAnsi="Times New Roman" w:cs="Times New Roman"/>
        </w:rPr>
        <w:t xml:space="preserve">However, it must also be acknowledged that paranoia, loneliness and belonging were all measured on self-report trait measures, whereas the social network and emotional closeness data was collected in a much more objective and descriptive way, </w:t>
      </w:r>
      <w:r w:rsidR="00021DAE" w:rsidRPr="00D5137A">
        <w:rPr>
          <w:rFonts w:ascii="Times New Roman" w:hAnsi="Times New Roman" w:cs="Times New Roman"/>
        </w:rPr>
        <w:t xml:space="preserve">using a questionnaire </w:t>
      </w:r>
      <w:r w:rsidR="004C498E" w:rsidRPr="00D5137A">
        <w:rPr>
          <w:rFonts w:ascii="Times New Roman" w:hAnsi="Times New Roman" w:cs="Times New Roman"/>
        </w:rPr>
        <w:t xml:space="preserve">that was not based upon endorsement of individual items.  As such, </w:t>
      </w:r>
      <w:r w:rsidR="006D724D" w:rsidRPr="00D5137A">
        <w:rPr>
          <w:rFonts w:ascii="Times New Roman" w:hAnsi="Times New Roman" w:cs="Times New Roman"/>
        </w:rPr>
        <w:t xml:space="preserve">in light of the non-significant relationship between paranoia and social network size and emotional closeness, </w:t>
      </w:r>
      <w:r w:rsidR="004C498E" w:rsidRPr="00D5137A">
        <w:rPr>
          <w:rFonts w:ascii="Times New Roman" w:hAnsi="Times New Roman" w:cs="Times New Roman"/>
        </w:rPr>
        <w:t xml:space="preserve">the </w:t>
      </w:r>
      <w:r w:rsidR="006D724D" w:rsidRPr="00D5137A">
        <w:rPr>
          <w:rFonts w:ascii="Times New Roman" w:hAnsi="Times New Roman" w:cs="Times New Roman"/>
        </w:rPr>
        <w:t xml:space="preserve">possibility that the </w:t>
      </w:r>
      <w:r w:rsidR="004C498E" w:rsidRPr="00D5137A">
        <w:rPr>
          <w:rFonts w:ascii="Times New Roman" w:hAnsi="Times New Roman" w:cs="Times New Roman"/>
        </w:rPr>
        <w:t>significant results observed between paranoia, loneliness and belonging</w:t>
      </w:r>
      <w:r w:rsidR="006D724D" w:rsidRPr="00D5137A">
        <w:rPr>
          <w:rFonts w:ascii="Times New Roman" w:hAnsi="Times New Roman" w:cs="Times New Roman"/>
        </w:rPr>
        <w:t xml:space="preserve"> are </w:t>
      </w:r>
      <w:r w:rsidR="004C498E" w:rsidRPr="00D5137A">
        <w:rPr>
          <w:rFonts w:ascii="Times New Roman" w:hAnsi="Times New Roman" w:cs="Times New Roman"/>
        </w:rPr>
        <w:t>due to shared method variance</w:t>
      </w:r>
      <w:r w:rsidR="006D724D" w:rsidRPr="00D5137A">
        <w:rPr>
          <w:rFonts w:ascii="Times New Roman" w:hAnsi="Times New Roman" w:cs="Times New Roman"/>
        </w:rPr>
        <w:t xml:space="preserve"> cannot be discounted</w:t>
      </w:r>
      <w:r w:rsidR="004C498E" w:rsidRPr="00D5137A">
        <w:rPr>
          <w:rFonts w:ascii="Times New Roman" w:hAnsi="Times New Roman" w:cs="Times New Roman"/>
        </w:rPr>
        <w:t>.</w:t>
      </w:r>
    </w:p>
    <w:p w14:paraId="20926ABA" w14:textId="4778A6F7" w:rsidR="00A04DC9" w:rsidRPr="00D5137A" w:rsidRDefault="006D724D" w:rsidP="005D7CB2">
      <w:pPr>
        <w:spacing w:line="480" w:lineRule="auto"/>
        <w:ind w:firstLine="720"/>
        <w:rPr>
          <w:rFonts w:ascii="Times New Roman" w:hAnsi="Times New Roman" w:cs="Times New Roman"/>
        </w:rPr>
      </w:pPr>
      <w:r w:rsidRPr="00D5137A">
        <w:rPr>
          <w:rFonts w:ascii="Times New Roman" w:hAnsi="Times New Roman" w:cs="Times New Roman"/>
        </w:rPr>
        <w:t xml:space="preserve">When considering the mechanisms through which paranoia might be directly related to loneliness and belonging, there appears to </w:t>
      </w:r>
      <w:r w:rsidR="009767FB">
        <w:rPr>
          <w:rFonts w:ascii="Times New Roman" w:hAnsi="Times New Roman" w:cs="Times New Roman"/>
        </w:rPr>
        <w:t>be one study that has previously</w:t>
      </w:r>
      <w:r w:rsidRPr="00D5137A">
        <w:rPr>
          <w:rFonts w:ascii="Times New Roman" w:hAnsi="Times New Roman" w:cs="Times New Roman"/>
        </w:rPr>
        <w:t xml:space="preserve"> looked at this. </w:t>
      </w:r>
      <w:r w:rsidR="004666DA">
        <w:rPr>
          <w:rFonts w:ascii="Times New Roman" w:hAnsi="Times New Roman" w:cs="Times New Roman"/>
        </w:rPr>
        <w:t xml:space="preserve"> </w:t>
      </w:r>
      <w:r w:rsidR="0012507F" w:rsidRPr="00D5137A">
        <w:rPr>
          <w:rFonts w:ascii="Times New Roman" w:hAnsi="Times New Roman" w:cs="Times New Roman"/>
        </w:rPr>
        <w:t>S</w:t>
      </w:r>
      <w:r w:rsidR="0012507F" w:rsidRPr="00D5137A">
        <w:rPr>
          <w:rFonts w:ascii="Times New Roman" w:hAnsi="Times New Roman" w:cs="Times New Roman"/>
          <w:lang w:val="en-US"/>
        </w:rPr>
        <w:t>ü</w:t>
      </w:r>
      <w:r w:rsidR="0012507F" w:rsidRPr="00D5137A">
        <w:rPr>
          <w:rFonts w:ascii="Times New Roman" w:hAnsi="Times New Roman" w:cs="Times New Roman"/>
        </w:rPr>
        <w:t>ndermann et al. (2014) suggest</w:t>
      </w:r>
      <w:r w:rsidR="009403F5" w:rsidRPr="00D5137A">
        <w:rPr>
          <w:rFonts w:ascii="Times New Roman" w:hAnsi="Times New Roman" w:cs="Times New Roman"/>
        </w:rPr>
        <w:t xml:space="preserve"> that </w:t>
      </w:r>
      <w:r w:rsidR="008D527E" w:rsidRPr="00D5137A">
        <w:rPr>
          <w:rFonts w:ascii="Times New Roman" w:hAnsi="Times New Roman" w:cs="Times New Roman"/>
        </w:rPr>
        <w:t>it is loneliness that leads to increased paranoia</w:t>
      </w:r>
      <w:r w:rsidR="00F6062D">
        <w:rPr>
          <w:rFonts w:ascii="Times New Roman" w:hAnsi="Times New Roman" w:cs="Times New Roman"/>
        </w:rPr>
        <w:t xml:space="preserve"> in the context of first episode psychosis</w:t>
      </w:r>
      <w:r w:rsidR="008D527E" w:rsidRPr="00D5137A">
        <w:rPr>
          <w:rFonts w:ascii="Times New Roman" w:hAnsi="Times New Roman" w:cs="Times New Roman"/>
        </w:rPr>
        <w:t xml:space="preserve">, and that </w:t>
      </w:r>
      <w:r w:rsidR="009403F5" w:rsidRPr="00D5137A">
        <w:rPr>
          <w:rFonts w:ascii="Times New Roman" w:hAnsi="Times New Roman" w:cs="Times New Roman"/>
        </w:rPr>
        <w:t xml:space="preserve">anxiety may be one of the pathways </w:t>
      </w:r>
      <w:r w:rsidR="0012507F" w:rsidRPr="00D5137A">
        <w:rPr>
          <w:rFonts w:ascii="Times New Roman" w:hAnsi="Times New Roman" w:cs="Times New Roman"/>
        </w:rPr>
        <w:t>through which this relationship occurs</w:t>
      </w:r>
      <w:r w:rsidR="008D527E" w:rsidRPr="00D5137A">
        <w:rPr>
          <w:rFonts w:ascii="Times New Roman" w:hAnsi="Times New Roman" w:cs="Times New Roman"/>
        </w:rPr>
        <w:t xml:space="preserve">.  They </w:t>
      </w:r>
      <w:r w:rsidR="00330214" w:rsidRPr="00D5137A">
        <w:rPr>
          <w:rFonts w:ascii="Times New Roman" w:hAnsi="Times New Roman" w:cs="Times New Roman"/>
        </w:rPr>
        <w:t>go on to</w:t>
      </w:r>
      <w:r w:rsidR="009403F5" w:rsidRPr="00D5137A">
        <w:rPr>
          <w:rFonts w:ascii="Times New Roman" w:hAnsi="Times New Roman" w:cs="Times New Roman"/>
        </w:rPr>
        <w:t xml:space="preserve"> highlight that</w:t>
      </w:r>
      <w:r w:rsidR="0012507F" w:rsidRPr="00D5137A">
        <w:rPr>
          <w:rFonts w:ascii="Times New Roman" w:hAnsi="Times New Roman" w:cs="Times New Roman"/>
        </w:rPr>
        <w:t xml:space="preserve"> this process might happen</w:t>
      </w:r>
      <w:r w:rsidR="009403F5" w:rsidRPr="00D5137A">
        <w:rPr>
          <w:rFonts w:ascii="Times New Roman" w:hAnsi="Times New Roman" w:cs="Times New Roman"/>
        </w:rPr>
        <w:t xml:space="preserve"> as</w:t>
      </w:r>
      <w:r w:rsidR="00330214" w:rsidRPr="00D5137A">
        <w:rPr>
          <w:rFonts w:ascii="Times New Roman" w:hAnsi="Times New Roman" w:cs="Times New Roman"/>
        </w:rPr>
        <w:t xml:space="preserve"> a result of</w:t>
      </w:r>
      <w:r w:rsidR="009403F5" w:rsidRPr="00D5137A">
        <w:rPr>
          <w:rFonts w:ascii="Times New Roman" w:hAnsi="Times New Roman" w:cs="Times New Roman"/>
        </w:rPr>
        <w:t xml:space="preserve"> loneliness </w:t>
      </w:r>
      <w:r w:rsidR="00330214" w:rsidRPr="00D5137A">
        <w:rPr>
          <w:rFonts w:ascii="Times New Roman" w:hAnsi="Times New Roman" w:cs="Times New Roman"/>
        </w:rPr>
        <w:t xml:space="preserve">leading to </w:t>
      </w:r>
      <w:r w:rsidR="009403F5" w:rsidRPr="00D5137A">
        <w:rPr>
          <w:rFonts w:ascii="Times New Roman" w:hAnsi="Times New Roman" w:cs="Times New Roman"/>
        </w:rPr>
        <w:t>thinking distortions that lead to a perception of increased threat</w:t>
      </w:r>
      <w:r w:rsidR="00E76B84" w:rsidRPr="00D5137A">
        <w:rPr>
          <w:rFonts w:ascii="Times New Roman" w:hAnsi="Times New Roman" w:cs="Times New Roman"/>
        </w:rPr>
        <w:t>, leading to increased anxiety and increased paranoia</w:t>
      </w:r>
      <w:r w:rsidR="009403F5" w:rsidRPr="00D5137A">
        <w:rPr>
          <w:rFonts w:ascii="Times New Roman" w:hAnsi="Times New Roman" w:cs="Times New Roman"/>
        </w:rPr>
        <w:t>.</w:t>
      </w:r>
      <w:r w:rsidR="00E76B84" w:rsidRPr="00D5137A">
        <w:rPr>
          <w:rFonts w:ascii="Times New Roman" w:hAnsi="Times New Roman" w:cs="Times New Roman"/>
        </w:rPr>
        <w:t xml:space="preserve">  Again, supporting a relationship between paranoia and loneliness, that is not mediated by social network size.  However, they propose that this causal relationship involves loneliness leading to increased paranoia, rather than the causal </w:t>
      </w:r>
      <w:r w:rsidR="00E76B84" w:rsidRPr="00D5137A">
        <w:rPr>
          <w:rFonts w:ascii="Times New Roman" w:hAnsi="Times New Roman" w:cs="Times New Roman"/>
        </w:rPr>
        <w:lastRenderedPageBreak/>
        <w:t>relationship proposed in the present thes</w:t>
      </w:r>
      <w:r w:rsidR="009A5FF9">
        <w:rPr>
          <w:rFonts w:ascii="Times New Roman" w:hAnsi="Times New Roman" w:cs="Times New Roman"/>
        </w:rPr>
        <w:t>is, of increased paranoia leading</w:t>
      </w:r>
      <w:r w:rsidR="00E76B84" w:rsidRPr="00D5137A">
        <w:rPr>
          <w:rFonts w:ascii="Times New Roman" w:hAnsi="Times New Roman" w:cs="Times New Roman"/>
        </w:rPr>
        <w:t xml:space="preserve"> to increased loneliness.</w:t>
      </w:r>
      <w:r w:rsidR="009037BE" w:rsidRPr="00D5137A">
        <w:rPr>
          <w:rFonts w:ascii="Times New Roman" w:hAnsi="Times New Roman" w:cs="Times New Roman"/>
        </w:rPr>
        <w:t xml:space="preserve">  They go on to consider the effect of depleted social networks upon high levels of loneliness, stating that reduced social contact </w:t>
      </w:r>
      <w:r w:rsidR="009403F5" w:rsidRPr="00D5137A">
        <w:rPr>
          <w:rFonts w:ascii="Times New Roman" w:hAnsi="Times New Roman" w:cs="Times New Roman"/>
        </w:rPr>
        <w:t>may me</w:t>
      </w:r>
      <w:r w:rsidR="009037BE" w:rsidRPr="00D5137A">
        <w:rPr>
          <w:rFonts w:ascii="Times New Roman" w:hAnsi="Times New Roman" w:cs="Times New Roman"/>
        </w:rPr>
        <w:t xml:space="preserve">an that alternative explanations to those characterised by high levels of threat </w:t>
      </w:r>
      <w:r w:rsidR="009403F5" w:rsidRPr="00D5137A">
        <w:rPr>
          <w:rFonts w:ascii="Times New Roman" w:hAnsi="Times New Roman" w:cs="Times New Roman"/>
        </w:rPr>
        <w:t xml:space="preserve">are </w:t>
      </w:r>
      <w:r w:rsidR="00265369" w:rsidRPr="00D5137A">
        <w:rPr>
          <w:rFonts w:ascii="Times New Roman" w:hAnsi="Times New Roman" w:cs="Times New Roman"/>
        </w:rPr>
        <w:t xml:space="preserve">more </w:t>
      </w:r>
      <w:r w:rsidR="009403F5" w:rsidRPr="00D5137A">
        <w:rPr>
          <w:rFonts w:ascii="Times New Roman" w:hAnsi="Times New Roman" w:cs="Times New Roman"/>
        </w:rPr>
        <w:t xml:space="preserve">limited </w:t>
      </w:r>
      <w:r w:rsidR="00265369" w:rsidRPr="00D5137A">
        <w:rPr>
          <w:rFonts w:ascii="Times New Roman" w:hAnsi="Times New Roman" w:cs="Times New Roman"/>
        </w:rPr>
        <w:t xml:space="preserve">when social contact is reduced.  More specifically, individuals have less </w:t>
      </w:r>
      <w:r w:rsidR="009037BE" w:rsidRPr="00D5137A">
        <w:rPr>
          <w:rFonts w:ascii="Times New Roman" w:hAnsi="Times New Roman" w:cs="Times New Roman"/>
        </w:rPr>
        <w:t>confidant</w:t>
      </w:r>
      <w:r w:rsidR="0085617B" w:rsidRPr="00D5137A">
        <w:rPr>
          <w:rFonts w:ascii="Times New Roman" w:hAnsi="Times New Roman" w:cs="Times New Roman"/>
        </w:rPr>
        <w:t>s</w:t>
      </w:r>
      <w:r w:rsidR="009403F5" w:rsidRPr="00D5137A">
        <w:rPr>
          <w:rFonts w:ascii="Times New Roman" w:hAnsi="Times New Roman" w:cs="Times New Roman"/>
        </w:rPr>
        <w:t xml:space="preserve"> to support them in formulating </w:t>
      </w:r>
      <w:r w:rsidR="00265369" w:rsidRPr="00D5137A">
        <w:rPr>
          <w:rFonts w:ascii="Times New Roman" w:hAnsi="Times New Roman" w:cs="Times New Roman"/>
        </w:rPr>
        <w:t>less threatening</w:t>
      </w:r>
      <w:r w:rsidR="009037BE" w:rsidRPr="00D5137A">
        <w:rPr>
          <w:rFonts w:ascii="Times New Roman" w:hAnsi="Times New Roman" w:cs="Times New Roman"/>
        </w:rPr>
        <w:t xml:space="preserve"> </w:t>
      </w:r>
      <w:r w:rsidR="00265369" w:rsidRPr="00D5137A">
        <w:rPr>
          <w:rFonts w:ascii="Times New Roman" w:hAnsi="Times New Roman" w:cs="Times New Roman"/>
        </w:rPr>
        <w:t>alternative explanations</w:t>
      </w:r>
      <w:r w:rsidR="009403F5" w:rsidRPr="00D5137A">
        <w:rPr>
          <w:rFonts w:ascii="Times New Roman" w:hAnsi="Times New Roman" w:cs="Times New Roman"/>
        </w:rPr>
        <w:t>, whi</w:t>
      </w:r>
      <w:r w:rsidR="00EE660C" w:rsidRPr="00D5137A">
        <w:rPr>
          <w:rFonts w:ascii="Times New Roman" w:hAnsi="Times New Roman" w:cs="Times New Roman"/>
        </w:rPr>
        <w:t>ch they suggest may increase anx</w:t>
      </w:r>
      <w:r w:rsidR="009403F5" w:rsidRPr="00D5137A">
        <w:rPr>
          <w:rFonts w:ascii="Times New Roman" w:hAnsi="Times New Roman" w:cs="Times New Roman"/>
        </w:rPr>
        <w:t>iety, and therefore increase paranoia.</w:t>
      </w:r>
      <w:r w:rsidR="0010753A" w:rsidRPr="00D5137A">
        <w:rPr>
          <w:rFonts w:ascii="Times New Roman" w:hAnsi="Times New Roman" w:cs="Times New Roman"/>
        </w:rPr>
        <w:t xml:space="preserve">  While this</w:t>
      </w:r>
      <w:r w:rsidR="00A04DC9" w:rsidRPr="00D5137A">
        <w:rPr>
          <w:rFonts w:ascii="Times New Roman" w:hAnsi="Times New Roman" w:cs="Times New Roman"/>
        </w:rPr>
        <w:t xml:space="preserve"> explanation does not seem relevant for paranoia within the non-clinical population, as the current study suggests that those with lower levels of paranoia do not experience significant reductions in social networks size</w:t>
      </w:r>
      <w:r w:rsidR="0010753A" w:rsidRPr="00D5137A">
        <w:rPr>
          <w:rFonts w:ascii="Times New Roman" w:hAnsi="Times New Roman" w:cs="Times New Roman"/>
        </w:rPr>
        <w:t xml:space="preserve">, it </w:t>
      </w:r>
      <w:r w:rsidR="00265369" w:rsidRPr="00D5137A">
        <w:rPr>
          <w:rFonts w:ascii="Times New Roman" w:hAnsi="Times New Roman" w:cs="Times New Roman"/>
        </w:rPr>
        <w:t>does</w:t>
      </w:r>
      <w:r w:rsidR="0010753A" w:rsidRPr="00D5137A">
        <w:rPr>
          <w:rFonts w:ascii="Times New Roman" w:hAnsi="Times New Roman" w:cs="Times New Roman"/>
        </w:rPr>
        <w:t xml:space="preserve"> fit with the threshold explanation of the relationship between paranoia and depleted social networks proposed above</w:t>
      </w:r>
      <w:r w:rsidR="00FA246A" w:rsidRPr="00D5137A">
        <w:rPr>
          <w:rFonts w:ascii="Times New Roman" w:hAnsi="Times New Roman" w:cs="Times New Roman"/>
        </w:rPr>
        <w:t>.</w:t>
      </w:r>
      <w:r w:rsidR="00265369" w:rsidRPr="00D5137A">
        <w:rPr>
          <w:rFonts w:ascii="Times New Roman" w:hAnsi="Times New Roman" w:cs="Times New Roman"/>
        </w:rPr>
        <w:t xml:space="preserve">  That is</w:t>
      </w:r>
      <w:r w:rsidR="00FA246A" w:rsidRPr="00D5137A">
        <w:rPr>
          <w:rFonts w:ascii="Times New Roman" w:hAnsi="Times New Roman" w:cs="Times New Roman"/>
        </w:rPr>
        <w:t>,</w:t>
      </w:r>
      <w:r w:rsidR="00274BE2" w:rsidRPr="00D5137A">
        <w:rPr>
          <w:rFonts w:ascii="Times New Roman" w:hAnsi="Times New Roman" w:cs="Times New Roman"/>
        </w:rPr>
        <w:t xml:space="preserve"> at a certain point </w:t>
      </w:r>
      <w:r w:rsidR="00FA246A" w:rsidRPr="00D5137A">
        <w:rPr>
          <w:rFonts w:ascii="Times New Roman" w:hAnsi="Times New Roman" w:cs="Times New Roman"/>
        </w:rPr>
        <w:t xml:space="preserve">along the paranoia continuum, </w:t>
      </w:r>
      <w:r w:rsidR="00274BE2" w:rsidRPr="00D5137A">
        <w:rPr>
          <w:rFonts w:ascii="Times New Roman" w:hAnsi="Times New Roman" w:cs="Times New Roman"/>
        </w:rPr>
        <w:t xml:space="preserve">social networks </w:t>
      </w:r>
      <w:r w:rsidR="00FA246A" w:rsidRPr="00D5137A">
        <w:rPr>
          <w:rFonts w:ascii="Times New Roman" w:hAnsi="Times New Roman" w:cs="Times New Roman"/>
        </w:rPr>
        <w:t xml:space="preserve">may </w:t>
      </w:r>
      <w:r w:rsidR="00274BE2" w:rsidRPr="00D5137A">
        <w:rPr>
          <w:rFonts w:ascii="Times New Roman" w:hAnsi="Times New Roman" w:cs="Times New Roman"/>
        </w:rPr>
        <w:t xml:space="preserve">reduce dramatically, and </w:t>
      </w:r>
      <w:r w:rsidR="00265369" w:rsidRPr="00D5137A">
        <w:rPr>
          <w:rFonts w:ascii="Times New Roman" w:hAnsi="Times New Roman" w:cs="Times New Roman"/>
        </w:rPr>
        <w:t xml:space="preserve">lead to social isolation and </w:t>
      </w:r>
      <w:r w:rsidR="00274BE2" w:rsidRPr="00D5137A">
        <w:rPr>
          <w:rFonts w:ascii="Times New Roman" w:hAnsi="Times New Roman" w:cs="Times New Roman"/>
        </w:rPr>
        <w:t>go on to compound paranoia symptoms</w:t>
      </w:r>
      <w:r w:rsidR="00A04DC9" w:rsidRPr="00D5137A">
        <w:rPr>
          <w:rFonts w:ascii="Times New Roman" w:hAnsi="Times New Roman" w:cs="Times New Roman"/>
        </w:rPr>
        <w:t>.</w:t>
      </w:r>
    </w:p>
    <w:p w14:paraId="12A4107A" w14:textId="77777777" w:rsidR="00A00D62" w:rsidRPr="00D5137A" w:rsidRDefault="00A00D62" w:rsidP="00A00D62">
      <w:pPr>
        <w:spacing w:line="480" w:lineRule="auto"/>
        <w:ind w:firstLine="720"/>
        <w:rPr>
          <w:rFonts w:ascii="Times New Roman" w:hAnsi="Times New Roman" w:cs="Times New Roman"/>
          <w:b/>
        </w:rPr>
      </w:pPr>
      <w:r w:rsidRPr="00D5137A">
        <w:rPr>
          <w:rFonts w:ascii="Times New Roman" w:hAnsi="Times New Roman" w:cs="Times New Roman"/>
          <w:b/>
        </w:rPr>
        <w:t>Paranoia induction procedure</w:t>
      </w:r>
    </w:p>
    <w:p w14:paraId="4C35B949" w14:textId="381E8ECE" w:rsidR="00D43D1B" w:rsidRPr="00D5137A" w:rsidRDefault="000C27DD" w:rsidP="004C0BE5">
      <w:pPr>
        <w:spacing w:line="480" w:lineRule="auto"/>
        <w:ind w:firstLine="720"/>
        <w:rPr>
          <w:rFonts w:ascii="Times New Roman" w:hAnsi="Times New Roman" w:cs="Times New Roman"/>
        </w:rPr>
      </w:pPr>
      <w:r w:rsidRPr="00D5137A">
        <w:rPr>
          <w:rFonts w:ascii="Times New Roman" w:hAnsi="Times New Roman" w:cs="Times New Roman"/>
        </w:rPr>
        <w:t xml:space="preserve">Failure feedback in combination with increased </w:t>
      </w:r>
      <w:r w:rsidR="00A00D62" w:rsidRPr="00D5137A">
        <w:rPr>
          <w:rFonts w:ascii="Times New Roman" w:hAnsi="Times New Roman" w:cs="Times New Roman"/>
        </w:rPr>
        <w:t xml:space="preserve">self-awareness </w:t>
      </w:r>
      <w:r w:rsidRPr="00D5137A">
        <w:rPr>
          <w:rFonts w:ascii="Times New Roman" w:hAnsi="Times New Roman" w:cs="Times New Roman"/>
        </w:rPr>
        <w:t>has been suggested as an effe</w:t>
      </w:r>
      <w:r w:rsidR="009A5FF9">
        <w:rPr>
          <w:rFonts w:ascii="Times New Roman" w:hAnsi="Times New Roman" w:cs="Times New Roman"/>
        </w:rPr>
        <w:t>ctive experimental procedure for inducing</w:t>
      </w:r>
      <w:r w:rsidR="00A00D62" w:rsidRPr="00D5137A">
        <w:rPr>
          <w:rFonts w:ascii="Times New Roman" w:hAnsi="Times New Roman" w:cs="Times New Roman"/>
        </w:rPr>
        <w:t xml:space="preserve"> paranoia</w:t>
      </w:r>
      <w:r w:rsidR="00CC02B6" w:rsidRPr="00D5137A">
        <w:rPr>
          <w:rFonts w:ascii="Times New Roman" w:hAnsi="Times New Roman" w:cs="Times New Roman"/>
        </w:rPr>
        <w:t xml:space="preserve">, </w:t>
      </w:r>
      <w:r w:rsidR="009559D1" w:rsidRPr="00D5137A">
        <w:rPr>
          <w:rFonts w:ascii="Times New Roman" w:hAnsi="Times New Roman" w:cs="Times New Roman"/>
        </w:rPr>
        <w:t>with the</w:t>
      </w:r>
      <w:r w:rsidR="00325660" w:rsidRPr="00D5137A">
        <w:rPr>
          <w:rFonts w:ascii="Times New Roman" w:hAnsi="Times New Roman" w:cs="Times New Roman"/>
        </w:rPr>
        <w:t xml:space="preserve"> same</w:t>
      </w:r>
      <w:r w:rsidR="00BC0D90" w:rsidRPr="00D5137A">
        <w:rPr>
          <w:rFonts w:ascii="Times New Roman" w:hAnsi="Times New Roman" w:cs="Times New Roman"/>
        </w:rPr>
        <w:t xml:space="preserve"> paran</w:t>
      </w:r>
      <w:r w:rsidR="00D05ED4" w:rsidRPr="00D5137A">
        <w:rPr>
          <w:rFonts w:ascii="Times New Roman" w:hAnsi="Times New Roman" w:cs="Times New Roman"/>
        </w:rPr>
        <w:t xml:space="preserve">oia induction method </w:t>
      </w:r>
      <w:r w:rsidR="009559D1" w:rsidRPr="00D5137A">
        <w:rPr>
          <w:rFonts w:ascii="Times New Roman" w:hAnsi="Times New Roman" w:cs="Times New Roman"/>
        </w:rPr>
        <w:t xml:space="preserve">used within the current thesis, being </w:t>
      </w:r>
      <w:r w:rsidR="002277E7" w:rsidRPr="00D5137A">
        <w:rPr>
          <w:rFonts w:ascii="Times New Roman" w:hAnsi="Times New Roman" w:cs="Times New Roman"/>
        </w:rPr>
        <w:t>employed in both of the previous studies</w:t>
      </w:r>
      <w:r w:rsidR="00BC0D90" w:rsidRPr="00D5137A">
        <w:rPr>
          <w:rFonts w:ascii="Times New Roman" w:hAnsi="Times New Roman" w:cs="Times New Roman"/>
        </w:rPr>
        <w:t xml:space="preserve"> looking at the relationship between affirmations and paranoia </w:t>
      </w:r>
      <w:r w:rsidR="00194501" w:rsidRPr="00D5137A">
        <w:rPr>
          <w:rFonts w:ascii="Times New Roman" w:hAnsi="Times New Roman" w:cs="Times New Roman"/>
        </w:rPr>
        <w:t>(</w:t>
      </w:r>
      <w:r w:rsidR="005A75A1" w:rsidRPr="00D5137A">
        <w:rPr>
          <w:rFonts w:ascii="Times New Roman" w:hAnsi="Times New Roman" w:cs="Times New Roman"/>
        </w:rPr>
        <w:t>Ellett &amp; Chadwick, 2007</w:t>
      </w:r>
      <w:r w:rsidR="005A75A1">
        <w:rPr>
          <w:rFonts w:ascii="Times New Roman" w:hAnsi="Times New Roman" w:cs="Times New Roman"/>
        </w:rPr>
        <w:t xml:space="preserve">; </w:t>
      </w:r>
      <w:r w:rsidR="00BC0D90" w:rsidRPr="00D5137A">
        <w:rPr>
          <w:rFonts w:ascii="Times New Roman" w:hAnsi="Times New Roman" w:cs="Times New Roman"/>
        </w:rPr>
        <w:t>Kingston &amp; Ellett, 2014</w:t>
      </w:r>
      <w:r w:rsidR="00194501" w:rsidRPr="00D5137A">
        <w:rPr>
          <w:rFonts w:ascii="Times New Roman" w:hAnsi="Times New Roman" w:cs="Times New Roman"/>
        </w:rPr>
        <w:t>)</w:t>
      </w:r>
      <w:r w:rsidR="00BC0D90" w:rsidRPr="00D5137A">
        <w:rPr>
          <w:rFonts w:ascii="Times New Roman" w:hAnsi="Times New Roman" w:cs="Times New Roman"/>
        </w:rPr>
        <w:t xml:space="preserve">.  </w:t>
      </w:r>
      <w:r w:rsidR="009559D1" w:rsidRPr="00D5137A">
        <w:rPr>
          <w:rFonts w:ascii="Times New Roman" w:hAnsi="Times New Roman" w:cs="Times New Roman"/>
        </w:rPr>
        <w:t xml:space="preserve">Additionally, </w:t>
      </w:r>
      <w:r w:rsidR="005F02EB" w:rsidRPr="00D5137A">
        <w:rPr>
          <w:rFonts w:ascii="Times New Roman" w:hAnsi="Times New Roman" w:cs="Times New Roman"/>
        </w:rPr>
        <w:t>studies looking at conditions within</w:t>
      </w:r>
      <w:r w:rsidR="009559D1" w:rsidRPr="00D5137A">
        <w:rPr>
          <w:rFonts w:ascii="Times New Roman" w:hAnsi="Times New Roman" w:cs="Times New Roman"/>
        </w:rPr>
        <w:t xml:space="preserve"> which paranoia is induced have </w:t>
      </w:r>
      <w:r w:rsidR="005F02EB" w:rsidRPr="00D5137A">
        <w:rPr>
          <w:rFonts w:ascii="Times New Roman" w:hAnsi="Times New Roman" w:cs="Times New Roman"/>
        </w:rPr>
        <w:t>e</w:t>
      </w:r>
      <w:r w:rsidR="00325660" w:rsidRPr="00D5137A">
        <w:rPr>
          <w:rFonts w:ascii="Times New Roman" w:hAnsi="Times New Roman" w:cs="Times New Roman"/>
        </w:rPr>
        <w:t>mphasised the central role of increased self-awareness</w:t>
      </w:r>
      <w:r w:rsidR="005F02EB" w:rsidRPr="00D5137A">
        <w:rPr>
          <w:rFonts w:ascii="Times New Roman" w:hAnsi="Times New Roman" w:cs="Times New Roman"/>
        </w:rPr>
        <w:t xml:space="preserve"> in this process (Bodner &amp; Mikulincer, 1998; Ellett &amp; Chadwick, 2007</w:t>
      </w:r>
      <w:r w:rsidR="009559D1" w:rsidRPr="00D5137A">
        <w:rPr>
          <w:rFonts w:ascii="Times New Roman" w:hAnsi="Times New Roman" w:cs="Times New Roman"/>
        </w:rPr>
        <w:t>).  A</w:t>
      </w:r>
      <w:r w:rsidR="005F02EB" w:rsidRPr="00D5137A">
        <w:rPr>
          <w:rFonts w:ascii="Times New Roman" w:hAnsi="Times New Roman" w:cs="Times New Roman"/>
        </w:rPr>
        <w:t>s such, a control group was implemented withi</w:t>
      </w:r>
      <w:r w:rsidR="007149B9" w:rsidRPr="00D5137A">
        <w:rPr>
          <w:rFonts w:ascii="Times New Roman" w:hAnsi="Times New Roman" w:cs="Times New Roman"/>
        </w:rPr>
        <w:t>n the present study in which the</w:t>
      </w:r>
      <w:r w:rsidR="005F02EB" w:rsidRPr="00D5137A">
        <w:rPr>
          <w:rFonts w:ascii="Times New Roman" w:hAnsi="Times New Roman" w:cs="Times New Roman"/>
        </w:rPr>
        <w:t xml:space="preserve"> conditions in the paranoia control group were </w:t>
      </w:r>
      <w:r w:rsidR="007149B9" w:rsidRPr="00D5137A">
        <w:rPr>
          <w:rFonts w:ascii="Times New Roman" w:hAnsi="Times New Roman" w:cs="Times New Roman"/>
        </w:rPr>
        <w:t>matched to</w:t>
      </w:r>
      <w:r w:rsidR="005F02EB" w:rsidRPr="00D5137A">
        <w:rPr>
          <w:rFonts w:ascii="Times New Roman" w:hAnsi="Times New Roman" w:cs="Times New Roman"/>
        </w:rPr>
        <w:t xml:space="preserve"> those in the </w:t>
      </w:r>
      <w:r w:rsidR="001154DB">
        <w:rPr>
          <w:rFonts w:ascii="Times New Roman" w:hAnsi="Times New Roman" w:cs="Times New Roman"/>
        </w:rPr>
        <w:t xml:space="preserve">paranoia experimental group in all areas </w:t>
      </w:r>
      <w:r w:rsidR="005F02EB" w:rsidRPr="00D5137A">
        <w:rPr>
          <w:rFonts w:ascii="Times New Roman" w:hAnsi="Times New Roman" w:cs="Times New Roman"/>
        </w:rPr>
        <w:t xml:space="preserve">except for </w:t>
      </w:r>
      <w:r w:rsidR="007149B9" w:rsidRPr="00D5137A">
        <w:rPr>
          <w:rFonts w:ascii="Times New Roman" w:hAnsi="Times New Roman" w:cs="Times New Roman"/>
        </w:rPr>
        <w:t xml:space="preserve">what appeared to be the key ingredient within the paranoia induction, which was inducing </w:t>
      </w:r>
      <w:r w:rsidR="005F02EB" w:rsidRPr="00D5137A">
        <w:rPr>
          <w:rFonts w:ascii="Times New Roman" w:hAnsi="Times New Roman" w:cs="Times New Roman"/>
        </w:rPr>
        <w:t xml:space="preserve">self-awareness.  That is, </w:t>
      </w:r>
      <w:r w:rsidR="005F02EB" w:rsidRPr="00D5137A">
        <w:rPr>
          <w:rFonts w:ascii="Times New Roman" w:hAnsi="Times New Roman" w:cs="Times New Roman"/>
        </w:rPr>
        <w:lastRenderedPageBreak/>
        <w:t xml:space="preserve">those </w:t>
      </w:r>
      <w:r w:rsidR="003B1C5A" w:rsidRPr="00D5137A">
        <w:rPr>
          <w:rFonts w:ascii="Times New Roman" w:hAnsi="Times New Roman" w:cs="Times New Roman"/>
        </w:rPr>
        <w:t>in the control group</w:t>
      </w:r>
      <w:r w:rsidR="005F02EB" w:rsidRPr="00D5137A">
        <w:rPr>
          <w:rFonts w:ascii="Times New Roman" w:hAnsi="Times New Roman" w:cs="Times New Roman"/>
        </w:rPr>
        <w:t xml:space="preserve"> complete</w:t>
      </w:r>
      <w:r w:rsidR="003B1C5A" w:rsidRPr="00D5137A">
        <w:rPr>
          <w:rFonts w:ascii="Times New Roman" w:hAnsi="Times New Roman" w:cs="Times New Roman"/>
        </w:rPr>
        <w:t>d</w:t>
      </w:r>
      <w:r w:rsidR="005F02EB" w:rsidRPr="00D5137A">
        <w:rPr>
          <w:rFonts w:ascii="Times New Roman" w:hAnsi="Times New Roman" w:cs="Times New Roman"/>
        </w:rPr>
        <w:t xml:space="preserve"> the concept-learning task</w:t>
      </w:r>
      <w:r w:rsidR="003B1C5A" w:rsidRPr="00D5137A">
        <w:rPr>
          <w:rFonts w:ascii="Times New Roman" w:hAnsi="Times New Roman" w:cs="Times New Roman"/>
        </w:rPr>
        <w:t xml:space="preserve"> </w:t>
      </w:r>
      <w:r w:rsidR="00325660" w:rsidRPr="00D5137A">
        <w:rPr>
          <w:rFonts w:ascii="Times New Roman" w:hAnsi="Times New Roman" w:cs="Times New Roman"/>
        </w:rPr>
        <w:t xml:space="preserve">with </w:t>
      </w:r>
      <w:r w:rsidR="003B1C5A" w:rsidRPr="00D5137A">
        <w:rPr>
          <w:rFonts w:ascii="Times New Roman" w:hAnsi="Times New Roman" w:cs="Times New Roman"/>
        </w:rPr>
        <w:t>failure feedback, but, in contrast to the paranoia exper</w:t>
      </w:r>
      <w:r w:rsidR="00325660" w:rsidRPr="00D5137A">
        <w:rPr>
          <w:rFonts w:ascii="Times New Roman" w:hAnsi="Times New Roman" w:cs="Times New Roman"/>
        </w:rPr>
        <w:t>imental group, this was not completed</w:t>
      </w:r>
      <w:r w:rsidR="005F02EB" w:rsidRPr="00D5137A">
        <w:rPr>
          <w:rFonts w:ascii="Times New Roman" w:hAnsi="Times New Roman" w:cs="Times New Roman"/>
        </w:rPr>
        <w:t xml:space="preserve"> in the presence of a recording camera and </w:t>
      </w:r>
      <w:r w:rsidR="00325660" w:rsidRPr="00D5137A">
        <w:rPr>
          <w:rFonts w:ascii="Times New Roman" w:hAnsi="Times New Roman" w:cs="Times New Roman"/>
        </w:rPr>
        <w:t xml:space="preserve">attached </w:t>
      </w:r>
      <w:r w:rsidR="003B1C5A" w:rsidRPr="00D5137A">
        <w:rPr>
          <w:rFonts w:ascii="Times New Roman" w:hAnsi="Times New Roman" w:cs="Times New Roman"/>
        </w:rPr>
        <w:t>monitor</w:t>
      </w:r>
      <w:r w:rsidR="007149B9" w:rsidRPr="00D5137A">
        <w:rPr>
          <w:rFonts w:ascii="Times New Roman" w:hAnsi="Times New Roman" w:cs="Times New Roman"/>
        </w:rPr>
        <w:t xml:space="preserve"> showing the live recording</w:t>
      </w:r>
      <w:r w:rsidR="005F02EB" w:rsidRPr="00D5137A">
        <w:rPr>
          <w:rFonts w:ascii="Times New Roman" w:hAnsi="Times New Roman" w:cs="Times New Roman"/>
        </w:rPr>
        <w:t xml:space="preserve">.  </w:t>
      </w:r>
      <w:r w:rsidR="007149B9" w:rsidRPr="00D5137A">
        <w:rPr>
          <w:rFonts w:ascii="Times New Roman" w:hAnsi="Times New Roman" w:cs="Times New Roman"/>
        </w:rPr>
        <w:t>However, d</w:t>
      </w:r>
      <w:r w:rsidR="003B1C5A" w:rsidRPr="00D5137A">
        <w:rPr>
          <w:rFonts w:ascii="Times New Roman" w:hAnsi="Times New Roman" w:cs="Times New Roman"/>
        </w:rPr>
        <w:t xml:space="preserve">espite </w:t>
      </w:r>
      <w:r w:rsidR="00325660" w:rsidRPr="00D5137A">
        <w:rPr>
          <w:rFonts w:ascii="Times New Roman" w:hAnsi="Times New Roman" w:cs="Times New Roman"/>
        </w:rPr>
        <w:t>research</w:t>
      </w:r>
      <w:r w:rsidR="003B1C5A" w:rsidRPr="00D5137A">
        <w:rPr>
          <w:rFonts w:ascii="Times New Roman" w:hAnsi="Times New Roman" w:cs="Times New Roman"/>
        </w:rPr>
        <w:t xml:space="preserve"> </w:t>
      </w:r>
      <w:r w:rsidR="00325660" w:rsidRPr="00D5137A">
        <w:rPr>
          <w:rFonts w:ascii="Times New Roman" w:hAnsi="Times New Roman" w:cs="Times New Roman"/>
        </w:rPr>
        <w:t xml:space="preserve">supporting the implementation of </w:t>
      </w:r>
      <w:r w:rsidR="003B1C5A" w:rsidRPr="00D5137A">
        <w:rPr>
          <w:rFonts w:ascii="Times New Roman" w:hAnsi="Times New Roman" w:cs="Times New Roman"/>
        </w:rPr>
        <w:t xml:space="preserve">two </w:t>
      </w:r>
      <w:r w:rsidR="00325660" w:rsidRPr="00D5137A">
        <w:rPr>
          <w:rFonts w:ascii="Times New Roman" w:hAnsi="Times New Roman" w:cs="Times New Roman"/>
        </w:rPr>
        <w:t xml:space="preserve">such </w:t>
      </w:r>
      <w:r w:rsidR="003B1C5A" w:rsidRPr="00D5137A">
        <w:rPr>
          <w:rFonts w:ascii="Times New Roman" w:hAnsi="Times New Roman" w:cs="Times New Roman"/>
        </w:rPr>
        <w:t>groups</w:t>
      </w:r>
      <w:r w:rsidR="00541FED" w:rsidRPr="00D5137A">
        <w:rPr>
          <w:rFonts w:ascii="Times New Roman" w:hAnsi="Times New Roman" w:cs="Times New Roman"/>
        </w:rPr>
        <w:t xml:space="preserve">, </w:t>
      </w:r>
      <w:r w:rsidR="004C0BE5" w:rsidRPr="00D5137A">
        <w:rPr>
          <w:rFonts w:ascii="Times New Roman" w:hAnsi="Times New Roman" w:cs="Times New Roman"/>
        </w:rPr>
        <w:t>manipulation checks</w:t>
      </w:r>
      <w:r w:rsidR="003B1C5A" w:rsidRPr="00D5137A">
        <w:rPr>
          <w:rFonts w:ascii="Times New Roman" w:hAnsi="Times New Roman" w:cs="Times New Roman"/>
        </w:rPr>
        <w:t xml:space="preserve"> within the present study</w:t>
      </w:r>
      <w:r w:rsidR="004C0BE5" w:rsidRPr="00D5137A">
        <w:rPr>
          <w:rFonts w:ascii="Times New Roman" w:hAnsi="Times New Roman" w:cs="Times New Roman"/>
        </w:rPr>
        <w:t xml:space="preserve"> revealed that there was </w:t>
      </w:r>
      <w:r w:rsidR="00A00D62" w:rsidRPr="00D5137A">
        <w:rPr>
          <w:rFonts w:ascii="Times New Roman" w:hAnsi="Times New Roman" w:cs="Times New Roman"/>
        </w:rPr>
        <w:t xml:space="preserve">no significant difference between the </w:t>
      </w:r>
      <w:r w:rsidR="004C0BE5" w:rsidRPr="00D5137A">
        <w:rPr>
          <w:rFonts w:ascii="Times New Roman" w:hAnsi="Times New Roman" w:cs="Times New Roman"/>
        </w:rPr>
        <w:t xml:space="preserve">amount of paranoia induced </w:t>
      </w:r>
      <w:r w:rsidR="007149B9" w:rsidRPr="00D5137A">
        <w:rPr>
          <w:rFonts w:ascii="Times New Roman" w:hAnsi="Times New Roman" w:cs="Times New Roman"/>
        </w:rPr>
        <w:t xml:space="preserve">using </w:t>
      </w:r>
      <w:r w:rsidR="004C0BE5" w:rsidRPr="00D5137A">
        <w:rPr>
          <w:rFonts w:ascii="Times New Roman" w:hAnsi="Times New Roman" w:cs="Times New Roman"/>
        </w:rPr>
        <w:t>the paranoia experimental</w:t>
      </w:r>
      <w:r w:rsidR="00B133BA" w:rsidRPr="00D5137A">
        <w:rPr>
          <w:rFonts w:ascii="Times New Roman" w:hAnsi="Times New Roman" w:cs="Times New Roman"/>
        </w:rPr>
        <w:t xml:space="preserve"> group</w:t>
      </w:r>
      <w:r w:rsidR="007149B9" w:rsidRPr="00D5137A">
        <w:rPr>
          <w:rFonts w:ascii="Times New Roman" w:hAnsi="Times New Roman" w:cs="Times New Roman"/>
        </w:rPr>
        <w:t xml:space="preserve"> procedures</w:t>
      </w:r>
      <w:r w:rsidR="003B1C5A" w:rsidRPr="00D5137A">
        <w:rPr>
          <w:rFonts w:ascii="Times New Roman" w:hAnsi="Times New Roman" w:cs="Times New Roman"/>
        </w:rPr>
        <w:t xml:space="preserve"> compared to the amou</w:t>
      </w:r>
      <w:r w:rsidR="00A41AEB" w:rsidRPr="00D5137A">
        <w:rPr>
          <w:rFonts w:ascii="Times New Roman" w:hAnsi="Times New Roman" w:cs="Times New Roman"/>
        </w:rPr>
        <w:t>nt of paranoia induced using</w:t>
      </w:r>
      <w:r w:rsidR="004C0BE5" w:rsidRPr="00D5137A">
        <w:rPr>
          <w:rFonts w:ascii="Times New Roman" w:hAnsi="Times New Roman" w:cs="Times New Roman"/>
        </w:rPr>
        <w:t xml:space="preserve"> </w:t>
      </w:r>
      <w:r w:rsidR="00B133BA" w:rsidRPr="00D5137A">
        <w:rPr>
          <w:rFonts w:ascii="Times New Roman" w:hAnsi="Times New Roman" w:cs="Times New Roman"/>
        </w:rPr>
        <w:t>the paranoia control group</w:t>
      </w:r>
      <w:r w:rsidR="00A41AEB" w:rsidRPr="00D5137A">
        <w:rPr>
          <w:rFonts w:ascii="Times New Roman" w:hAnsi="Times New Roman" w:cs="Times New Roman"/>
        </w:rPr>
        <w:t xml:space="preserve"> procedures</w:t>
      </w:r>
      <w:r w:rsidR="002E0B2E" w:rsidRPr="00D5137A">
        <w:rPr>
          <w:rFonts w:ascii="Times New Roman" w:hAnsi="Times New Roman" w:cs="Times New Roman"/>
        </w:rPr>
        <w:t>.</w:t>
      </w:r>
      <w:r w:rsidR="001154DB">
        <w:rPr>
          <w:rFonts w:ascii="Times New Roman" w:hAnsi="Times New Roman" w:cs="Times New Roman"/>
        </w:rPr>
        <w:t xml:space="preserve">  More specifically, </w:t>
      </w:r>
      <w:r w:rsidR="00FE2380" w:rsidRPr="00D5137A">
        <w:rPr>
          <w:rFonts w:ascii="Times New Roman" w:hAnsi="Times New Roman" w:cs="Times New Roman"/>
        </w:rPr>
        <w:t>analyses</w:t>
      </w:r>
      <w:r w:rsidR="00A41AEB" w:rsidRPr="00D5137A">
        <w:rPr>
          <w:rFonts w:ascii="Times New Roman" w:hAnsi="Times New Roman" w:cs="Times New Roman"/>
        </w:rPr>
        <w:t xml:space="preserve"> revealed that paranoia scores significantly increased for the whole sample, following the paranoia experimental phase of the study</w:t>
      </w:r>
      <w:r w:rsidR="001154DB">
        <w:rPr>
          <w:rFonts w:ascii="Times New Roman" w:hAnsi="Times New Roman" w:cs="Times New Roman"/>
        </w:rPr>
        <w:t>, independent of whether participants were in the experimental or control groups.  In relation to the specific experimental procedures,</w:t>
      </w:r>
      <w:r w:rsidR="00A41AEB" w:rsidRPr="00D5137A">
        <w:rPr>
          <w:rFonts w:ascii="Times New Roman" w:hAnsi="Times New Roman" w:cs="Times New Roman"/>
        </w:rPr>
        <w:t xml:space="preserve"> </w:t>
      </w:r>
      <w:r w:rsidR="00A00D62" w:rsidRPr="00D5137A">
        <w:rPr>
          <w:rFonts w:ascii="Times New Roman" w:hAnsi="Times New Roman" w:cs="Times New Roman"/>
        </w:rPr>
        <w:t>results</w:t>
      </w:r>
      <w:r w:rsidR="004265AA" w:rsidRPr="00D5137A">
        <w:rPr>
          <w:rFonts w:ascii="Times New Roman" w:hAnsi="Times New Roman" w:cs="Times New Roman"/>
        </w:rPr>
        <w:t xml:space="preserve"> report</w:t>
      </w:r>
      <w:r w:rsidR="003B1C5A" w:rsidRPr="00D5137A">
        <w:rPr>
          <w:rFonts w:ascii="Times New Roman" w:hAnsi="Times New Roman" w:cs="Times New Roman"/>
        </w:rPr>
        <w:t>ed</w:t>
      </w:r>
      <w:r w:rsidR="002E0B2E" w:rsidRPr="00D5137A">
        <w:rPr>
          <w:rFonts w:ascii="Times New Roman" w:hAnsi="Times New Roman" w:cs="Times New Roman"/>
        </w:rPr>
        <w:t xml:space="preserve"> that paranoia was induced</w:t>
      </w:r>
      <w:r w:rsidR="00A00D62" w:rsidRPr="00D5137A">
        <w:rPr>
          <w:rFonts w:ascii="Times New Roman" w:hAnsi="Times New Roman" w:cs="Times New Roman"/>
        </w:rPr>
        <w:t xml:space="preserve"> both </w:t>
      </w:r>
      <w:r w:rsidR="001154DB">
        <w:rPr>
          <w:rFonts w:ascii="Times New Roman" w:hAnsi="Times New Roman" w:cs="Times New Roman"/>
        </w:rPr>
        <w:t xml:space="preserve">for </w:t>
      </w:r>
      <w:r w:rsidR="00A00D62" w:rsidRPr="00D5137A">
        <w:rPr>
          <w:rFonts w:ascii="Times New Roman" w:hAnsi="Times New Roman" w:cs="Times New Roman"/>
        </w:rPr>
        <w:t xml:space="preserve">those exposed to the failure </w:t>
      </w:r>
      <w:r w:rsidR="001154DB">
        <w:rPr>
          <w:rFonts w:ascii="Times New Roman" w:hAnsi="Times New Roman" w:cs="Times New Roman"/>
        </w:rPr>
        <w:t xml:space="preserve">feedback in combination with </w:t>
      </w:r>
      <w:r w:rsidR="00A00D62" w:rsidRPr="00D5137A">
        <w:rPr>
          <w:rFonts w:ascii="Times New Roman" w:hAnsi="Times New Roman" w:cs="Times New Roman"/>
        </w:rPr>
        <w:t>the</w:t>
      </w:r>
      <w:r w:rsidR="001F7E47" w:rsidRPr="00D5137A">
        <w:rPr>
          <w:rFonts w:ascii="Times New Roman" w:hAnsi="Times New Roman" w:cs="Times New Roman"/>
        </w:rPr>
        <w:t xml:space="preserve"> increased self-awareness procedure</w:t>
      </w:r>
      <w:r w:rsidR="001154DB">
        <w:rPr>
          <w:rFonts w:ascii="Times New Roman" w:hAnsi="Times New Roman" w:cs="Times New Roman"/>
        </w:rPr>
        <w:t>,</w:t>
      </w:r>
      <w:r w:rsidR="00FE2380" w:rsidRPr="00D5137A">
        <w:rPr>
          <w:rFonts w:ascii="Times New Roman" w:hAnsi="Times New Roman" w:cs="Times New Roman"/>
        </w:rPr>
        <w:t xml:space="preserve"> and </w:t>
      </w:r>
      <w:r w:rsidR="001154DB">
        <w:rPr>
          <w:rFonts w:ascii="Times New Roman" w:hAnsi="Times New Roman" w:cs="Times New Roman"/>
        </w:rPr>
        <w:t xml:space="preserve">for </w:t>
      </w:r>
      <w:r w:rsidR="00FE2380" w:rsidRPr="00D5137A">
        <w:rPr>
          <w:rFonts w:ascii="Times New Roman" w:hAnsi="Times New Roman" w:cs="Times New Roman"/>
        </w:rPr>
        <w:t>tho</w:t>
      </w:r>
      <w:r w:rsidR="001154DB">
        <w:rPr>
          <w:rFonts w:ascii="Times New Roman" w:hAnsi="Times New Roman" w:cs="Times New Roman"/>
        </w:rPr>
        <w:t>se exposed to th</w:t>
      </w:r>
      <w:r w:rsidR="009A5FF9">
        <w:rPr>
          <w:rFonts w:ascii="Times New Roman" w:hAnsi="Times New Roman" w:cs="Times New Roman"/>
        </w:rPr>
        <w:t>e failure feedback</w:t>
      </w:r>
      <w:r w:rsidR="001154DB">
        <w:rPr>
          <w:rFonts w:ascii="Times New Roman" w:hAnsi="Times New Roman" w:cs="Times New Roman"/>
        </w:rPr>
        <w:t xml:space="preserve"> in the absence of </w:t>
      </w:r>
      <w:r w:rsidR="00FE2380" w:rsidRPr="00D5137A">
        <w:rPr>
          <w:rFonts w:ascii="Times New Roman" w:hAnsi="Times New Roman" w:cs="Times New Roman"/>
        </w:rPr>
        <w:t>the increased self-awaren</w:t>
      </w:r>
      <w:r w:rsidR="001154DB">
        <w:rPr>
          <w:rFonts w:ascii="Times New Roman" w:hAnsi="Times New Roman" w:cs="Times New Roman"/>
        </w:rPr>
        <w:t>ess procedure</w:t>
      </w:r>
      <w:r w:rsidR="00A00D62" w:rsidRPr="00D5137A">
        <w:rPr>
          <w:rFonts w:ascii="Times New Roman" w:hAnsi="Times New Roman" w:cs="Times New Roman"/>
        </w:rPr>
        <w:t>.</w:t>
      </w:r>
      <w:r w:rsidR="00A41AEB" w:rsidRPr="00D5137A">
        <w:rPr>
          <w:rFonts w:ascii="Times New Roman" w:hAnsi="Times New Roman" w:cs="Times New Roman"/>
        </w:rPr>
        <w:t xml:space="preserve">  In </w:t>
      </w:r>
      <w:r w:rsidR="001154DB">
        <w:rPr>
          <w:rFonts w:ascii="Times New Roman" w:hAnsi="Times New Roman" w:cs="Times New Roman"/>
        </w:rPr>
        <w:t xml:space="preserve">summary, in </w:t>
      </w:r>
      <w:r w:rsidR="00A41AEB" w:rsidRPr="00D5137A">
        <w:rPr>
          <w:rFonts w:ascii="Times New Roman" w:hAnsi="Times New Roman" w:cs="Times New Roman"/>
        </w:rPr>
        <w:t xml:space="preserve">line with the expectations of </w:t>
      </w:r>
      <w:r w:rsidR="001154DB">
        <w:rPr>
          <w:rFonts w:ascii="Times New Roman" w:hAnsi="Times New Roman" w:cs="Times New Roman"/>
        </w:rPr>
        <w:t>the paranoia induction method</w:t>
      </w:r>
      <w:r w:rsidR="00B133BA" w:rsidRPr="00D5137A">
        <w:rPr>
          <w:rFonts w:ascii="Times New Roman" w:hAnsi="Times New Roman" w:cs="Times New Roman"/>
        </w:rPr>
        <w:t xml:space="preserve">, </w:t>
      </w:r>
      <w:r w:rsidR="00D43D1B" w:rsidRPr="00D5137A">
        <w:rPr>
          <w:rFonts w:ascii="Times New Roman" w:hAnsi="Times New Roman" w:cs="Times New Roman"/>
        </w:rPr>
        <w:t xml:space="preserve">the paranoia </w:t>
      </w:r>
      <w:r w:rsidR="00325660" w:rsidRPr="00D5137A">
        <w:rPr>
          <w:rFonts w:ascii="Times New Roman" w:hAnsi="Times New Roman" w:cs="Times New Roman"/>
        </w:rPr>
        <w:t xml:space="preserve">experimental </w:t>
      </w:r>
      <w:r w:rsidR="00D43D1B" w:rsidRPr="00D5137A">
        <w:rPr>
          <w:rFonts w:ascii="Times New Roman" w:hAnsi="Times New Roman" w:cs="Times New Roman"/>
        </w:rPr>
        <w:t>induction procedu</w:t>
      </w:r>
      <w:r w:rsidR="00A41AEB" w:rsidRPr="00D5137A">
        <w:rPr>
          <w:rFonts w:ascii="Times New Roman" w:hAnsi="Times New Roman" w:cs="Times New Roman"/>
        </w:rPr>
        <w:t>re wa</w:t>
      </w:r>
      <w:r w:rsidR="00B133BA" w:rsidRPr="00D5137A">
        <w:rPr>
          <w:rFonts w:ascii="Times New Roman" w:hAnsi="Times New Roman" w:cs="Times New Roman"/>
        </w:rPr>
        <w:t>s effective at increasing paranoia</w:t>
      </w:r>
      <w:r w:rsidR="00325660" w:rsidRPr="00D5137A">
        <w:rPr>
          <w:rFonts w:ascii="Times New Roman" w:hAnsi="Times New Roman" w:cs="Times New Roman"/>
        </w:rPr>
        <w:t xml:space="preserve">, but what was not </w:t>
      </w:r>
      <w:r w:rsidR="00A41AEB" w:rsidRPr="00D5137A">
        <w:rPr>
          <w:rFonts w:ascii="Times New Roman" w:hAnsi="Times New Roman" w:cs="Times New Roman"/>
        </w:rPr>
        <w:t xml:space="preserve">consistent with expectations </w:t>
      </w:r>
      <w:r w:rsidR="00325660" w:rsidRPr="00D5137A">
        <w:rPr>
          <w:rFonts w:ascii="Times New Roman" w:hAnsi="Times New Roman" w:cs="Times New Roman"/>
        </w:rPr>
        <w:t xml:space="preserve">was that those </w:t>
      </w:r>
      <w:r w:rsidR="001154DB">
        <w:rPr>
          <w:rFonts w:ascii="Times New Roman" w:hAnsi="Times New Roman" w:cs="Times New Roman"/>
        </w:rPr>
        <w:t xml:space="preserve">subject to </w:t>
      </w:r>
      <w:r w:rsidR="00325660" w:rsidRPr="00D5137A">
        <w:rPr>
          <w:rFonts w:ascii="Times New Roman" w:hAnsi="Times New Roman" w:cs="Times New Roman"/>
        </w:rPr>
        <w:t>the paranoia control</w:t>
      </w:r>
      <w:r w:rsidR="001154DB">
        <w:rPr>
          <w:rFonts w:ascii="Times New Roman" w:hAnsi="Times New Roman" w:cs="Times New Roman"/>
        </w:rPr>
        <w:t xml:space="preserve"> </w:t>
      </w:r>
      <w:r w:rsidR="009A5FF9">
        <w:rPr>
          <w:rFonts w:ascii="Times New Roman" w:hAnsi="Times New Roman" w:cs="Times New Roman"/>
        </w:rPr>
        <w:t>procedure</w:t>
      </w:r>
      <w:r w:rsidR="00325660" w:rsidRPr="00D5137A">
        <w:rPr>
          <w:rFonts w:ascii="Times New Roman" w:hAnsi="Times New Roman" w:cs="Times New Roman"/>
        </w:rPr>
        <w:t xml:space="preserve"> </w:t>
      </w:r>
      <w:r w:rsidR="00A41AEB" w:rsidRPr="00D5137A">
        <w:rPr>
          <w:rFonts w:ascii="Times New Roman" w:hAnsi="Times New Roman" w:cs="Times New Roman"/>
        </w:rPr>
        <w:t>also had</w:t>
      </w:r>
      <w:r w:rsidR="001154DB">
        <w:rPr>
          <w:rFonts w:ascii="Times New Roman" w:hAnsi="Times New Roman" w:cs="Times New Roman"/>
        </w:rPr>
        <w:t xml:space="preserve"> the same levels of</w:t>
      </w:r>
      <w:r w:rsidR="00325660" w:rsidRPr="00D5137A">
        <w:rPr>
          <w:rFonts w:ascii="Times New Roman" w:hAnsi="Times New Roman" w:cs="Times New Roman"/>
        </w:rPr>
        <w:t xml:space="preserve"> increased paranoia</w:t>
      </w:r>
      <w:r w:rsidR="00797F28">
        <w:rPr>
          <w:rFonts w:ascii="Times New Roman" w:hAnsi="Times New Roman" w:cs="Times New Roman"/>
        </w:rPr>
        <w:t xml:space="preserve"> as those in the experimental condition</w:t>
      </w:r>
      <w:r w:rsidR="00B133BA" w:rsidRPr="00D5137A">
        <w:rPr>
          <w:rFonts w:ascii="Times New Roman" w:hAnsi="Times New Roman" w:cs="Times New Roman"/>
        </w:rPr>
        <w:t xml:space="preserve">. </w:t>
      </w:r>
      <w:r w:rsidR="00A41AEB" w:rsidRPr="00D5137A">
        <w:rPr>
          <w:rFonts w:ascii="Times New Roman" w:hAnsi="Times New Roman" w:cs="Times New Roman"/>
        </w:rPr>
        <w:t xml:space="preserve"> As the only difference in the procedures implemented with each group was the presence/absence of induced self-awareness, it seems that, in this context, induced self-awareness </w:t>
      </w:r>
      <w:r w:rsidR="00B133BA" w:rsidRPr="00D5137A">
        <w:rPr>
          <w:rFonts w:ascii="Times New Roman" w:hAnsi="Times New Roman" w:cs="Times New Roman"/>
        </w:rPr>
        <w:t xml:space="preserve">did not </w:t>
      </w:r>
      <w:r w:rsidR="006612AB" w:rsidRPr="00D5137A">
        <w:rPr>
          <w:rFonts w:ascii="Times New Roman" w:hAnsi="Times New Roman" w:cs="Times New Roman"/>
        </w:rPr>
        <w:t xml:space="preserve">appear to </w:t>
      </w:r>
      <w:r w:rsidR="00B133BA" w:rsidRPr="00D5137A">
        <w:rPr>
          <w:rFonts w:ascii="Times New Roman" w:hAnsi="Times New Roman" w:cs="Times New Roman"/>
        </w:rPr>
        <w:t>make a significant difference</w:t>
      </w:r>
      <w:r w:rsidR="00A41AEB" w:rsidRPr="00D5137A">
        <w:rPr>
          <w:rFonts w:ascii="Times New Roman" w:hAnsi="Times New Roman" w:cs="Times New Roman"/>
        </w:rPr>
        <w:t xml:space="preserve"> </w:t>
      </w:r>
      <w:r w:rsidR="009A5FF9">
        <w:rPr>
          <w:rFonts w:ascii="Times New Roman" w:hAnsi="Times New Roman" w:cs="Times New Roman"/>
        </w:rPr>
        <w:t>to levels of</w:t>
      </w:r>
      <w:r w:rsidR="00C64AA1" w:rsidRPr="00D5137A">
        <w:rPr>
          <w:rFonts w:ascii="Times New Roman" w:hAnsi="Times New Roman" w:cs="Times New Roman"/>
        </w:rPr>
        <w:t xml:space="preserve"> paranoia</w:t>
      </w:r>
      <w:r w:rsidR="00797F28">
        <w:rPr>
          <w:rFonts w:ascii="Times New Roman" w:hAnsi="Times New Roman" w:cs="Times New Roman"/>
        </w:rPr>
        <w:t>,</w:t>
      </w:r>
      <w:r w:rsidR="00C64AA1" w:rsidRPr="00D5137A">
        <w:rPr>
          <w:rFonts w:ascii="Times New Roman" w:hAnsi="Times New Roman" w:cs="Times New Roman"/>
        </w:rPr>
        <w:t xml:space="preserve"> above and beyond the impact of receiving failure feedback</w:t>
      </w:r>
      <w:r w:rsidR="006612AB" w:rsidRPr="00D5137A">
        <w:rPr>
          <w:rFonts w:ascii="Times New Roman" w:hAnsi="Times New Roman" w:cs="Times New Roman"/>
        </w:rPr>
        <w:t xml:space="preserve"> alone</w:t>
      </w:r>
      <w:r w:rsidR="00C64AA1" w:rsidRPr="00D5137A">
        <w:rPr>
          <w:rFonts w:ascii="Times New Roman" w:hAnsi="Times New Roman" w:cs="Times New Roman"/>
        </w:rPr>
        <w:t xml:space="preserve">.  </w:t>
      </w:r>
    </w:p>
    <w:p w14:paraId="3B18D3BD" w14:textId="25CA1A27" w:rsidR="00A00D62" w:rsidRPr="00D5137A" w:rsidRDefault="00C64AA1" w:rsidP="008629C3">
      <w:pPr>
        <w:spacing w:line="480" w:lineRule="auto"/>
        <w:ind w:firstLine="720"/>
        <w:rPr>
          <w:rFonts w:ascii="Times New Roman" w:hAnsi="Times New Roman" w:cs="Times New Roman"/>
        </w:rPr>
      </w:pPr>
      <w:r w:rsidRPr="00D5137A">
        <w:rPr>
          <w:rFonts w:ascii="Times New Roman" w:hAnsi="Times New Roman" w:cs="Times New Roman"/>
        </w:rPr>
        <w:t>O</w:t>
      </w:r>
      <w:r w:rsidR="000F5DF2" w:rsidRPr="00D5137A">
        <w:rPr>
          <w:rFonts w:ascii="Times New Roman" w:hAnsi="Times New Roman" w:cs="Times New Roman"/>
        </w:rPr>
        <w:t>ne possible explanation for both groups having increased levels of paranoia following th</w:t>
      </w:r>
      <w:r w:rsidR="00DD0F24" w:rsidRPr="00D5137A">
        <w:rPr>
          <w:rFonts w:ascii="Times New Roman" w:hAnsi="Times New Roman" w:cs="Times New Roman"/>
        </w:rPr>
        <w:t>e paranoia induction procedures</w:t>
      </w:r>
      <w:r w:rsidRPr="00D5137A">
        <w:rPr>
          <w:rFonts w:ascii="Times New Roman" w:hAnsi="Times New Roman" w:cs="Times New Roman"/>
        </w:rPr>
        <w:t xml:space="preserve"> is tha</w:t>
      </w:r>
      <w:r w:rsidR="00FE2380" w:rsidRPr="00D5137A">
        <w:rPr>
          <w:rFonts w:ascii="Times New Roman" w:hAnsi="Times New Roman" w:cs="Times New Roman"/>
        </w:rPr>
        <w:t xml:space="preserve">t </w:t>
      </w:r>
      <w:r w:rsidR="00DD0F24" w:rsidRPr="00D5137A">
        <w:rPr>
          <w:rFonts w:ascii="Times New Roman" w:hAnsi="Times New Roman" w:cs="Times New Roman"/>
        </w:rPr>
        <w:t xml:space="preserve">failure feedback alone is enough to induce paranoia, and that the role of </w:t>
      </w:r>
      <w:r w:rsidR="00470338" w:rsidRPr="00D5137A">
        <w:rPr>
          <w:rFonts w:ascii="Times New Roman" w:hAnsi="Times New Roman" w:cs="Times New Roman"/>
        </w:rPr>
        <w:t>increased sel</w:t>
      </w:r>
      <w:r w:rsidR="00A61A61" w:rsidRPr="00D5137A">
        <w:rPr>
          <w:rFonts w:ascii="Times New Roman" w:hAnsi="Times New Roman" w:cs="Times New Roman"/>
        </w:rPr>
        <w:t xml:space="preserve">f-awareness </w:t>
      </w:r>
      <w:r w:rsidR="00DD0F24" w:rsidRPr="00D5137A">
        <w:rPr>
          <w:rFonts w:ascii="Times New Roman" w:hAnsi="Times New Roman" w:cs="Times New Roman"/>
        </w:rPr>
        <w:t xml:space="preserve">is as </w:t>
      </w:r>
      <w:r w:rsidR="00A61A61" w:rsidRPr="00D5137A">
        <w:rPr>
          <w:rFonts w:ascii="Times New Roman" w:hAnsi="Times New Roman" w:cs="Times New Roman"/>
        </w:rPr>
        <w:t>a</w:t>
      </w:r>
      <w:r w:rsidR="00293F1F" w:rsidRPr="00D5137A">
        <w:rPr>
          <w:rFonts w:ascii="Times New Roman" w:hAnsi="Times New Roman" w:cs="Times New Roman"/>
        </w:rPr>
        <w:t xml:space="preserve"> ‘s</w:t>
      </w:r>
      <w:r w:rsidR="00F40EC8" w:rsidRPr="00D5137A">
        <w:rPr>
          <w:rFonts w:ascii="Times New Roman" w:hAnsi="Times New Roman" w:cs="Times New Roman"/>
        </w:rPr>
        <w:t>uperboost’</w:t>
      </w:r>
      <w:r w:rsidR="000F5DF2" w:rsidRPr="00D5137A">
        <w:rPr>
          <w:rFonts w:ascii="Times New Roman" w:hAnsi="Times New Roman" w:cs="Times New Roman"/>
        </w:rPr>
        <w:t xml:space="preserve"> </w:t>
      </w:r>
      <w:r w:rsidR="000F5DF2" w:rsidRPr="00D5137A">
        <w:rPr>
          <w:rFonts w:ascii="Times New Roman" w:hAnsi="Times New Roman" w:cs="Times New Roman"/>
        </w:rPr>
        <w:lastRenderedPageBreak/>
        <w:t>that enhances</w:t>
      </w:r>
      <w:r w:rsidRPr="00D5137A">
        <w:rPr>
          <w:rFonts w:ascii="Times New Roman" w:hAnsi="Times New Roman" w:cs="Times New Roman"/>
        </w:rPr>
        <w:t xml:space="preserve"> the effects of failure feedback</w:t>
      </w:r>
      <w:r w:rsidR="00DD0F24" w:rsidRPr="00D5137A">
        <w:rPr>
          <w:rFonts w:ascii="Times New Roman" w:hAnsi="Times New Roman" w:cs="Times New Roman"/>
        </w:rPr>
        <w:t>, further increasing already elevated le</w:t>
      </w:r>
      <w:r w:rsidR="00797F28">
        <w:rPr>
          <w:rFonts w:ascii="Times New Roman" w:hAnsi="Times New Roman" w:cs="Times New Roman"/>
        </w:rPr>
        <w:t>vels of paranoia.  F</w:t>
      </w:r>
      <w:r w:rsidR="003B1C5A" w:rsidRPr="00D5137A">
        <w:rPr>
          <w:rFonts w:ascii="Times New Roman" w:hAnsi="Times New Roman" w:cs="Times New Roman"/>
        </w:rPr>
        <w:t>ailure feedback alone may cause paranoia to</w:t>
      </w:r>
      <w:r w:rsidR="00F40EC8" w:rsidRPr="00D5137A">
        <w:rPr>
          <w:rFonts w:ascii="Times New Roman" w:hAnsi="Times New Roman" w:cs="Times New Roman"/>
        </w:rPr>
        <w:t xml:space="preserve"> increase in both groups, but increased self-awareness </w:t>
      </w:r>
      <w:r w:rsidR="00A61A61" w:rsidRPr="00D5137A">
        <w:rPr>
          <w:rFonts w:ascii="Times New Roman" w:hAnsi="Times New Roman" w:cs="Times New Roman"/>
        </w:rPr>
        <w:t>may provide</w:t>
      </w:r>
      <w:r w:rsidR="00F40EC8" w:rsidRPr="00D5137A">
        <w:rPr>
          <w:rFonts w:ascii="Times New Roman" w:hAnsi="Times New Roman" w:cs="Times New Roman"/>
        </w:rPr>
        <w:t xml:space="preserve"> a</w:t>
      </w:r>
      <w:r w:rsidR="003B1C5A" w:rsidRPr="00D5137A">
        <w:rPr>
          <w:rFonts w:ascii="Times New Roman" w:hAnsi="Times New Roman" w:cs="Times New Roman"/>
        </w:rPr>
        <w:t>n additional</w:t>
      </w:r>
      <w:r w:rsidR="00F40EC8" w:rsidRPr="00D5137A">
        <w:rPr>
          <w:rFonts w:ascii="Times New Roman" w:hAnsi="Times New Roman" w:cs="Times New Roman"/>
        </w:rPr>
        <w:t xml:space="preserve"> superboost</w:t>
      </w:r>
      <w:r w:rsidR="003B1C5A" w:rsidRPr="00D5137A">
        <w:rPr>
          <w:rFonts w:ascii="Times New Roman" w:hAnsi="Times New Roman" w:cs="Times New Roman"/>
        </w:rPr>
        <w:t xml:space="preserve"> effect</w:t>
      </w:r>
      <w:r w:rsidR="00F40EC8" w:rsidRPr="00D5137A">
        <w:rPr>
          <w:rFonts w:ascii="Times New Roman" w:hAnsi="Times New Roman" w:cs="Times New Roman"/>
        </w:rPr>
        <w:t xml:space="preserve">, which </w:t>
      </w:r>
      <w:r w:rsidR="003B1C5A" w:rsidRPr="00D5137A">
        <w:rPr>
          <w:rFonts w:ascii="Times New Roman" w:hAnsi="Times New Roman" w:cs="Times New Roman"/>
        </w:rPr>
        <w:t xml:space="preserve">would be expected to </w:t>
      </w:r>
      <w:r w:rsidR="00DD0F24" w:rsidRPr="00D5137A">
        <w:rPr>
          <w:rFonts w:ascii="Times New Roman" w:hAnsi="Times New Roman" w:cs="Times New Roman"/>
        </w:rPr>
        <w:t xml:space="preserve">result in a significantly higher level of paranoia being observed </w:t>
      </w:r>
      <w:r w:rsidR="00293F1F" w:rsidRPr="00D5137A">
        <w:rPr>
          <w:rFonts w:ascii="Times New Roman" w:hAnsi="Times New Roman" w:cs="Times New Roman"/>
        </w:rPr>
        <w:t xml:space="preserve">in </w:t>
      </w:r>
      <w:r w:rsidR="00F40EC8" w:rsidRPr="00D5137A">
        <w:rPr>
          <w:rFonts w:ascii="Times New Roman" w:hAnsi="Times New Roman" w:cs="Times New Roman"/>
        </w:rPr>
        <w:t xml:space="preserve">the paranoia experimental group, </w:t>
      </w:r>
      <w:r w:rsidR="00DD0F24" w:rsidRPr="00D5137A">
        <w:rPr>
          <w:rFonts w:ascii="Times New Roman" w:hAnsi="Times New Roman" w:cs="Times New Roman"/>
        </w:rPr>
        <w:t>compared to</w:t>
      </w:r>
      <w:r w:rsidR="00F40EC8" w:rsidRPr="00D5137A">
        <w:rPr>
          <w:rFonts w:ascii="Times New Roman" w:hAnsi="Times New Roman" w:cs="Times New Roman"/>
        </w:rPr>
        <w:t xml:space="preserve"> the paranoia control group who receive </w:t>
      </w:r>
      <w:r w:rsidR="00293F1F" w:rsidRPr="00D5137A">
        <w:rPr>
          <w:rFonts w:ascii="Times New Roman" w:hAnsi="Times New Roman" w:cs="Times New Roman"/>
        </w:rPr>
        <w:t>the failure feedback alone</w:t>
      </w:r>
      <w:r w:rsidR="00EA376C" w:rsidRPr="00D5137A">
        <w:rPr>
          <w:rFonts w:ascii="Times New Roman" w:hAnsi="Times New Roman" w:cs="Times New Roman"/>
        </w:rPr>
        <w:t xml:space="preserve">. </w:t>
      </w:r>
    </w:p>
    <w:p w14:paraId="079D7F48" w14:textId="5A733033" w:rsidR="00A11487" w:rsidRPr="00D5137A" w:rsidRDefault="00A61A61" w:rsidP="005F4AA3">
      <w:pPr>
        <w:spacing w:line="480" w:lineRule="auto"/>
        <w:ind w:firstLine="720"/>
        <w:rPr>
          <w:rFonts w:ascii="Times New Roman" w:hAnsi="Times New Roman" w:cs="Times New Roman"/>
        </w:rPr>
      </w:pPr>
      <w:r w:rsidRPr="00D5137A">
        <w:rPr>
          <w:rFonts w:ascii="Times New Roman" w:hAnsi="Times New Roman" w:cs="Times New Roman"/>
        </w:rPr>
        <w:t>When considering that the</w:t>
      </w:r>
      <w:r w:rsidR="00797F28">
        <w:rPr>
          <w:rFonts w:ascii="Times New Roman" w:hAnsi="Times New Roman" w:cs="Times New Roman"/>
        </w:rPr>
        <w:t xml:space="preserve"> failure feedback</w:t>
      </w:r>
      <w:r w:rsidR="003433A6" w:rsidRPr="00D5137A">
        <w:rPr>
          <w:rFonts w:ascii="Times New Roman" w:hAnsi="Times New Roman" w:cs="Times New Roman"/>
        </w:rPr>
        <w:t xml:space="preserve"> may</w:t>
      </w:r>
      <w:r w:rsidRPr="00D5137A">
        <w:rPr>
          <w:rFonts w:ascii="Times New Roman" w:hAnsi="Times New Roman" w:cs="Times New Roman"/>
        </w:rPr>
        <w:t xml:space="preserve"> be</w:t>
      </w:r>
      <w:r w:rsidR="00B64103" w:rsidRPr="00D5137A">
        <w:rPr>
          <w:rFonts w:ascii="Times New Roman" w:hAnsi="Times New Roman" w:cs="Times New Roman"/>
        </w:rPr>
        <w:t xml:space="preserve"> sufficient to induce paranoia, it is helpful to go back to the underlying theory.  It is suggested that </w:t>
      </w:r>
      <w:r w:rsidR="00A00D62" w:rsidRPr="00D5137A">
        <w:rPr>
          <w:rFonts w:ascii="Times New Roman" w:hAnsi="Times New Roman" w:cs="Times New Roman"/>
        </w:rPr>
        <w:t>paranoia arises when threat is posed to one’s self-esteem.  That is, when the gap between one’s ideal and actual self is increased (</w:t>
      </w:r>
      <w:r w:rsidR="002E6CB1">
        <w:rPr>
          <w:rFonts w:ascii="Times New Roman" w:hAnsi="Times New Roman" w:cs="Times New Roman"/>
        </w:rPr>
        <w:t>Bentall et al., 2001</w:t>
      </w:r>
      <w:r w:rsidR="00A00D62" w:rsidRPr="00D5137A">
        <w:rPr>
          <w:rFonts w:ascii="Times New Roman" w:hAnsi="Times New Roman" w:cs="Times New Roman"/>
        </w:rPr>
        <w:t xml:space="preserve">).  External explanations </w:t>
      </w:r>
      <w:r w:rsidR="00A11487" w:rsidRPr="00D5137A">
        <w:rPr>
          <w:rFonts w:ascii="Times New Roman" w:hAnsi="Times New Roman" w:cs="Times New Roman"/>
        </w:rPr>
        <w:t>(such as being subject to persecution</w:t>
      </w:r>
      <w:r w:rsidR="00A00D62" w:rsidRPr="00D5137A">
        <w:rPr>
          <w:rFonts w:ascii="Times New Roman" w:hAnsi="Times New Roman" w:cs="Times New Roman"/>
        </w:rPr>
        <w:t xml:space="preserve">) are assigned to the gap, </w:t>
      </w:r>
      <w:r w:rsidR="00F87643" w:rsidRPr="00D5137A">
        <w:rPr>
          <w:rFonts w:ascii="Times New Roman" w:hAnsi="Times New Roman" w:cs="Times New Roman"/>
        </w:rPr>
        <w:t xml:space="preserve">in order </w:t>
      </w:r>
      <w:r w:rsidR="00A00D62" w:rsidRPr="00D5137A">
        <w:rPr>
          <w:rFonts w:ascii="Times New Roman" w:hAnsi="Times New Roman" w:cs="Times New Roman"/>
        </w:rPr>
        <w:t xml:space="preserve">to preserve one’s self-esteem.  Failure feedback is proposed to increase/expose </w:t>
      </w:r>
      <w:r w:rsidR="00797F28">
        <w:rPr>
          <w:rFonts w:ascii="Times New Roman" w:hAnsi="Times New Roman" w:cs="Times New Roman"/>
        </w:rPr>
        <w:t>the gap between ones ideal and actual self, with</w:t>
      </w:r>
      <w:r w:rsidR="00A00D62" w:rsidRPr="00D5137A">
        <w:rPr>
          <w:rFonts w:ascii="Times New Roman" w:hAnsi="Times New Roman" w:cs="Times New Roman"/>
        </w:rPr>
        <w:t xml:space="preserve"> heightened self-awareness</w:t>
      </w:r>
      <w:r w:rsidR="00797F28">
        <w:rPr>
          <w:rFonts w:ascii="Times New Roman" w:hAnsi="Times New Roman" w:cs="Times New Roman"/>
        </w:rPr>
        <w:t xml:space="preserve"> bringing</w:t>
      </w:r>
      <w:r w:rsidR="00F87643" w:rsidRPr="00D5137A">
        <w:rPr>
          <w:rFonts w:ascii="Times New Roman" w:hAnsi="Times New Roman" w:cs="Times New Roman"/>
        </w:rPr>
        <w:t xml:space="preserve"> </w:t>
      </w:r>
      <w:r w:rsidR="00C64AA1" w:rsidRPr="00D5137A">
        <w:rPr>
          <w:rFonts w:ascii="Times New Roman" w:hAnsi="Times New Roman" w:cs="Times New Roman"/>
        </w:rPr>
        <w:t xml:space="preserve">the individual’s </w:t>
      </w:r>
      <w:r w:rsidR="00F87643" w:rsidRPr="00D5137A">
        <w:rPr>
          <w:rFonts w:ascii="Times New Roman" w:hAnsi="Times New Roman" w:cs="Times New Roman"/>
        </w:rPr>
        <w:t>attention to</w:t>
      </w:r>
      <w:r w:rsidR="003433A6" w:rsidRPr="00D5137A">
        <w:rPr>
          <w:rFonts w:ascii="Times New Roman" w:hAnsi="Times New Roman" w:cs="Times New Roman"/>
        </w:rPr>
        <w:t xml:space="preserve"> it</w:t>
      </w:r>
      <w:r w:rsidR="00A00D62" w:rsidRPr="00D5137A">
        <w:rPr>
          <w:rFonts w:ascii="Times New Roman" w:hAnsi="Times New Roman" w:cs="Times New Roman"/>
        </w:rPr>
        <w:t xml:space="preserve">.  </w:t>
      </w:r>
      <w:r w:rsidR="00F87643" w:rsidRPr="00D5137A">
        <w:rPr>
          <w:rFonts w:ascii="Times New Roman" w:hAnsi="Times New Roman" w:cs="Times New Roman"/>
        </w:rPr>
        <w:t xml:space="preserve">However, even without the </w:t>
      </w:r>
      <w:r w:rsidR="00F030F6" w:rsidRPr="00D5137A">
        <w:rPr>
          <w:rFonts w:ascii="Times New Roman" w:hAnsi="Times New Roman" w:cs="Times New Roman"/>
        </w:rPr>
        <w:t>increased self-awareness, the gap between the ideal and actual self is</w:t>
      </w:r>
      <w:r w:rsidR="00C64AA1" w:rsidRPr="00D5137A">
        <w:rPr>
          <w:rFonts w:ascii="Times New Roman" w:hAnsi="Times New Roman" w:cs="Times New Roman"/>
        </w:rPr>
        <w:t xml:space="preserve"> still</w:t>
      </w:r>
      <w:r w:rsidR="00F030F6" w:rsidRPr="00D5137A">
        <w:rPr>
          <w:rFonts w:ascii="Times New Roman" w:hAnsi="Times New Roman" w:cs="Times New Roman"/>
        </w:rPr>
        <w:t xml:space="preserve"> likely to be exposed, and while increased self-awareness may make this more reliably noticeable, th</w:t>
      </w:r>
      <w:r w:rsidR="00A00D62" w:rsidRPr="00D5137A">
        <w:rPr>
          <w:rFonts w:ascii="Times New Roman" w:hAnsi="Times New Roman" w:cs="Times New Roman"/>
        </w:rPr>
        <w:t xml:space="preserve">eoretically, </w:t>
      </w:r>
      <w:r w:rsidR="003B1C5A" w:rsidRPr="00D5137A">
        <w:rPr>
          <w:rFonts w:ascii="Times New Roman" w:hAnsi="Times New Roman" w:cs="Times New Roman"/>
        </w:rPr>
        <w:t>it is not needed to create the initial</w:t>
      </w:r>
      <w:r w:rsidR="00F030F6" w:rsidRPr="00D5137A">
        <w:rPr>
          <w:rFonts w:ascii="Times New Roman" w:hAnsi="Times New Roman" w:cs="Times New Roman"/>
        </w:rPr>
        <w:t xml:space="preserve"> threat to one’s self-esteem, </w:t>
      </w:r>
      <w:r w:rsidR="00F96233" w:rsidRPr="00D5137A">
        <w:rPr>
          <w:rFonts w:ascii="Times New Roman" w:hAnsi="Times New Roman" w:cs="Times New Roman"/>
        </w:rPr>
        <w:t xml:space="preserve">for which </w:t>
      </w:r>
      <w:r w:rsidR="00F030F6" w:rsidRPr="00D5137A">
        <w:rPr>
          <w:rFonts w:ascii="Times New Roman" w:hAnsi="Times New Roman" w:cs="Times New Roman"/>
        </w:rPr>
        <w:t>paranoia</w:t>
      </w:r>
      <w:r w:rsidR="003433A6" w:rsidRPr="00D5137A">
        <w:rPr>
          <w:rFonts w:ascii="Times New Roman" w:hAnsi="Times New Roman" w:cs="Times New Roman"/>
        </w:rPr>
        <w:t xml:space="preserve"> is </w:t>
      </w:r>
      <w:r w:rsidR="00797F28">
        <w:rPr>
          <w:rFonts w:ascii="Times New Roman" w:hAnsi="Times New Roman" w:cs="Times New Roman"/>
        </w:rPr>
        <w:t xml:space="preserve">then </w:t>
      </w:r>
      <w:r w:rsidR="003433A6" w:rsidRPr="00D5137A">
        <w:rPr>
          <w:rFonts w:ascii="Times New Roman" w:hAnsi="Times New Roman" w:cs="Times New Roman"/>
        </w:rPr>
        <w:t>adopted in order to protect</w:t>
      </w:r>
      <w:r w:rsidR="00F030F6" w:rsidRPr="00D5137A">
        <w:rPr>
          <w:rFonts w:ascii="Times New Roman" w:hAnsi="Times New Roman" w:cs="Times New Roman"/>
        </w:rPr>
        <w:t xml:space="preserve">.  Thus, </w:t>
      </w:r>
      <w:r w:rsidR="00A00D62" w:rsidRPr="00D5137A">
        <w:rPr>
          <w:rFonts w:ascii="Times New Roman" w:hAnsi="Times New Roman" w:cs="Times New Roman"/>
        </w:rPr>
        <w:t>heightened self-aw</w:t>
      </w:r>
      <w:r w:rsidR="00C64AA1" w:rsidRPr="00D5137A">
        <w:rPr>
          <w:rFonts w:ascii="Times New Roman" w:hAnsi="Times New Roman" w:cs="Times New Roman"/>
        </w:rPr>
        <w:t xml:space="preserve">areness could be viewed as the </w:t>
      </w:r>
      <w:r w:rsidR="00A00D62" w:rsidRPr="00D5137A">
        <w:rPr>
          <w:rFonts w:ascii="Times New Roman" w:hAnsi="Times New Roman" w:cs="Times New Roman"/>
        </w:rPr>
        <w:t>superbo</w:t>
      </w:r>
      <w:r w:rsidR="00C64AA1" w:rsidRPr="00D5137A">
        <w:rPr>
          <w:rFonts w:ascii="Times New Roman" w:hAnsi="Times New Roman" w:cs="Times New Roman"/>
        </w:rPr>
        <w:t>ost</w:t>
      </w:r>
      <w:r w:rsidR="00A00D62" w:rsidRPr="00D5137A">
        <w:rPr>
          <w:rFonts w:ascii="Times New Roman" w:hAnsi="Times New Roman" w:cs="Times New Roman"/>
        </w:rPr>
        <w:t xml:space="preserve"> to ensure that paranoia is reliably induced</w:t>
      </w:r>
      <w:r w:rsidR="00F96233" w:rsidRPr="00D5137A">
        <w:rPr>
          <w:rFonts w:ascii="Times New Roman" w:hAnsi="Times New Roman" w:cs="Times New Roman"/>
        </w:rPr>
        <w:t>,</w:t>
      </w:r>
      <w:r w:rsidR="00C64AA1" w:rsidRPr="00D5137A">
        <w:rPr>
          <w:rFonts w:ascii="Times New Roman" w:hAnsi="Times New Roman" w:cs="Times New Roman"/>
        </w:rPr>
        <w:t xml:space="preserve"> and that this</w:t>
      </w:r>
      <w:r w:rsidR="005F4AA3" w:rsidRPr="00D5137A">
        <w:rPr>
          <w:rFonts w:ascii="Times New Roman" w:hAnsi="Times New Roman" w:cs="Times New Roman"/>
        </w:rPr>
        <w:t xml:space="preserve"> superboost was somehow missed </w:t>
      </w:r>
      <w:r w:rsidR="000D78FF">
        <w:rPr>
          <w:rFonts w:ascii="Times New Roman" w:hAnsi="Times New Roman" w:cs="Times New Roman"/>
        </w:rPr>
        <w:t>within</w:t>
      </w:r>
      <w:r w:rsidR="00797F28">
        <w:rPr>
          <w:rFonts w:ascii="Times New Roman" w:hAnsi="Times New Roman" w:cs="Times New Roman"/>
        </w:rPr>
        <w:t xml:space="preserve"> the experimental group,</w:t>
      </w:r>
      <w:r w:rsidR="000D78FF">
        <w:rPr>
          <w:rFonts w:ascii="Times New Roman" w:hAnsi="Times New Roman" w:cs="Times New Roman"/>
        </w:rPr>
        <w:t xml:space="preserve"> or possibly mimicked within the control group of </w:t>
      </w:r>
      <w:r w:rsidR="00C64AA1" w:rsidRPr="00D5137A">
        <w:rPr>
          <w:rFonts w:ascii="Times New Roman" w:hAnsi="Times New Roman" w:cs="Times New Roman"/>
        </w:rPr>
        <w:t xml:space="preserve">the current study.  </w:t>
      </w:r>
    </w:p>
    <w:p w14:paraId="35A1461A" w14:textId="51439526" w:rsidR="00292F94" w:rsidRPr="00D5137A" w:rsidRDefault="0064340A" w:rsidP="00AE6663">
      <w:pPr>
        <w:spacing w:line="480" w:lineRule="auto"/>
        <w:ind w:firstLine="720"/>
        <w:rPr>
          <w:rFonts w:ascii="Times New Roman" w:hAnsi="Times New Roman" w:cs="Times New Roman"/>
        </w:rPr>
      </w:pPr>
      <w:r w:rsidRPr="00D5137A">
        <w:rPr>
          <w:rFonts w:ascii="Times New Roman" w:hAnsi="Times New Roman" w:cs="Times New Roman"/>
        </w:rPr>
        <w:t>Importantly</w:t>
      </w:r>
      <w:r w:rsidR="00420AF4">
        <w:rPr>
          <w:rFonts w:ascii="Times New Roman" w:hAnsi="Times New Roman" w:cs="Times New Roman"/>
        </w:rPr>
        <w:t xml:space="preserve"> for the explanation that failure feedback alone is </w:t>
      </w:r>
      <w:r w:rsidR="000D78FF">
        <w:rPr>
          <w:rFonts w:ascii="Times New Roman" w:hAnsi="Times New Roman" w:cs="Times New Roman"/>
        </w:rPr>
        <w:t xml:space="preserve">enough </w:t>
      </w:r>
      <w:r w:rsidR="00420AF4">
        <w:rPr>
          <w:rFonts w:ascii="Times New Roman" w:hAnsi="Times New Roman" w:cs="Times New Roman"/>
        </w:rPr>
        <w:t xml:space="preserve">to induce paranoia, </w:t>
      </w:r>
      <w:r w:rsidRPr="00D5137A">
        <w:rPr>
          <w:rFonts w:ascii="Times New Roman" w:hAnsi="Times New Roman" w:cs="Times New Roman"/>
        </w:rPr>
        <w:t>i</w:t>
      </w:r>
      <w:r w:rsidR="00A00D62" w:rsidRPr="00D5137A">
        <w:rPr>
          <w:rFonts w:ascii="Times New Roman" w:hAnsi="Times New Roman" w:cs="Times New Roman"/>
        </w:rPr>
        <w:t xml:space="preserve">t seems that the only study to compare </w:t>
      </w:r>
      <w:r w:rsidR="005F4AA3" w:rsidRPr="00D5137A">
        <w:rPr>
          <w:rFonts w:ascii="Times New Roman" w:hAnsi="Times New Roman" w:cs="Times New Roman"/>
        </w:rPr>
        <w:t>a paranoia induction</w:t>
      </w:r>
      <w:r w:rsidR="00B7522C" w:rsidRPr="00D5137A">
        <w:rPr>
          <w:rFonts w:ascii="Times New Roman" w:hAnsi="Times New Roman" w:cs="Times New Roman"/>
        </w:rPr>
        <w:t xml:space="preserve"> </w:t>
      </w:r>
      <w:r w:rsidR="00A00D62" w:rsidRPr="00D5137A">
        <w:rPr>
          <w:rFonts w:ascii="Times New Roman" w:hAnsi="Times New Roman" w:cs="Times New Roman"/>
        </w:rPr>
        <w:t xml:space="preserve">experimental </w:t>
      </w:r>
      <w:r w:rsidR="00C64AA1" w:rsidRPr="00D5137A">
        <w:rPr>
          <w:rFonts w:ascii="Times New Roman" w:hAnsi="Times New Roman" w:cs="Times New Roman"/>
        </w:rPr>
        <w:t>group that</w:t>
      </w:r>
      <w:r w:rsidR="00B7522C" w:rsidRPr="00D5137A">
        <w:rPr>
          <w:rFonts w:ascii="Times New Roman" w:hAnsi="Times New Roman" w:cs="Times New Roman"/>
        </w:rPr>
        <w:t xml:space="preserve"> </w:t>
      </w:r>
      <w:r w:rsidR="00C64AA1" w:rsidRPr="00D5137A">
        <w:rPr>
          <w:rFonts w:ascii="Times New Roman" w:hAnsi="Times New Roman" w:cs="Times New Roman"/>
        </w:rPr>
        <w:t>involves</w:t>
      </w:r>
      <w:r w:rsidR="00B7522C" w:rsidRPr="00D5137A">
        <w:rPr>
          <w:rFonts w:ascii="Times New Roman" w:hAnsi="Times New Roman" w:cs="Times New Roman"/>
        </w:rPr>
        <w:t xml:space="preserve"> failure feedback</w:t>
      </w:r>
      <w:r w:rsidR="005F4AA3" w:rsidRPr="00D5137A">
        <w:rPr>
          <w:rFonts w:ascii="Times New Roman" w:hAnsi="Times New Roman" w:cs="Times New Roman"/>
        </w:rPr>
        <w:t xml:space="preserve"> in combination with</w:t>
      </w:r>
      <w:r w:rsidR="00A00D62" w:rsidRPr="00D5137A">
        <w:rPr>
          <w:rFonts w:ascii="Times New Roman" w:hAnsi="Times New Roman" w:cs="Times New Roman"/>
        </w:rPr>
        <w:t xml:space="preserve"> increased self-awareness</w:t>
      </w:r>
      <w:r w:rsidR="00B7522C" w:rsidRPr="00D5137A">
        <w:rPr>
          <w:rFonts w:ascii="Times New Roman" w:hAnsi="Times New Roman" w:cs="Times New Roman"/>
        </w:rPr>
        <w:t>, with a</w:t>
      </w:r>
      <w:r w:rsidR="00A00D62" w:rsidRPr="00D5137A">
        <w:rPr>
          <w:rFonts w:ascii="Times New Roman" w:hAnsi="Times New Roman" w:cs="Times New Roman"/>
        </w:rPr>
        <w:t xml:space="preserve"> control group </w:t>
      </w:r>
      <w:r w:rsidR="00B7522C" w:rsidRPr="00D5137A">
        <w:rPr>
          <w:rFonts w:ascii="Times New Roman" w:hAnsi="Times New Roman" w:cs="Times New Roman"/>
        </w:rPr>
        <w:t>who are only exposed to failure feedback</w:t>
      </w:r>
      <w:r w:rsidR="005F4AA3" w:rsidRPr="00D5137A">
        <w:rPr>
          <w:rFonts w:ascii="Times New Roman" w:hAnsi="Times New Roman" w:cs="Times New Roman"/>
        </w:rPr>
        <w:t>,</w:t>
      </w:r>
      <w:r w:rsidR="000A2D38" w:rsidRPr="00D5137A">
        <w:rPr>
          <w:rFonts w:ascii="Times New Roman" w:hAnsi="Times New Roman" w:cs="Times New Roman"/>
        </w:rPr>
        <w:t xml:space="preserve"> wa</w:t>
      </w:r>
      <w:r w:rsidR="00B7522C" w:rsidRPr="00D5137A">
        <w:rPr>
          <w:rFonts w:ascii="Times New Roman" w:hAnsi="Times New Roman" w:cs="Times New Roman"/>
        </w:rPr>
        <w:t xml:space="preserve">s within the first of </w:t>
      </w:r>
      <w:r w:rsidR="00B7522C" w:rsidRPr="00D5137A">
        <w:rPr>
          <w:rFonts w:ascii="Times New Roman" w:hAnsi="Times New Roman" w:cs="Times New Roman"/>
        </w:rPr>
        <w:lastRenderedPageBreak/>
        <w:t>Ellett and Chad</w:t>
      </w:r>
      <w:r w:rsidR="00643F1F" w:rsidRPr="00D5137A">
        <w:rPr>
          <w:rFonts w:ascii="Times New Roman" w:hAnsi="Times New Roman" w:cs="Times New Roman"/>
        </w:rPr>
        <w:t xml:space="preserve">wick’s (2007) three experiments. </w:t>
      </w:r>
      <w:r w:rsidR="000A2D38" w:rsidRPr="00D5137A">
        <w:rPr>
          <w:rFonts w:ascii="Times New Roman" w:hAnsi="Times New Roman" w:cs="Times New Roman"/>
        </w:rPr>
        <w:t xml:space="preserve"> Interestingly, they observed </w:t>
      </w:r>
      <w:r w:rsidR="00643F1F" w:rsidRPr="00D5137A">
        <w:rPr>
          <w:rFonts w:ascii="Times New Roman" w:hAnsi="Times New Roman" w:cs="Times New Roman"/>
        </w:rPr>
        <w:t>that failure feedback did not have a significant effect upon increasing paranoia</w:t>
      </w:r>
      <w:r w:rsidR="00407E35" w:rsidRPr="00D5137A">
        <w:rPr>
          <w:rFonts w:ascii="Times New Roman" w:hAnsi="Times New Roman" w:cs="Times New Roman"/>
        </w:rPr>
        <w:t xml:space="preserve">, </w:t>
      </w:r>
      <w:r w:rsidR="000A2D38" w:rsidRPr="00D5137A">
        <w:rPr>
          <w:rFonts w:ascii="Times New Roman" w:hAnsi="Times New Roman" w:cs="Times New Roman"/>
        </w:rPr>
        <w:t>and suggested</w:t>
      </w:r>
      <w:r w:rsidR="00407E35" w:rsidRPr="00D5137A">
        <w:rPr>
          <w:rFonts w:ascii="Times New Roman" w:hAnsi="Times New Roman" w:cs="Times New Roman"/>
        </w:rPr>
        <w:t xml:space="preserve"> that failure </w:t>
      </w:r>
      <w:r w:rsidR="00F96233" w:rsidRPr="00D5137A">
        <w:rPr>
          <w:rFonts w:ascii="Times New Roman" w:hAnsi="Times New Roman" w:cs="Times New Roman"/>
        </w:rPr>
        <w:t xml:space="preserve">feedback </w:t>
      </w:r>
      <w:r w:rsidR="00407E35" w:rsidRPr="00D5137A">
        <w:rPr>
          <w:rFonts w:ascii="Times New Roman" w:hAnsi="Times New Roman" w:cs="Times New Roman"/>
        </w:rPr>
        <w:t>alone</w:t>
      </w:r>
      <w:r w:rsidR="00A165A0" w:rsidRPr="00D5137A">
        <w:rPr>
          <w:rFonts w:ascii="Times New Roman" w:hAnsi="Times New Roman" w:cs="Times New Roman"/>
        </w:rPr>
        <w:t xml:space="preserve"> was not enough to induce paranoia.  </w:t>
      </w:r>
      <w:r w:rsidR="00C0675F" w:rsidRPr="00D5137A">
        <w:rPr>
          <w:rFonts w:ascii="Times New Roman" w:hAnsi="Times New Roman" w:cs="Times New Roman"/>
        </w:rPr>
        <w:t xml:space="preserve">Unfortunately, </w:t>
      </w:r>
      <w:r w:rsidR="00F96233" w:rsidRPr="00D5137A">
        <w:rPr>
          <w:rFonts w:ascii="Times New Roman" w:hAnsi="Times New Roman" w:cs="Times New Roman"/>
        </w:rPr>
        <w:t xml:space="preserve">sample sizes within each group of this experiment were low (N = 10) and </w:t>
      </w:r>
      <w:r w:rsidR="00C0675F" w:rsidRPr="00D5137A">
        <w:rPr>
          <w:rFonts w:ascii="Times New Roman" w:hAnsi="Times New Roman" w:cs="Times New Roman"/>
        </w:rPr>
        <w:t>there was no baseline measure</w:t>
      </w:r>
      <w:r w:rsidR="00F96233" w:rsidRPr="00D5137A">
        <w:rPr>
          <w:rFonts w:ascii="Times New Roman" w:hAnsi="Times New Roman" w:cs="Times New Roman"/>
        </w:rPr>
        <w:t>,</w:t>
      </w:r>
      <w:r w:rsidR="00C0675F" w:rsidRPr="00D5137A">
        <w:rPr>
          <w:rFonts w:ascii="Times New Roman" w:hAnsi="Times New Roman" w:cs="Times New Roman"/>
        </w:rPr>
        <w:t xml:space="preserve"> </w:t>
      </w:r>
      <w:r w:rsidR="00F96233" w:rsidRPr="00D5137A">
        <w:rPr>
          <w:rFonts w:ascii="Times New Roman" w:hAnsi="Times New Roman" w:cs="Times New Roman"/>
        </w:rPr>
        <w:t xml:space="preserve">meaning that </w:t>
      </w:r>
      <w:r w:rsidR="00C0675F" w:rsidRPr="00D5137A">
        <w:rPr>
          <w:rFonts w:ascii="Times New Roman" w:hAnsi="Times New Roman" w:cs="Times New Roman"/>
        </w:rPr>
        <w:t>paranoia scores before and after the paranoia induction</w:t>
      </w:r>
      <w:r w:rsidR="003433A6" w:rsidRPr="00D5137A">
        <w:rPr>
          <w:rFonts w:ascii="Times New Roman" w:hAnsi="Times New Roman" w:cs="Times New Roman"/>
        </w:rPr>
        <w:t xml:space="preserve"> could not be compared.  Without a baseline measure, the conclusions</w:t>
      </w:r>
      <w:r w:rsidR="00C0675F" w:rsidRPr="00D5137A">
        <w:rPr>
          <w:rFonts w:ascii="Times New Roman" w:hAnsi="Times New Roman" w:cs="Times New Roman"/>
        </w:rPr>
        <w:t xml:space="preserve"> that can be drawn</w:t>
      </w:r>
      <w:r w:rsidR="00F96233" w:rsidRPr="00D5137A">
        <w:rPr>
          <w:rFonts w:ascii="Times New Roman" w:hAnsi="Times New Roman" w:cs="Times New Roman"/>
        </w:rPr>
        <w:t xml:space="preserve"> </w:t>
      </w:r>
      <w:r w:rsidR="000A2D38" w:rsidRPr="00D5137A">
        <w:rPr>
          <w:rFonts w:ascii="Times New Roman" w:hAnsi="Times New Roman" w:cs="Times New Roman"/>
        </w:rPr>
        <w:t xml:space="preserve">from this experiment </w:t>
      </w:r>
      <w:r w:rsidR="003433A6" w:rsidRPr="00D5137A">
        <w:rPr>
          <w:rFonts w:ascii="Times New Roman" w:hAnsi="Times New Roman" w:cs="Times New Roman"/>
        </w:rPr>
        <w:t xml:space="preserve">are limited, </w:t>
      </w:r>
      <w:r w:rsidR="00F96233" w:rsidRPr="00D5137A">
        <w:rPr>
          <w:rFonts w:ascii="Times New Roman" w:hAnsi="Times New Roman" w:cs="Times New Roman"/>
        </w:rPr>
        <w:t>as the possibility</w:t>
      </w:r>
      <w:r w:rsidR="00255A9C" w:rsidRPr="00D5137A">
        <w:rPr>
          <w:rFonts w:ascii="Times New Roman" w:hAnsi="Times New Roman" w:cs="Times New Roman"/>
        </w:rPr>
        <w:t xml:space="preserve"> of differences in paranoia levels between the various groups prior to the experiment cannot be discounted</w:t>
      </w:r>
      <w:r w:rsidR="00C0675F" w:rsidRPr="00D5137A">
        <w:rPr>
          <w:rFonts w:ascii="Times New Roman" w:hAnsi="Times New Roman" w:cs="Times New Roman"/>
        </w:rPr>
        <w:t>.  However</w:t>
      </w:r>
      <w:r w:rsidR="00643F1F" w:rsidRPr="00D5137A">
        <w:rPr>
          <w:rFonts w:ascii="Times New Roman" w:hAnsi="Times New Roman" w:cs="Times New Roman"/>
        </w:rPr>
        <w:t>,</w:t>
      </w:r>
      <w:r w:rsidR="00D71CC4">
        <w:rPr>
          <w:rFonts w:ascii="Times New Roman" w:hAnsi="Times New Roman" w:cs="Times New Roman"/>
        </w:rPr>
        <w:t xml:space="preserve"> while research looking at the effect of failure feedback on paranoia, in the absence of increased self-awareness is lacking, what has been consistently suggested within work looking at this paranoia induction procedure, is that increased self-awareness is a central component of the methodology (Bodner &amp; Mikulincer, 1998; Ellett &amp; Chadwick, 2007)</w:t>
      </w:r>
      <w:r w:rsidR="00255A9C" w:rsidRPr="00D5137A">
        <w:rPr>
          <w:rFonts w:ascii="Times New Roman" w:hAnsi="Times New Roman" w:cs="Times New Roman"/>
        </w:rPr>
        <w:t xml:space="preserve">.  </w:t>
      </w:r>
      <w:r w:rsidR="00A932EC" w:rsidRPr="00D5137A">
        <w:rPr>
          <w:rFonts w:ascii="Times New Roman" w:hAnsi="Times New Roman" w:cs="Times New Roman"/>
        </w:rPr>
        <w:t>Nevertheless, the paranoia experimental manipulation check within the present study suggested that increased self-awareness was not required in</w:t>
      </w:r>
      <w:r w:rsidR="00961E65">
        <w:rPr>
          <w:rFonts w:ascii="Times New Roman" w:hAnsi="Times New Roman" w:cs="Times New Roman"/>
        </w:rPr>
        <w:t xml:space="preserve"> order for paranoia to be induc</w:t>
      </w:r>
      <w:r w:rsidR="00A932EC" w:rsidRPr="00D5137A">
        <w:rPr>
          <w:rFonts w:ascii="Times New Roman" w:hAnsi="Times New Roman" w:cs="Times New Roman"/>
        </w:rPr>
        <w:t xml:space="preserve">ed, and that failure feedback alone was an effective paranoia </w:t>
      </w:r>
      <w:r w:rsidR="000D78FF">
        <w:rPr>
          <w:rFonts w:ascii="Times New Roman" w:hAnsi="Times New Roman" w:cs="Times New Roman"/>
        </w:rPr>
        <w:t>induction procedure.  However, e</w:t>
      </w:r>
      <w:r w:rsidR="00A932EC" w:rsidRPr="00D5137A">
        <w:rPr>
          <w:rFonts w:ascii="Times New Roman" w:hAnsi="Times New Roman" w:cs="Times New Roman"/>
        </w:rPr>
        <w:t xml:space="preserve">ven if this </w:t>
      </w:r>
      <w:r w:rsidR="00961E65">
        <w:rPr>
          <w:rFonts w:ascii="Times New Roman" w:hAnsi="Times New Roman" w:cs="Times New Roman"/>
        </w:rPr>
        <w:t xml:space="preserve">latter point </w:t>
      </w:r>
      <w:r w:rsidR="00A932EC" w:rsidRPr="00D5137A">
        <w:rPr>
          <w:rFonts w:ascii="Times New Roman" w:hAnsi="Times New Roman" w:cs="Times New Roman"/>
        </w:rPr>
        <w:t>were the case, it is curious why the self-awareness induction procedure was not effective within the present study.</w:t>
      </w:r>
    </w:p>
    <w:p w14:paraId="1A9555D2" w14:textId="5268EEBB" w:rsidR="00592A00" w:rsidRPr="00D5137A" w:rsidRDefault="00292F94" w:rsidP="001F0AA8">
      <w:pPr>
        <w:spacing w:line="480" w:lineRule="auto"/>
        <w:ind w:firstLine="720"/>
        <w:rPr>
          <w:rFonts w:ascii="Times New Roman" w:hAnsi="Times New Roman" w:cs="Times New Roman"/>
        </w:rPr>
      </w:pPr>
      <w:r w:rsidRPr="00D5137A">
        <w:rPr>
          <w:rFonts w:ascii="Times New Roman" w:hAnsi="Times New Roman" w:cs="Times New Roman"/>
        </w:rPr>
        <w:t xml:space="preserve">An </w:t>
      </w:r>
      <w:r w:rsidR="00A932EC" w:rsidRPr="00D5137A">
        <w:rPr>
          <w:rFonts w:ascii="Times New Roman" w:hAnsi="Times New Roman" w:cs="Times New Roman"/>
        </w:rPr>
        <w:t>explanation for why</w:t>
      </w:r>
      <w:r w:rsidRPr="00D5137A">
        <w:rPr>
          <w:rFonts w:ascii="Times New Roman" w:hAnsi="Times New Roman" w:cs="Times New Roman"/>
        </w:rPr>
        <w:t xml:space="preserve"> induced self-awareness </w:t>
      </w:r>
      <w:r w:rsidR="00A932EC" w:rsidRPr="00D5137A">
        <w:rPr>
          <w:rFonts w:ascii="Times New Roman" w:hAnsi="Times New Roman" w:cs="Times New Roman"/>
        </w:rPr>
        <w:t xml:space="preserve">did </w:t>
      </w:r>
      <w:r w:rsidRPr="00D5137A">
        <w:rPr>
          <w:rFonts w:ascii="Times New Roman" w:hAnsi="Times New Roman" w:cs="Times New Roman"/>
        </w:rPr>
        <w:t xml:space="preserve">not </w:t>
      </w:r>
      <w:r w:rsidR="00A932EC" w:rsidRPr="00D5137A">
        <w:rPr>
          <w:rFonts w:ascii="Times New Roman" w:hAnsi="Times New Roman" w:cs="Times New Roman"/>
        </w:rPr>
        <w:t xml:space="preserve">appear to have </w:t>
      </w:r>
      <w:r w:rsidRPr="00D5137A">
        <w:rPr>
          <w:rFonts w:ascii="Times New Roman" w:hAnsi="Times New Roman" w:cs="Times New Roman"/>
        </w:rPr>
        <w:t xml:space="preserve">an effect within the present study is </w:t>
      </w:r>
      <w:r w:rsidR="00AE6663" w:rsidRPr="00D5137A">
        <w:rPr>
          <w:rFonts w:ascii="Times New Roman" w:hAnsi="Times New Roman" w:cs="Times New Roman"/>
        </w:rPr>
        <w:t xml:space="preserve">that </w:t>
      </w:r>
      <w:r w:rsidRPr="00D5137A">
        <w:rPr>
          <w:rFonts w:ascii="Times New Roman" w:hAnsi="Times New Roman" w:cs="Times New Roman"/>
        </w:rPr>
        <w:t xml:space="preserve">the </w:t>
      </w:r>
      <w:r w:rsidR="00A932EC" w:rsidRPr="00D5137A">
        <w:rPr>
          <w:rFonts w:ascii="Times New Roman" w:hAnsi="Times New Roman" w:cs="Times New Roman"/>
        </w:rPr>
        <w:t xml:space="preserve">specific </w:t>
      </w:r>
      <w:r w:rsidR="00AE6663" w:rsidRPr="00D5137A">
        <w:rPr>
          <w:rFonts w:ascii="Times New Roman" w:hAnsi="Times New Roman" w:cs="Times New Roman"/>
        </w:rPr>
        <w:t xml:space="preserve">self-awareness </w:t>
      </w:r>
      <w:r w:rsidRPr="00D5137A">
        <w:rPr>
          <w:rFonts w:ascii="Times New Roman" w:hAnsi="Times New Roman" w:cs="Times New Roman"/>
        </w:rPr>
        <w:t xml:space="preserve">induction procedure implemented </w:t>
      </w:r>
      <w:r w:rsidR="00AE6663" w:rsidRPr="00D5137A">
        <w:rPr>
          <w:rFonts w:ascii="Times New Roman" w:hAnsi="Times New Roman" w:cs="Times New Roman"/>
        </w:rPr>
        <w:t xml:space="preserve">was not </w:t>
      </w:r>
      <w:r w:rsidRPr="00D5137A">
        <w:rPr>
          <w:rFonts w:ascii="Times New Roman" w:hAnsi="Times New Roman" w:cs="Times New Roman"/>
        </w:rPr>
        <w:t>effective.  For example, in contrast to</w:t>
      </w:r>
      <w:r w:rsidR="00AE6663" w:rsidRPr="00D5137A">
        <w:rPr>
          <w:rFonts w:ascii="Times New Roman" w:hAnsi="Times New Roman" w:cs="Times New Roman"/>
        </w:rPr>
        <w:t xml:space="preserve"> Ellett and Chadwick’s (</w:t>
      </w:r>
      <w:r w:rsidRPr="00D5137A">
        <w:rPr>
          <w:rFonts w:ascii="Times New Roman" w:hAnsi="Times New Roman" w:cs="Times New Roman"/>
        </w:rPr>
        <w:t>2007) findings that participant-</w:t>
      </w:r>
      <w:r w:rsidR="00AE6663" w:rsidRPr="00D5137A">
        <w:rPr>
          <w:rFonts w:ascii="Times New Roman" w:hAnsi="Times New Roman" w:cs="Times New Roman"/>
        </w:rPr>
        <w:t xml:space="preserve">focus </w:t>
      </w:r>
      <w:r w:rsidRPr="00D5137A">
        <w:rPr>
          <w:rFonts w:ascii="Times New Roman" w:hAnsi="Times New Roman" w:cs="Times New Roman"/>
        </w:rPr>
        <w:t xml:space="preserve">methods of increasing self-awareness </w:t>
      </w:r>
      <w:r w:rsidR="00592A00" w:rsidRPr="00D5137A">
        <w:rPr>
          <w:rFonts w:ascii="Times New Roman" w:hAnsi="Times New Roman" w:cs="Times New Roman"/>
        </w:rPr>
        <w:t>were</w:t>
      </w:r>
      <w:r w:rsidR="00AE6663" w:rsidRPr="00D5137A">
        <w:rPr>
          <w:rFonts w:ascii="Times New Roman" w:hAnsi="Times New Roman" w:cs="Times New Roman"/>
        </w:rPr>
        <w:t xml:space="preserve"> more effective </w:t>
      </w:r>
      <w:r w:rsidR="00A932EC" w:rsidRPr="00D5137A">
        <w:rPr>
          <w:rFonts w:ascii="Times New Roman" w:hAnsi="Times New Roman" w:cs="Times New Roman"/>
        </w:rPr>
        <w:t xml:space="preserve">for increasing paranoia </w:t>
      </w:r>
      <w:r w:rsidR="00AE6663" w:rsidRPr="00D5137A">
        <w:rPr>
          <w:rFonts w:ascii="Times New Roman" w:hAnsi="Times New Roman" w:cs="Times New Roman"/>
        </w:rPr>
        <w:t>than experimenter-focus</w:t>
      </w:r>
      <w:r w:rsidR="00A932EC" w:rsidRPr="00D5137A">
        <w:rPr>
          <w:rFonts w:ascii="Times New Roman" w:hAnsi="Times New Roman" w:cs="Times New Roman"/>
        </w:rPr>
        <w:t xml:space="preserve"> methods</w:t>
      </w:r>
      <w:r w:rsidR="00592A00" w:rsidRPr="00D5137A">
        <w:rPr>
          <w:rFonts w:ascii="Times New Roman" w:hAnsi="Times New Roman" w:cs="Times New Roman"/>
        </w:rPr>
        <w:t xml:space="preserve">, </w:t>
      </w:r>
      <w:r w:rsidR="00AE6663" w:rsidRPr="00D5137A">
        <w:rPr>
          <w:rFonts w:ascii="Times New Roman" w:hAnsi="Times New Roman" w:cs="Times New Roman"/>
        </w:rPr>
        <w:t>Fenigstein and Vanable (1992) only found a positive correlation between public self-consciousness (</w:t>
      </w:r>
      <w:r w:rsidR="00A932EC" w:rsidRPr="00D5137A">
        <w:rPr>
          <w:rFonts w:ascii="Times New Roman" w:hAnsi="Times New Roman" w:cs="Times New Roman"/>
        </w:rPr>
        <w:t xml:space="preserve">increased awareness using </w:t>
      </w:r>
      <w:r w:rsidRPr="00D5137A">
        <w:rPr>
          <w:rFonts w:ascii="Times New Roman" w:hAnsi="Times New Roman" w:cs="Times New Roman"/>
        </w:rPr>
        <w:t>experimenter-focus</w:t>
      </w:r>
      <w:r w:rsidR="00A932EC" w:rsidRPr="00D5137A">
        <w:rPr>
          <w:rFonts w:ascii="Times New Roman" w:hAnsi="Times New Roman" w:cs="Times New Roman"/>
        </w:rPr>
        <w:t xml:space="preserve"> methods</w:t>
      </w:r>
      <w:r w:rsidR="00AE6663" w:rsidRPr="00D5137A">
        <w:rPr>
          <w:rFonts w:ascii="Times New Roman" w:hAnsi="Times New Roman" w:cs="Times New Roman"/>
        </w:rPr>
        <w:t xml:space="preserve">) and paranoia, </w:t>
      </w:r>
      <w:r w:rsidR="00AE6663" w:rsidRPr="00D5137A">
        <w:rPr>
          <w:rFonts w:ascii="Times New Roman" w:hAnsi="Times New Roman" w:cs="Times New Roman"/>
        </w:rPr>
        <w:lastRenderedPageBreak/>
        <w:t xml:space="preserve">and </w:t>
      </w:r>
      <w:r w:rsidR="00592A00" w:rsidRPr="00D5137A">
        <w:rPr>
          <w:rFonts w:ascii="Times New Roman" w:hAnsi="Times New Roman" w:cs="Times New Roman"/>
        </w:rPr>
        <w:t xml:space="preserve">did not find a </w:t>
      </w:r>
      <w:r w:rsidR="00AE6663" w:rsidRPr="00D5137A">
        <w:rPr>
          <w:rFonts w:ascii="Times New Roman" w:hAnsi="Times New Roman" w:cs="Times New Roman"/>
        </w:rPr>
        <w:t>significant correlation between private self-consciousness (</w:t>
      </w:r>
      <w:r w:rsidR="00A932EC" w:rsidRPr="00D5137A">
        <w:rPr>
          <w:rFonts w:ascii="Times New Roman" w:hAnsi="Times New Roman" w:cs="Times New Roman"/>
        </w:rPr>
        <w:t xml:space="preserve">increased awareness using </w:t>
      </w:r>
      <w:r w:rsidRPr="00D5137A">
        <w:rPr>
          <w:rFonts w:ascii="Times New Roman" w:hAnsi="Times New Roman" w:cs="Times New Roman"/>
        </w:rPr>
        <w:t>self-focus</w:t>
      </w:r>
      <w:r w:rsidR="00A932EC" w:rsidRPr="00D5137A">
        <w:rPr>
          <w:rFonts w:ascii="Times New Roman" w:hAnsi="Times New Roman" w:cs="Times New Roman"/>
        </w:rPr>
        <w:t xml:space="preserve"> methods</w:t>
      </w:r>
      <w:r w:rsidR="00AE6663" w:rsidRPr="00D5137A">
        <w:rPr>
          <w:rFonts w:ascii="Times New Roman" w:hAnsi="Times New Roman" w:cs="Times New Roman"/>
        </w:rPr>
        <w:t xml:space="preserve">) and paranoia.  </w:t>
      </w:r>
      <w:r w:rsidR="001F0AA8">
        <w:rPr>
          <w:rFonts w:ascii="Times New Roman" w:hAnsi="Times New Roman" w:cs="Times New Roman"/>
        </w:rPr>
        <w:t xml:space="preserve">Similarly, </w:t>
      </w:r>
      <w:r w:rsidR="003B0587">
        <w:rPr>
          <w:rFonts w:ascii="Times New Roman" w:hAnsi="Times New Roman" w:cs="Times New Roman"/>
        </w:rPr>
        <w:t>Bodner and Mikulincer</w:t>
      </w:r>
      <w:r w:rsidR="001F0AA8" w:rsidRPr="00D5137A">
        <w:rPr>
          <w:rFonts w:ascii="Times New Roman" w:hAnsi="Times New Roman" w:cs="Times New Roman"/>
        </w:rPr>
        <w:t xml:space="preserve"> (1998) </w:t>
      </w:r>
      <w:r w:rsidR="001F0AA8">
        <w:rPr>
          <w:rFonts w:ascii="Times New Roman" w:hAnsi="Times New Roman" w:cs="Times New Roman"/>
        </w:rPr>
        <w:t xml:space="preserve">found that paranoia was only induced within </w:t>
      </w:r>
      <w:r w:rsidR="001F0AA8" w:rsidRPr="00D5137A">
        <w:rPr>
          <w:rFonts w:ascii="Times New Roman" w:hAnsi="Times New Roman" w:cs="Times New Roman"/>
        </w:rPr>
        <w:t xml:space="preserve">experimenter-focus </w:t>
      </w:r>
      <w:r w:rsidR="003B0587">
        <w:rPr>
          <w:rFonts w:ascii="Times New Roman" w:hAnsi="Times New Roman" w:cs="Times New Roman"/>
        </w:rPr>
        <w:t>self-</w:t>
      </w:r>
      <w:r w:rsidR="001F0AA8">
        <w:rPr>
          <w:rFonts w:ascii="Times New Roman" w:hAnsi="Times New Roman" w:cs="Times New Roman"/>
        </w:rPr>
        <w:t>awareness</w:t>
      </w:r>
      <w:r w:rsidR="003B0587">
        <w:rPr>
          <w:rFonts w:ascii="Times New Roman" w:hAnsi="Times New Roman" w:cs="Times New Roman"/>
        </w:rPr>
        <w:t xml:space="preserve"> induction procedures</w:t>
      </w:r>
      <w:r w:rsidR="001F0AA8" w:rsidRPr="00D5137A">
        <w:rPr>
          <w:rFonts w:ascii="Times New Roman" w:hAnsi="Times New Roman" w:cs="Times New Roman"/>
        </w:rPr>
        <w:t>.</w:t>
      </w:r>
      <w:r w:rsidR="001F0AA8">
        <w:rPr>
          <w:rFonts w:ascii="Times New Roman" w:hAnsi="Times New Roman" w:cs="Times New Roman"/>
        </w:rPr>
        <w:t xml:space="preserve">  </w:t>
      </w:r>
      <w:r w:rsidR="00AE6663" w:rsidRPr="00D5137A">
        <w:rPr>
          <w:rFonts w:ascii="Times New Roman" w:hAnsi="Times New Roman" w:cs="Times New Roman"/>
        </w:rPr>
        <w:t xml:space="preserve">The non-significant association between </w:t>
      </w:r>
      <w:r w:rsidR="00D95A4B">
        <w:rPr>
          <w:rFonts w:ascii="Times New Roman" w:hAnsi="Times New Roman" w:cs="Times New Roman"/>
        </w:rPr>
        <w:t xml:space="preserve">participant self-focus self-awareness procedures </w:t>
      </w:r>
      <w:r w:rsidR="00AE6663" w:rsidRPr="00D5137A">
        <w:rPr>
          <w:rFonts w:ascii="Times New Roman" w:hAnsi="Times New Roman" w:cs="Times New Roman"/>
        </w:rPr>
        <w:t xml:space="preserve">and paranoia </w:t>
      </w:r>
      <w:r w:rsidR="00A932EC" w:rsidRPr="00D5137A">
        <w:rPr>
          <w:rFonts w:ascii="Times New Roman" w:hAnsi="Times New Roman" w:cs="Times New Roman"/>
        </w:rPr>
        <w:t xml:space="preserve">reported within </w:t>
      </w:r>
      <w:r w:rsidR="00961E65">
        <w:rPr>
          <w:rFonts w:ascii="Times New Roman" w:hAnsi="Times New Roman" w:cs="Times New Roman"/>
        </w:rPr>
        <w:t xml:space="preserve">both </w:t>
      </w:r>
      <w:r w:rsidR="00A932EC" w:rsidRPr="00D5137A">
        <w:rPr>
          <w:rFonts w:ascii="Times New Roman" w:hAnsi="Times New Roman" w:cs="Times New Roman"/>
        </w:rPr>
        <w:t xml:space="preserve">Fenigstein and Vanable (1992) </w:t>
      </w:r>
      <w:r w:rsidR="003B0587">
        <w:rPr>
          <w:rFonts w:ascii="Times New Roman" w:hAnsi="Times New Roman" w:cs="Times New Roman"/>
        </w:rPr>
        <w:t xml:space="preserve">and Bodner and Mikulincer (1998) </w:t>
      </w:r>
      <w:r w:rsidR="00AE6663" w:rsidRPr="00D5137A">
        <w:rPr>
          <w:rFonts w:ascii="Times New Roman" w:hAnsi="Times New Roman" w:cs="Times New Roman"/>
        </w:rPr>
        <w:t xml:space="preserve">provides support for the </w:t>
      </w:r>
      <w:r w:rsidR="00A932EC" w:rsidRPr="00D5137A">
        <w:rPr>
          <w:rFonts w:ascii="Times New Roman" w:hAnsi="Times New Roman" w:cs="Times New Roman"/>
        </w:rPr>
        <w:t xml:space="preserve">suggestion that </w:t>
      </w:r>
      <w:r w:rsidR="00AE6663" w:rsidRPr="00D5137A">
        <w:rPr>
          <w:rFonts w:ascii="Times New Roman" w:hAnsi="Times New Roman" w:cs="Times New Roman"/>
        </w:rPr>
        <w:t>increased self-awareness</w:t>
      </w:r>
      <w:r w:rsidR="00A932EC" w:rsidRPr="00D5137A">
        <w:rPr>
          <w:rFonts w:ascii="Times New Roman" w:hAnsi="Times New Roman" w:cs="Times New Roman"/>
        </w:rPr>
        <w:t xml:space="preserve"> did not appear to have a significant impact upon paranoia in the present study, </w:t>
      </w:r>
      <w:r w:rsidR="00715AD8">
        <w:rPr>
          <w:rFonts w:ascii="Times New Roman" w:hAnsi="Times New Roman" w:cs="Times New Roman"/>
        </w:rPr>
        <w:t>due to the participant-</w:t>
      </w:r>
      <w:r w:rsidR="00A932EC" w:rsidRPr="00D5137A">
        <w:rPr>
          <w:rFonts w:ascii="Times New Roman" w:hAnsi="Times New Roman" w:cs="Times New Roman"/>
        </w:rPr>
        <w:t xml:space="preserve">focus method of inducing </w:t>
      </w:r>
      <w:r w:rsidR="00474B1C">
        <w:rPr>
          <w:rFonts w:ascii="Times New Roman" w:hAnsi="Times New Roman" w:cs="Times New Roman"/>
        </w:rPr>
        <w:t>self-</w:t>
      </w:r>
      <w:r w:rsidR="00A932EC" w:rsidRPr="00D5137A">
        <w:rPr>
          <w:rFonts w:ascii="Times New Roman" w:hAnsi="Times New Roman" w:cs="Times New Roman"/>
        </w:rPr>
        <w:t>awareness not being an effective method for inducing/increasing paranoia</w:t>
      </w:r>
      <w:r w:rsidR="00AE6663" w:rsidRPr="00D5137A">
        <w:rPr>
          <w:rFonts w:ascii="Times New Roman" w:hAnsi="Times New Roman" w:cs="Times New Roman"/>
        </w:rPr>
        <w:t xml:space="preserve">.  </w:t>
      </w:r>
    </w:p>
    <w:p w14:paraId="45C80409" w14:textId="621B25E4" w:rsidR="00AE6663" w:rsidRPr="00D5137A" w:rsidRDefault="00213145" w:rsidP="00592A00">
      <w:pPr>
        <w:spacing w:line="480" w:lineRule="auto"/>
        <w:ind w:firstLine="720"/>
        <w:rPr>
          <w:rFonts w:ascii="Times New Roman" w:hAnsi="Times New Roman" w:cs="Times New Roman"/>
        </w:rPr>
      </w:pPr>
      <w:r w:rsidRPr="00D5137A">
        <w:rPr>
          <w:rFonts w:ascii="Times New Roman" w:hAnsi="Times New Roman" w:cs="Times New Roman"/>
        </w:rPr>
        <w:t>An alternative</w:t>
      </w:r>
      <w:r w:rsidR="00474B1C">
        <w:rPr>
          <w:rFonts w:ascii="Times New Roman" w:hAnsi="Times New Roman" w:cs="Times New Roman"/>
        </w:rPr>
        <w:t xml:space="preserve"> explanation for there being no difference</w:t>
      </w:r>
      <w:r w:rsidRPr="00D5137A">
        <w:rPr>
          <w:rFonts w:ascii="Times New Roman" w:hAnsi="Times New Roman" w:cs="Times New Roman"/>
        </w:rPr>
        <w:t xml:space="preserve"> in paranoia scores between the paranoia experimental and control groups, is that </w:t>
      </w:r>
      <w:r w:rsidR="00474B1C">
        <w:rPr>
          <w:rFonts w:ascii="Times New Roman" w:hAnsi="Times New Roman" w:cs="Times New Roman"/>
        </w:rPr>
        <w:t xml:space="preserve">in actual fact </w:t>
      </w:r>
      <w:r w:rsidRPr="00D5137A">
        <w:rPr>
          <w:rFonts w:ascii="Times New Roman" w:hAnsi="Times New Roman" w:cs="Times New Roman"/>
        </w:rPr>
        <w:t xml:space="preserve">neither </w:t>
      </w:r>
      <w:r w:rsidR="00474B1C">
        <w:rPr>
          <w:rFonts w:ascii="Times New Roman" w:hAnsi="Times New Roman" w:cs="Times New Roman"/>
        </w:rPr>
        <w:t xml:space="preserve">of the groups procedures </w:t>
      </w:r>
      <w:r w:rsidRPr="00D5137A">
        <w:rPr>
          <w:rFonts w:ascii="Times New Roman" w:hAnsi="Times New Roman" w:cs="Times New Roman"/>
        </w:rPr>
        <w:t xml:space="preserve">were effective at increasing paranoia, and that all increases in paranoia were simply the result of the general experience of being in the experimental setting.  </w:t>
      </w:r>
      <w:r w:rsidR="00AE6663" w:rsidRPr="00D5137A">
        <w:rPr>
          <w:rFonts w:ascii="Times New Roman" w:hAnsi="Times New Roman" w:cs="Times New Roman"/>
        </w:rPr>
        <w:t>Ellett and Chadwick (2007), briefly highlight the possibility that th</w:t>
      </w:r>
      <w:r w:rsidR="00CC72D8" w:rsidRPr="00D5137A">
        <w:rPr>
          <w:rFonts w:ascii="Times New Roman" w:hAnsi="Times New Roman" w:cs="Times New Roman"/>
        </w:rPr>
        <w:t>eir observations of increased</w:t>
      </w:r>
      <w:r w:rsidR="00AE6663" w:rsidRPr="00D5137A">
        <w:rPr>
          <w:rFonts w:ascii="Times New Roman" w:hAnsi="Times New Roman" w:cs="Times New Roman"/>
        </w:rPr>
        <w:t xml:space="preserve"> paranoia could simply be the result of a normal reaction to the experimental environment.  Kingston (2012) also discuss this possibility, suggesting that this could be tested by</w:t>
      </w:r>
      <w:r w:rsidR="00CC72D8" w:rsidRPr="00D5137A">
        <w:rPr>
          <w:rFonts w:ascii="Times New Roman" w:hAnsi="Times New Roman" w:cs="Times New Roman"/>
        </w:rPr>
        <w:t xml:space="preserve"> removing some participants from the experimental setting and</w:t>
      </w:r>
      <w:r w:rsidR="00AE6663" w:rsidRPr="00D5137A">
        <w:rPr>
          <w:rFonts w:ascii="Times New Roman" w:hAnsi="Times New Roman" w:cs="Times New Roman"/>
        </w:rPr>
        <w:t xml:space="preserve"> </w:t>
      </w:r>
      <w:r w:rsidR="00CC72D8" w:rsidRPr="00D5137A">
        <w:rPr>
          <w:rFonts w:ascii="Times New Roman" w:hAnsi="Times New Roman" w:cs="Times New Roman"/>
        </w:rPr>
        <w:t xml:space="preserve">leaving some </w:t>
      </w:r>
      <w:r w:rsidR="00AE6663" w:rsidRPr="00D5137A">
        <w:rPr>
          <w:rFonts w:ascii="Times New Roman" w:hAnsi="Times New Roman" w:cs="Times New Roman"/>
        </w:rPr>
        <w:t>wi</w:t>
      </w:r>
      <w:r w:rsidR="00592A00" w:rsidRPr="00D5137A">
        <w:rPr>
          <w:rFonts w:ascii="Times New Roman" w:hAnsi="Times New Roman" w:cs="Times New Roman"/>
        </w:rPr>
        <w:t>thin the experimental setting</w:t>
      </w:r>
      <w:r w:rsidRPr="00D5137A">
        <w:rPr>
          <w:rFonts w:ascii="Times New Roman" w:hAnsi="Times New Roman" w:cs="Times New Roman"/>
        </w:rPr>
        <w:t xml:space="preserve"> following the paranoia experiment</w:t>
      </w:r>
      <w:r w:rsidR="00CC72D8" w:rsidRPr="00D5137A">
        <w:rPr>
          <w:rFonts w:ascii="Times New Roman" w:hAnsi="Times New Roman" w:cs="Times New Roman"/>
        </w:rPr>
        <w:t>, before measuring and comparing their paranoia scores</w:t>
      </w:r>
      <w:r w:rsidR="00592A00" w:rsidRPr="00D5137A">
        <w:rPr>
          <w:rFonts w:ascii="Times New Roman" w:hAnsi="Times New Roman" w:cs="Times New Roman"/>
        </w:rPr>
        <w:t xml:space="preserve">. </w:t>
      </w:r>
      <w:r w:rsidRPr="00D5137A">
        <w:rPr>
          <w:rFonts w:ascii="Times New Roman" w:hAnsi="Times New Roman" w:cs="Times New Roman"/>
        </w:rPr>
        <w:t xml:space="preserve"> Alternatively, i</w:t>
      </w:r>
      <w:r w:rsidR="00485EBA" w:rsidRPr="00D5137A">
        <w:rPr>
          <w:rFonts w:ascii="Times New Roman" w:hAnsi="Times New Roman" w:cs="Times New Roman"/>
        </w:rPr>
        <w:t>n line with the above suggestion of increased self-awareness acting as a superboost to the paranoia induction, it might be that</w:t>
      </w:r>
      <w:r w:rsidR="00AE6663" w:rsidRPr="00D5137A">
        <w:rPr>
          <w:rFonts w:ascii="Times New Roman" w:hAnsi="Times New Roman" w:cs="Times New Roman"/>
        </w:rPr>
        <w:t>, rather than the superboost being missing within the paranoia experimental procedure, that</w:t>
      </w:r>
      <w:r w:rsidR="00485EBA" w:rsidRPr="00D5137A">
        <w:rPr>
          <w:rFonts w:ascii="Times New Roman" w:hAnsi="Times New Roman" w:cs="Times New Roman"/>
        </w:rPr>
        <w:t xml:space="preserve"> being in the experimental situation mimicked</w:t>
      </w:r>
      <w:r w:rsidR="00CC72D8" w:rsidRPr="00D5137A">
        <w:rPr>
          <w:rFonts w:ascii="Times New Roman" w:hAnsi="Times New Roman" w:cs="Times New Roman"/>
        </w:rPr>
        <w:t xml:space="preserve"> the </w:t>
      </w:r>
      <w:r w:rsidR="00A00D62" w:rsidRPr="00D5137A">
        <w:rPr>
          <w:rFonts w:ascii="Times New Roman" w:hAnsi="Times New Roman" w:cs="Times New Roman"/>
        </w:rPr>
        <w:t xml:space="preserve">superboost effect of the self-awareness </w:t>
      </w:r>
      <w:r w:rsidR="00BE0D71" w:rsidRPr="00D5137A">
        <w:rPr>
          <w:rFonts w:ascii="Times New Roman" w:hAnsi="Times New Roman" w:cs="Times New Roman"/>
        </w:rPr>
        <w:t>induction</w:t>
      </w:r>
      <w:r w:rsidRPr="00D5137A">
        <w:rPr>
          <w:rFonts w:ascii="Times New Roman" w:hAnsi="Times New Roman" w:cs="Times New Roman"/>
        </w:rPr>
        <w:t xml:space="preserve"> for those in the control group</w:t>
      </w:r>
      <w:r w:rsidR="00B33086" w:rsidRPr="00D5137A">
        <w:rPr>
          <w:rFonts w:ascii="Times New Roman" w:hAnsi="Times New Roman" w:cs="Times New Roman"/>
        </w:rPr>
        <w:t xml:space="preserve">.  </w:t>
      </w:r>
    </w:p>
    <w:p w14:paraId="7BEF77FA" w14:textId="402EE3D5" w:rsidR="00773ECB" w:rsidRPr="00D5137A" w:rsidRDefault="00515487" w:rsidP="00266B72">
      <w:pPr>
        <w:spacing w:line="480" w:lineRule="auto"/>
        <w:ind w:firstLine="720"/>
        <w:rPr>
          <w:rFonts w:ascii="Times New Roman" w:hAnsi="Times New Roman" w:cs="Times New Roman"/>
        </w:rPr>
      </w:pPr>
      <w:r w:rsidRPr="00D5137A">
        <w:rPr>
          <w:rFonts w:ascii="Times New Roman" w:hAnsi="Times New Roman" w:cs="Times New Roman"/>
        </w:rPr>
        <w:lastRenderedPageBreak/>
        <w:t>A further</w:t>
      </w:r>
      <w:r w:rsidR="00266B72" w:rsidRPr="00D5137A">
        <w:rPr>
          <w:rFonts w:ascii="Times New Roman" w:hAnsi="Times New Roman" w:cs="Times New Roman"/>
        </w:rPr>
        <w:t xml:space="preserve"> alternative</w:t>
      </w:r>
      <w:r w:rsidRPr="00D5137A">
        <w:rPr>
          <w:rFonts w:ascii="Times New Roman" w:hAnsi="Times New Roman" w:cs="Times New Roman"/>
        </w:rPr>
        <w:t xml:space="preserve"> explanation for the observation </w:t>
      </w:r>
      <w:r w:rsidR="00A4724B">
        <w:rPr>
          <w:rFonts w:ascii="Times New Roman" w:hAnsi="Times New Roman" w:cs="Times New Roman"/>
        </w:rPr>
        <w:t xml:space="preserve">of there being </w:t>
      </w:r>
      <w:r w:rsidR="00710146" w:rsidRPr="00D5137A">
        <w:rPr>
          <w:rFonts w:ascii="Times New Roman" w:hAnsi="Times New Roman" w:cs="Times New Roman"/>
        </w:rPr>
        <w:t xml:space="preserve">no </w:t>
      </w:r>
      <w:r w:rsidR="00BB33F7" w:rsidRPr="00D5137A">
        <w:rPr>
          <w:rFonts w:ascii="Times New Roman" w:hAnsi="Times New Roman" w:cs="Times New Roman"/>
        </w:rPr>
        <w:t xml:space="preserve">difference between the paranoia experimental and paranoia control groups on paranoia scores </w:t>
      </w:r>
      <w:r w:rsidR="00266B72" w:rsidRPr="00D5137A">
        <w:rPr>
          <w:rFonts w:ascii="Times New Roman" w:hAnsi="Times New Roman" w:cs="Times New Roman"/>
        </w:rPr>
        <w:t xml:space="preserve">is that </w:t>
      </w:r>
      <w:r w:rsidRPr="00D5137A">
        <w:rPr>
          <w:rFonts w:ascii="Times New Roman" w:hAnsi="Times New Roman" w:cs="Times New Roman"/>
        </w:rPr>
        <w:t xml:space="preserve">the </w:t>
      </w:r>
      <w:r w:rsidR="00A4724B">
        <w:rPr>
          <w:rFonts w:ascii="Times New Roman" w:hAnsi="Times New Roman" w:cs="Times New Roman"/>
        </w:rPr>
        <w:t xml:space="preserve">concept-learning </w:t>
      </w:r>
      <w:r w:rsidRPr="00D5137A">
        <w:rPr>
          <w:rFonts w:ascii="Times New Roman" w:hAnsi="Times New Roman" w:cs="Times New Roman"/>
        </w:rPr>
        <w:t xml:space="preserve">task </w:t>
      </w:r>
      <w:r w:rsidR="00A4724B">
        <w:rPr>
          <w:rFonts w:ascii="Times New Roman" w:hAnsi="Times New Roman" w:cs="Times New Roman"/>
        </w:rPr>
        <w:t xml:space="preserve">completed as part of the procedures, </w:t>
      </w:r>
      <w:r w:rsidRPr="00D5137A">
        <w:rPr>
          <w:rFonts w:ascii="Times New Roman" w:hAnsi="Times New Roman" w:cs="Times New Roman"/>
        </w:rPr>
        <w:t>needed</w:t>
      </w:r>
      <w:r w:rsidR="002E2FD4" w:rsidRPr="00D5137A">
        <w:rPr>
          <w:rFonts w:ascii="Times New Roman" w:hAnsi="Times New Roman" w:cs="Times New Roman"/>
        </w:rPr>
        <w:t xml:space="preserve"> to be implemented on</w:t>
      </w:r>
      <w:r w:rsidR="00266B72" w:rsidRPr="00D5137A">
        <w:rPr>
          <w:rFonts w:ascii="Times New Roman" w:hAnsi="Times New Roman" w:cs="Times New Roman"/>
        </w:rPr>
        <w:t xml:space="preserve"> several occasions</w:t>
      </w:r>
      <w:r w:rsidR="002E2FD4" w:rsidRPr="00D5137A">
        <w:rPr>
          <w:rFonts w:ascii="Times New Roman" w:hAnsi="Times New Roman" w:cs="Times New Roman"/>
        </w:rPr>
        <w:t xml:space="preserve"> for</w:t>
      </w:r>
      <w:r w:rsidR="00BB33F7" w:rsidRPr="00D5137A">
        <w:rPr>
          <w:rFonts w:ascii="Times New Roman" w:hAnsi="Times New Roman" w:cs="Times New Roman"/>
        </w:rPr>
        <w:t xml:space="preserve"> the self-awareness induction to be effective</w:t>
      </w:r>
      <w:r w:rsidR="002E2FD4" w:rsidRPr="00D5137A">
        <w:rPr>
          <w:rFonts w:ascii="Times New Roman" w:hAnsi="Times New Roman" w:cs="Times New Roman"/>
        </w:rPr>
        <w:t>.  B</w:t>
      </w:r>
      <w:r w:rsidR="0046161B" w:rsidRPr="00D5137A">
        <w:rPr>
          <w:rFonts w:ascii="Times New Roman" w:hAnsi="Times New Roman" w:cs="Times New Roman"/>
        </w:rPr>
        <w:t>oth Ellett and Chadwick (200</w:t>
      </w:r>
      <w:r w:rsidR="009A63FD" w:rsidRPr="00D5137A">
        <w:rPr>
          <w:rFonts w:ascii="Times New Roman" w:hAnsi="Times New Roman" w:cs="Times New Roman"/>
        </w:rPr>
        <w:t>7) and Kingston and Ellett (2014</w:t>
      </w:r>
      <w:r w:rsidR="0046161B" w:rsidRPr="00D5137A">
        <w:rPr>
          <w:rFonts w:ascii="Times New Roman" w:hAnsi="Times New Roman" w:cs="Times New Roman"/>
        </w:rPr>
        <w:t>) implemented the concept-learning task with fai</w:t>
      </w:r>
      <w:r w:rsidR="00485EBA" w:rsidRPr="00D5137A">
        <w:rPr>
          <w:rFonts w:ascii="Times New Roman" w:hAnsi="Times New Roman" w:cs="Times New Roman"/>
        </w:rPr>
        <w:t>lure feedback</w:t>
      </w:r>
      <w:r w:rsidR="005401EE" w:rsidRPr="00D5137A">
        <w:rPr>
          <w:rFonts w:ascii="Times New Roman" w:hAnsi="Times New Roman" w:cs="Times New Roman"/>
        </w:rPr>
        <w:t xml:space="preserve"> on four occassions</w:t>
      </w:r>
      <w:r w:rsidR="00485EBA" w:rsidRPr="00D5137A">
        <w:rPr>
          <w:rFonts w:ascii="Times New Roman" w:hAnsi="Times New Roman" w:cs="Times New Roman"/>
        </w:rPr>
        <w:t>, and found that paranoia was significantly increased for those in the affirmation groups compared to those in the no-affirmation groups</w:t>
      </w:r>
      <w:r w:rsidR="00A4724B">
        <w:rPr>
          <w:rFonts w:ascii="Times New Roman" w:hAnsi="Times New Roman" w:cs="Times New Roman"/>
        </w:rPr>
        <w:t xml:space="preserve">.  Although, neither experiment included </w:t>
      </w:r>
      <w:r w:rsidR="005401EE" w:rsidRPr="00D5137A">
        <w:rPr>
          <w:rFonts w:ascii="Times New Roman" w:hAnsi="Times New Roman" w:cs="Times New Roman"/>
        </w:rPr>
        <w:t>a paranoia control comparison group, so no manipulation checks were conducted</w:t>
      </w:r>
      <w:r w:rsidR="00E50B81" w:rsidRPr="00D5137A">
        <w:rPr>
          <w:rFonts w:ascii="Times New Roman" w:hAnsi="Times New Roman" w:cs="Times New Roman"/>
        </w:rPr>
        <w:t>.</w:t>
      </w:r>
      <w:r w:rsidR="005401EE" w:rsidRPr="00D5137A">
        <w:rPr>
          <w:rFonts w:ascii="Times New Roman" w:hAnsi="Times New Roman" w:cs="Times New Roman"/>
        </w:rPr>
        <w:t xml:space="preserve">  Nevertheless</w:t>
      </w:r>
      <w:r w:rsidR="00485EBA" w:rsidRPr="00D5137A">
        <w:rPr>
          <w:rFonts w:ascii="Times New Roman" w:hAnsi="Times New Roman" w:cs="Times New Roman"/>
        </w:rPr>
        <w:t>,</w:t>
      </w:r>
      <w:r w:rsidR="0046161B" w:rsidRPr="00D5137A">
        <w:rPr>
          <w:rFonts w:ascii="Times New Roman" w:hAnsi="Times New Roman" w:cs="Times New Roman"/>
        </w:rPr>
        <w:t xml:space="preserve"> it could be that for the superboost to take effect, the task needs to be conducted multiple times.  </w:t>
      </w:r>
    </w:p>
    <w:p w14:paraId="44256EBD" w14:textId="0DD9167E" w:rsidR="00CB6590" w:rsidRPr="00D5137A" w:rsidRDefault="00DC56BE" w:rsidP="00CB6590">
      <w:pPr>
        <w:spacing w:line="480" w:lineRule="auto"/>
        <w:ind w:firstLine="720"/>
        <w:rPr>
          <w:rFonts w:ascii="Times New Roman" w:hAnsi="Times New Roman" w:cs="Times New Roman"/>
        </w:rPr>
      </w:pPr>
      <w:r w:rsidRPr="00D5137A">
        <w:rPr>
          <w:rFonts w:ascii="Times New Roman" w:hAnsi="Times New Roman" w:cs="Times New Roman"/>
        </w:rPr>
        <w:t>Finally</w:t>
      </w:r>
      <w:r w:rsidR="00E17D8D" w:rsidRPr="00D5137A">
        <w:rPr>
          <w:rFonts w:ascii="Times New Roman" w:hAnsi="Times New Roman" w:cs="Times New Roman"/>
        </w:rPr>
        <w:t xml:space="preserve">, despite promising early indications </w:t>
      </w:r>
      <w:r w:rsidR="00710146" w:rsidRPr="00D5137A">
        <w:rPr>
          <w:rFonts w:ascii="Times New Roman" w:hAnsi="Times New Roman" w:cs="Times New Roman"/>
        </w:rPr>
        <w:t xml:space="preserve">that </w:t>
      </w:r>
      <w:r w:rsidR="00E17D8D" w:rsidRPr="00D5137A">
        <w:rPr>
          <w:rFonts w:ascii="Times New Roman" w:hAnsi="Times New Roman" w:cs="Times New Roman"/>
        </w:rPr>
        <w:t xml:space="preserve">the combination of failure feedback and increased self-awareness </w:t>
      </w:r>
      <w:r w:rsidR="00710146" w:rsidRPr="00D5137A">
        <w:rPr>
          <w:rFonts w:ascii="Times New Roman" w:hAnsi="Times New Roman" w:cs="Times New Roman"/>
        </w:rPr>
        <w:t xml:space="preserve">is an effective method for inducing </w:t>
      </w:r>
      <w:r w:rsidR="00E17D8D" w:rsidRPr="00D5137A">
        <w:rPr>
          <w:rFonts w:ascii="Times New Roman" w:hAnsi="Times New Roman" w:cs="Times New Roman"/>
        </w:rPr>
        <w:t>paranoia,</w:t>
      </w:r>
      <w:r w:rsidR="00710146" w:rsidRPr="00D5137A">
        <w:rPr>
          <w:rFonts w:ascii="Times New Roman" w:hAnsi="Times New Roman" w:cs="Times New Roman"/>
        </w:rPr>
        <w:t xml:space="preserve"> varying and contradictory results strongly indicate that the details of the specific mechanis</w:t>
      </w:r>
      <w:r w:rsidR="006C5620" w:rsidRPr="00D5137A">
        <w:rPr>
          <w:rFonts w:ascii="Times New Roman" w:hAnsi="Times New Roman" w:cs="Times New Roman"/>
        </w:rPr>
        <w:t>ms that</w:t>
      </w:r>
      <w:r w:rsidR="00710146" w:rsidRPr="00D5137A">
        <w:rPr>
          <w:rFonts w:ascii="Times New Roman" w:hAnsi="Times New Roman" w:cs="Times New Roman"/>
        </w:rPr>
        <w:t xml:space="preserve"> lead to the induction of paranoia is still in need of further investigation</w:t>
      </w:r>
      <w:r w:rsidR="000F537A" w:rsidRPr="00D5137A">
        <w:rPr>
          <w:rFonts w:ascii="Times New Roman" w:hAnsi="Times New Roman" w:cs="Times New Roman"/>
        </w:rPr>
        <w:t xml:space="preserve">.  </w:t>
      </w:r>
      <w:r w:rsidR="006C5620" w:rsidRPr="00D5137A">
        <w:rPr>
          <w:rFonts w:ascii="Times New Roman" w:hAnsi="Times New Roman" w:cs="Times New Roman"/>
        </w:rPr>
        <w:t>Supporting</w:t>
      </w:r>
      <w:r w:rsidR="00A4724B">
        <w:rPr>
          <w:rFonts w:ascii="Times New Roman" w:hAnsi="Times New Roman" w:cs="Times New Roman"/>
        </w:rPr>
        <w:t xml:space="preserve"> the need for</w:t>
      </w:r>
      <w:r w:rsidR="006C5620" w:rsidRPr="00D5137A">
        <w:rPr>
          <w:rFonts w:ascii="Times New Roman" w:hAnsi="Times New Roman" w:cs="Times New Roman"/>
        </w:rPr>
        <w:t xml:space="preserve"> further investigations is the work of </w:t>
      </w:r>
      <w:r w:rsidR="000F537A" w:rsidRPr="00D5137A">
        <w:rPr>
          <w:rFonts w:ascii="Times New Roman" w:hAnsi="Times New Roman" w:cs="Times New Roman"/>
        </w:rPr>
        <w:t>Kingston (2012</w:t>
      </w:r>
      <w:r w:rsidR="00E17D8D" w:rsidRPr="00D5137A">
        <w:rPr>
          <w:rFonts w:ascii="Times New Roman" w:hAnsi="Times New Roman" w:cs="Times New Roman"/>
        </w:rPr>
        <w:t>)</w:t>
      </w:r>
      <w:r w:rsidR="006C5620" w:rsidRPr="00D5137A">
        <w:rPr>
          <w:rFonts w:ascii="Times New Roman" w:hAnsi="Times New Roman" w:cs="Times New Roman"/>
        </w:rPr>
        <w:t xml:space="preserve"> who</w:t>
      </w:r>
      <w:r w:rsidR="00E17D8D" w:rsidRPr="00D5137A">
        <w:rPr>
          <w:rFonts w:ascii="Times New Roman" w:hAnsi="Times New Roman" w:cs="Times New Roman"/>
        </w:rPr>
        <w:t xml:space="preserve"> attempted to assess the construct validity of this paranoia induction procedure, by looking at trait factors that would be expected to influence the extent</w:t>
      </w:r>
      <w:r w:rsidR="005401EE" w:rsidRPr="00D5137A">
        <w:rPr>
          <w:rFonts w:ascii="Times New Roman" w:hAnsi="Times New Roman" w:cs="Times New Roman"/>
        </w:rPr>
        <w:t xml:space="preserve"> of p</w:t>
      </w:r>
      <w:r w:rsidR="00D95A4B">
        <w:rPr>
          <w:rFonts w:ascii="Times New Roman" w:hAnsi="Times New Roman" w:cs="Times New Roman"/>
        </w:rPr>
        <w:t>aranoia induced by these particular paranoia induction methods</w:t>
      </w:r>
      <w:r w:rsidR="00564532" w:rsidRPr="00D5137A">
        <w:rPr>
          <w:rFonts w:ascii="Times New Roman" w:hAnsi="Times New Roman" w:cs="Times New Roman"/>
        </w:rPr>
        <w:t>.  She</w:t>
      </w:r>
      <w:r w:rsidR="00E17D8D" w:rsidRPr="00D5137A">
        <w:rPr>
          <w:rFonts w:ascii="Times New Roman" w:hAnsi="Times New Roman" w:cs="Times New Roman"/>
        </w:rPr>
        <w:t xml:space="preserve"> suggested that</w:t>
      </w:r>
      <w:r w:rsidR="005401EE" w:rsidRPr="00D5137A">
        <w:rPr>
          <w:rFonts w:ascii="Times New Roman" w:hAnsi="Times New Roman" w:cs="Times New Roman"/>
        </w:rPr>
        <w:t>, based on the theory upon which the paranoia induction is based,</w:t>
      </w:r>
      <w:r w:rsidR="00E17D8D" w:rsidRPr="00D5137A">
        <w:rPr>
          <w:rFonts w:ascii="Times New Roman" w:hAnsi="Times New Roman" w:cs="Times New Roman"/>
        </w:rPr>
        <w:t xml:space="preserve"> higher levels of trait paranoia and public self-consciousness would increase the</w:t>
      </w:r>
      <w:r w:rsidR="005401EE" w:rsidRPr="00D5137A">
        <w:rPr>
          <w:rFonts w:ascii="Times New Roman" w:hAnsi="Times New Roman" w:cs="Times New Roman"/>
        </w:rPr>
        <w:t xml:space="preserve"> extent to which paranoia was induced</w:t>
      </w:r>
      <w:r w:rsidR="00E17D8D" w:rsidRPr="00D5137A">
        <w:rPr>
          <w:rFonts w:ascii="Times New Roman" w:hAnsi="Times New Roman" w:cs="Times New Roman"/>
        </w:rPr>
        <w:t>, while social anxiety would not be related to the effectiveness of the paranoia induction procedure</w:t>
      </w:r>
      <w:r w:rsidR="005401EE" w:rsidRPr="00D5137A">
        <w:rPr>
          <w:rFonts w:ascii="Times New Roman" w:hAnsi="Times New Roman" w:cs="Times New Roman"/>
        </w:rPr>
        <w:t xml:space="preserve"> at all</w:t>
      </w:r>
      <w:r w:rsidR="00E17D8D" w:rsidRPr="00D5137A">
        <w:rPr>
          <w:rFonts w:ascii="Times New Roman" w:hAnsi="Times New Roman" w:cs="Times New Roman"/>
        </w:rPr>
        <w:t>.  However, none of t</w:t>
      </w:r>
      <w:r w:rsidR="005401EE" w:rsidRPr="00D5137A">
        <w:rPr>
          <w:rFonts w:ascii="Times New Roman" w:hAnsi="Times New Roman" w:cs="Times New Roman"/>
        </w:rPr>
        <w:t>he</w:t>
      </w:r>
      <w:r w:rsidR="00C76C56" w:rsidRPr="00D5137A">
        <w:rPr>
          <w:rFonts w:ascii="Times New Roman" w:hAnsi="Times New Roman" w:cs="Times New Roman"/>
        </w:rPr>
        <w:t xml:space="preserve"> expected results were observed</w:t>
      </w:r>
      <w:r w:rsidR="00E17D8D" w:rsidRPr="00D5137A">
        <w:rPr>
          <w:rFonts w:ascii="Times New Roman" w:hAnsi="Times New Roman" w:cs="Times New Roman"/>
        </w:rPr>
        <w:t xml:space="preserve">.  While </w:t>
      </w:r>
      <w:r w:rsidR="000F537A" w:rsidRPr="00D5137A">
        <w:rPr>
          <w:rFonts w:ascii="Times New Roman" w:hAnsi="Times New Roman" w:cs="Times New Roman"/>
        </w:rPr>
        <w:t>Kingston (2012</w:t>
      </w:r>
      <w:r w:rsidR="00564532" w:rsidRPr="00D5137A">
        <w:rPr>
          <w:rFonts w:ascii="Times New Roman" w:hAnsi="Times New Roman" w:cs="Times New Roman"/>
        </w:rPr>
        <w:t xml:space="preserve">) </w:t>
      </w:r>
      <w:r w:rsidR="005401EE" w:rsidRPr="00D5137A">
        <w:rPr>
          <w:rFonts w:ascii="Times New Roman" w:hAnsi="Times New Roman" w:cs="Times New Roman"/>
        </w:rPr>
        <w:t>suggested that the observed results</w:t>
      </w:r>
      <w:r w:rsidR="00E17D8D" w:rsidRPr="00D5137A">
        <w:rPr>
          <w:rFonts w:ascii="Times New Roman" w:hAnsi="Times New Roman" w:cs="Times New Roman"/>
        </w:rPr>
        <w:t xml:space="preserve"> could be related to </w:t>
      </w:r>
      <w:r w:rsidR="006C5620" w:rsidRPr="00D5137A">
        <w:rPr>
          <w:rFonts w:ascii="Times New Roman" w:hAnsi="Times New Roman" w:cs="Times New Roman"/>
        </w:rPr>
        <w:t xml:space="preserve">the </w:t>
      </w:r>
      <w:r w:rsidR="00CB6590" w:rsidRPr="00D5137A">
        <w:rPr>
          <w:rFonts w:ascii="Times New Roman" w:hAnsi="Times New Roman" w:cs="Times New Roman"/>
        </w:rPr>
        <w:t xml:space="preserve">unreliable </w:t>
      </w:r>
      <w:r w:rsidR="00E17D8D" w:rsidRPr="00D5137A">
        <w:rPr>
          <w:rFonts w:ascii="Times New Roman" w:hAnsi="Times New Roman" w:cs="Times New Roman"/>
        </w:rPr>
        <w:t>methodology</w:t>
      </w:r>
      <w:r w:rsidR="006C5620" w:rsidRPr="00D5137A">
        <w:rPr>
          <w:rFonts w:ascii="Times New Roman" w:hAnsi="Times New Roman" w:cs="Times New Roman"/>
        </w:rPr>
        <w:t xml:space="preserve"> used within her study</w:t>
      </w:r>
      <w:r w:rsidR="00564532" w:rsidRPr="00D5137A">
        <w:rPr>
          <w:rFonts w:ascii="Times New Roman" w:hAnsi="Times New Roman" w:cs="Times New Roman"/>
        </w:rPr>
        <w:t xml:space="preserve">, she does </w:t>
      </w:r>
      <w:r w:rsidR="00E17D8D" w:rsidRPr="00D5137A">
        <w:rPr>
          <w:rFonts w:ascii="Times New Roman" w:hAnsi="Times New Roman" w:cs="Times New Roman"/>
        </w:rPr>
        <w:t xml:space="preserve">discuss the possibility </w:t>
      </w:r>
      <w:r w:rsidR="00E17D8D" w:rsidRPr="00D5137A">
        <w:rPr>
          <w:rFonts w:ascii="Times New Roman" w:hAnsi="Times New Roman" w:cs="Times New Roman"/>
        </w:rPr>
        <w:lastRenderedPageBreak/>
        <w:t xml:space="preserve">of the paranoia induction procedure being invalid.  However, </w:t>
      </w:r>
      <w:r w:rsidR="00564532" w:rsidRPr="00D5137A">
        <w:rPr>
          <w:rFonts w:ascii="Times New Roman" w:hAnsi="Times New Roman" w:cs="Times New Roman"/>
        </w:rPr>
        <w:t xml:space="preserve">she was </w:t>
      </w:r>
      <w:r w:rsidR="00E17D8D" w:rsidRPr="00D5137A">
        <w:rPr>
          <w:rFonts w:ascii="Times New Roman" w:hAnsi="Times New Roman" w:cs="Times New Roman"/>
        </w:rPr>
        <w:t>hesitant to invalidate the procedure, particularly</w:t>
      </w:r>
      <w:r w:rsidR="00C76C56" w:rsidRPr="00D5137A">
        <w:rPr>
          <w:rFonts w:ascii="Times New Roman" w:hAnsi="Times New Roman" w:cs="Times New Roman"/>
        </w:rPr>
        <w:t xml:space="preserve"> due to past research demonstrating its effectiveness</w:t>
      </w:r>
      <w:r w:rsidR="00E17D8D" w:rsidRPr="00D5137A">
        <w:rPr>
          <w:rFonts w:ascii="Times New Roman" w:hAnsi="Times New Roman" w:cs="Times New Roman"/>
        </w:rPr>
        <w:t>, and due to</w:t>
      </w:r>
      <w:r w:rsidR="00C76C56" w:rsidRPr="00D5137A">
        <w:rPr>
          <w:rFonts w:ascii="Times New Roman" w:hAnsi="Times New Roman" w:cs="Times New Roman"/>
        </w:rPr>
        <w:t xml:space="preserve"> unrelated methodological pitfalls of her research</w:t>
      </w:r>
      <w:r w:rsidR="00F93D2F" w:rsidRPr="00D5137A">
        <w:rPr>
          <w:rFonts w:ascii="Times New Roman" w:hAnsi="Times New Roman" w:cs="Times New Roman"/>
        </w:rPr>
        <w:t xml:space="preserve">. </w:t>
      </w:r>
      <w:r w:rsidR="006C5620" w:rsidRPr="00D5137A">
        <w:rPr>
          <w:rFonts w:ascii="Times New Roman" w:hAnsi="Times New Roman" w:cs="Times New Roman"/>
        </w:rPr>
        <w:t xml:space="preserve"> Nevertheless</w:t>
      </w:r>
      <w:r w:rsidR="00916581" w:rsidRPr="00D5137A">
        <w:rPr>
          <w:rFonts w:ascii="Times New Roman" w:hAnsi="Times New Roman" w:cs="Times New Roman"/>
        </w:rPr>
        <w:t xml:space="preserve">, taken with </w:t>
      </w:r>
      <w:r w:rsidR="005401EE" w:rsidRPr="00D5137A">
        <w:rPr>
          <w:rFonts w:ascii="Times New Roman" w:hAnsi="Times New Roman" w:cs="Times New Roman"/>
        </w:rPr>
        <w:t xml:space="preserve">the finding of the present study in combination with the widespread </w:t>
      </w:r>
      <w:r w:rsidR="00CB6590" w:rsidRPr="00D5137A">
        <w:rPr>
          <w:rFonts w:ascii="Times New Roman" w:hAnsi="Times New Roman" w:cs="Times New Roman"/>
        </w:rPr>
        <w:t>inconsistencies</w:t>
      </w:r>
      <w:r w:rsidR="005401EE" w:rsidRPr="00D5137A">
        <w:rPr>
          <w:rFonts w:ascii="Times New Roman" w:hAnsi="Times New Roman" w:cs="Times New Roman"/>
        </w:rPr>
        <w:t xml:space="preserve"> in the literature relating to the increased self-awareness/failure feedb</w:t>
      </w:r>
      <w:r w:rsidR="00D95A4B">
        <w:rPr>
          <w:rFonts w:ascii="Times New Roman" w:hAnsi="Times New Roman" w:cs="Times New Roman"/>
        </w:rPr>
        <w:t>ack paranoia induction method</w:t>
      </w:r>
      <w:r w:rsidR="00916581" w:rsidRPr="00D5137A">
        <w:rPr>
          <w:rFonts w:ascii="Times New Roman" w:hAnsi="Times New Roman" w:cs="Times New Roman"/>
        </w:rPr>
        <w:t>, it se</w:t>
      </w:r>
      <w:r w:rsidR="00D95A4B">
        <w:rPr>
          <w:rFonts w:ascii="Times New Roman" w:hAnsi="Times New Roman" w:cs="Times New Roman"/>
        </w:rPr>
        <w:t>ems further investigation of this</w:t>
      </w:r>
      <w:r w:rsidR="00CB6590" w:rsidRPr="00D5137A">
        <w:rPr>
          <w:rFonts w:ascii="Times New Roman" w:hAnsi="Times New Roman" w:cs="Times New Roman"/>
        </w:rPr>
        <w:t xml:space="preserve"> procedure</w:t>
      </w:r>
      <w:r w:rsidR="00916581" w:rsidRPr="00D5137A">
        <w:rPr>
          <w:rFonts w:ascii="Times New Roman" w:hAnsi="Times New Roman" w:cs="Times New Roman"/>
        </w:rPr>
        <w:t xml:space="preserve"> is needed before conclusions regarding it’s validity can be made.</w:t>
      </w:r>
      <w:r w:rsidR="00CB6590" w:rsidRPr="00D5137A">
        <w:rPr>
          <w:rFonts w:ascii="Times New Roman" w:hAnsi="Times New Roman" w:cs="Times New Roman"/>
        </w:rPr>
        <w:t xml:space="preserve">  </w:t>
      </w:r>
    </w:p>
    <w:p w14:paraId="6AED611E" w14:textId="1986DF9E" w:rsidR="000E640C" w:rsidRPr="00D5137A" w:rsidRDefault="000E640C" w:rsidP="00CB6590">
      <w:pPr>
        <w:spacing w:line="480" w:lineRule="auto"/>
        <w:ind w:firstLine="720"/>
        <w:rPr>
          <w:rFonts w:ascii="Times New Roman" w:hAnsi="Times New Roman" w:cs="Times New Roman"/>
        </w:rPr>
      </w:pPr>
      <w:r w:rsidRPr="00D5137A">
        <w:rPr>
          <w:rFonts w:ascii="Times New Roman" w:hAnsi="Times New Roman" w:cs="Times New Roman"/>
        </w:rPr>
        <w:t>In summary, the current study suggests that the effective parts of the paranoia induction procedure are not yet fully understood.  The significant increa</w:t>
      </w:r>
      <w:r w:rsidR="006C5620" w:rsidRPr="00D5137A">
        <w:rPr>
          <w:rFonts w:ascii="Times New Roman" w:hAnsi="Times New Roman" w:cs="Times New Roman"/>
        </w:rPr>
        <w:t>se in paranoia of both the paranoia experimental group and paranoia control group</w:t>
      </w:r>
      <w:r w:rsidRPr="00D5137A">
        <w:rPr>
          <w:rFonts w:ascii="Times New Roman" w:hAnsi="Times New Roman" w:cs="Times New Roman"/>
        </w:rPr>
        <w:t xml:space="preserve"> suggests that failure feedback </w:t>
      </w:r>
      <w:r w:rsidR="00283F2D" w:rsidRPr="00D5137A">
        <w:rPr>
          <w:rFonts w:ascii="Times New Roman" w:hAnsi="Times New Roman" w:cs="Times New Roman"/>
        </w:rPr>
        <w:t xml:space="preserve">alone </w:t>
      </w:r>
      <w:r w:rsidRPr="00D5137A">
        <w:rPr>
          <w:rFonts w:ascii="Times New Roman" w:hAnsi="Times New Roman" w:cs="Times New Roman"/>
        </w:rPr>
        <w:t>may be enou</w:t>
      </w:r>
      <w:r w:rsidR="006C5620" w:rsidRPr="00D5137A">
        <w:rPr>
          <w:rFonts w:ascii="Times New Roman" w:hAnsi="Times New Roman" w:cs="Times New Roman"/>
        </w:rPr>
        <w:t xml:space="preserve">gh to induce paranoia.  However, </w:t>
      </w:r>
      <w:r w:rsidRPr="00D5137A">
        <w:rPr>
          <w:rFonts w:ascii="Times New Roman" w:hAnsi="Times New Roman" w:cs="Times New Roman"/>
        </w:rPr>
        <w:t xml:space="preserve">with previous findings contradicting this conclusion, </w:t>
      </w:r>
      <w:r w:rsidR="00876DC0" w:rsidRPr="00D5137A">
        <w:rPr>
          <w:rFonts w:ascii="Times New Roman" w:hAnsi="Times New Roman" w:cs="Times New Roman"/>
        </w:rPr>
        <w:t xml:space="preserve">and other explanations being possible, </w:t>
      </w:r>
      <w:r w:rsidRPr="00D5137A">
        <w:rPr>
          <w:rFonts w:ascii="Times New Roman" w:hAnsi="Times New Roman" w:cs="Times New Roman"/>
        </w:rPr>
        <w:t>further work is needed</w:t>
      </w:r>
      <w:r w:rsidR="00A4724B">
        <w:rPr>
          <w:rFonts w:ascii="Times New Roman" w:hAnsi="Times New Roman" w:cs="Times New Roman"/>
        </w:rPr>
        <w:t xml:space="preserve"> to establish the mechanisms at work when this procedure is implemented</w:t>
      </w:r>
      <w:r w:rsidR="00876DC0" w:rsidRPr="00D5137A">
        <w:rPr>
          <w:rFonts w:ascii="Times New Roman" w:hAnsi="Times New Roman" w:cs="Times New Roman"/>
        </w:rPr>
        <w:t>.  A starting point for future research in this area might usefully recruit</w:t>
      </w:r>
      <w:r w:rsidRPr="00D5137A">
        <w:rPr>
          <w:rFonts w:ascii="Times New Roman" w:hAnsi="Times New Roman" w:cs="Times New Roman"/>
        </w:rPr>
        <w:t xml:space="preserve"> a </w:t>
      </w:r>
      <w:r w:rsidR="006C5620" w:rsidRPr="00D5137A">
        <w:rPr>
          <w:rFonts w:ascii="Times New Roman" w:hAnsi="Times New Roman" w:cs="Times New Roman"/>
        </w:rPr>
        <w:t xml:space="preserve">control </w:t>
      </w:r>
      <w:r w:rsidRPr="00D5137A">
        <w:rPr>
          <w:rFonts w:ascii="Times New Roman" w:hAnsi="Times New Roman" w:cs="Times New Roman"/>
        </w:rPr>
        <w:t xml:space="preserve">group who are exposed to neither the failure feedback nor increased </w:t>
      </w:r>
      <w:r w:rsidR="006C5620" w:rsidRPr="00D5137A">
        <w:rPr>
          <w:rFonts w:ascii="Times New Roman" w:hAnsi="Times New Roman" w:cs="Times New Roman"/>
        </w:rPr>
        <w:t>self-</w:t>
      </w:r>
      <w:r w:rsidRPr="00D5137A">
        <w:rPr>
          <w:rFonts w:ascii="Times New Roman" w:hAnsi="Times New Roman" w:cs="Times New Roman"/>
        </w:rPr>
        <w:t>awareness</w:t>
      </w:r>
      <w:r w:rsidR="00283F2D" w:rsidRPr="00D5137A">
        <w:rPr>
          <w:rFonts w:ascii="Times New Roman" w:hAnsi="Times New Roman" w:cs="Times New Roman"/>
        </w:rPr>
        <w:t xml:space="preserve"> induction</w:t>
      </w:r>
      <w:r w:rsidRPr="00D5137A">
        <w:rPr>
          <w:rFonts w:ascii="Times New Roman" w:hAnsi="Times New Roman" w:cs="Times New Roman"/>
        </w:rPr>
        <w:t>, so that other elements of the experimental procedure can be ruled out as possible explanations for</w:t>
      </w:r>
      <w:r w:rsidR="00852C8D" w:rsidRPr="00D5137A">
        <w:rPr>
          <w:rFonts w:ascii="Times New Roman" w:hAnsi="Times New Roman" w:cs="Times New Roman"/>
        </w:rPr>
        <w:t xml:space="preserve"> the</w:t>
      </w:r>
      <w:r w:rsidRPr="00D5137A">
        <w:rPr>
          <w:rFonts w:ascii="Times New Roman" w:hAnsi="Times New Roman" w:cs="Times New Roman"/>
        </w:rPr>
        <w:t xml:space="preserve"> increased paranoia</w:t>
      </w:r>
      <w:r w:rsidR="00852C8D" w:rsidRPr="00D5137A">
        <w:rPr>
          <w:rFonts w:ascii="Times New Roman" w:hAnsi="Times New Roman" w:cs="Times New Roman"/>
        </w:rPr>
        <w:t xml:space="preserve"> observed within both groups of the induction procedure</w:t>
      </w:r>
      <w:r w:rsidRPr="00D5137A">
        <w:rPr>
          <w:rFonts w:ascii="Times New Roman" w:hAnsi="Times New Roman" w:cs="Times New Roman"/>
        </w:rPr>
        <w:t xml:space="preserve">.  </w:t>
      </w:r>
      <w:r w:rsidR="003E108E">
        <w:rPr>
          <w:rFonts w:ascii="Times New Roman" w:hAnsi="Times New Roman" w:cs="Times New Roman"/>
        </w:rPr>
        <w:t>Once this is established, the specific mechanisms involved in the effectiveness of the pa</w:t>
      </w:r>
      <w:r w:rsidR="00D95A4B">
        <w:rPr>
          <w:rFonts w:ascii="Times New Roman" w:hAnsi="Times New Roman" w:cs="Times New Roman"/>
        </w:rPr>
        <w:t>ranoia induction method can</w:t>
      </w:r>
      <w:r w:rsidR="003E108E">
        <w:rPr>
          <w:rFonts w:ascii="Times New Roman" w:hAnsi="Times New Roman" w:cs="Times New Roman"/>
        </w:rPr>
        <w:t xml:space="preserve"> be further investigated</w:t>
      </w:r>
      <w:r w:rsidR="00D95A4B">
        <w:rPr>
          <w:rFonts w:ascii="Times New Roman" w:hAnsi="Times New Roman" w:cs="Times New Roman"/>
        </w:rPr>
        <w:t>.</w:t>
      </w:r>
    </w:p>
    <w:p w14:paraId="13FA24F3" w14:textId="188EF1B4" w:rsidR="00A00D62" w:rsidRPr="00D5137A" w:rsidRDefault="00C2397A" w:rsidP="00A00D62">
      <w:pPr>
        <w:spacing w:line="480" w:lineRule="auto"/>
        <w:ind w:firstLine="720"/>
        <w:rPr>
          <w:rFonts w:ascii="Times New Roman" w:hAnsi="Times New Roman" w:cs="Times New Roman"/>
          <w:b/>
        </w:rPr>
      </w:pPr>
      <w:r w:rsidRPr="00D5137A">
        <w:rPr>
          <w:rFonts w:ascii="Times New Roman" w:hAnsi="Times New Roman" w:cs="Times New Roman"/>
          <w:b/>
        </w:rPr>
        <w:t>Causal influence of induced paranoia</w:t>
      </w:r>
      <w:r w:rsidR="003070CE" w:rsidRPr="00D5137A">
        <w:rPr>
          <w:rFonts w:ascii="Times New Roman" w:hAnsi="Times New Roman" w:cs="Times New Roman"/>
          <w:b/>
        </w:rPr>
        <w:t xml:space="preserve"> on </w:t>
      </w:r>
      <w:r w:rsidR="00A00D62" w:rsidRPr="00D5137A">
        <w:rPr>
          <w:rFonts w:ascii="Times New Roman" w:hAnsi="Times New Roman" w:cs="Times New Roman"/>
          <w:b/>
        </w:rPr>
        <w:t>loneliness and belonging</w:t>
      </w:r>
    </w:p>
    <w:p w14:paraId="28FA3671" w14:textId="5EE4B8D9" w:rsidR="00A00D62" w:rsidRPr="00D5137A" w:rsidRDefault="00A00D62" w:rsidP="00C76C56">
      <w:pPr>
        <w:spacing w:line="480" w:lineRule="auto"/>
        <w:ind w:firstLine="720"/>
        <w:rPr>
          <w:rFonts w:ascii="Times New Roman" w:hAnsi="Times New Roman" w:cs="Times New Roman"/>
        </w:rPr>
      </w:pPr>
      <w:r w:rsidRPr="00D5137A">
        <w:rPr>
          <w:rFonts w:ascii="Times New Roman" w:hAnsi="Times New Roman" w:cs="Times New Roman"/>
        </w:rPr>
        <w:t xml:space="preserve">Hypothesis 3 aimed to identify whether </w:t>
      </w:r>
      <w:r w:rsidR="00925F39" w:rsidRPr="00D5137A">
        <w:rPr>
          <w:rFonts w:ascii="Times New Roman" w:hAnsi="Times New Roman" w:cs="Times New Roman"/>
        </w:rPr>
        <w:t xml:space="preserve">state </w:t>
      </w:r>
      <w:r w:rsidRPr="00D5137A">
        <w:rPr>
          <w:rFonts w:ascii="Times New Roman" w:hAnsi="Times New Roman" w:cs="Times New Roman"/>
        </w:rPr>
        <w:t>loneliness would be increase</w:t>
      </w:r>
      <w:r w:rsidR="00A40D87" w:rsidRPr="00D5137A">
        <w:rPr>
          <w:rFonts w:ascii="Times New Roman" w:hAnsi="Times New Roman" w:cs="Times New Roman"/>
        </w:rPr>
        <w:t>d</w:t>
      </w:r>
      <w:r w:rsidR="008A7A4E" w:rsidRPr="00D5137A">
        <w:rPr>
          <w:rFonts w:ascii="Times New Roman" w:hAnsi="Times New Roman" w:cs="Times New Roman"/>
        </w:rPr>
        <w:t xml:space="preserve"> </w:t>
      </w:r>
      <w:r w:rsidRPr="00D5137A">
        <w:rPr>
          <w:rFonts w:ascii="Times New Roman" w:hAnsi="Times New Roman" w:cs="Times New Roman"/>
        </w:rPr>
        <w:t xml:space="preserve">and </w:t>
      </w:r>
      <w:r w:rsidR="00925F39" w:rsidRPr="00D5137A">
        <w:rPr>
          <w:rFonts w:ascii="Times New Roman" w:hAnsi="Times New Roman" w:cs="Times New Roman"/>
        </w:rPr>
        <w:t xml:space="preserve">state </w:t>
      </w:r>
      <w:r w:rsidR="00C76C56" w:rsidRPr="00D5137A">
        <w:rPr>
          <w:rFonts w:ascii="Times New Roman" w:hAnsi="Times New Roman" w:cs="Times New Roman"/>
        </w:rPr>
        <w:t>belonging decreased, after</w:t>
      </w:r>
      <w:r w:rsidRPr="00D5137A">
        <w:rPr>
          <w:rFonts w:ascii="Times New Roman" w:hAnsi="Times New Roman" w:cs="Times New Roman"/>
        </w:rPr>
        <w:t xml:space="preserve"> experimentally inducing </w:t>
      </w:r>
      <w:r w:rsidR="00925F39" w:rsidRPr="00D5137A">
        <w:rPr>
          <w:rFonts w:ascii="Times New Roman" w:hAnsi="Times New Roman" w:cs="Times New Roman"/>
        </w:rPr>
        <w:t xml:space="preserve">state </w:t>
      </w:r>
      <w:r w:rsidRPr="00D5137A">
        <w:rPr>
          <w:rFonts w:ascii="Times New Roman" w:hAnsi="Times New Roman" w:cs="Times New Roman"/>
        </w:rPr>
        <w:t>paranoia.</w:t>
      </w:r>
      <w:r w:rsidR="00C76C56" w:rsidRPr="00D5137A">
        <w:rPr>
          <w:rFonts w:ascii="Times New Roman" w:hAnsi="Times New Roman" w:cs="Times New Roman"/>
        </w:rPr>
        <w:t xml:space="preserve">  </w:t>
      </w:r>
      <w:r w:rsidRPr="00D5137A">
        <w:rPr>
          <w:rFonts w:ascii="Times New Roman" w:hAnsi="Times New Roman" w:cs="Times New Roman"/>
        </w:rPr>
        <w:t>The results supported the</w:t>
      </w:r>
      <w:r w:rsidR="00794C34">
        <w:rPr>
          <w:rFonts w:ascii="Times New Roman" w:hAnsi="Times New Roman" w:cs="Times New Roman"/>
        </w:rPr>
        <w:t>se</w:t>
      </w:r>
      <w:r w:rsidRPr="00D5137A">
        <w:rPr>
          <w:rFonts w:ascii="Times New Roman" w:hAnsi="Times New Roman" w:cs="Times New Roman"/>
        </w:rPr>
        <w:t xml:space="preserve"> hypothesis</w:t>
      </w:r>
      <w:r w:rsidR="00794C34">
        <w:rPr>
          <w:rFonts w:ascii="Times New Roman" w:hAnsi="Times New Roman" w:cs="Times New Roman"/>
        </w:rPr>
        <w:t>ed</w:t>
      </w:r>
      <w:r w:rsidR="0048471C" w:rsidRPr="00D5137A">
        <w:rPr>
          <w:rFonts w:ascii="Times New Roman" w:hAnsi="Times New Roman" w:cs="Times New Roman"/>
        </w:rPr>
        <w:t xml:space="preserve"> causal relationship</w:t>
      </w:r>
      <w:r w:rsidR="00794C34">
        <w:rPr>
          <w:rFonts w:ascii="Times New Roman" w:hAnsi="Times New Roman" w:cs="Times New Roman"/>
        </w:rPr>
        <w:t>s</w:t>
      </w:r>
      <w:r w:rsidRPr="00D5137A">
        <w:rPr>
          <w:rFonts w:ascii="Times New Roman" w:hAnsi="Times New Roman" w:cs="Times New Roman"/>
        </w:rPr>
        <w:t xml:space="preserve">, as state loneliness </w:t>
      </w:r>
      <w:r w:rsidR="008A7A4E" w:rsidRPr="00D5137A">
        <w:rPr>
          <w:rFonts w:ascii="Times New Roman" w:hAnsi="Times New Roman" w:cs="Times New Roman"/>
        </w:rPr>
        <w:t xml:space="preserve">increased </w:t>
      </w:r>
      <w:r w:rsidRPr="00D5137A">
        <w:rPr>
          <w:rFonts w:ascii="Times New Roman" w:hAnsi="Times New Roman" w:cs="Times New Roman"/>
        </w:rPr>
        <w:t xml:space="preserve">and state belonging </w:t>
      </w:r>
      <w:r w:rsidR="00DC42FC" w:rsidRPr="00D5137A">
        <w:rPr>
          <w:rFonts w:ascii="Times New Roman" w:hAnsi="Times New Roman" w:cs="Times New Roman"/>
        </w:rPr>
        <w:t>decreased</w:t>
      </w:r>
      <w:r w:rsidR="00B93149">
        <w:rPr>
          <w:rFonts w:ascii="Times New Roman" w:hAnsi="Times New Roman" w:cs="Times New Roman"/>
        </w:rPr>
        <w:t xml:space="preserve"> </w:t>
      </w:r>
      <w:r w:rsidRPr="00D5137A">
        <w:rPr>
          <w:rFonts w:ascii="Times New Roman" w:hAnsi="Times New Roman" w:cs="Times New Roman"/>
        </w:rPr>
        <w:t>following the paranoia induction</w:t>
      </w:r>
      <w:r w:rsidR="008A7A4E" w:rsidRPr="00D5137A">
        <w:rPr>
          <w:rFonts w:ascii="Times New Roman" w:hAnsi="Times New Roman" w:cs="Times New Roman"/>
        </w:rPr>
        <w:t xml:space="preserve"> procedure</w:t>
      </w:r>
      <w:r w:rsidRPr="00D5137A">
        <w:rPr>
          <w:rFonts w:ascii="Times New Roman" w:hAnsi="Times New Roman" w:cs="Times New Roman"/>
        </w:rPr>
        <w:t xml:space="preserve">.  </w:t>
      </w:r>
      <w:r w:rsidR="007C3AC2" w:rsidRPr="00D5137A">
        <w:rPr>
          <w:rFonts w:ascii="Times New Roman" w:hAnsi="Times New Roman" w:cs="Times New Roman"/>
        </w:rPr>
        <w:t xml:space="preserve">This </w:t>
      </w:r>
      <w:r w:rsidR="007C3AC2" w:rsidRPr="00D5137A">
        <w:rPr>
          <w:rFonts w:ascii="Times New Roman" w:hAnsi="Times New Roman" w:cs="Times New Roman"/>
        </w:rPr>
        <w:lastRenderedPageBreak/>
        <w:t xml:space="preserve">supports the work of Freeman et al. (2008b) who reported a positive association between </w:t>
      </w:r>
      <w:r w:rsidR="008E04EA" w:rsidRPr="00D5137A">
        <w:rPr>
          <w:rFonts w:ascii="Times New Roman" w:hAnsi="Times New Roman" w:cs="Times New Roman"/>
        </w:rPr>
        <w:t xml:space="preserve">induced </w:t>
      </w:r>
      <w:r w:rsidR="007C3AC2" w:rsidRPr="00D5137A">
        <w:rPr>
          <w:rFonts w:ascii="Times New Roman" w:hAnsi="Times New Roman" w:cs="Times New Roman"/>
        </w:rPr>
        <w:t xml:space="preserve">state paranoia and </w:t>
      </w:r>
      <w:r w:rsidR="008E04EA" w:rsidRPr="00D5137A">
        <w:rPr>
          <w:rFonts w:ascii="Times New Roman" w:hAnsi="Times New Roman" w:cs="Times New Roman"/>
        </w:rPr>
        <w:t xml:space="preserve">state </w:t>
      </w:r>
      <w:r w:rsidR="007C3AC2" w:rsidRPr="00D5137A">
        <w:rPr>
          <w:rFonts w:ascii="Times New Roman" w:hAnsi="Times New Roman" w:cs="Times New Roman"/>
        </w:rPr>
        <w:t xml:space="preserve">family situation related </w:t>
      </w:r>
      <w:r w:rsidR="007913B3" w:rsidRPr="00D5137A">
        <w:rPr>
          <w:rFonts w:ascii="Times New Roman" w:hAnsi="Times New Roman" w:cs="Times New Roman"/>
        </w:rPr>
        <w:t xml:space="preserve">loneliness. </w:t>
      </w:r>
      <w:r w:rsidR="008A7A4E" w:rsidRPr="00D5137A">
        <w:rPr>
          <w:rFonts w:ascii="Times New Roman" w:hAnsi="Times New Roman" w:cs="Times New Roman"/>
        </w:rPr>
        <w:t xml:space="preserve"> Additionally, the finding of the current thesis extends Freeman et al.’s (2008b) </w:t>
      </w:r>
      <w:r w:rsidR="00B337ED" w:rsidRPr="00D5137A">
        <w:rPr>
          <w:rFonts w:ascii="Times New Roman" w:hAnsi="Times New Roman" w:cs="Times New Roman"/>
        </w:rPr>
        <w:t>work</w:t>
      </w:r>
      <w:r w:rsidR="007913B3" w:rsidRPr="00D5137A">
        <w:rPr>
          <w:rFonts w:ascii="Times New Roman" w:hAnsi="Times New Roman" w:cs="Times New Roman"/>
        </w:rPr>
        <w:t xml:space="preserve"> by not limiting state loneliness to the family context, </w:t>
      </w:r>
      <w:r w:rsidR="008A7A4E" w:rsidRPr="00D5137A">
        <w:rPr>
          <w:rFonts w:ascii="Times New Roman" w:hAnsi="Times New Roman" w:cs="Times New Roman"/>
        </w:rPr>
        <w:t>making results more generalizable</w:t>
      </w:r>
      <w:r w:rsidR="007C3AC2" w:rsidRPr="00D5137A">
        <w:rPr>
          <w:rFonts w:ascii="Times New Roman" w:hAnsi="Times New Roman" w:cs="Times New Roman"/>
        </w:rPr>
        <w:t xml:space="preserve">.  </w:t>
      </w:r>
      <w:r w:rsidR="00B337ED" w:rsidRPr="00D5137A">
        <w:rPr>
          <w:rFonts w:ascii="Times New Roman" w:hAnsi="Times New Roman" w:cs="Times New Roman"/>
        </w:rPr>
        <w:t xml:space="preserve">However, these results </w:t>
      </w:r>
      <w:r w:rsidRPr="00D5137A">
        <w:rPr>
          <w:rFonts w:ascii="Times New Roman" w:hAnsi="Times New Roman" w:cs="Times New Roman"/>
        </w:rPr>
        <w:t xml:space="preserve">must be </w:t>
      </w:r>
      <w:r w:rsidR="00B337ED" w:rsidRPr="00D5137A">
        <w:rPr>
          <w:rFonts w:ascii="Times New Roman" w:hAnsi="Times New Roman" w:cs="Times New Roman"/>
        </w:rPr>
        <w:t xml:space="preserve">interpreted </w:t>
      </w:r>
      <w:r w:rsidRPr="00D5137A">
        <w:rPr>
          <w:rFonts w:ascii="Times New Roman" w:hAnsi="Times New Roman" w:cs="Times New Roman"/>
        </w:rPr>
        <w:t xml:space="preserve">in </w:t>
      </w:r>
      <w:r w:rsidR="00B337ED" w:rsidRPr="00D5137A">
        <w:rPr>
          <w:rFonts w:ascii="Times New Roman" w:hAnsi="Times New Roman" w:cs="Times New Roman"/>
        </w:rPr>
        <w:t xml:space="preserve">the </w:t>
      </w:r>
      <w:r w:rsidRPr="00D5137A">
        <w:rPr>
          <w:rFonts w:ascii="Times New Roman" w:hAnsi="Times New Roman" w:cs="Times New Roman"/>
        </w:rPr>
        <w:t>context of the paranoia experimental procedure not</w:t>
      </w:r>
      <w:r w:rsidR="00B337ED" w:rsidRPr="00D5137A">
        <w:rPr>
          <w:rFonts w:ascii="Times New Roman" w:hAnsi="Times New Roman" w:cs="Times New Roman"/>
        </w:rPr>
        <w:t xml:space="preserve"> having the expected effect</w:t>
      </w:r>
      <w:r w:rsidR="00845439" w:rsidRPr="00D5137A">
        <w:rPr>
          <w:rFonts w:ascii="Times New Roman" w:hAnsi="Times New Roman" w:cs="Times New Roman"/>
        </w:rPr>
        <w:t xml:space="preserve">, </w:t>
      </w:r>
      <w:r w:rsidR="008A7A4E" w:rsidRPr="00D5137A">
        <w:rPr>
          <w:rFonts w:ascii="Times New Roman" w:hAnsi="Times New Roman" w:cs="Times New Roman"/>
        </w:rPr>
        <w:t xml:space="preserve">and the data of the experimental and control groups being combined for analyses, </w:t>
      </w:r>
      <w:r w:rsidR="00845439" w:rsidRPr="00D5137A">
        <w:rPr>
          <w:rFonts w:ascii="Times New Roman" w:hAnsi="Times New Roman" w:cs="Times New Roman"/>
        </w:rPr>
        <w:t>meaning that the</w:t>
      </w:r>
      <w:r w:rsidR="00B337ED" w:rsidRPr="00D5137A">
        <w:rPr>
          <w:rFonts w:ascii="Times New Roman" w:hAnsi="Times New Roman" w:cs="Times New Roman"/>
        </w:rPr>
        <w:t xml:space="preserve"> </w:t>
      </w:r>
      <w:r w:rsidRPr="00D5137A">
        <w:rPr>
          <w:rFonts w:ascii="Times New Roman" w:hAnsi="Times New Roman" w:cs="Times New Roman"/>
        </w:rPr>
        <w:t xml:space="preserve">results are based upon </w:t>
      </w:r>
      <w:r w:rsidR="006D1132" w:rsidRPr="00D5137A">
        <w:rPr>
          <w:rFonts w:ascii="Times New Roman" w:hAnsi="Times New Roman" w:cs="Times New Roman"/>
        </w:rPr>
        <w:t xml:space="preserve">a comparison of </w:t>
      </w:r>
      <w:r w:rsidRPr="00D5137A">
        <w:rPr>
          <w:rFonts w:ascii="Times New Roman" w:hAnsi="Times New Roman" w:cs="Times New Roman"/>
        </w:rPr>
        <w:t>the whole sample</w:t>
      </w:r>
      <w:r w:rsidR="006D1132" w:rsidRPr="00D5137A">
        <w:rPr>
          <w:rFonts w:ascii="Times New Roman" w:hAnsi="Times New Roman" w:cs="Times New Roman"/>
        </w:rPr>
        <w:t>’s scores</w:t>
      </w:r>
      <w:r w:rsidRPr="00D5137A">
        <w:rPr>
          <w:rFonts w:ascii="Times New Roman" w:hAnsi="Times New Roman" w:cs="Times New Roman"/>
        </w:rPr>
        <w:t xml:space="preserve"> before and after the experiment</w:t>
      </w:r>
      <w:r w:rsidR="008E04EA" w:rsidRPr="00D5137A">
        <w:rPr>
          <w:rFonts w:ascii="Times New Roman" w:hAnsi="Times New Roman" w:cs="Times New Roman"/>
        </w:rPr>
        <w:t>al procedures.  As such, there wa</w:t>
      </w:r>
      <w:r w:rsidRPr="00D5137A">
        <w:rPr>
          <w:rFonts w:ascii="Times New Roman" w:hAnsi="Times New Roman" w:cs="Times New Roman"/>
        </w:rPr>
        <w:t xml:space="preserve">s no control comparison, </w:t>
      </w:r>
      <w:r w:rsidR="008A7A4E" w:rsidRPr="00D5137A">
        <w:rPr>
          <w:rFonts w:ascii="Times New Roman" w:hAnsi="Times New Roman" w:cs="Times New Roman"/>
        </w:rPr>
        <w:t xml:space="preserve">and therefore </w:t>
      </w:r>
      <w:r w:rsidRPr="00D5137A">
        <w:rPr>
          <w:rFonts w:ascii="Times New Roman" w:hAnsi="Times New Roman" w:cs="Times New Roman"/>
        </w:rPr>
        <w:t>a causal influence of paranoi</w:t>
      </w:r>
      <w:r w:rsidR="00832EB5" w:rsidRPr="00D5137A">
        <w:rPr>
          <w:rFonts w:ascii="Times New Roman" w:hAnsi="Times New Roman" w:cs="Times New Roman"/>
        </w:rPr>
        <w:t>a upon loneliness and belonging cannot be inferred.  That is,</w:t>
      </w:r>
      <w:r w:rsidRPr="00D5137A">
        <w:rPr>
          <w:rFonts w:ascii="Times New Roman" w:hAnsi="Times New Roman" w:cs="Times New Roman"/>
        </w:rPr>
        <w:t xml:space="preserve"> it remains to be seen whether</w:t>
      </w:r>
      <w:r w:rsidR="000A2B3C" w:rsidRPr="00D5137A">
        <w:rPr>
          <w:rFonts w:ascii="Times New Roman" w:hAnsi="Times New Roman" w:cs="Times New Roman"/>
        </w:rPr>
        <w:t xml:space="preserve"> the paranoia induction procedures </w:t>
      </w:r>
      <w:r w:rsidR="003C7FB5">
        <w:rPr>
          <w:rFonts w:ascii="Times New Roman" w:hAnsi="Times New Roman" w:cs="Times New Roman"/>
        </w:rPr>
        <w:t xml:space="preserve">led to increased </w:t>
      </w:r>
      <w:r w:rsidR="000A2B3C" w:rsidRPr="00D5137A">
        <w:rPr>
          <w:rFonts w:ascii="Times New Roman" w:hAnsi="Times New Roman" w:cs="Times New Roman"/>
        </w:rPr>
        <w:t>paranoia</w:t>
      </w:r>
      <w:r w:rsidR="003C7FB5">
        <w:rPr>
          <w:rFonts w:ascii="Times New Roman" w:hAnsi="Times New Roman" w:cs="Times New Roman"/>
        </w:rPr>
        <w:t>, and whether this</w:t>
      </w:r>
      <w:r w:rsidR="000A2B3C" w:rsidRPr="00D5137A">
        <w:rPr>
          <w:rFonts w:ascii="Times New Roman" w:hAnsi="Times New Roman" w:cs="Times New Roman"/>
        </w:rPr>
        <w:t xml:space="preserve"> caused increases in loneliness and decreases in belonging, or if the </w:t>
      </w:r>
      <w:r w:rsidR="003C7FB5">
        <w:rPr>
          <w:rFonts w:ascii="Times New Roman" w:hAnsi="Times New Roman" w:cs="Times New Roman"/>
        </w:rPr>
        <w:t xml:space="preserve">effects of the </w:t>
      </w:r>
      <w:r w:rsidR="000A2B3C" w:rsidRPr="00D5137A">
        <w:rPr>
          <w:rFonts w:ascii="Times New Roman" w:hAnsi="Times New Roman" w:cs="Times New Roman"/>
        </w:rPr>
        <w:t xml:space="preserve">experimental environment </w:t>
      </w:r>
      <w:r w:rsidR="003C7FB5">
        <w:rPr>
          <w:rFonts w:ascii="Times New Roman" w:hAnsi="Times New Roman" w:cs="Times New Roman"/>
        </w:rPr>
        <w:t xml:space="preserve">had some other effect </w:t>
      </w:r>
      <w:r w:rsidR="000A2B3C" w:rsidRPr="00D5137A">
        <w:rPr>
          <w:rFonts w:ascii="Times New Roman" w:hAnsi="Times New Roman" w:cs="Times New Roman"/>
        </w:rPr>
        <w:t>that caused observable changes in these constructs</w:t>
      </w:r>
      <w:r w:rsidRPr="00D5137A">
        <w:rPr>
          <w:rFonts w:ascii="Times New Roman" w:hAnsi="Times New Roman" w:cs="Times New Roman"/>
        </w:rPr>
        <w:t xml:space="preserve">.  Future research should </w:t>
      </w:r>
      <w:r w:rsidR="00576DDC" w:rsidRPr="00D5137A">
        <w:rPr>
          <w:rFonts w:ascii="Times New Roman" w:hAnsi="Times New Roman" w:cs="Times New Roman"/>
        </w:rPr>
        <w:t>investigate these associations with</w:t>
      </w:r>
      <w:r w:rsidR="00832EB5" w:rsidRPr="00D5137A">
        <w:rPr>
          <w:rFonts w:ascii="Times New Roman" w:hAnsi="Times New Roman" w:cs="Times New Roman"/>
        </w:rPr>
        <w:t xml:space="preserve"> a third group who receive neithe</w:t>
      </w:r>
      <w:r w:rsidR="00576DDC" w:rsidRPr="00D5137A">
        <w:rPr>
          <w:rFonts w:ascii="Times New Roman" w:hAnsi="Times New Roman" w:cs="Times New Roman"/>
        </w:rPr>
        <w:t xml:space="preserve">r the failure feedback nor </w:t>
      </w:r>
      <w:r w:rsidR="00832EB5" w:rsidRPr="00D5137A">
        <w:rPr>
          <w:rFonts w:ascii="Times New Roman" w:hAnsi="Times New Roman" w:cs="Times New Roman"/>
        </w:rPr>
        <w:t>self-awareness</w:t>
      </w:r>
      <w:r w:rsidR="00576DDC" w:rsidRPr="00D5137A">
        <w:rPr>
          <w:rFonts w:ascii="Times New Roman" w:hAnsi="Times New Roman" w:cs="Times New Roman"/>
        </w:rPr>
        <w:t xml:space="preserve"> induction</w:t>
      </w:r>
      <w:r w:rsidR="00832EB5" w:rsidRPr="00D5137A">
        <w:rPr>
          <w:rFonts w:ascii="Times New Roman" w:hAnsi="Times New Roman" w:cs="Times New Roman"/>
        </w:rPr>
        <w:t xml:space="preserve">, </w:t>
      </w:r>
      <w:r w:rsidR="000A2B3C" w:rsidRPr="00D5137A">
        <w:rPr>
          <w:rFonts w:ascii="Times New Roman" w:hAnsi="Times New Roman" w:cs="Times New Roman"/>
        </w:rPr>
        <w:t>that is, a group who are simply in the experimental setting, but without the proposed key ingredients of the paranoia induction.  This would allow</w:t>
      </w:r>
      <w:r w:rsidR="00832EB5" w:rsidRPr="00D5137A">
        <w:rPr>
          <w:rFonts w:ascii="Times New Roman" w:hAnsi="Times New Roman" w:cs="Times New Roman"/>
        </w:rPr>
        <w:t xml:space="preserve"> </w:t>
      </w:r>
      <w:r w:rsidRPr="00D5137A">
        <w:rPr>
          <w:rFonts w:ascii="Times New Roman" w:hAnsi="Times New Roman" w:cs="Times New Roman"/>
        </w:rPr>
        <w:t>confounding variables</w:t>
      </w:r>
      <w:r w:rsidR="003C7FB5">
        <w:rPr>
          <w:rFonts w:ascii="Times New Roman" w:hAnsi="Times New Roman" w:cs="Times New Roman"/>
        </w:rPr>
        <w:t xml:space="preserve"> to</w:t>
      </w:r>
      <w:r w:rsidR="00832EB5" w:rsidRPr="00D5137A">
        <w:rPr>
          <w:rFonts w:ascii="Times New Roman" w:hAnsi="Times New Roman" w:cs="Times New Roman"/>
        </w:rPr>
        <w:t xml:space="preserve"> be ruled out</w:t>
      </w:r>
      <w:r w:rsidRPr="00D5137A">
        <w:rPr>
          <w:rFonts w:ascii="Times New Roman" w:hAnsi="Times New Roman" w:cs="Times New Roman"/>
        </w:rPr>
        <w:t xml:space="preserve">, </w:t>
      </w:r>
      <w:r w:rsidR="00832EB5" w:rsidRPr="00D5137A">
        <w:rPr>
          <w:rFonts w:ascii="Times New Roman" w:hAnsi="Times New Roman" w:cs="Times New Roman"/>
        </w:rPr>
        <w:t xml:space="preserve">and </w:t>
      </w:r>
      <w:r w:rsidR="0075392E" w:rsidRPr="00D5137A">
        <w:rPr>
          <w:rFonts w:ascii="Times New Roman" w:hAnsi="Times New Roman" w:cs="Times New Roman"/>
        </w:rPr>
        <w:t>any</w:t>
      </w:r>
      <w:r w:rsidRPr="00D5137A">
        <w:rPr>
          <w:rFonts w:ascii="Times New Roman" w:hAnsi="Times New Roman" w:cs="Times New Roman"/>
        </w:rPr>
        <w:t xml:space="preserve"> direct </w:t>
      </w:r>
      <w:r w:rsidR="008E04EA" w:rsidRPr="00D5137A">
        <w:rPr>
          <w:rFonts w:ascii="Times New Roman" w:hAnsi="Times New Roman" w:cs="Times New Roman"/>
        </w:rPr>
        <w:t xml:space="preserve">and causal </w:t>
      </w:r>
      <w:r w:rsidRPr="00D5137A">
        <w:rPr>
          <w:rFonts w:ascii="Times New Roman" w:hAnsi="Times New Roman" w:cs="Times New Roman"/>
        </w:rPr>
        <w:t xml:space="preserve">relationship between paranoia </w:t>
      </w:r>
      <w:r w:rsidR="003C7FB5">
        <w:rPr>
          <w:rFonts w:ascii="Times New Roman" w:hAnsi="Times New Roman" w:cs="Times New Roman"/>
        </w:rPr>
        <w:t>and loneliness and belonging to</w:t>
      </w:r>
      <w:r w:rsidRPr="00D5137A">
        <w:rPr>
          <w:rFonts w:ascii="Times New Roman" w:hAnsi="Times New Roman" w:cs="Times New Roman"/>
        </w:rPr>
        <w:t xml:space="preserve"> be observed</w:t>
      </w:r>
      <w:r w:rsidR="0075392E" w:rsidRPr="00D5137A">
        <w:rPr>
          <w:rFonts w:ascii="Times New Roman" w:hAnsi="Times New Roman" w:cs="Times New Roman"/>
        </w:rPr>
        <w:t xml:space="preserve"> and inferred</w:t>
      </w:r>
      <w:r w:rsidRPr="00D5137A">
        <w:rPr>
          <w:rFonts w:ascii="Times New Roman" w:hAnsi="Times New Roman" w:cs="Times New Roman"/>
        </w:rPr>
        <w:t>.</w:t>
      </w:r>
    </w:p>
    <w:p w14:paraId="2207616C" w14:textId="2EAC5073" w:rsidR="00A00D62" w:rsidRPr="00D5137A" w:rsidRDefault="009277EB" w:rsidP="00A00D62">
      <w:pPr>
        <w:spacing w:line="480" w:lineRule="auto"/>
        <w:ind w:firstLine="720"/>
        <w:rPr>
          <w:rFonts w:ascii="Times New Roman" w:hAnsi="Times New Roman" w:cs="Times New Roman"/>
          <w:b/>
        </w:rPr>
      </w:pPr>
      <w:r w:rsidRPr="00D5137A">
        <w:rPr>
          <w:rFonts w:ascii="Times New Roman" w:hAnsi="Times New Roman" w:cs="Times New Roman"/>
          <w:b/>
        </w:rPr>
        <w:t>Belonging-</w:t>
      </w:r>
      <w:r w:rsidR="00A00D62" w:rsidRPr="00D5137A">
        <w:rPr>
          <w:rFonts w:ascii="Times New Roman" w:hAnsi="Times New Roman" w:cs="Times New Roman"/>
          <w:b/>
        </w:rPr>
        <w:t>affirmations</w:t>
      </w:r>
      <w:r w:rsidR="006F53B2" w:rsidRPr="00D5137A">
        <w:rPr>
          <w:rFonts w:ascii="Times New Roman" w:hAnsi="Times New Roman" w:cs="Times New Roman"/>
          <w:b/>
        </w:rPr>
        <w:t xml:space="preserve"> and </w:t>
      </w:r>
      <w:r w:rsidR="00A00D62" w:rsidRPr="00D5137A">
        <w:rPr>
          <w:rFonts w:ascii="Times New Roman" w:hAnsi="Times New Roman" w:cs="Times New Roman"/>
          <w:b/>
        </w:rPr>
        <w:t>paranoia</w:t>
      </w:r>
    </w:p>
    <w:p w14:paraId="10314255" w14:textId="3333BC69" w:rsidR="00A00D62" w:rsidRPr="00D5137A" w:rsidRDefault="00A00D62" w:rsidP="00A00D62">
      <w:pPr>
        <w:spacing w:line="480" w:lineRule="auto"/>
        <w:ind w:firstLine="720"/>
        <w:rPr>
          <w:rFonts w:ascii="Times New Roman" w:hAnsi="Times New Roman" w:cs="Times New Roman"/>
        </w:rPr>
      </w:pPr>
      <w:r w:rsidRPr="00D5137A">
        <w:rPr>
          <w:rFonts w:ascii="Times New Roman" w:hAnsi="Times New Roman" w:cs="Times New Roman"/>
        </w:rPr>
        <w:t xml:space="preserve">Self-affirmations have </w:t>
      </w:r>
      <w:r w:rsidR="00052E06" w:rsidRPr="00D5137A">
        <w:rPr>
          <w:rFonts w:ascii="Times New Roman" w:hAnsi="Times New Roman" w:cs="Times New Roman"/>
        </w:rPr>
        <w:t xml:space="preserve">demonstrated </w:t>
      </w:r>
      <w:r w:rsidRPr="00D5137A">
        <w:rPr>
          <w:rFonts w:ascii="Times New Roman" w:hAnsi="Times New Roman" w:cs="Times New Roman"/>
        </w:rPr>
        <w:t>effective</w:t>
      </w:r>
      <w:r w:rsidR="00052E06" w:rsidRPr="00D5137A">
        <w:rPr>
          <w:rFonts w:ascii="Times New Roman" w:hAnsi="Times New Roman" w:cs="Times New Roman"/>
        </w:rPr>
        <w:t>ness</w:t>
      </w:r>
      <w:r w:rsidRPr="00D5137A">
        <w:rPr>
          <w:rFonts w:ascii="Times New Roman" w:hAnsi="Times New Roman" w:cs="Times New Roman"/>
        </w:rPr>
        <w:t xml:space="preserve"> in many areas, however</w:t>
      </w:r>
      <w:r w:rsidR="009A6392">
        <w:rPr>
          <w:rFonts w:ascii="Times New Roman" w:hAnsi="Times New Roman" w:cs="Times New Roman"/>
        </w:rPr>
        <w:t xml:space="preserve"> identifying</w:t>
      </w:r>
      <w:r w:rsidRPr="00D5137A">
        <w:rPr>
          <w:rFonts w:ascii="Times New Roman" w:hAnsi="Times New Roman" w:cs="Times New Roman"/>
        </w:rPr>
        <w:t xml:space="preserve"> the active </w:t>
      </w:r>
      <w:r w:rsidR="00D80AB2" w:rsidRPr="00D5137A">
        <w:rPr>
          <w:rFonts w:ascii="Times New Roman" w:hAnsi="Times New Roman" w:cs="Times New Roman"/>
        </w:rPr>
        <w:t>ingredients wit</w:t>
      </w:r>
      <w:r w:rsidR="00AF32E1" w:rsidRPr="00D5137A">
        <w:rPr>
          <w:rFonts w:ascii="Times New Roman" w:hAnsi="Times New Roman" w:cs="Times New Roman"/>
        </w:rPr>
        <w:t>hin the affirmation process</w:t>
      </w:r>
      <w:r w:rsidR="009A6392">
        <w:rPr>
          <w:rFonts w:ascii="Times New Roman" w:hAnsi="Times New Roman" w:cs="Times New Roman"/>
        </w:rPr>
        <w:t xml:space="preserve"> has been given limited attention within the literature</w:t>
      </w:r>
      <w:r w:rsidR="008E04EA" w:rsidRPr="00D5137A">
        <w:rPr>
          <w:rFonts w:ascii="Times New Roman" w:hAnsi="Times New Roman" w:cs="Times New Roman"/>
        </w:rPr>
        <w:t>.</w:t>
      </w:r>
      <w:r w:rsidR="00052E06" w:rsidRPr="00D5137A">
        <w:rPr>
          <w:rFonts w:ascii="Times New Roman" w:hAnsi="Times New Roman" w:cs="Times New Roman"/>
        </w:rPr>
        <w:t xml:space="preserve"> </w:t>
      </w:r>
      <w:r w:rsidR="003C7FB5">
        <w:rPr>
          <w:rFonts w:ascii="Times New Roman" w:hAnsi="Times New Roman" w:cs="Times New Roman"/>
        </w:rPr>
        <w:t xml:space="preserve"> Shnabel et al. (2013)</w:t>
      </w:r>
      <w:r w:rsidR="009A6392">
        <w:rPr>
          <w:rFonts w:ascii="Times New Roman" w:hAnsi="Times New Roman" w:cs="Times New Roman"/>
        </w:rPr>
        <w:t xml:space="preserve"> suggest</w:t>
      </w:r>
      <w:r w:rsidR="009C27D9" w:rsidRPr="00D5137A">
        <w:rPr>
          <w:rFonts w:ascii="Times New Roman" w:hAnsi="Times New Roman" w:cs="Times New Roman"/>
        </w:rPr>
        <w:t xml:space="preserve"> that belonging is </w:t>
      </w:r>
      <w:r w:rsidR="007E5011" w:rsidRPr="00D5137A">
        <w:rPr>
          <w:rFonts w:ascii="Times New Roman" w:hAnsi="Times New Roman" w:cs="Times New Roman"/>
        </w:rPr>
        <w:t xml:space="preserve">a </w:t>
      </w:r>
      <w:r w:rsidR="009A6392">
        <w:rPr>
          <w:rFonts w:ascii="Times New Roman" w:hAnsi="Times New Roman" w:cs="Times New Roman"/>
        </w:rPr>
        <w:t xml:space="preserve">prominent active </w:t>
      </w:r>
      <w:r w:rsidR="009C27D9" w:rsidRPr="00D5137A">
        <w:rPr>
          <w:rFonts w:ascii="Times New Roman" w:hAnsi="Times New Roman" w:cs="Times New Roman"/>
        </w:rPr>
        <w:t>ingredient within affirmations</w:t>
      </w:r>
      <w:r w:rsidR="009A6392">
        <w:rPr>
          <w:rFonts w:ascii="Times New Roman" w:hAnsi="Times New Roman" w:cs="Times New Roman"/>
        </w:rPr>
        <w:t>, particularly those</w:t>
      </w:r>
      <w:r w:rsidRPr="00D5137A">
        <w:rPr>
          <w:rFonts w:ascii="Times New Roman" w:hAnsi="Times New Roman" w:cs="Times New Roman"/>
        </w:rPr>
        <w:t xml:space="preserve"> </w:t>
      </w:r>
      <w:r w:rsidR="00684190" w:rsidRPr="00D5137A">
        <w:rPr>
          <w:rFonts w:ascii="Times New Roman" w:hAnsi="Times New Roman" w:cs="Times New Roman"/>
        </w:rPr>
        <w:t xml:space="preserve">that are </w:t>
      </w:r>
      <w:r w:rsidR="00AF32E1" w:rsidRPr="00D5137A">
        <w:rPr>
          <w:rFonts w:ascii="Times New Roman" w:hAnsi="Times New Roman" w:cs="Times New Roman"/>
        </w:rPr>
        <w:t xml:space="preserve">implemented </w:t>
      </w:r>
      <w:r w:rsidR="009A6392">
        <w:rPr>
          <w:rFonts w:ascii="Times New Roman" w:hAnsi="Times New Roman" w:cs="Times New Roman"/>
        </w:rPr>
        <w:t xml:space="preserve">when </w:t>
      </w:r>
      <w:r w:rsidR="008E04EA" w:rsidRPr="00D5137A">
        <w:rPr>
          <w:rFonts w:ascii="Times New Roman" w:hAnsi="Times New Roman" w:cs="Times New Roman"/>
        </w:rPr>
        <w:t>social/identity threat</w:t>
      </w:r>
      <w:r w:rsidR="009A6392">
        <w:rPr>
          <w:rFonts w:ascii="Times New Roman" w:hAnsi="Times New Roman" w:cs="Times New Roman"/>
        </w:rPr>
        <w:t xml:space="preserve"> is presented</w:t>
      </w:r>
      <w:r w:rsidRPr="00D5137A">
        <w:rPr>
          <w:rFonts w:ascii="Times New Roman" w:hAnsi="Times New Roman" w:cs="Times New Roman"/>
        </w:rPr>
        <w:t xml:space="preserve">.  After observing a significant </w:t>
      </w:r>
      <w:r w:rsidRPr="00D5137A">
        <w:rPr>
          <w:rFonts w:ascii="Times New Roman" w:hAnsi="Times New Roman" w:cs="Times New Roman"/>
        </w:rPr>
        <w:lastRenderedPageBreak/>
        <w:t xml:space="preserve">reduction in paranoia following a standard affirmation procedure, Kingston and Ellett (2014) suggested that, </w:t>
      </w:r>
      <w:r w:rsidR="00A8518F" w:rsidRPr="00D5137A">
        <w:rPr>
          <w:rFonts w:ascii="Times New Roman" w:hAnsi="Times New Roman" w:cs="Times New Roman"/>
        </w:rPr>
        <w:t xml:space="preserve">in light of the </w:t>
      </w:r>
      <w:r w:rsidRPr="00D5137A">
        <w:rPr>
          <w:rFonts w:ascii="Times New Roman" w:hAnsi="Times New Roman" w:cs="Times New Roman"/>
        </w:rPr>
        <w:t xml:space="preserve">work of Shnabel et al. (2013), belonging </w:t>
      </w:r>
      <w:r w:rsidR="009C27D9" w:rsidRPr="00D5137A">
        <w:rPr>
          <w:rFonts w:ascii="Times New Roman" w:hAnsi="Times New Roman" w:cs="Times New Roman"/>
        </w:rPr>
        <w:t>could</w:t>
      </w:r>
      <w:r w:rsidRPr="00D5137A">
        <w:rPr>
          <w:rFonts w:ascii="Times New Roman" w:hAnsi="Times New Roman" w:cs="Times New Roman"/>
        </w:rPr>
        <w:t xml:space="preserve"> have been the active ingredient </w:t>
      </w:r>
      <w:r w:rsidR="007E5011" w:rsidRPr="00D5137A">
        <w:rPr>
          <w:rFonts w:ascii="Times New Roman" w:hAnsi="Times New Roman" w:cs="Times New Roman"/>
        </w:rPr>
        <w:t>with</w:t>
      </w:r>
      <w:r w:rsidRPr="00D5137A">
        <w:rPr>
          <w:rFonts w:ascii="Times New Roman" w:hAnsi="Times New Roman" w:cs="Times New Roman"/>
        </w:rPr>
        <w:t>in the</w:t>
      </w:r>
      <w:r w:rsidR="00A8518F" w:rsidRPr="00D5137A">
        <w:rPr>
          <w:rFonts w:ascii="Times New Roman" w:hAnsi="Times New Roman" w:cs="Times New Roman"/>
        </w:rPr>
        <w:t xml:space="preserve"> affirmations that t</w:t>
      </w:r>
      <w:r w:rsidR="002F0259" w:rsidRPr="00D5137A">
        <w:rPr>
          <w:rFonts w:ascii="Times New Roman" w:hAnsi="Times New Roman" w:cs="Times New Roman"/>
        </w:rPr>
        <w:t>hey observed to be effective for</w:t>
      </w:r>
      <w:r w:rsidR="00A8518F" w:rsidRPr="00D5137A">
        <w:rPr>
          <w:rFonts w:ascii="Times New Roman" w:hAnsi="Times New Roman" w:cs="Times New Roman"/>
        </w:rPr>
        <w:t xml:space="preserve"> buffering against paranoia</w:t>
      </w:r>
      <w:r w:rsidRPr="00D5137A">
        <w:rPr>
          <w:rFonts w:ascii="Times New Roman" w:hAnsi="Times New Roman" w:cs="Times New Roman"/>
        </w:rPr>
        <w:t xml:space="preserve">.  It was </w:t>
      </w:r>
      <w:r w:rsidR="002F0259" w:rsidRPr="00D5137A">
        <w:rPr>
          <w:rFonts w:ascii="Times New Roman" w:hAnsi="Times New Roman" w:cs="Times New Roman"/>
        </w:rPr>
        <w:t>suggest</w:t>
      </w:r>
      <w:r w:rsidRPr="00D5137A">
        <w:rPr>
          <w:rFonts w:ascii="Times New Roman" w:hAnsi="Times New Roman" w:cs="Times New Roman"/>
        </w:rPr>
        <w:t>ed within the present study that</w:t>
      </w:r>
      <w:r w:rsidR="002F0259" w:rsidRPr="00D5137A">
        <w:rPr>
          <w:rFonts w:ascii="Times New Roman" w:hAnsi="Times New Roman" w:cs="Times New Roman"/>
        </w:rPr>
        <w:t xml:space="preserve"> following from Kingston and Ellett’s (2014) suggestion that belonging may be the active ingredient, and </w:t>
      </w:r>
      <w:r w:rsidRPr="00D5137A">
        <w:rPr>
          <w:rFonts w:ascii="Times New Roman" w:hAnsi="Times New Roman" w:cs="Times New Roman"/>
        </w:rPr>
        <w:t xml:space="preserve">given the </w:t>
      </w:r>
      <w:r w:rsidR="008E04EA" w:rsidRPr="00D5137A">
        <w:rPr>
          <w:rFonts w:ascii="Times New Roman" w:hAnsi="Times New Roman" w:cs="Times New Roman"/>
        </w:rPr>
        <w:t xml:space="preserve">theory that </w:t>
      </w:r>
      <w:r w:rsidRPr="00D5137A">
        <w:rPr>
          <w:rFonts w:ascii="Times New Roman" w:hAnsi="Times New Roman" w:cs="Times New Roman"/>
        </w:rPr>
        <w:t>paranoia</w:t>
      </w:r>
      <w:r w:rsidR="008E04EA" w:rsidRPr="00D5137A">
        <w:rPr>
          <w:rFonts w:ascii="Times New Roman" w:hAnsi="Times New Roman" w:cs="Times New Roman"/>
        </w:rPr>
        <w:t xml:space="preserve"> arises from a self-esteem threat</w:t>
      </w:r>
      <w:r w:rsidRPr="00D5137A">
        <w:rPr>
          <w:rFonts w:ascii="Times New Roman" w:hAnsi="Times New Roman" w:cs="Times New Roman"/>
        </w:rPr>
        <w:t>, and the suggestion of S</w:t>
      </w:r>
      <w:r w:rsidR="00D544DA" w:rsidRPr="00D5137A">
        <w:rPr>
          <w:rFonts w:ascii="Times New Roman" w:hAnsi="Times New Roman" w:cs="Times New Roman"/>
        </w:rPr>
        <w:t>hnabel et al. (2013) that</w:t>
      </w:r>
      <w:r w:rsidRPr="00D5137A">
        <w:rPr>
          <w:rFonts w:ascii="Times New Roman" w:hAnsi="Times New Roman" w:cs="Times New Roman"/>
        </w:rPr>
        <w:t xml:space="preserve"> </w:t>
      </w:r>
      <w:r w:rsidR="001651D6">
        <w:rPr>
          <w:rFonts w:ascii="Times New Roman" w:hAnsi="Times New Roman" w:cs="Times New Roman"/>
        </w:rPr>
        <w:t>belonging-</w:t>
      </w:r>
      <w:r w:rsidR="00D544DA" w:rsidRPr="00D5137A">
        <w:rPr>
          <w:rFonts w:ascii="Times New Roman" w:hAnsi="Times New Roman" w:cs="Times New Roman"/>
        </w:rPr>
        <w:t>affirmation</w:t>
      </w:r>
      <w:r w:rsidR="00D33413" w:rsidRPr="00D5137A">
        <w:rPr>
          <w:rFonts w:ascii="Times New Roman" w:hAnsi="Times New Roman" w:cs="Times New Roman"/>
        </w:rPr>
        <w:t>s</w:t>
      </w:r>
      <w:r w:rsidR="00D544DA" w:rsidRPr="00D5137A">
        <w:rPr>
          <w:rFonts w:ascii="Times New Roman" w:hAnsi="Times New Roman" w:cs="Times New Roman"/>
        </w:rPr>
        <w:t xml:space="preserve"> were particularly effective for</w:t>
      </w:r>
      <w:r w:rsidR="008E04EA" w:rsidRPr="00D5137A">
        <w:rPr>
          <w:rFonts w:ascii="Times New Roman" w:hAnsi="Times New Roman" w:cs="Times New Roman"/>
        </w:rPr>
        <w:t xml:space="preserve"> identity threats</w:t>
      </w:r>
      <w:r w:rsidRPr="00D5137A">
        <w:rPr>
          <w:rFonts w:ascii="Times New Roman" w:hAnsi="Times New Roman" w:cs="Times New Roman"/>
        </w:rPr>
        <w:t>, belonging made for a logical active ingredien</w:t>
      </w:r>
      <w:r w:rsidR="00AF32E1" w:rsidRPr="00D5137A">
        <w:rPr>
          <w:rFonts w:ascii="Times New Roman" w:hAnsi="Times New Roman" w:cs="Times New Roman"/>
        </w:rPr>
        <w:t>t for the affirmation process that reduces</w:t>
      </w:r>
      <w:r w:rsidR="002F0259" w:rsidRPr="00D5137A">
        <w:rPr>
          <w:rFonts w:ascii="Times New Roman" w:hAnsi="Times New Roman" w:cs="Times New Roman"/>
        </w:rPr>
        <w:t xml:space="preserve"> paranoia.  As such, Hypothesis 4 suggested that belonging-affirmations would reduce paranoia.</w:t>
      </w:r>
    </w:p>
    <w:p w14:paraId="1FB3F270" w14:textId="1B0EC33F" w:rsidR="002021F7" w:rsidRPr="00D5137A" w:rsidRDefault="00D1320B" w:rsidP="00991334">
      <w:pPr>
        <w:spacing w:line="480" w:lineRule="auto"/>
        <w:ind w:firstLine="720"/>
        <w:rPr>
          <w:rFonts w:ascii="Times New Roman" w:hAnsi="Times New Roman" w:cs="Times New Roman"/>
        </w:rPr>
      </w:pPr>
      <w:r w:rsidRPr="00D5137A">
        <w:rPr>
          <w:rFonts w:ascii="Times New Roman" w:hAnsi="Times New Roman" w:cs="Times New Roman"/>
        </w:rPr>
        <w:t>Content analysis</w:t>
      </w:r>
      <w:r w:rsidR="00A00D62" w:rsidRPr="00D5137A">
        <w:rPr>
          <w:rFonts w:ascii="Times New Roman" w:hAnsi="Times New Roman" w:cs="Times New Roman"/>
        </w:rPr>
        <w:t xml:space="preserve"> </w:t>
      </w:r>
      <w:r w:rsidRPr="00D5137A">
        <w:rPr>
          <w:rFonts w:ascii="Times New Roman" w:hAnsi="Times New Roman" w:cs="Times New Roman"/>
        </w:rPr>
        <w:t xml:space="preserve">and an increase in state belonging suggested </w:t>
      </w:r>
      <w:r w:rsidR="00A00D62" w:rsidRPr="00D5137A">
        <w:rPr>
          <w:rFonts w:ascii="Times New Roman" w:hAnsi="Times New Roman" w:cs="Times New Roman"/>
        </w:rPr>
        <w:t xml:space="preserve">that the </w:t>
      </w:r>
      <w:r w:rsidRPr="00D5137A">
        <w:rPr>
          <w:rFonts w:ascii="Times New Roman" w:hAnsi="Times New Roman" w:cs="Times New Roman"/>
        </w:rPr>
        <w:t>belonging-</w:t>
      </w:r>
      <w:r w:rsidR="00A00D62" w:rsidRPr="00D5137A">
        <w:rPr>
          <w:rFonts w:ascii="Times New Roman" w:hAnsi="Times New Roman" w:cs="Times New Roman"/>
        </w:rPr>
        <w:t>affirmation experimental pro</w:t>
      </w:r>
      <w:r w:rsidRPr="00D5137A">
        <w:rPr>
          <w:rFonts w:ascii="Times New Roman" w:hAnsi="Times New Roman" w:cs="Times New Roman"/>
        </w:rPr>
        <w:t xml:space="preserve">cedures were </w:t>
      </w:r>
      <w:r w:rsidR="00A00D62" w:rsidRPr="00D5137A">
        <w:rPr>
          <w:rFonts w:ascii="Times New Roman" w:hAnsi="Times New Roman" w:cs="Times New Roman"/>
        </w:rPr>
        <w:t>successfully implemented</w:t>
      </w:r>
      <w:r w:rsidRPr="00D5137A">
        <w:rPr>
          <w:rFonts w:ascii="Times New Roman" w:hAnsi="Times New Roman" w:cs="Times New Roman"/>
        </w:rPr>
        <w:t xml:space="preserve">.  However, </w:t>
      </w:r>
      <w:r w:rsidR="008E04EA" w:rsidRPr="00D5137A">
        <w:rPr>
          <w:rFonts w:ascii="Times New Roman" w:hAnsi="Times New Roman" w:cs="Times New Roman"/>
        </w:rPr>
        <w:t>results did not support H</w:t>
      </w:r>
      <w:r w:rsidR="00A00D62" w:rsidRPr="00D5137A">
        <w:rPr>
          <w:rFonts w:ascii="Times New Roman" w:hAnsi="Times New Roman" w:cs="Times New Roman"/>
        </w:rPr>
        <w:t xml:space="preserve">ypothesis 4, as there was no significant reduction in </w:t>
      </w:r>
      <w:r w:rsidRPr="00D5137A">
        <w:rPr>
          <w:rFonts w:ascii="Times New Roman" w:hAnsi="Times New Roman" w:cs="Times New Roman"/>
        </w:rPr>
        <w:t xml:space="preserve">state </w:t>
      </w:r>
      <w:r w:rsidR="00A00D62" w:rsidRPr="00D5137A">
        <w:rPr>
          <w:rFonts w:ascii="Times New Roman" w:hAnsi="Times New Roman" w:cs="Times New Roman"/>
        </w:rPr>
        <w:t xml:space="preserve">paranoia </w:t>
      </w:r>
      <w:r w:rsidR="008E04EA" w:rsidRPr="00D5137A">
        <w:rPr>
          <w:rFonts w:ascii="Times New Roman" w:hAnsi="Times New Roman" w:cs="Times New Roman"/>
        </w:rPr>
        <w:t>for those who undertook the</w:t>
      </w:r>
      <w:r w:rsidRPr="00D5137A">
        <w:rPr>
          <w:rFonts w:ascii="Times New Roman" w:hAnsi="Times New Roman" w:cs="Times New Roman"/>
        </w:rPr>
        <w:t xml:space="preserve"> belonging-affirmation</w:t>
      </w:r>
      <w:r w:rsidR="008E04EA" w:rsidRPr="00D5137A">
        <w:rPr>
          <w:rFonts w:ascii="Times New Roman" w:hAnsi="Times New Roman" w:cs="Times New Roman"/>
        </w:rPr>
        <w:t xml:space="preserve"> procedure</w:t>
      </w:r>
      <w:r w:rsidR="00A00D62" w:rsidRPr="00D5137A">
        <w:rPr>
          <w:rFonts w:ascii="Times New Roman" w:hAnsi="Times New Roman" w:cs="Times New Roman"/>
        </w:rPr>
        <w:t>.</w:t>
      </w:r>
      <w:r w:rsidR="00991334" w:rsidRPr="00D5137A">
        <w:rPr>
          <w:rFonts w:ascii="Times New Roman" w:hAnsi="Times New Roman" w:cs="Times New Roman"/>
        </w:rPr>
        <w:t xml:space="preserve">  </w:t>
      </w:r>
      <w:r w:rsidR="003957A2" w:rsidRPr="00D5137A">
        <w:rPr>
          <w:rFonts w:ascii="Times New Roman" w:hAnsi="Times New Roman" w:cs="Times New Roman"/>
        </w:rPr>
        <w:t xml:space="preserve">This </w:t>
      </w:r>
      <w:r w:rsidR="00991334" w:rsidRPr="00D5137A">
        <w:rPr>
          <w:rFonts w:ascii="Times New Roman" w:hAnsi="Times New Roman" w:cs="Times New Roman"/>
        </w:rPr>
        <w:t xml:space="preserve">non-significant finding </w:t>
      </w:r>
      <w:r w:rsidR="003957A2" w:rsidRPr="00D5137A">
        <w:rPr>
          <w:rFonts w:ascii="Times New Roman" w:hAnsi="Times New Roman" w:cs="Times New Roman"/>
        </w:rPr>
        <w:t>s</w:t>
      </w:r>
      <w:r w:rsidR="00A00D62" w:rsidRPr="00D5137A">
        <w:rPr>
          <w:rFonts w:ascii="Times New Roman" w:hAnsi="Times New Roman" w:cs="Times New Roman"/>
        </w:rPr>
        <w:t xml:space="preserve">uggests that, while the </w:t>
      </w:r>
      <w:r w:rsidR="00684190" w:rsidRPr="00D5137A">
        <w:rPr>
          <w:rFonts w:ascii="Times New Roman" w:hAnsi="Times New Roman" w:cs="Times New Roman"/>
        </w:rPr>
        <w:t xml:space="preserve">procedures of the </w:t>
      </w:r>
      <w:r w:rsidR="001314DC" w:rsidRPr="00D5137A">
        <w:rPr>
          <w:rFonts w:ascii="Times New Roman" w:hAnsi="Times New Roman" w:cs="Times New Roman"/>
        </w:rPr>
        <w:t>belonging-affirmation</w:t>
      </w:r>
      <w:r w:rsidR="00A00D62" w:rsidRPr="00D5137A">
        <w:rPr>
          <w:rFonts w:ascii="Times New Roman" w:hAnsi="Times New Roman" w:cs="Times New Roman"/>
        </w:rPr>
        <w:t xml:space="preserve"> appear to have </w:t>
      </w:r>
      <w:r w:rsidR="001314DC" w:rsidRPr="00D5137A">
        <w:rPr>
          <w:rFonts w:ascii="Times New Roman" w:hAnsi="Times New Roman" w:cs="Times New Roman"/>
        </w:rPr>
        <w:t xml:space="preserve">been </w:t>
      </w:r>
      <w:r w:rsidR="00A00D62" w:rsidRPr="00D5137A">
        <w:rPr>
          <w:rFonts w:ascii="Times New Roman" w:hAnsi="Times New Roman" w:cs="Times New Roman"/>
        </w:rPr>
        <w:t>successfully</w:t>
      </w:r>
      <w:r w:rsidR="001314DC" w:rsidRPr="00D5137A">
        <w:rPr>
          <w:rFonts w:ascii="Times New Roman" w:hAnsi="Times New Roman" w:cs="Times New Roman"/>
        </w:rPr>
        <w:t xml:space="preserve"> implemented</w:t>
      </w:r>
      <w:r w:rsidR="00A00D62" w:rsidRPr="00D5137A">
        <w:rPr>
          <w:rFonts w:ascii="Times New Roman" w:hAnsi="Times New Roman" w:cs="Times New Roman"/>
        </w:rPr>
        <w:t xml:space="preserve">, </w:t>
      </w:r>
      <w:r w:rsidR="00083716" w:rsidRPr="00D5137A">
        <w:rPr>
          <w:rFonts w:ascii="Times New Roman" w:hAnsi="Times New Roman" w:cs="Times New Roman"/>
        </w:rPr>
        <w:t>they were</w:t>
      </w:r>
      <w:r w:rsidR="00A00D62" w:rsidRPr="00D5137A">
        <w:rPr>
          <w:rFonts w:ascii="Times New Roman" w:hAnsi="Times New Roman" w:cs="Times New Roman"/>
        </w:rPr>
        <w:t xml:space="preserve"> not effective in reducing </w:t>
      </w:r>
      <w:r w:rsidR="000F30D8" w:rsidRPr="00D5137A">
        <w:rPr>
          <w:rFonts w:ascii="Times New Roman" w:hAnsi="Times New Roman" w:cs="Times New Roman"/>
        </w:rPr>
        <w:t>state paranoia.  There are several possible explanations for this</w:t>
      </w:r>
      <w:r w:rsidR="00783D38" w:rsidRPr="00D5137A">
        <w:rPr>
          <w:rFonts w:ascii="Times New Roman" w:hAnsi="Times New Roman" w:cs="Times New Roman"/>
        </w:rPr>
        <w:t xml:space="preserve"> finding</w:t>
      </w:r>
      <w:r w:rsidR="00684190" w:rsidRPr="00D5137A">
        <w:rPr>
          <w:rFonts w:ascii="Times New Roman" w:hAnsi="Times New Roman" w:cs="Times New Roman"/>
        </w:rPr>
        <w:t>.  T</w:t>
      </w:r>
      <w:r w:rsidR="000F30D8" w:rsidRPr="00D5137A">
        <w:rPr>
          <w:rFonts w:ascii="Times New Roman" w:hAnsi="Times New Roman" w:cs="Times New Roman"/>
        </w:rPr>
        <w:t>he first</w:t>
      </w:r>
      <w:r w:rsidR="00684190" w:rsidRPr="00D5137A">
        <w:rPr>
          <w:rFonts w:ascii="Times New Roman" w:hAnsi="Times New Roman" w:cs="Times New Roman"/>
        </w:rPr>
        <w:t xml:space="preserve"> explanation</w:t>
      </w:r>
      <w:r w:rsidR="000F30D8" w:rsidRPr="00D5137A">
        <w:rPr>
          <w:rFonts w:ascii="Times New Roman" w:hAnsi="Times New Roman" w:cs="Times New Roman"/>
        </w:rPr>
        <w:t xml:space="preserve"> is that </w:t>
      </w:r>
      <w:r w:rsidR="00A00D62" w:rsidRPr="00D5137A">
        <w:rPr>
          <w:rFonts w:ascii="Times New Roman" w:hAnsi="Times New Roman" w:cs="Times New Roman"/>
        </w:rPr>
        <w:t>belonging is not the most prominent active ingredient within the affirmation process for reducing paranoia</w:t>
      </w:r>
      <w:r w:rsidR="000F30D8" w:rsidRPr="00D5137A">
        <w:rPr>
          <w:rFonts w:ascii="Times New Roman" w:hAnsi="Times New Roman" w:cs="Times New Roman"/>
        </w:rPr>
        <w:t xml:space="preserve">, and that </w:t>
      </w:r>
      <w:r w:rsidR="008E04EA" w:rsidRPr="00D5137A">
        <w:rPr>
          <w:rFonts w:ascii="Times New Roman" w:hAnsi="Times New Roman" w:cs="Times New Roman"/>
        </w:rPr>
        <w:t xml:space="preserve">it is </w:t>
      </w:r>
      <w:r w:rsidR="000F30D8" w:rsidRPr="00D5137A">
        <w:rPr>
          <w:rFonts w:ascii="Times New Roman" w:hAnsi="Times New Roman" w:cs="Times New Roman"/>
        </w:rPr>
        <w:t xml:space="preserve">other active ingredients within the standard-affirmations that </w:t>
      </w:r>
      <w:r w:rsidR="008E04EA" w:rsidRPr="00D5137A">
        <w:rPr>
          <w:rFonts w:ascii="Times New Roman" w:hAnsi="Times New Roman" w:cs="Times New Roman"/>
        </w:rPr>
        <w:t xml:space="preserve">led to </w:t>
      </w:r>
      <w:r w:rsidR="00083716" w:rsidRPr="00D5137A">
        <w:rPr>
          <w:rFonts w:ascii="Times New Roman" w:hAnsi="Times New Roman" w:cs="Times New Roman"/>
        </w:rPr>
        <w:t xml:space="preserve">the </w:t>
      </w:r>
      <w:r w:rsidR="000F30D8" w:rsidRPr="00D5137A">
        <w:rPr>
          <w:rFonts w:ascii="Times New Roman" w:hAnsi="Times New Roman" w:cs="Times New Roman"/>
        </w:rPr>
        <w:t>buffer</w:t>
      </w:r>
      <w:r w:rsidR="00684190" w:rsidRPr="00D5137A">
        <w:rPr>
          <w:rFonts w:ascii="Times New Roman" w:hAnsi="Times New Roman" w:cs="Times New Roman"/>
        </w:rPr>
        <w:t>ing effect</w:t>
      </w:r>
      <w:r w:rsidR="008E04EA" w:rsidRPr="00D5137A">
        <w:rPr>
          <w:rFonts w:ascii="Times New Roman" w:hAnsi="Times New Roman" w:cs="Times New Roman"/>
        </w:rPr>
        <w:t xml:space="preserve"> of affirmations</w:t>
      </w:r>
      <w:r w:rsidR="000F30D8" w:rsidRPr="00D5137A">
        <w:rPr>
          <w:rFonts w:ascii="Times New Roman" w:hAnsi="Times New Roman" w:cs="Times New Roman"/>
        </w:rPr>
        <w:t xml:space="preserve"> </w:t>
      </w:r>
      <w:r w:rsidR="00083716" w:rsidRPr="00D5137A">
        <w:rPr>
          <w:rFonts w:ascii="Times New Roman" w:hAnsi="Times New Roman" w:cs="Times New Roman"/>
        </w:rPr>
        <w:t xml:space="preserve">for </w:t>
      </w:r>
      <w:r w:rsidR="000F30D8" w:rsidRPr="00D5137A">
        <w:rPr>
          <w:rFonts w:ascii="Times New Roman" w:hAnsi="Times New Roman" w:cs="Times New Roman"/>
        </w:rPr>
        <w:t>state paranoia</w:t>
      </w:r>
      <w:r w:rsidR="00684190" w:rsidRPr="00D5137A">
        <w:rPr>
          <w:rFonts w:ascii="Times New Roman" w:hAnsi="Times New Roman" w:cs="Times New Roman"/>
        </w:rPr>
        <w:t xml:space="preserve"> </w:t>
      </w:r>
      <w:r w:rsidR="00A5646E">
        <w:rPr>
          <w:rFonts w:ascii="Times New Roman" w:hAnsi="Times New Roman" w:cs="Times New Roman"/>
        </w:rPr>
        <w:t xml:space="preserve">observed </w:t>
      </w:r>
      <w:r w:rsidR="00684190" w:rsidRPr="00D5137A">
        <w:rPr>
          <w:rFonts w:ascii="Times New Roman" w:hAnsi="Times New Roman" w:cs="Times New Roman"/>
        </w:rPr>
        <w:t>within Kingston and Ellett (2014)</w:t>
      </w:r>
      <w:r w:rsidR="00A00D62" w:rsidRPr="00D5137A">
        <w:rPr>
          <w:rFonts w:ascii="Times New Roman" w:hAnsi="Times New Roman" w:cs="Times New Roman"/>
        </w:rPr>
        <w:t xml:space="preserve">. </w:t>
      </w:r>
      <w:r w:rsidR="000F30D8" w:rsidRPr="00D5137A">
        <w:rPr>
          <w:rFonts w:ascii="Times New Roman" w:hAnsi="Times New Roman" w:cs="Times New Roman"/>
        </w:rPr>
        <w:t xml:space="preserve"> </w:t>
      </w:r>
      <w:r w:rsidR="00684063" w:rsidRPr="00D5137A">
        <w:rPr>
          <w:rFonts w:ascii="Times New Roman" w:hAnsi="Times New Roman" w:cs="Times New Roman"/>
        </w:rPr>
        <w:t>However, p</w:t>
      </w:r>
      <w:r w:rsidR="00A00D62" w:rsidRPr="00D5137A">
        <w:rPr>
          <w:rFonts w:ascii="Times New Roman" w:hAnsi="Times New Roman" w:cs="Times New Roman"/>
        </w:rPr>
        <w:t xml:space="preserve">aranoia is </w:t>
      </w:r>
      <w:r w:rsidR="008E04EA" w:rsidRPr="00D5137A">
        <w:rPr>
          <w:rFonts w:ascii="Times New Roman" w:hAnsi="Times New Roman" w:cs="Times New Roman"/>
        </w:rPr>
        <w:t>proposed to be a response to a threat to ones self-esteem, which is conceptualised as being closely tied to ones identity</w:t>
      </w:r>
      <w:r w:rsidR="00684190" w:rsidRPr="00D5137A">
        <w:rPr>
          <w:rFonts w:ascii="Times New Roman" w:hAnsi="Times New Roman" w:cs="Times New Roman"/>
        </w:rPr>
        <w:t xml:space="preserve"> (</w:t>
      </w:r>
      <w:r w:rsidR="00FA00EE">
        <w:rPr>
          <w:rFonts w:ascii="Times New Roman" w:hAnsi="Times New Roman" w:cs="Times New Roman"/>
        </w:rPr>
        <w:t>e.g., Marcia, 1967</w:t>
      </w:r>
      <w:r w:rsidR="00684190" w:rsidRPr="00D5137A">
        <w:rPr>
          <w:rFonts w:ascii="Times New Roman" w:hAnsi="Times New Roman" w:cs="Times New Roman"/>
        </w:rPr>
        <w:t>)</w:t>
      </w:r>
      <w:r w:rsidR="008E04EA" w:rsidRPr="00D5137A">
        <w:rPr>
          <w:rFonts w:ascii="Times New Roman" w:hAnsi="Times New Roman" w:cs="Times New Roman"/>
        </w:rPr>
        <w:t xml:space="preserve">, and </w:t>
      </w:r>
      <w:r w:rsidR="000F30D8" w:rsidRPr="00D5137A">
        <w:rPr>
          <w:rFonts w:ascii="Times New Roman" w:hAnsi="Times New Roman" w:cs="Times New Roman"/>
        </w:rPr>
        <w:t xml:space="preserve">Shnabel et al. (2013) suggest </w:t>
      </w:r>
      <w:r w:rsidR="00684190" w:rsidRPr="00D5137A">
        <w:rPr>
          <w:rFonts w:ascii="Times New Roman" w:hAnsi="Times New Roman" w:cs="Times New Roman"/>
        </w:rPr>
        <w:t xml:space="preserve">that </w:t>
      </w:r>
      <w:r w:rsidR="000F30D8" w:rsidRPr="00D5137A">
        <w:rPr>
          <w:rFonts w:ascii="Times New Roman" w:hAnsi="Times New Roman" w:cs="Times New Roman"/>
        </w:rPr>
        <w:t xml:space="preserve">belonging-affirmations </w:t>
      </w:r>
      <w:r w:rsidR="00684063" w:rsidRPr="00D5137A">
        <w:rPr>
          <w:rFonts w:ascii="Times New Roman" w:hAnsi="Times New Roman" w:cs="Times New Roman"/>
        </w:rPr>
        <w:t xml:space="preserve">may </w:t>
      </w:r>
      <w:r w:rsidR="000F30D8" w:rsidRPr="00D5137A">
        <w:rPr>
          <w:rFonts w:ascii="Times New Roman" w:hAnsi="Times New Roman" w:cs="Times New Roman"/>
        </w:rPr>
        <w:t xml:space="preserve">buffer </w:t>
      </w:r>
      <w:r w:rsidR="00AD67D4" w:rsidRPr="00D5137A">
        <w:rPr>
          <w:rFonts w:ascii="Times New Roman" w:hAnsi="Times New Roman" w:cs="Times New Roman"/>
        </w:rPr>
        <w:t xml:space="preserve">most effectively against identity threats, </w:t>
      </w:r>
      <w:r w:rsidR="00083716" w:rsidRPr="00D5137A">
        <w:rPr>
          <w:rFonts w:ascii="Times New Roman" w:hAnsi="Times New Roman" w:cs="Times New Roman"/>
        </w:rPr>
        <w:t xml:space="preserve">so it is surprising that the belonging-affirmation was not </w:t>
      </w:r>
      <w:r w:rsidR="00AD67D4" w:rsidRPr="00D5137A">
        <w:rPr>
          <w:rFonts w:ascii="Times New Roman" w:hAnsi="Times New Roman" w:cs="Times New Roman"/>
        </w:rPr>
        <w:t xml:space="preserve">effective within the </w:t>
      </w:r>
      <w:r w:rsidR="00AD67D4" w:rsidRPr="00D5137A">
        <w:rPr>
          <w:rFonts w:ascii="Times New Roman" w:hAnsi="Times New Roman" w:cs="Times New Roman"/>
        </w:rPr>
        <w:lastRenderedPageBreak/>
        <w:t xml:space="preserve">present thesis. </w:t>
      </w:r>
      <w:r w:rsidR="00DE243F" w:rsidRPr="00D5137A">
        <w:rPr>
          <w:rFonts w:ascii="Times New Roman" w:hAnsi="Times New Roman" w:cs="Times New Roman"/>
        </w:rPr>
        <w:t xml:space="preserve"> This surprising result may be explained by the difference in focus of </w:t>
      </w:r>
      <w:r w:rsidR="00A5646E">
        <w:rPr>
          <w:rFonts w:ascii="Times New Roman" w:hAnsi="Times New Roman" w:cs="Times New Roman"/>
        </w:rPr>
        <w:t xml:space="preserve">the </w:t>
      </w:r>
      <w:r w:rsidR="00DE243F" w:rsidRPr="00D5137A">
        <w:rPr>
          <w:rFonts w:ascii="Times New Roman" w:hAnsi="Times New Roman" w:cs="Times New Roman"/>
        </w:rPr>
        <w:t xml:space="preserve">studies looking at the effect of affirmations on paranoia, and the work of Shnabel </w:t>
      </w:r>
      <w:r w:rsidR="00A5646E">
        <w:rPr>
          <w:rFonts w:ascii="Times New Roman" w:hAnsi="Times New Roman" w:cs="Times New Roman"/>
        </w:rPr>
        <w:t>et al. (2013).  More specifically, a</w:t>
      </w:r>
      <w:r w:rsidR="0063629E" w:rsidRPr="00D5137A">
        <w:rPr>
          <w:rFonts w:ascii="Times New Roman" w:hAnsi="Times New Roman" w:cs="Times New Roman"/>
        </w:rPr>
        <w:t>ll of Shnabel et al.’s (2013) work was looking at those who are part of marginalised groups</w:t>
      </w:r>
      <w:r w:rsidR="001E2AC3" w:rsidRPr="00D5137A">
        <w:rPr>
          <w:rFonts w:ascii="Times New Roman" w:hAnsi="Times New Roman" w:cs="Times New Roman"/>
        </w:rPr>
        <w:t xml:space="preserve"> and faced with a stereotype threat</w:t>
      </w:r>
      <w:r w:rsidR="00A5646E">
        <w:rPr>
          <w:rFonts w:ascii="Times New Roman" w:hAnsi="Times New Roman" w:cs="Times New Roman"/>
        </w:rPr>
        <w:t>.  As such,</w:t>
      </w:r>
      <w:r w:rsidR="0063629E" w:rsidRPr="00D5137A">
        <w:rPr>
          <w:rFonts w:ascii="Times New Roman" w:hAnsi="Times New Roman" w:cs="Times New Roman"/>
        </w:rPr>
        <w:t xml:space="preserve"> i</w:t>
      </w:r>
      <w:r w:rsidR="00684190" w:rsidRPr="00D5137A">
        <w:rPr>
          <w:rFonts w:ascii="Times New Roman" w:hAnsi="Times New Roman" w:cs="Times New Roman"/>
        </w:rPr>
        <w:t>t may be that</w:t>
      </w:r>
      <w:r w:rsidR="00A00D62" w:rsidRPr="00D5137A">
        <w:rPr>
          <w:rFonts w:ascii="Times New Roman" w:hAnsi="Times New Roman" w:cs="Times New Roman"/>
        </w:rPr>
        <w:t xml:space="preserve"> differences between the experience of </w:t>
      </w:r>
      <w:r w:rsidR="0063629E" w:rsidRPr="00D5137A">
        <w:rPr>
          <w:rFonts w:ascii="Times New Roman" w:hAnsi="Times New Roman" w:cs="Times New Roman"/>
        </w:rPr>
        <w:t xml:space="preserve">self-esteem threat </w:t>
      </w:r>
      <w:r w:rsidR="00A5646E">
        <w:rPr>
          <w:rFonts w:ascii="Times New Roman" w:hAnsi="Times New Roman" w:cs="Times New Roman"/>
        </w:rPr>
        <w:t xml:space="preserve">that is proposed to arise within the paranoia induction procedure, </w:t>
      </w:r>
      <w:r w:rsidR="00A00D62" w:rsidRPr="00D5137A">
        <w:rPr>
          <w:rFonts w:ascii="Times New Roman" w:hAnsi="Times New Roman" w:cs="Times New Roman"/>
        </w:rPr>
        <w:t>and the experience of being part of a marginalised group</w:t>
      </w:r>
      <w:r w:rsidR="00684190" w:rsidRPr="00D5137A">
        <w:rPr>
          <w:rFonts w:ascii="Times New Roman" w:hAnsi="Times New Roman" w:cs="Times New Roman"/>
        </w:rPr>
        <w:t>,</w:t>
      </w:r>
      <w:r w:rsidR="00A00D62" w:rsidRPr="00D5137A">
        <w:rPr>
          <w:rFonts w:ascii="Times New Roman" w:hAnsi="Times New Roman" w:cs="Times New Roman"/>
        </w:rPr>
        <w:t xml:space="preserve"> </w:t>
      </w:r>
      <w:r w:rsidR="00A5646E">
        <w:rPr>
          <w:rFonts w:ascii="Times New Roman" w:hAnsi="Times New Roman" w:cs="Times New Roman"/>
        </w:rPr>
        <w:t>result in</w:t>
      </w:r>
      <w:r w:rsidR="00684190" w:rsidRPr="00D5137A">
        <w:rPr>
          <w:rFonts w:ascii="Times New Roman" w:hAnsi="Times New Roman" w:cs="Times New Roman"/>
        </w:rPr>
        <w:t xml:space="preserve"> </w:t>
      </w:r>
      <w:r w:rsidR="00A00D62" w:rsidRPr="00D5137A">
        <w:rPr>
          <w:rFonts w:ascii="Times New Roman" w:hAnsi="Times New Roman" w:cs="Times New Roman"/>
        </w:rPr>
        <w:t xml:space="preserve">two </w:t>
      </w:r>
      <w:r w:rsidR="0063629E" w:rsidRPr="00D5137A">
        <w:rPr>
          <w:rFonts w:ascii="Times New Roman" w:hAnsi="Times New Roman" w:cs="Times New Roman"/>
        </w:rPr>
        <w:t xml:space="preserve">different </w:t>
      </w:r>
      <w:r w:rsidR="00D619E2">
        <w:rPr>
          <w:rFonts w:ascii="Times New Roman" w:hAnsi="Times New Roman" w:cs="Times New Roman"/>
        </w:rPr>
        <w:t xml:space="preserve">threat scenario’s, which </w:t>
      </w:r>
      <w:r w:rsidR="00A00D62" w:rsidRPr="00D5137A">
        <w:rPr>
          <w:rFonts w:ascii="Times New Roman" w:hAnsi="Times New Roman" w:cs="Times New Roman"/>
        </w:rPr>
        <w:t xml:space="preserve">respond to different active ingredients within the affirmation process. </w:t>
      </w:r>
      <w:r w:rsidR="00750B4B" w:rsidRPr="00D5137A">
        <w:rPr>
          <w:rFonts w:ascii="Times New Roman" w:hAnsi="Times New Roman" w:cs="Times New Roman"/>
        </w:rPr>
        <w:t xml:space="preserve"> </w:t>
      </w:r>
      <w:r w:rsidR="00557632" w:rsidRPr="00D5137A">
        <w:rPr>
          <w:rFonts w:ascii="Times New Roman" w:hAnsi="Times New Roman" w:cs="Times New Roman"/>
        </w:rPr>
        <w:t>Additionally, Shnabel et al. (2013)</w:t>
      </w:r>
      <w:r w:rsidR="0063629E" w:rsidRPr="00D5137A">
        <w:rPr>
          <w:rFonts w:ascii="Times New Roman" w:hAnsi="Times New Roman" w:cs="Times New Roman"/>
        </w:rPr>
        <w:t xml:space="preserve"> emphasis</w:t>
      </w:r>
      <w:r w:rsidR="00557632" w:rsidRPr="00D5137A">
        <w:rPr>
          <w:rFonts w:ascii="Times New Roman" w:hAnsi="Times New Roman" w:cs="Times New Roman"/>
        </w:rPr>
        <w:t xml:space="preserve">e belonging as an active ingredient when the threat is social/a threat to ones identity.  </w:t>
      </w:r>
      <w:r w:rsidR="00AB46FC" w:rsidRPr="00D5137A">
        <w:rPr>
          <w:rFonts w:ascii="Times New Roman" w:hAnsi="Times New Roman" w:cs="Times New Roman"/>
        </w:rPr>
        <w:t>They were looking at already marginalised groups,</w:t>
      </w:r>
      <w:r w:rsidR="00D619E2">
        <w:rPr>
          <w:rFonts w:ascii="Times New Roman" w:hAnsi="Times New Roman" w:cs="Times New Roman"/>
        </w:rPr>
        <w:t xml:space="preserve"> that is, groups generally faced with social/identity threats,</w:t>
      </w:r>
      <w:r w:rsidR="00AB46FC" w:rsidRPr="00D5137A">
        <w:rPr>
          <w:rFonts w:ascii="Times New Roman" w:hAnsi="Times New Roman" w:cs="Times New Roman"/>
        </w:rPr>
        <w:t xml:space="preserve"> and presenting participants with psychological threats proposed to be associated with this marginalisation as a way of looking at how affirmations impact upon participant’s academic performance.  </w:t>
      </w:r>
      <w:r w:rsidR="00D619E2">
        <w:rPr>
          <w:rFonts w:ascii="Times New Roman" w:hAnsi="Times New Roman" w:cs="Times New Roman"/>
        </w:rPr>
        <w:t xml:space="preserve">Thus, identity threat was posed within the socially based context of marginalisation, which was proposed to have a detrimental effect on academic performance, effects that belonging-affirmations were observed to reduce.  </w:t>
      </w:r>
      <w:r w:rsidR="00D127BB" w:rsidRPr="00D5137A">
        <w:rPr>
          <w:rFonts w:ascii="Times New Roman" w:hAnsi="Times New Roman" w:cs="Times New Roman"/>
        </w:rPr>
        <w:t>While paranoia is generally based upon social threat, and the paranoia induction creates a threat to ones self-esteem (identity), the actu</w:t>
      </w:r>
      <w:r w:rsidR="006B2D2D" w:rsidRPr="00D5137A">
        <w:rPr>
          <w:rFonts w:ascii="Times New Roman" w:hAnsi="Times New Roman" w:cs="Times New Roman"/>
        </w:rPr>
        <w:t>al threat is not socially based;</w:t>
      </w:r>
      <w:r w:rsidR="00D127BB" w:rsidRPr="00D5137A">
        <w:rPr>
          <w:rFonts w:ascii="Times New Roman" w:hAnsi="Times New Roman" w:cs="Times New Roman"/>
        </w:rPr>
        <w:t xml:space="preserve"> rather</w:t>
      </w:r>
      <w:r w:rsidR="006B2D2D" w:rsidRPr="00D5137A">
        <w:rPr>
          <w:rFonts w:ascii="Times New Roman" w:hAnsi="Times New Roman" w:cs="Times New Roman"/>
        </w:rPr>
        <w:t>,</w:t>
      </w:r>
      <w:r w:rsidR="00D127BB" w:rsidRPr="00D5137A">
        <w:rPr>
          <w:rFonts w:ascii="Times New Roman" w:hAnsi="Times New Roman" w:cs="Times New Roman"/>
        </w:rPr>
        <w:t xml:space="preserve"> it is a threat to one’s self-esteem, which is then given a social</w:t>
      </w:r>
      <w:r w:rsidR="004F7B37" w:rsidRPr="00D5137A">
        <w:rPr>
          <w:rFonts w:ascii="Times New Roman" w:hAnsi="Times New Roman" w:cs="Times New Roman"/>
        </w:rPr>
        <w:t>ly based</w:t>
      </w:r>
      <w:r w:rsidR="00D127BB" w:rsidRPr="00D5137A">
        <w:rPr>
          <w:rFonts w:ascii="Times New Roman" w:hAnsi="Times New Roman" w:cs="Times New Roman"/>
        </w:rPr>
        <w:t xml:space="preserve"> persecutory explanation.  Shnabel et al. (2013) proposes the utility of belonging-affirmations for social/identity threat, but it might be that they are only effective when </w:t>
      </w:r>
      <w:r w:rsidR="00A22A3D" w:rsidRPr="00D5137A">
        <w:rPr>
          <w:rFonts w:ascii="Times New Roman" w:hAnsi="Times New Roman" w:cs="Times New Roman"/>
        </w:rPr>
        <w:t xml:space="preserve">these two constructs are combined, that is, when </w:t>
      </w:r>
      <w:r w:rsidR="00D127BB" w:rsidRPr="00D5137A">
        <w:rPr>
          <w:rFonts w:ascii="Times New Roman" w:hAnsi="Times New Roman" w:cs="Times New Roman"/>
        </w:rPr>
        <w:t>an identity threat is posed within a social context.  For example, they might be effective if the paranoia induction had used the condition within which the experimenter was observing the participant doing the task (heighte</w:t>
      </w:r>
      <w:r w:rsidR="00D619E2">
        <w:rPr>
          <w:rFonts w:ascii="Times New Roman" w:hAnsi="Times New Roman" w:cs="Times New Roman"/>
        </w:rPr>
        <w:t>ned public, rather than private</w:t>
      </w:r>
      <w:r w:rsidR="00D127BB" w:rsidRPr="00D5137A">
        <w:rPr>
          <w:rFonts w:ascii="Times New Roman" w:hAnsi="Times New Roman" w:cs="Times New Roman"/>
        </w:rPr>
        <w:t xml:space="preserve"> self-awareness</w:t>
      </w:r>
      <w:r w:rsidR="004F7B37" w:rsidRPr="00D5137A">
        <w:rPr>
          <w:rFonts w:ascii="Times New Roman" w:hAnsi="Times New Roman" w:cs="Times New Roman"/>
        </w:rPr>
        <w:t xml:space="preserve">; </w:t>
      </w:r>
      <w:r w:rsidR="00F30FC4">
        <w:rPr>
          <w:rFonts w:ascii="Times New Roman" w:hAnsi="Times New Roman" w:cs="Times New Roman"/>
        </w:rPr>
        <w:t>Fenigstein &amp; Vanable, 1992</w:t>
      </w:r>
      <w:r w:rsidR="00D127BB" w:rsidRPr="00D5137A">
        <w:rPr>
          <w:rFonts w:ascii="Times New Roman" w:hAnsi="Times New Roman" w:cs="Times New Roman"/>
        </w:rPr>
        <w:t xml:space="preserve">), hence a threat to identity </w:t>
      </w:r>
      <w:r w:rsidR="00D127BB" w:rsidRPr="00D5137A">
        <w:rPr>
          <w:rFonts w:ascii="Times New Roman" w:hAnsi="Times New Roman" w:cs="Times New Roman"/>
        </w:rPr>
        <w:lastRenderedPageBreak/>
        <w:t>(self-esteem) within a social context (someone watching them)</w:t>
      </w:r>
      <w:r w:rsidR="00684190" w:rsidRPr="00D5137A">
        <w:rPr>
          <w:rFonts w:ascii="Times New Roman" w:hAnsi="Times New Roman" w:cs="Times New Roman"/>
        </w:rPr>
        <w:t xml:space="preserve"> would be presented</w:t>
      </w:r>
      <w:r w:rsidR="00D127BB" w:rsidRPr="00D5137A">
        <w:rPr>
          <w:rFonts w:ascii="Times New Roman" w:hAnsi="Times New Roman" w:cs="Times New Roman"/>
        </w:rPr>
        <w:t>.  So</w:t>
      </w:r>
      <w:r w:rsidR="00D91CCE" w:rsidRPr="00D5137A">
        <w:rPr>
          <w:rFonts w:ascii="Times New Roman" w:hAnsi="Times New Roman" w:cs="Times New Roman"/>
        </w:rPr>
        <w:t>, it would</w:t>
      </w:r>
      <w:r w:rsidR="00D127BB" w:rsidRPr="00D5137A">
        <w:rPr>
          <w:rFonts w:ascii="Times New Roman" w:hAnsi="Times New Roman" w:cs="Times New Roman"/>
        </w:rPr>
        <w:t xml:space="preserve"> no longer </w:t>
      </w:r>
      <w:r w:rsidR="00D91CCE" w:rsidRPr="00D5137A">
        <w:rPr>
          <w:rFonts w:ascii="Times New Roman" w:hAnsi="Times New Roman" w:cs="Times New Roman"/>
        </w:rPr>
        <w:t>be a threat to self-esteem caused by</w:t>
      </w:r>
      <w:r w:rsidR="00D127BB" w:rsidRPr="00D5137A">
        <w:rPr>
          <w:rFonts w:ascii="Times New Roman" w:hAnsi="Times New Roman" w:cs="Times New Roman"/>
        </w:rPr>
        <w:t xml:space="preserve"> an increased/visible gap between one’s ideal and actual self, but </w:t>
      </w:r>
      <w:r w:rsidR="00D91CCE" w:rsidRPr="00D5137A">
        <w:rPr>
          <w:rFonts w:ascii="Times New Roman" w:hAnsi="Times New Roman" w:cs="Times New Roman"/>
        </w:rPr>
        <w:t xml:space="preserve">a threat to self-esteem caused by </w:t>
      </w:r>
      <w:r w:rsidR="00D127BB" w:rsidRPr="00D5137A">
        <w:rPr>
          <w:rFonts w:ascii="Times New Roman" w:hAnsi="Times New Roman" w:cs="Times New Roman"/>
        </w:rPr>
        <w:t>how they would</w:t>
      </w:r>
      <w:r w:rsidR="00D91CCE" w:rsidRPr="00D5137A">
        <w:rPr>
          <w:rFonts w:ascii="Times New Roman" w:hAnsi="Times New Roman" w:cs="Times New Roman"/>
        </w:rPr>
        <w:t xml:space="preserve"> ideally</w:t>
      </w:r>
      <w:r w:rsidR="00D127BB" w:rsidRPr="00D5137A">
        <w:rPr>
          <w:rFonts w:ascii="Times New Roman" w:hAnsi="Times New Roman" w:cs="Times New Roman"/>
        </w:rPr>
        <w:t xml:space="preserve"> like to be perceived by others, and how they are actually perceived by others,</w:t>
      </w:r>
      <w:r w:rsidR="00D91CCE" w:rsidRPr="00D5137A">
        <w:rPr>
          <w:rFonts w:ascii="Times New Roman" w:hAnsi="Times New Roman" w:cs="Times New Roman"/>
        </w:rPr>
        <w:t xml:space="preserve"> that is, a socially-based threat</w:t>
      </w:r>
      <w:r w:rsidR="00D127BB" w:rsidRPr="00D5137A">
        <w:rPr>
          <w:rFonts w:ascii="Times New Roman" w:hAnsi="Times New Roman" w:cs="Times New Roman"/>
        </w:rPr>
        <w:t xml:space="preserve">. </w:t>
      </w:r>
    </w:p>
    <w:p w14:paraId="0555A0DD" w14:textId="58715C82" w:rsidR="00FC6A08" w:rsidRPr="00D5137A" w:rsidRDefault="002021F7" w:rsidP="00FC6A08">
      <w:pPr>
        <w:spacing w:line="480" w:lineRule="auto"/>
        <w:ind w:firstLine="720"/>
        <w:rPr>
          <w:rFonts w:ascii="Times New Roman" w:hAnsi="Times New Roman" w:cs="Times New Roman"/>
        </w:rPr>
      </w:pPr>
      <w:r w:rsidRPr="00D5137A">
        <w:rPr>
          <w:rFonts w:ascii="Times New Roman" w:hAnsi="Times New Roman" w:cs="Times New Roman"/>
        </w:rPr>
        <w:t xml:space="preserve">An alternative explanation for </w:t>
      </w:r>
      <w:r w:rsidR="00185917" w:rsidRPr="00D5137A">
        <w:rPr>
          <w:rFonts w:ascii="Times New Roman" w:hAnsi="Times New Roman" w:cs="Times New Roman"/>
        </w:rPr>
        <w:t>the belonging-affirmations not having a significant effect on reducing paranoia</w:t>
      </w:r>
      <w:r w:rsidR="00A22A3D" w:rsidRPr="00D5137A">
        <w:rPr>
          <w:rFonts w:ascii="Times New Roman" w:hAnsi="Times New Roman" w:cs="Times New Roman"/>
        </w:rPr>
        <w:t xml:space="preserve"> in the present thesis</w:t>
      </w:r>
      <w:r w:rsidR="00185917" w:rsidRPr="00D5137A">
        <w:rPr>
          <w:rFonts w:ascii="Times New Roman" w:hAnsi="Times New Roman" w:cs="Times New Roman"/>
        </w:rPr>
        <w:t xml:space="preserve"> is that affirmations may be</w:t>
      </w:r>
      <w:r w:rsidRPr="00D5137A">
        <w:rPr>
          <w:rFonts w:ascii="Times New Roman" w:hAnsi="Times New Roman" w:cs="Times New Roman"/>
        </w:rPr>
        <w:t xml:space="preserve"> </w:t>
      </w:r>
      <w:r w:rsidR="0002599A" w:rsidRPr="00D5137A">
        <w:rPr>
          <w:rFonts w:ascii="Times New Roman" w:hAnsi="Times New Roman" w:cs="Times New Roman"/>
        </w:rPr>
        <w:t xml:space="preserve">a protective factor </w:t>
      </w:r>
      <w:r w:rsidRPr="00D5137A">
        <w:rPr>
          <w:rFonts w:ascii="Times New Roman" w:hAnsi="Times New Roman" w:cs="Times New Roman"/>
        </w:rPr>
        <w:t xml:space="preserve">with a buffering effect </w:t>
      </w:r>
      <w:r w:rsidR="0002599A" w:rsidRPr="00D5137A">
        <w:rPr>
          <w:rFonts w:ascii="Times New Roman" w:hAnsi="Times New Roman" w:cs="Times New Roman"/>
        </w:rPr>
        <w:t xml:space="preserve">rather than an effective </w:t>
      </w:r>
      <w:r w:rsidRPr="00D5137A">
        <w:rPr>
          <w:rFonts w:ascii="Times New Roman" w:hAnsi="Times New Roman" w:cs="Times New Roman"/>
        </w:rPr>
        <w:t xml:space="preserve">post-threat </w:t>
      </w:r>
      <w:r w:rsidR="00312C89" w:rsidRPr="00D5137A">
        <w:rPr>
          <w:rFonts w:ascii="Times New Roman" w:hAnsi="Times New Roman" w:cs="Times New Roman"/>
        </w:rPr>
        <w:t xml:space="preserve">remedy </w:t>
      </w:r>
      <w:r w:rsidR="0002599A" w:rsidRPr="00D5137A">
        <w:rPr>
          <w:rFonts w:ascii="Times New Roman" w:hAnsi="Times New Roman" w:cs="Times New Roman"/>
        </w:rPr>
        <w:t xml:space="preserve">for those </w:t>
      </w:r>
      <w:r w:rsidR="00F46F6B">
        <w:rPr>
          <w:rFonts w:ascii="Times New Roman" w:hAnsi="Times New Roman" w:cs="Times New Roman"/>
        </w:rPr>
        <w:t xml:space="preserve">already </w:t>
      </w:r>
      <w:r w:rsidR="0002599A" w:rsidRPr="00D5137A">
        <w:rPr>
          <w:rFonts w:ascii="Times New Roman" w:hAnsi="Times New Roman" w:cs="Times New Roman"/>
        </w:rPr>
        <w:t>experiencing paranoia</w:t>
      </w:r>
      <w:r w:rsidR="00312C89" w:rsidRPr="00D5137A">
        <w:rPr>
          <w:rFonts w:ascii="Times New Roman" w:hAnsi="Times New Roman" w:cs="Times New Roman"/>
        </w:rPr>
        <w:t xml:space="preserve">. </w:t>
      </w:r>
      <w:r w:rsidR="00185917" w:rsidRPr="00D5137A">
        <w:rPr>
          <w:rFonts w:ascii="Times New Roman" w:hAnsi="Times New Roman" w:cs="Times New Roman"/>
        </w:rPr>
        <w:t xml:space="preserve"> Consequently, </w:t>
      </w:r>
      <w:r w:rsidRPr="00D5137A">
        <w:rPr>
          <w:rFonts w:ascii="Times New Roman" w:hAnsi="Times New Roman" w:cs="Times New Roman"/>
        </w:rPr>
        <w:t>belonging may well be a prominent active ingredient within the affirmat</w:t>
      </w:r>
      <w:r w:rsidR="00185917" w:rsidRPr="00D5137A">
        <w:rPr>
          <w:rFonts w:ascii="Times New Roman" w:hAnsi="Times New Roman" w:cs="Times New Roman"/>
        </w:rPr>
        <w:t>ion process for paranoia, but this may have not been observed in the present study due to the belonging-affirmation being</w:t>
      </w:r>
      <w:r w:rsidR="00CC7AF9" w:rsidRPr="00D5137A">
        <w:rPr>
          <w:rFonts w:ascii="Times New Roman" w:hAnsi="Times New Roman" w:cs="Times New Roman"/>
        </w:rPr>
        <w:t xml:space="preserve"> implemented following</w:t>
      </w:r>
      <w:r w:rsidRPr="00D5137A">
        <w:rPr>
          <w:rFonts w:ascii="Times New Roman" w:hAnsi="Times New Roman" w:cs="Times New Roman"/>
        </w:rPr>
        <w:t xml:space="preserve"> the paranoia induction procedure</w:t>
      </w:r>
      <w:r w:rsidR="00185917" w:rsidRPr="00D5137A">
        <w:rPr>
          <w:rFonts w:ascii="Times New Roman" w:hAnsi="Times New Roman" w:cs="Times New Roman"/>
        </w:rPr>
        <w:t xml:space="preserve">, </w:t>
      </w:r>
      <w:r w:rsidR="00A22A3D" w:rsidRPr="00D5137A">
        <w:rPr>
          <w:rFonts w:ascii="Times New Roman" w:hAnsi="Times New Roman" w:cs="Times New Roman"/>
        </w:rPr>
        <w:t>rather than before it</w:t>
      </w:r>
      <w:r w:rsidR="0002599A" w:rsidRPr="00D5137A">
        <w:rPr>
          <w:rFonts w:ascii="Times New Roman" w:hAnsi="Times New Roman" w:cs="Times New Roman"/>
        </w:rPr>
        <w:t>.</w:t>
      </w:r>
      <w:r w:rsidR="00592B1C" w:rsidRPr="00D5137A">
        <w:rPr>
          <w:rFonts w:ascii="Times New Roman" w:hAnsi="Times New Roman" w:cs="Times New Roman"/>
        </w:rPr>
        <w:t xml:space="preserve">  </w:t>
      </w:r>
      <w:r w:rsidR="00A22A3D" w:rsidRPr="00D5137A">
        <w:rPr>
          <w:rFonts w:ascii="Times New Roman" w:hAnsi="Times New Roman" w:cs="Times New Roman"/>
        </w:rPr>
        <w:t xml:space="preserve">While studies have demonstrated that affirmations can </w:t>
      </w:r>
      <w:r w:rsidR="00CC7AF9" w:rsidRPr="00D5137A">
        <w:rPr>
          <w:rFonts w:ascii="Times New Roman" w:hAnsi="Times New Roman" w:cs="Times New Roman"/>
        </w:rPr>
        <w:t xml:space="preserve">be </w:t>
      </w:r>
      <w:r w:rsidR="00A22A3D" w:rsidRPr="00D5137A">
        <w:rPr>
          <w:rFonts w:ascii="Times New Roman" w:hAnsi="Times New Roman" w:cs="Times New Roman"/>
        </w:rPr>
        <w:t>effect</w:t>
      </w:r>
      <w:r w:rsidR="00CC7AF9" w:rsidRPr="00D5137A">
        <w:rPr>
          <w:rFonts w:ascii="Times New Roman" w:hAnsi="Times New Roman" w:cs="Times New Roman"/>
        </w:rPr>
        <w:t>ive</w:t>
      </w:r>
      <w:r w:rsidR="00A22A3D" w:rsidRPr="00D5137A">
        <w:rPr>
          <w:rFonts w:ascii="Times New Roman" w:hAnsi="Times New Roman" w:cs="Times New Roman"/>
        </w:rPr>
        <w:t xml:space="preserve"> </w:t>
      </w:r>
      <w:r w:rsidR="00CC7AF9" w:rsidRPr="00D5137A">
        <w:rPr>
          <w:rFonts w:ascii="Times New Roman" w:hAnsi="Times New Roman" w:cs="Times New Roman"/>
        </w:rPr>
        <w:t xml:space="preserve">when administered </w:t>
      </w:r>
      <w:r w:rsidR="00A22A3D" w:rsidRPr="00D5137A">
        <w:rPr>
          <w:rFonts w:ascii="Times New Roman" w:hAnsi="Times New Roman" w:cs="Times New Roman"/>
        </w:rPr>
        <w:t>after</w:t>
      </w:r>
      <w:r w:rsidR="00565F84" w:rsidRPr="00D5137A">
        <w:rPr>
          <w:rFonts w:ascii="Times New Roman" w:hAnsi="Times New Roman" w:cs="Times New Roman"/>
        </w:rPr>
        <w:t>, rather than before</w:t>
      </w:r>
      <w:r w:rsidR="00A22A3D" w:rsidRPr="00D5137A">
        <w:rPr>
          <w:rFonts w:ascii="Times New Roman" w:hAnsi="Times New Roman" w:cs="Times New Roman"/>
        </w:rPr>
        <w:t xml:space="preserve"> a threat</w:t>
      </w:r>
      <w:r w:rsidR="00592B1C" w:rsidRPr="00D5137A">
        <w:rPr>
          <w:rFonts w:ascii="Times New Roman" w:hAnsi="Times New Roman" w:cs="Times New Roman"/>
        </w:rPr>
        <w:t xml:space="preserve"> is presented</w:t>
      </w:r>
      <w:r w:rsidR="00E15531" w:rsidRPr="00D5137A">
        <w:rPr>
          <w:rFonts w:ascii="Times New Roman" w:hAnsi="Times New Roman" w:cs="Times New Roman"/>
        </w:rPr>
        <w:t xml:space="preserve"> </w:t>
      </w:r>
      <w:r w:rsidR="00A22A3D" w:rsidRPr="00D5137A">
        <w:rPr>
          <w:rFonts w:ascii="Times New Roman" w:hAnsi="Times New Roman" w:cs="Times New Roman"/>
        </w:rPr>
        <w:t>(e.g</w:t>
      </w:r>
      <w:r w:rsidR="00565F84" w:rsidRPr="00D5137A">
        <w:rPr>
          <w:rFonts w:ascii="Times New Roman" w:hAnsi="Times New Roman" w:cs="Times New Roman"/>
        </w:rPr>
        <w:t>.</w:t>
      </w:r>
      <w:r w:rsidR="00A22A3D" w:rsidRPr="00D5137A">
        <w:rPr>
          <w:rFonts w:ascii="Times New Roman" w:hAnsi="Times New Roman" w:cs="Times New Roman"/>
        </w:rPr>
        <w:t xml:space="preserve">, Burson, Crocker &amp; Mischkowski, 2012), </w:t>
      </w:r>
      <w:r w:rsidRPr="00D5137A">
        <w:rPr>
          <w:rFonts w:ascii="Times New Roman" w:hAnsi="Times New Roman" w:cs="Times New Roman"/>
        </w:rPr>
        <w:t>Ellett and Chadwick (2007), Shnabel et al. (2013) and Kingston and Ellett (2014)</w:t>
      </w:r>
      <w:r w:rsidR="0002599A" w:rsidRPr="00D5137A">
        <w:rPr>
          <w:rFonts w:ascii="Times New Roman" w:hAnsi="Times New Roman" w:cs="Times New Roman"/>
        </w:rPr>
        <w:t xml:space="preserve"> </w:t>
      </w:r>
      <w:r w:rsidRPr="00D5137A">
        <w:rPr>
          <w:rFonts w:ascii="Times New Roman" w:hAnsi="Times New Roman" w:cs="Times New Roman"/>
        </w:rPr>
        <w:t>all implemented their affirmation procedures prior to presenting participants with threat, and all demonstrated significant effects of the affirmation procedur</w:t>
      </w:r>
      <w:r w:rsidR="00CC7AF9" w:rsidRPr="00D5137A">
        <w:rPr>
          <w:rFonts w:ascii="Times New Roman" w:hAnsi="Times New Roman" w:cs="Times New Roman"/>
        </w:rPr>
        <w:t>es on the relevant outcomes.  It</w:t>
      </w:r>
      <w:r w:rsidRPr="00D5137A">
        <w:rPr>
          <w:rFonts w:ascii="Times New Roman" w:hAnsi="Times New Roman" w:cs="Times New Roman"/>
        </w:rPr>
        <w:t xml:space="preserve"> might be that for belong</w:t>
      </w:r>
      <w:r w:rsidR="00F46F6B">
        <w:rPr>
          <w:rFonts w:ascii="Times New Roman" w:hAnsi="Times New Roman" w:cs="Times New Roman"/>
        </w:rPr>
        <w:t>ing-affirmations to take effect</w:t>
      </w:r>
      <w:r w:rsidRPr="00D5137A">
        <w:rPr>
          <w:rFonts w:ascii="Times New Roman" w:hAnsi="Times New Roman" w:cs="Times New Roman"/>
        </w:rPr>
        <w:t xml:space="preserve"> </w:t>
      </w:r>
      <w:r w:rsidR="00CC7AF9" w:rsidRPr="00D5137A">
        <w:rPr>
          <w:rFonts w:ascii="Times New Roman" w:hAnsi="Times New Roman" w:cs="Times New Roman"/>
        </w:rPr>
        <w:t>and/</w:t>
      </w:r>
      <w:r w:rsidRPr="00D5137A">
        <w:rPr>
          <w:rFonts w:ascii="Times New Roman" w:hAnsi="Times New Roman" w:cs="Times New Roman"/>
        </w:rPr>
        <w:t xml:space="preserve">or for </w:t>
      </w:r>
      <w:r w:rsidR="00592B1C" w:rsidRPr="00D5137A">
        <w:rPr>
          <w:rFonts w:ascii="Times New Roman" w:hAnsi="Times New Roman" w:cs="Times New Roman"/>
        </w:rPr>
        <w:t>standard-</w:t>
      </w:r>
      <w:r w:rsidRPr="00D5137A">
        <w:rPr>
          <w:rFonts w:ascii="Times New Roman" w:hAnsi="Times New Roman" w:cs="Times New Roman"/>
        </w:rPr>
        <w:t xml:space="preserve">affirmations to take effect on paranoia, they need to be implemented prior to threat. </w:t>
      </w:r>
      <w:r w:rsidR="00CC7AF9" w:rsidRPr="00D5137A">
        <w:rPr>
          <w:rFonts w:ascii="Times New Roman" w:hAnsi="Times New Roman" w:cs="Times New Roman"/>
        </w:rPr>
        <w:t xml:space="preserve"> More specifically, belonging may be an active ingredient within the affirmation process that reduces paranoia, but is only effective when affirmations are implemented prior to the threat that triggers paranoia.  </w:t>
      </w:r>
      <w:r w:rsidR="00961582" w:rsidRPr="00D5137A">
        <w:rPr>
          <w:rFonts w:ascii="Times New Roman" w:hAnsi="Times New Roman" w:cs="Times New Roman"/>
        </w:rPr>
        <w:t>As such, it might be that</w:t>
      </w:r>
      <w:r w:rsidR="001651D6">
        <w:rPr>
          <w:rFonts w:ascii="Times New Roman" w:hAnsi="Times New Roman" w:cs="Times New Roman"/>
        </w:rPr>
        <w:t xml:space="preserve"> belonging-</w:t>
      </w:r>
      <w:r w:rsidR="00961582" w:rsidRPr="00D5137A">
        <w:rPr>
          <w:rFonts w:ascii="Times New Roman" w:hAnsi="Times New Roman" w:cs="Times New Roman"/>
        </w:rPr>
        <w:t>affirmations are effective for protecting against paranoia</w:t>
      </w:r>
      <w:r w:rsidR="00362B29" w:rsidRPr="00D5137A">
        <w:rPr>
          <w:rFonts w:ascii="Times New Roman" w:hAnsi="Times New Roman" w:cs="Times New Roman"/>
        </w:rPr>
        <w:t>/have</w:t>
      </w:r>
      <w:r w:rsidR="00F9651F" w:rsidRPr="00D5137A">
        <w:rPr>
          <w:rFonts w:ascii="Times New Roman" w:hAnsi="Times New Roman" w:cs="Times New Roman"/>
        </w:rPr>
        <w:t xml:space="preserve"> the ability to reduce the development of further symptoms</w:t>
      </w:r>
      <w:r w:rsidR="00961582" w:rsidRPr="00D5137A">
        <w:rPr>
          <w:rFonts w:ascii="Times New Roman" w:hAnsi="Times New Roman" w:cs="Times New Roman"/>
        </w:rPr>
        <w:t xml:space="preserve">, but </w:t>
      </w:r>
      <w:r w:rsidR="00565F84" w:rsidRPr="00D5137A">
        <w:rPr>
          <w:rFonts w:ascii="Times New Roman" w:hAnsi="Times New Roman" w:cs="Times New Roman"/>
        </w:rPr>
        <w:t xml:space="preserve">are </w:t>
      </w:r>
      <w:r w:rsidR="00961582" w:rsidRPr="00D5137A">
        <w:rPr>
          <w:rFonts w:ascii="Times New Roman" w:hAnsi="Times New Roman" w:cs="Times New Roman"/>
        </w:rPr>
        <w:t>not</w:t>
      </w:r>
      <w:r w:rsidR="00565F84" w:rsidRPr="00D5137A">
        <w:rPr>
          <w:rFonts w:ascii="Times New Roman" w:hAnsi="Times New Roman" w:cs="Times New Roman"/>
        </w:rPr>
        <w:t xml:space="preserve"> effective as an intervention</w:t>
      </w:r>
      <w:r w:rsidR="00961582" w:rsidRPr="00D5137A">
        <w:rPr>
          <w:rFonts w:ascii="Times New Roman" w:hAnsi="Times New Roman" w:cs="Times New Roman"/>
        </w:rPr>
        <w:t xml:space="preserve"> for reducing</w:t>
      </w:r>
      <w:r w:rsidR="00565F84" w:rsidRPr="00D5137A">
        <w:rPr>
          <w:rFonts w:ascii="Times New Roman" w:hAnsi="Times New Roman" w:cs="Times New Roman"/>
        </w:rPr>
        <w:t xml:space="preserve"> already elevated levels of paranoia</w:t>
      </w:r>
      <w:r w:rsidR="00961582" w:rsidRPr="00D5137A">
        <w:rPr>
          <w:rFonts w:ascii="Times New Roman" w:hAnsi="Times New Roman" w:cs="Times New Roman"/>
        </w:rPr>
        <w:t xml:space="preserve">.  </w:t>
      </w:r>
    </w:p>
    <w:p w14:paraId="2D1E70DB" w14:textId="51A43407" w:rsidR="00FC6A08" w:rsidRPr="00D5137A" w:rsidRDefault="00AC3CBE" w:rsidP="00FC6A08">
      <w:pPr>
        <w:spacing w:line="480" w:lineRule="auto"/>
        <w:ind w:firstLine="720"/>
        <w:rPr>
          <w:rFonts w:ascii="Times New Roman" w:hAnsi="Times New Roman" w:cs="Times New Roman"/>
        </w:rPr>
      </w:pPr>
      <w:r w:rsidRPr="00D5137A">
        <w:rPr>
          <w:rFonts w:ascii="Times New Roman" w:hAnsi="Times New Roman" w:cs="Times New Roman"/>
        </w:rPr>
        <w:lastRenderedPageBreak/>
        <w:t xml:space="preserve">With regard to the timing of affirmations, several studies have suggested that </w:t>
      </w:r>
      <w:r w:rsidR="008753F7" w:rsidRPr="00D5137A">
        <w:rPr>
          <w:rFonts w:ascii="Times New Roman" w:hAnsi="Times New Roman" w:cs="Times New Roman"/>
        </w:rPr>
        <w:t xml:space="preserve">there are areas in which </w:t>
      </w:r>
      <w:r w:rsidRPr="00D5137A">
        <w:rPr>
          <w:rFonts w:ascii="Times New Roman" w:hAnsi="Times New Roman" w:cs="Times New Roman"/>
        </w:rPr>
        <w:t>affirmations need to be implemented prior to the threat, in order for them to be effective.  Critcher, Dunning and Armor (2010) demonstrated that aff</w:t>
      </w:r>
      <w:r w:rsidR="008753F7" w:rsidRPr="00D5137A">
        <w:rPr>
          <w:rFonts w:ascii="Times New Roman" w:hAnsi="Times New Roman" w:cs="Times New Roman"/>
        </w:rPr>
        <w:t>irmations were only effective for</w:t>
      </w:r>
      <w:r w:rsidRPr="00D5137A">
        <w:rPr>
          <w:rFonts w:ascii="Times New Roman" w:hAnsi="Times New Roman" w:cs="Times New Roman"/>
        </w:rPr>
        <w:t xml:space="preserve"> reducing defensiven</w:t>
      </w:r>
      <w:r w:rsidR="008753F7" w:rsidRPr="00D5137A">
        <w:rPr>
          <w:rFonts w:ascii="Times New Roman" w:hAnsi="Times New Roman" w:cs="Times New Roman"/>
        </w:rPr>
        <w:t>ess in</w:t>
      </w:r>
      <w:r w:rsidR="00362B29" w:rsidRPr="00D5137A">
        <w:rPr>
          <w:rFonts w:ascii="Times New Roman" w:hAnsi="Times New Roman" w:cs="Times New Roman"/>
        </w:rPr>
        <w:t xml:space="preserve"> response to a threat when</w:t>
      </w:r>
      <w:r w:rsidRPr="00D5137A">
        <w:rPr>
          <w:rFonts w:ascii="Times New Roman" w:hAnsi="Times New Roman" w:cs="Times New Roman"/>
        </w:rPr>
        <w:t xml:space="preserve"> implemented prior to the threat. </w:t>
      </w:r>
      <w:r w:rsidR="00442F4A" w:rsidRPr="00D5137A">
        <w:rPr>
          <w:rFonts w:ascii="Times New Roman" w:hAnsi="Times New Roman" w:cs="Times New Roman"/>
        </w:rPr>
        <w:t xml:space="preserve"> </w:t>
      </w:r>
      <w:r w:rsidR="006C536E" w:rsidRPr="00D5137A">
        <w:rPr>
          <w:rFonts w:ascii="Times New Roman" w:hAnsi="Times New Roman" w:cs="Times New Roman"/>
        </w:rPr>
        <w:t xml:space="preserve">Cook et al. </w:t>
      </w:r>
      <w:r w:rsidRPr="00D5137A">
        <w:rPr>
          <w:rFonts w:ascii="Times New Roman" w:hAnsi="Times New Roman" w:cs="Times New Roman"/>
        </w:rPr>
        <w:t>(2012) demonstrated</w:t>
      </w:r>
      <w:r w:rsidR="00B54B4B" w:rsidRPr="00D5137A">
        <w:rPr>
          <w:rFonts w:ascii="Times New Roman" w:hAnsi="Times New Roman" w:cs="Times New Roman"/>
        </w:rPr>
        <w:t xml:space="preserve"> that</w:t>
      </w:r>
      <w:r w:rsidRPr="00D5137A">
        <w:rPr>
          <w:rFonts w:ascii="Times New Roman" w:hAnsi="Times New Roman" w:cs="Times New Roman"/>
        </w:rPr>
        <w:t xml:space="preserve"> the </w:t>
      </w:r>
      <w:r w:rsidR="00B54B4B" w:rsidRPr="00D5137A">
        <w:rPr>
          <w:rFonts w:ascii="Times New Roman" w:hAnsi="Times New Roman" w:cs="Times New Roman"/>
        </w:rPr>
        <w:t xml:space="preserve">influence </w:t>
      </w:r>
      <w:r w:rsidRPr="00D5137A">
        <w:rPr>
          <w:rFonts w:ascii="Times New Roman" w:hAnsi="Times New Roman" w:cs="Times New Roman"/>
        </w:rPr>
        <w:t>of affirmations on academic per</w:t>
      </w:r>
      <w:r w:rsidR="00B54B4B" w:rsidRPr="00D5137A">
        <w:rPr>
          <w:rFonts w:ascii="Times New Roman" w:hAnsi="Times New Roman" w:cs="Times New Roman"/>
        </w:rPr>
        <w:t>formance and psychological toll was</w:t>
      </w:r>
      <w:r w:rsidRPr="00D5137A">
        <w:rPr>
          <w:rFonts w:ascii="Times New Roman" w:hAnsi="Times New Roman" w:cs="Times New Roman"/>
        </w:rPr>
        <w:t xml:space="preserve"> significantly more effective when the affirmation was implemented prior to the threat.</w:t>
      </w:r>
      <w:r w:rsidR="00DA310F" w:rsidRPr="00D5137A">
        <w:rPr>
          <w:rFonts w:ascii="Times New Roman" w:hAnsi="Times New Roman" w:cs="Times New Roman"/>
        </w:rPr>
        <w:t xml:space="preserve"> </w:t>
      </w:r>
      <w:r w:rsidR="00B54B4B" w:rsidRPr="00D5137A">
        <w:rPr>
          <w:rFonts w:ascii="Times New Roman" w:hAnsi="Times New Roman" w:cs="Times New Roman"/>
        </w:rPr>
        <w:t>When considering the possibility that affirmations were not effective within the present study due to their timing, it is helpful to return to the underlying theory of self-affirmations.  A</w:t>
      </w:r>
      <w:r w:rsidR="00FC6A08" w:rsidRPr="00D5137A">
        <w:rPr>
          <w:rFonts w:ascii="Times New Roman" w:hAnsi="Times New Roman" w:cs="Times New Roman"/>
        </w:rPr>
        <w:t>ffirmations are described as con</w:t>
      </w:r>
      <w:r w:rsidR="008753F7" w:rsidRPr="00D5137A">
        <w:rPr>
          <w:rFonts w:ascii="Times New Roman" w:hAnsi="Times New Roman" w:cs="Times New Roman"/>
        </w:rPr>
        <w:t xml:space="preserve">solidating internal strengths, </w:t>
      </w:r>
      <w:r w:rsidR="000F7CAA">
        <w:rPr>
          <w:rFonts w:ascii="Times New Roman" w:hAnsi="Times New Roman" w:cs="Times New Roman"/>
        </w:rPr>
        <w:t>and while the mechanisms through which this takes place are largely unknown</w:t>
      </w:r>
      <w:r w:rsidR="008753F7" w:rsidRPr="00D5137A">
        <w:rPr>
          <w:rFonts w:ascii="Times New Roman" w:hAnsi="Times New Roman" w:cs="Times New Roman"/>
        </w:rPr>
        <w:t>, affirmations appear to lead to</w:t>
      </w:r>
      <w:r w:rsidR="00FC6A08" w:rsidRPr="00D5137A">
        <w:rPr>
          <w:rFonts w:ascii="Times New Roman" w:hAnsi="Times New Roman" w:cs="Times New Roman"/>
        </w:rPr>
        <w:t xml:space="preserve"> increase</w:t>
      </w:r>
      <w:r w:rsidR="008753F7" w:rsidRPr="00D5137A">
        <w:rPr>
          <w:rFonts w:ascii="Times New Roman" w:hAnsi="Times New Roman" w:cs="Times New Roman"/>
        </w:rPr>
        <w:t xml:space="preserve">d psychological resilience, </w:t>
      </w:r>
      <w:r w:rsidR="000F7CAA">
        <w:rPr>
          <w:rFonts w:ascii="Times New Roman" w:hAnsi="Times New Roman" w:cs="Times New Roman"/>
        </w:rPr>
        <w:t xml:space="preserve">meaning that affirmed individuals have </w:t>
      </w:r>
      <w:r w:rsidR="008753F7" w:rsidRPr="00D5137A">
        <w:rPr>
          <w:rFonts w:ascii="Times New Roman" w:hAnsi="Times New Roman" w:cs="Times New Roman"/>
        </w:rPr>
        <w:t>more internal resources/strength to protect</w:t>
      </w:r>
      <w:r w:rsidR="006B33E6" w:rsidRPr="00D5137A">
        <w:rPr>
          <w:rFonts w:ascii="Times New Roman" w:hAnsi="Times New Roman" w:cs="Times New Roman"/>
        </w:rPr>
        <w:t xml:space="preserve"> </w:t>
      </w:r>
      <w:r w:rsidR="000F7CAA">
        <w:rPr>
          <w:rFonts w:ascii="Times New Roman" w:hAnsi="Times New Roman" w:cs="Times New Roman"/>
        </w:rPr>
        <w:t xml:space="preserve">their psychological wellbeing </w:t>
      </w:r>
      <w:r w:rsidR="006B33E6" w:rsidRPr="00D5137A">
        <w:rPr>
          <w:rFonts w:ascii="Times New Roman" w:hAnsi="Times New Roman" w:cs="Times New Roman"/>
        </w:rPr>
        <w:t>when presented with some kind of psychological threat</w:t>
      </w:r>
      <w:r w:rsidR="000F7CAA">
        <w:rPr>
          <w:rFonts w:ascii="Times New Roman" w:hAnsi="Times New Roman" w:cs="Times New Roman"/>
        </w:rPr>
        <w:t xml:space="preserve"> (e.g. a threat to their self-esteem</w:t>
      </w:r>
      <w:r w:rsidR="00A5646E">
        <w:rPr>
          <w:rFonts w:ascii="Times New Roman" w:hAnsi="Times New Roman" w:cs="Times New Roman"/>
        </w:rPr>
        <w:t>)</w:t>
      </w:r>
      <w:r w:rsidR="006B33E6" w:rsidRPr="00D5137A">
        <w:rPr>
          <w:rFonts w:ascii="Times New Roman" w:hAnsi="Times New Roman" w:cs="Times New Roman"/>
        </w:rPr>
        <w:t>.  With increased psychological resilience, one has less</w:t>
      </w:r>
      <w:r w:rsidR="00FC6A08" w:rsidRPr="00D5137A">
        <w:rPr>
          <w:rFonts w:ascii="Times New Roman" w:hAnsi="Times New Roman" w:cs="Times New Roman"/>
        </w:rPr>
        <w:t xml:space="preserve"> need to resort to </w:t>
      </w:r>
      <w:r w:rsidR="006B33E6" w:rsidRPr="00D5137A">
        <w:rPr>
          <w:rFonts w:ascii="Times New Roman" w:hAnsi="Times New Roman" w:cs="Times New Roman"/>
        </w:rPr>
        <w:t xml:space="preserve">unhelpful </w:t>
      </w:r>
      <w:r w:rsidR="00FC6A08" w:rsidRPr="00D5137A">
        <w:rPr>
          <w:rFonts w:ascii="Times New Roman" w:hAnsi="Times New Roman" w:cs="Times New Roman"/>
        </w:rPr>
        <w:t xml:space="preserve">defensive processing </w:t>
      </w:r>
      <w:r w:rsidR="0065685F" w:rsidRPr="00D5137A">
        <w:rPr>
          <w:rFonts w:ascii="Times New Roman" w:hAnsi="Times New Roman" w:cs="Times New Roman"/>
        </w:rPr>
        <w:t xml:space="preserve">when </w:t>
      </w:r>
      <w:r w:rsidR="00FB1D9E">
        <w:rPr>
          <w:rFonts w:ascii="Times New Roman" w:hAnsi="Times New Roman" w:cs="Times New Roman"/>
        </w:rPr>
        <w:t>psychological</w:t>
      </w:r>
      <w:r w:rsidR="0065685F" w:rsidRPr="00D5137A">
        <w:rPr>
          <w:rFonts w:ascii="Times New Roman" w:hAnsi="Times New Roman" w:cs="Times New Roman"/>
        </w:rPr>
        <w:t xml:space="preserve"> threats are presented </w:t>
      </w:r>
      <w:r w:rsidR="00FC6A08" w:rsidRPr="00D5137A">
        <w:rPr>
          <w:rFonts w:ascii="Times New Roman" w:hAnsi="Times New Roman" w:cs="Times New Roman"/>
        </w:rPr>
        <w:t>(Steele, 1988</w:t>
      </w:r>
      <w:r w:rsidR="0065685F" w:rsidRPr="00D5137A">
        <w:rPr>
          <w:rFonts w:ascii="Times New Roman" w:hAnsi="Times New Roman" w:cs="Times New Roman"/>
        </w:rPr>
        <w:t>).  For example, when threat is presented, instead of engaging in defensive processes that could have other detrimental effects (e.g. paranoia),</w:t>
      </w:r>
      <w:r w:rsidR="003D6130" w:rsidRPr="00D5137A">
        <w:rPr>
          <w:rFonts w:ascii="Times New Roman" w:hAnsi="Times New Roman" w:cs="Times New Roman"/>
        </w:rPr>
        <w:t xml:space="preserve"> </w:t>
      </w:r>
      <w:r w:rsidR="0065685F" w:rsidRPr="00D5137A">
        <w:rPr>
          <w:rFonts w:ascii="Times New Roman" w:hAnsi="Times New Roman" w:cs="Times New Roman"/>
        </w:rPr>
        <w:t xml:space="preserve">thoughts </w:t>
      </w:r>
      <w:r w:rsidR="003D6130" w:rsidRPr="00D5137A">
        <w:rPr>
          <w:rFonts w:ascii="Times New Roman" w:hAnsi="Times New Roman" w:cs="Times New Roman"/>
        </w:rPr>
        <w:t xml:space="preserve">about the threat </w:t>
      </w:r>
      <w:r w:rsidR="0065685F" w:rsidRPr="00D5137A">
        <w:rPr>
          <w:rFonts w:ascii="Times New Roman" w:hAnsi="Times New Roman" w:cs="Times New Roman"/>
        </w:rPr>
        <w:t xml:space="preserve">may be altered in a way that makes is seem less </w:t>
      </w:r>
      <w:r w:rsidR="00647049" w:rsidRPr="00D5137A">
        <w:rPr>
          <w:rFonts w:ascii="Times New Roman" w:hAnsi="Times New Roman" w:cs="Times New Roman"/>
        </w:rPr>
        <w:t>threatening (Sherman &amp; Hartson, 2011)</w:t>
      </w:r>
      <w:r w:rsidR="0065685F" w:rsidRPr="00D5137A">
        <w:rPr>
          <w:rFonts w:ascii="Times New Roman" w:hAnsi="Times New Roman" w:cs="Times New Roman"/>
        </w:rPr>
        <w:t xml:space="preserve">, and this is enough to protect one’s </w:t>
      </w:r>
      <w:r w:rsidR="00E778EA">
        <w:rPr>
          <w:rFonts w:ascii="Times New Roman" w:hAnsi="Times New Roman" w:cs="Times New Roman"/>
        </w:rPr>
        <w:t xml:space="preserve">psychological </w:t>
      </w:r>
      <w:r w:rsidR="0065685F" w:rsidRPr="00D5137A">
        <w:rPr>
          <w:rFonts w:ascii="Times New Roman" w:hAnsi="Times New Roman" w:cs="Times New Roman"/>
        </w:rPr>
        <w:t xml:space="preserve">well-being, </w:t>
      </w:r>
      <w:r w:rsidR="00E778EA">
        <w:rPr>
          <w:rFonts w:ascii="Times New Roman" w:hAnsi="Times New Roman" w:cs="Times New Roman"/>
        </w:rPr>
        <w:t xml:space="preserve">meaning that they no longer </w:t>
      </w:r>
      <w:r w:rsidR="0065685F" w:rsidRPr="00D5137A">
        <w:rPr>
          <w:rFonts w:ascii="Times New Roman" w:hAnsi="Times New Roman" w:cs="Times New Roman"/>
        </w:rPr>
        <w:t>need any other, perhaps more unhelpful defensive strategies (e.g. paranoia)</w:t>
      </w:r>
      <w:r w:rsidR="00E778EA">
        <w:rPr>
          <w:rFonts w:ascii="Times New Roman" w:hAnsi="Times New Roman" w:cs="Times New Roman"/>
        </w:rPr>
        <w:t xml:space="preserve"> to protect against the threat, and</w:t>
      </w:r>
      <w:r w:rsidR="0065685F" w:rsidRPr="00D5137A">
        <w:rPr>
          <w:rFonts w:ascii="Times New Roman" w:hAnsi="Times New Roman" w:cs="Times New Roman"/>
        </w:rPr>
        <w:t xml:space="preserve"> negative effects </w:t>
      </w:r>
      <w:r w:rsidR="00E778EA">
        <w:rPr>
          <w:rFonts w:ascii="Times New Roman" w:hAnsi="Times New Roman" w:cs="Times New Roman"/>
        </w:rPr>
        <w:t xml:space="preserve">of psychological threat </w:t>
      </w:r>
      <w:r w:rsidR="0065685F" w:rsidRPr="00D5137A">
        <w:rPr>
          <w:rFonts w:ascii="Times New Roman" w:hAnsi="Times New Roman" w:cs="Times New Roman"/>
        </w:rPr>
        <w:t>(e.g. reduced academic performance)</w:t>
      </w:r>
      <w:r w:rsidR="00A5646E">
        <w:rPr>
          <w:rFonts w:ascii="Times New Roman" w:hAnsi="Times New Roman" w:cs="Times New Roman"/>
        </w:rPr>
        <w:t xml:space="preserve"> are decreas</w:t>
      </w:r>
      <w:r w:rsidR="00E778EA">
        <w:rPr>
          <w:rFonts w:ascii="Times New Roman" w:hAnsi="Times New Roman" w:cs="Times New Roman"/>
        </w:rPr>
        <w:t>ed</w:t>
      </w:r>
      <w:r w:rsidR="00647049" w:rsidRPr="00D5137A">
        <w:rPr>
          <w:rFonts w:ascii="Times New Roman" w:hAnsi="Times New Roman" w:cs="Times New Roman"/>
        </w:rPr>
        <w:t xml:space="preserve">.  </w:t>
      </w:r>
      <w:r w:rsidR="0048613F" w:rsidRPr="00D5137A">
        <w:rPr>
          <w:rFonts w:ascii="Times New Roman" w:hAnsi="Times New Roman" w:cs="Times New Roman"/>
        </w:rPr>
        <w:t>T</w:t>
      </w:r>
      <w:r w:rsidR="00FC6A08" w:rsidRPr="00D5137A">
        <w:rPr>
          <w:rFonts w:ascii="Times New Roman" w:hAnsi="Times New Roman" w:cs="Times New Roman"/>
        </w:rPr>
        <w:t xml:space="preserve">he paranoia induction procedure proposes to present threat to one’s self-esteem, </w:t>
      </w:r>
      <w:r w:rsidR="0048613F" w:rsidRPr="00D5137A">
        <w:rPr>
          <w:rFonts w:ascii="Times New Roman" w:hAnsi="Times New Roman" w:cs="Times New Roman"/>
        </w:rPr>
        <w:t xml:space="preserve">resulting in the need to adopt paranoia as a defence against this threat.  It could be that </w:t>
      </w:r>
      <w:r w:rsidR="0048613F" w:rsidRPr="00D5137A">
        <w:rPr>
          <w:rFonts w:ascii="Times New Roman" w:hAnsi="Times New Roman" w:cs="Times New Roman"/>
        </w:rPr>
        <w:lastRenderedPageBreak/>
        <w:t xml:space="preserve">following </w:t>
      </w:r>
      <w:r w:rsidR="0065685F" w:rsidRPr="00D5137A">
        <w:rPr>
          <w:rFonts w:ascii="Times New Roman" w:hAnsi="Times New Roman" w:cs="Times New Roman"/>
        </w:rPr>
        <w:t xml:space="preserve">such a </w:t>
      </w:r>
      <w:r w:rsidR="0048613F" w:rsidRPr="00D5137A">
        <w:rPr>
          <w:rFonts w:ascii="Times New Roman" w:hAnsi="Times New Roman" w:cs="Times New Roman"/>
        </w:rPr>
        <w:t xml:space="preserve">psychological threat, </w:t>
      </w:r>
      <w:r w:rsidR="00EC5401" w:rsidRPr="00D5137A">
        <w:rPr>
          <w:rFonts w:ascii="Times New Roman" w:hAnsi="Times New Roman" w:cs="Times New Roman"/>
        </w:rPr>
        <w:t>internal resources</w:t>
      </w:r>
      <w:r w:rsidR="00A5646E">
        <w:rPr>
          <w:rFonts w:ascii="Times New Roman" w:hAnsi="Times New Roman" w:cs="Times New Roman"/>
        </w:rPr>
        <w:t xml:space="preserve"> are</w:t>
      </w:r>
      <w:r w:rsidR="00E778EA">
        <w:rPr>
          <w:rFonts w:ascii="Times New Roman" w:hAnsi="Times New Roman" w:cs="Times New Roman"/>
        </w:rPr>
        <w:t xml:space="preserve"> </w:t>
      </w:r>
      <w:r w:rsidR="00FC6A08" w:rsidRPr="00D5137A">
        <w:rPr>
          <w:rFonts w:ascii="Times New Roman" w:hAnsi="Times New Roman" w:cs="Times New Roman"/>
        </w:rPr>
        <w:t xml:space="preserve">weaker, </w:t>
      </w:r>
      <w:r w:rsidR="003D6130" w:rsidRPr="00D5137A">
        <w:rPr>
          <w:rFonts w:ascii="Times New Roman" w:hAnsi="Times New Roman" w:cs="Times New Roman"/>
        </w:rPr>
        <w:t>meaning that the</w:t>
      </w:r>
      <w:r w:rsidR="0065685F" w:rsidRPr="00D5137A">
        <w:rPr>
          <w:rFonts w:ascii="Times New Roman" w:hAnsi="Times New Roman" w:cs="Times New Roman"/>
        </w:rPr>
        <w:t xml:space="preserve"> internal resources that are being consolidated</w:t>
      </w:r>
      <w:r w:rsidR="00FC6A08" w:rsidRPr="00D5137A">
        <w:rPr>
          <w:rFonts w:ascii="Times New Roman" w:hAnsi="Times New Roman" w:cs="Times New Roman"/>
        </w:rPr>
        <w:t xml:space="preserve"> </w:t>
      </w:r>
      <w:r w:rsidR="0065685F" w:rsidRPr="00D5137A">
        <w:rPr>
          <w:rFonts w:ascii="Times New Roman" w:hAnsi="Times New Roman" w:cs="Times New Roman"/>
        </w:rPr>
        <w:t xml:space="preserve">as part of the affirmation process are weaker, resulting in </w:t>
      </w:r>
      <w:r w:rsidR="00FC6A08" w:rsidRPr="00D5137A">
        <w:rPr>
          <w:rFonts w:ascii="Times New Roman" w:hAnsi="Times New Roman" w:cs="Times New Roman"/>
        </w:rPr>
        <w:t xml:space="preserve">affirmations </w:t>
      </w:r>
      <w:r w:rsidR="0048613F" w:rsidRPr="00D5137A">
        <w:rPr>
          <w:rFonts w:ascii="Times New Roman" w:hAnsi="Times New Roman" w:cs="Times New Roman"/>
        </w:rPr>
        <w:t xml:space="preserve">not </w:t>
      </w:r>
      <w:r w:rsidR="00FC6A08" w:rsidRPr="00D5137A">
        <w:rPr>
          <w:rFonts w:ascii="Times New Roman" w:hAnsi="Times New Roman" w:cs="Times New Roman"/>
        </w:rPr>
        <w:t>lead</w:t>
      </w:r>
      <w:r w:rsidR="0048613F" w:rsidRPr="00D5137A">
        <w:rPr>
          <w:rFonts w:ascii="Times New Roman" w:hAnsi="Times New Roman" w:cs="Times New Roman"/>
        </w:rPr>
        <w:t>ing</w:t>
      </w:r>
      <w:r w:rsidR="00FC6A08" w:rsidRPr="00D5137A">
        <w:rPr>
          <w:rFonts w:ascii="Times New Roman" w:hAnsi="Times New Roman" w:cs="Times New Roman"/>
        </w:rPr>
        <w:t xml:space="preserve"> to </w:t>
      </w:r>
      <w:r w:rsidR="0065685F" w:rsidRPr="00D5137A">
        <w:rPr>
          <w:rFonts w:ascii="Times New Roman" w:hAnsi="Times New Roman" w:cs="Times New Roman"/>
        </w:rPr>
        <w:t xml:space="preserve">an adequate </w:t>
      </w:r>
      <w:r w:rsidR="00FC6A08" w:rsidRPr="00D5137A">
        <w:rPr>
          <w:rFonts w:ascii="Times New Roman" w:hAnsi="Times New Roman" w:cs="Times New Roman"/>
        </w:rPr>
        <w:t xml:space="preserve">increase in psychological resilience, </w:t>
      </w:r>
      <w:r w:rsidR="00E778EA">
        <w:rPr>
          <w:rFonts w:ascii="Times New Roman" w:hAnsi="Times New Roman" w:cs="Times New Roman"/>
        </w:rPr>
        <w:t>and</w:t>
      </w:r>
      <w:r w:rsidR="00A5646E">
        <w:rPr>
          <w:rFonts w:ascii="Times New Roman" w:hAnsi="Times New Roman" w:cs="Times New Roman"/>
        </w:rPr>
        <w:t xml:space="preserve"> unhelpful defensive processes (e.g. paranoia)</w:t>
      </w:r>
      <w:r w:rsidR="00FC6A08" w:rsidRPr="00D5137A">
        <w:rPr>
          <w:rFonts w:ascii="Times New Roman" w:hAnsi="Times New Roman" w:cs="Times New Roman"/>
        </w:rPr>
        <w:t xml:space="preserve"> still being needed to protect one’s self-esteem. </w:t>
      </w:r>
      <w:r w:rsidR="0048613F" w:rsidRPr="00D5137A">
        <w:rPr>
          <w:rFonts w:ascii="Times New Roman" w:hAnsi="Times New Roman" w:cs="Times New Roman"/>
        </w:rPr>
        <w:t xml:space="preserve"> W</w:t>
      </w:r>
      <w:r w:rsidR="00B54B4B" w:rsidRPr="00D5137A">
        <w:rPr>
          <w:rFonts w:ascii="Times New Roman" w:hAnsi="Times New Roman" w:cs="Times New Roman"/>
        </w:rPr>
        <w:t>ithin the present study, threat had already been presented</w:t>
      </w:r>
      <w:r w:rsidR="00A5646E">
        <w:rPr>
          <w:rFonts w:ascii="Times New Roman" w:hAnsi="Times New Roman" w:cs="Times New Roman"/>
        </w:rPr>
        <w:t xml:space="preserve"> in the form of the paranoia induction procedure</w:t>
      </w:r>
      <w:r w:rsidR="00B54B4B" w:rsidRPr="00D5137A">
        <w:rPr>
          <w:rFonts w:ascii="Times New Roman" w:hAnsi="Times New Roman" w:cs="Times New Roman"/>
        </w:rPr>
        <w:t xml:space="preserve">, which is likely to have reduced </w:t>
      </w:r>
      <w:r w:rsidR="00647049" w:rsidRPr="00D5137A">
        <w:rPr>
          <w:rFonts w:ascii="Times New Roman" w:hAnsi="Times New Roman" w:cs="Times New Roman"/>
        </w:rPr>
        <w:t>participant’s</w:t>
      </w:r>
      <w:r w:rsidR="00B54B4B" w:rsidRPr="00D5137A">
        <w:rPr>
          <w:rFonts w:ascii="Times New Roman" w:hAnsi="Times New Roman" w:cs="Times New Roman"/>
        </w:rPr>
        <w:t xml:space="preserve"> internal resources, with paranoia then being</w:t>
      </w:r>
      <w:r w:rsidR="00FC6A08" w:rsidRPr="00D5137A">
        <w:rPr>
          <w:rFonts w:ascii="Times New Roman" w:hAnsi="Times New Roman" w:cs="Times New Roman"/>
        </w:rPr>
        <w:t xml:space="preserve"> activated</w:t>
      </w:r>
      <w:r w:rsidR="0065685F" w:rsidRPr="00D5137A">
        <w:rPr>
          <w:rFonts w:ascii="Times New Roman" w:hAnsi="Times New Roman" w:cs="Times New Roman"/>
        </w:rPr>
        <w:t xml:space="preserve"> to compensate for this, in order to</w:t>
      </w:r>
      <w:r w:rsidR="00647049" w:rsidRPr="00D5137A">
        <w:rPr>
          <w:rFonts w:ascii="Times New Roman" w:hAnsi="Times New Roman" w:cs="Times New Roman"/>
        </w:rPr>
        <w:t xml:space="preserve"> protect self-esteem</w:t>
      </w:r>
      <w:r w:rsidR="00B54B4B" w:rsidRPr="00D5137A">
        <w:rPr>
          <w:rFonts w:ascii="Times New Roman" w:hAnsi="Times New Roman" w:cs="Times New Roman"/>
        </w:rPr>
        <w:t xml:space="preserve">.  </w:t>
      </w:r>
      <w:r w:rsidR="00647049" w:rsidRPr="00D5137A">
        <w:rPr>
          <w:rFonts w:ascii="Times New Roman" w:hAnsi="Times New Roman" w:cs="Times New Roman"/>
        </w:rPr>
        <w:t xml:space="preserve">So it may be </w:t>
      </w:r>
      <w:r w:rsidR="003D6130" w:rsidRPr="00D5137A">
        <w:rPr>
          <w:rFonts w:ascii="Times New Roman" w:hAnsi="Times New Roman" w:cs="Times New Roman"/>
        </w:rPr>
        <w:t xml:space="preserve">that the ability of self-affirmations to consolidate internal resources and </w:t>
      </w:r>
      <w:r w:rsidR="0065685F" w:rsidRPr="00D5137A">
        <w:rPr>
          <w:rFonts w:ascii="Times New Roman" w:hAnsi="Times New Roman" w:cs="Times New Roman"/>
        </w:rPr>
        <w:t xml:space="preserve">increase psychological resilience </w:t>
      </w:r>
      <w:r w:rsidR="003D6130" w:rsidRPr="00D5137A">
        <w:rPr>
          <w:rFonts w:ascii="Times New Roman" w:hAnsi="Times New Roman" w:cs="Times New Roman"/>
        </w:rPr>
        <w:t xml:space="preserve">to the extent that </w:t>
      </w:r>
      <w:r w:rsidR="00A5646E">
        <w:rPr>
          <w:rFonts w:ascii="Times New Roman" w:hAnsi="Times New Roman" w:cs="Times New Roman"/>
        </w:rPr>
        <w:t xml:space="preserve">paranoia was </w:t>
      </w:r>
      <w:r w:rsidR="003D6130" w:rsidRPr="00D5137A">
        <w:rPr>
          <w:rFonts w:ascii="Times New Roman" w:hAnsi="Times New Roman" w:cs="Times New Roman"/>
        </w:rPr>
        <w:t>not needed, was challenged by depleted internal resources following the paranoia induction, and</w:t>
      </w:r>
      <w:r w:rsidR="00647049" w:rsidRPr="00D5137A">
        <w:rPr>
          <w:rFonts w:ascii="Times New Roman" w:hAnsi="Times New Roman" w:cs="Times New Roman"/>
        </w:rPr>
        <w:t xml:space="preserve"> </w:t>
      </w:r>
      <w:r w:rsidR="0065685F" w:rsidRPr="00D5137A">
        <w:rPr>
          <w:rFonts w:ascii="Times New Roman" w:hAnsi="Times New Roman" w:cs="Times New Roman"/>
        </w:rPr>
        <w:t xml:space="preserve">potentially also by the </w:t>
      </w:r>
      <w:r w:rsidR="009B6C6A">
        <w:rPr>
          <w:rFonts w:ascii="Times New Roman" w:hAnsi="Times New Roman" w:cs="Times New Roman"/>
        </w:rPr>
        <w:t xml:space="preserve">already adopted </w:t>
      </w:r>
      <w:r w:rsidR="0065685F" w:rsidRPr="00D5137A">
        <w:rPr>
          <w:rFonts w:ascii="Times New Roman" w:hAnsi="Times New Roman" w:cs="Times New Roman"/>
        </w:rPr>
        <w:t xml:space="preserve">defensive and often unhelpful </w:t>
      </w:r>
      <w:r w:rsidR="00647049" w:rsidRPr="00D5137A">
        <w:rPr>
          <w:rFonts w:ascii="Times New Roman" w:hAnsi="Times New Roman" w:cs="Times New Roman"/>
        </w:rPr>
        <w:t>thought processes and attributions that characterise paranoia</w:t>
      </w:r>
      <w:r w:rsidR="00E97B7A" w:rsidRPr="00D5137A">
        <w:rPr>
          <w:rFonts w:ascii="Times New Roman" w:hAnsi="Times New Roman" w:cs="Times New Roman"/>
        </w:rPr>
        <w:t>.  In summary, the</w:t>
      </w:r>
      <w:r w:rsidR="003D6130" w:rsidRPr="00D5137A">
        <w:rPr>
          <w:rFonts w:ascii="Times New Roman" w:hAnsi="Times New Roman" w:cs="Times New Roman"/>
        </w:rPr>
        <w:t xml:space="preserve"> </w:t>
      </w:r>
      <w:r w:rsidR="00E97B7A" w:rsidRPr="00D5137A">
        <w:rPr>
          <w:rFonts w:ascii="Times New Roman" w:hAnsi="Times New Roman" w:cs="Times New Roman"/>
        </w:rPr>
        <w:t xml:space="preserve">potential </w:t>
      </w:r>
      <w:r w:rsidR="00647049" w:rsidRPr="00D5137A">
        <w:rPr>
          <w:rFonts w:ascii="Times New Roman" w:hAnsi="Times New Roman" w:cs="Times New Roman"/>
        </w:rPr>
        <w:t xml:space="preserve">challenges </w:t>
      </w:r>
      <w:r w:rsidR="00E97B7A" w:rsidRPr="00D5137A">
        <w:rPr>
          <w:rFonts w:ascii="Times New Roman" w:hAnsi="Times New Roman" w:cs="Times New Roman"/>
        </w:rPr>
        <w:t xml:space="preserve">posed to the affirmation process, by implementing the affirmation procedure after rather than before the paranoia induction procedure </w:t>
      </w:r>
      <w:r w:rsidR="00647049" w:rsidRPr="00D5137A">
        <w:rPr>
          <w:rFonts w:ascii="Times New Roman" w:hAnsi="Times New Roman" w:cs="Times New Roman"/>
        </w:rPr>
        <w:t>involved consolidating internal resources that h</w:t>
      </w:r>
      <w:r w:rsidR="00E97B7A" w:rsidRPr="00D5137A">
        <w:rPr>
          <w:rFonts w:ascii="Times New Roman" w:hAnsi="Times New Roman" w:cs="Times New Roman"/>
        </w:rPr>
        <w:t>ad recently been depleted</w:t>
      </w:r>
      <w:r w:rsidR="009B6C6A">
        <w:rPr>
          <w:rFonts w:ascii="Times New Roman" w:hAnsi="Times New Roman" w:cs="Times New Roman"/>
        </w:rPr>
        <w:t xml:space="preserve">, as well as </w:t>
      </w:r>
      <w:r w:rsidR="009B6C6A" w:rsidRPr="00D5137A">
        <w:rPr>
          <w:rFonts w:ascii="Times New Roman" w:hAnsi="Times New Roman" w:cs="Times New Roman"/>
        </w:rPr>
        <w:t>needing to break down the paranoia defences</w:t>
      </w:r>
      <w:r w:rsidR="009B6C6A">
        <w:rPr>
          <w:rFonts w:ascii="Times New Roman" w:hAnsi="Times New Roman" w:cs="Times New Roman"/>
        </w:rPr>
        <w:t xml:space="preserve"> that were already</w:t>
      </w:r>
      <w:r w:rsidR="009B6C6A" w:rsidRPr="00D5137A">
        <w:rPr>
          <w:rFonts w:ascii="Times New Roman" w:hAnsi="Times New Roman" w:cs="Times New Roman"/>
        </w:rPr>
        <w:t xml:space="preserve"> in place</w:t>
      </w:r>
      <w:r w:rsidR="00E97B7A" w:rsidRPr="00D5137A">
        <w:rPr>
          <w:rFonts w:ascii="Times New Roman" w:hAnsi="Times New Roman" w:cs="Times New Roman"/>
        </w:rPr>
        <w:t>.  These challenges</w:t>
      </w:r>
      <w:r w:rsidR="00647049" w:rsidRPr="00D5137A">
        <w:rPr>
          <w:rFonts w:ascii="Times New Roman" w:hAnsi="Times New Roman" w:cs="Times New Roman"/>
        </w:rPr>
        <w:t xml:space="preserve"> </w:t>
      </w:r>
      <w:r w:rsidR="00E97B7A" w:rsidRPr="00D5137A">
        <w:rPr>
          <w:rFonts w:ascii="Times New Roman" w:hAnsi="Times New Roman" w:cs="Times New Roman"/>
        </w:rPr>
        <w:t xml:space="preserve">support the idea that belonging-affirmations may have been effective if </w:t>
      </w:r>
      <w:r w:rsidR="00647049" w:rsidRPr="00D5137A">
        <w:rPr>
          <w:rFonts w:ascii="Times New Roman" w:hAnsi="Times New Roman" w:cs="Times New Roman"/>
        </w:rPr>
        <w:t>implemented prior to</w:t>
      </w:r>
      <w:r w:rsidR="00E97B7A" w:rsidRPr="00D5137A">
        <w:rPr>
          <w:rFonts w:ascii="Times New Roman" w:hAnsi="Times New Roman" w:cs="Times New Roman"/>
        </w:rPr>
        <w:t>,</w:t>
      </w:r>
      <w:r w:rsidR="00647049" w:rsidRPr="00D5137A">
        <w:rPr>
          <w:rFonts w:ascii="Times New Roman" w:hAnsi="Times New Roman" w:cs="Times New Roman"/>
        </w:rPr>
        <w:t xml:space="preserve"> rather than </w:t>
      </w:r>
      <w:r w:rsidR="00E97B7A" w:rsidRPr="00D5137A">
        <w:rPr>
          <w:rFonts w:ascii="Times New Roman" w:hAnsi="Times New Roman" w:cs="Times New Roman"/>
        </w:rPr>
        <w:t>after the paranoia induction procedure</w:t>
      </w:r>
      <w:r w:rsidR="00647049" w:rsidRPr="00D5137A">
        <w:rPr>
          <w:rFonts w:ascii="Times New Roman" w:hAnsi="Times New Roman" w:cs="Times New Roman"/>
        </w:rPr>
        <w:t>, when</w:t>
      </w:r>
      <w:r w:rsidR="00E97B7A" w:rsidRPr="00D5137A">
        <w:rPr>
          <w:rFonts w:ascii="Times New Roman" w:hAnsi="Times New Roman" w:cs="Times New Roman"/>
        </w:rPr>
        <w:t xml:space="preserve"> participants</w:t>
      </w:r>
      <w:r w:rsidR="00CD4610" w:rsidRPr="00D5137A">
        <w:rPr>
          <w:rFonts w:ascii="Times New Roman" w:hAnsi="Times New Roman" w:cs="Times New Roman"/>
        </w:rPr>
        <w:t>’</w:t>
      </w:r>
      <w:r w:rsidR="00647049" w:rsidRPr="00D5137A">
        <w:rPr>
          <w:rFonts w:ascii="Times New Roman" w:hAnsi="Times New Roman" w:cs="Times New Roman"/>
        </w:rPr>
        <w:t xml:space="preserve"> psych</w:t>
      </w:r>
      <w:r w:rsidR="00E97B7A" w:rsidRPr="00D5137A">
        <w:rPr>
          <w:rFonts w:ascii="Times New Roman" w:hAnsi="Times New Roman" w:cs="Times New Roman"/>
        </w:rPr>
        <w:t xml:space="preserve">ological resources were intact and </w:t>
      </w:r>
      <w:r w:rsidR="00647049" w:rsidRPr="00D5137A">
        <w:rPr>
          <w:rFonts w:ascii="Times New Roman" w:hAnsi="Times New Roman" w:cs="Times New Roman"/>
        </w:rPr>
        <w:t>para</w:t>
      </w:r>
      <w:r w:rsidR="0065685F" w:rsidRPr="00D5137A">
        <w:rPr>
          <w:rFonts w:ascii="Times New Roman" w:hAnsi="Times New Roman" w:cs="Times New Roman"/>
        </w:rPr>
        <w:t>noid thoughts and attributions</w:t>
      </w:r>
      <w:r w:rsidR="00647049" w:rsidRPr="00D5137A">
        <w:rPr>
          <w:rFonts w:ascii="Times New Roman" w:hAnsi="Times New Roman" w:cs="Times New Roman"/>
        </w:rPr>
        <w:t xml:space="preserve"> had not already been adopted.</w:t>
      </w:r>
      <w:r w:rsidR="00CD4610" w:rsidRPr="00D5137A">
        <w:rPr>
          <w:rFonts w:ascii="Times New Roman" w:hAnsi="Times New Roman" w:cs="Times New Roman"/>
        </w:rPr>
        <w:t xml:space="preserve"> </w:t>
      </w:r>
      <w:r w:rsidR="00647049" w:rsidRPr="00D5137A">
        <w:rPr>
          <w:rFonts w:ascii="Times New Roman" w:hAnsi="Times New Roman" w:cs="Times New Roman"/>
        </w:rPr>
        <w:t xml:space="preserve"> </w:t>
      </w:r>
      <w:r w:rsidR="00CD4610" w:rsidRPr="00D5137A">
        <w:rPr>
          <w:rFonts w:ascii="Times New Roman" w:hAnsi="Times New Roman" w:cs="Times New Roman"/>
        </w:rPr>
        <w:t>Additionally, t</w:t>
      </w:r>
      <w:r w:rsidR="00FC6A08" w:rsidRPr="00D5137A">
        <w:rPr>
          <w:rFonts w:ascii="Times New Roman" w:hAnsi="Times New Roman" w:cs="Times New Roman"/>
        </w:rPr>
        <w:t>he effect size within Kingston &amp; Ellett’s (2014) affirmations experiment was only medium, which contributes to the sugge</w:t>
      </w:r>
      <w:r w:rsidR="0065685F" w:rsidRPr="00D5137A">
        <w:rPr>
          <w:rFonts w:ascii="Times New Roman" w:hAnsi="Times New Roman" w:cs="Times New Roman"/>
        </w:rPr>
        <w:t>stion that the affirmation was</w:t>
      </w:r>
      <w:r w:rsidR="00FC6A08" w:rsidRPr="00D5137A">
        <w:rPr>
          <w:rFonts w:ascii="Times New Roman" w:hAnsi="Times New Roman" w:cs="Times New Roman"/>
        </w:rPr>
        <w:t xml:space="preserve"> not </w:t>
      </w:r>
      <w:r w:rsidR="00D26582" w:rsidRPr="00D5137A">
        <w:rPr>
          <w:rFonts w:ascii="Times New Roman" w:hAnsi="Times New Roman" w:cs="Times New Roman"/>
        </w:rPr>
        <w:t xml:space="preserve">powerful enough to </w:t>
      </w:r>
      <w:r w:rsidR="00FC6A08" w:rsidRPr="00D5137A">
        <w:rPr>
          <w:rFonts w:ascii="Times New Roman" w:hAnsi="Times New Roman" w:cs="Times New Roman"/>
        </w:rPr>
        <w:t>increase participants internal resources to the extent needed to see a difference</w:t>
      </w:r>
      <w:r w:rsidR="00CD4610" w:rsidRPr="00D5137A">
        <w:rPr>
          <w:rFonts w:ascii="Times New Roman" w:hAnsi="Times New Roman" w:cs="Times New Roman"/>
        </w:rPr>
        <w:t xml:space="preserve"> in paranoia scores</w:t>
      </w:r>
      <w:r w:rsidR="00FC6A08" w:rsidRPr="00D5137A">
        <w:rPr>
          <w:rFonts w:ascii="Times New Roman" w:hAnsi="Times New Roman" w:cs="Times New Roman"/>
        </w:rPr>
        <w:t xml:space="preserve"> following the paranoia induct</w:t>
      </w:r>
      <w:r w:rsidR="009B159C" w:rsidRPr="00D5137A">
        <w:rPr>
          <w:rFonts w:ascii="Times New Roman" w:hAnsi="Times New Roman" w:cs="Times New Roman"/>
        </w:rPr>
        <w:t>ion, in the context of already depleted</w:t>
      </w:r>
      <w:r w:rsidR="00FC6A08" w:rsidRPr="00D5137A">
        <w:rPr>
          <w:rFonts w:ascii="Times New Roman" w:hAnsi="Times New Roman" w:cs="Times New Roman"/>
        </w:rPr>
        <w:t xml:space="preserve"> internal resources </w:t>
      </w:r>
      <w:r w:rsidR="00CD4610" w:rsidRPr="00D5137A">
        <w:rPr>
          <w:rFonts w:ascii="Times New Roman" w:hAnsi="Times New Roman" w:cs="Times New Roman"/>
        </w:rPr>
        <w:t xml:space="preserve">and </w:t>
      </w:r>
      <w:r w:rsidR="009B159C" w:rsidRPr="00D5137A">
        <w:rPr>
          <w:rFonts w:ascii="Times New Roman" w:hAnsi="Times New Roman" w:cs="Times New Roman"/>
        </w:rPr>
        <w:t xml:space="preserve">the adoption of </w:t>
      </w:r>
      <w:r w:rsidR="00CD4610" w:rsidRPr="00D5137A">
        <w:rPr>
          <w:rFonts w:ascii="Times New Roman" w:hAnsi="Times New Roman" w:cs="Times New Roman"/>
        </w:rPr>
        <w:t>paranoid thoughts and attributions</w:t>
      </w:r>
      <w:r w:rsidR="00FC6A08" w:rsidRPr="00D5137A">
        <w:rPr>
          <w:rFonts w:ascii="Times New Roman" w:hAnsi="Times New Roman" w:cs="Times New Roman"/>
        </w:rPr>
        <w:t xml:space="preserve">. </w:t>
      </w:r>
    </w:p>
    <w:p w14:paraId="37F56742" w14:textId="356841D7" w:rsidR="00592B1C" w:rsidRPr="00D5137A" w:rsidRDefault="005B5721" w:rsidP="0047772A">
      <w:pPr>
        <w:spacing w:line="480" w:lineRule="auto"/>
        <w:ind w:firstLine="720"/>
        <w:rPr>
          <w:rFonts w:ascii="Times New Roman" w:hAnsi="Times New Roman" w:cs="Times New Roman"/>
        </w:rPr>
      </w:pPr>
      <w:r w:rsidRPr="00D5137A">
        <w:rPr>
          <w:rFonts w:ascii="Times New Roman" w:hAnsi="Times New Roman" w:cs="Times New Roman"/>
        </w:rPr>
        <w:lastRenderedPageBreak/>
        <w:t>An</w:t>
      </w:r>
      <w:r w:rsidR="002D278F">
        <w:rPr>
          <w:rFonts w:ascii="Times New Roman" w:hAnsi="Times New Roman" w:cs="Times New Roman"/>
        </w:rPr>
        <w:t xml:space="preserve"> alternative explanation for the observation that</w:t>
      </w:r>
      <w:r w:rsidRPr="00D5137A">
        <w:rPr>
          <w:rFonts w:ascii="Times New Roman" w:hAnsi="Times New Roman" w:cs="Times New Roman"/>
        </w:rPr>
        <w:t xml:space="preserve"> belong</w:t>
      </w:r>
      <w:r w:rsidR="0011331D" w:rsidRPr="00D5137A">
        <w:rPr>
          <w:rFonts w:ascii="Times New Roman" w:hAnsi="Times New Roman" w:cs="Times New Roman"/>
        </w:rPr>
        <w:t>ing-affirmations did not</w:t>
      </w:r>
      <w:r w:rsidRPr="00D5137A">
        <w:rPr>
          <w:rFonts w:ascii="Times New Roman" w:hAnsi="Times New Roman" w:cs="Times New Roman"/>
        </w:rPr>
        <w:t xml:space="preserve"> effe</w:t>
      </w:r>
      <w:r w:rsidR="0047772A" w:rsidRPr="00D5137A">
        <w:rPr>
          <w:rFonts w:ascii="Times New Roman" w:hAnsi="Times New Roman" w:cs="Times New Roman"/>
        </w:rPr>
        <w:t xml:space="preserve">ctively reduce paranoia </w:t>
      </w:r>
      <w:r w:rsidR="0011331D" w:rsidRPr="00D5137A">
        <w:rPr>
          <w:rFonts w:ascii="Times New Roman" w:hAnsi="Times New Roman" w:cs="Times New Roman"/>
        </w:rPr>
        <w:t xml:space="preserve">in the present study </w:t>
      </w:r>
      <w:r w:rsidR="0047772A" w:rsidRPr="00D5137A">
        <w:rPr>
          <w:rFonts w:ascii="Times New Roman" w:hAnsi="Times New Roman" w:cs="Times New Roman"/>
        </w:rPr>
        <w:t>is that, while they</w:t>
      </w:r>
      <w:r w:rsidR="00592B1C" w:rsidRPr="00D5137A">
        <w:rPr>
          <w:rFonts w:ascii="Times New Roman" w:hAnsi="Times New Roman" w:cs="Times New Roman"/>
        </w:rPr>
        <w:t xml:space="preserve"> may protect against self-esteem/identity threats, </w:t>
      </w:r>
      <w:r w:rsidR="0047772A" w:rsidRPr="00D5137A">
        <w:rPr>
          <w:rFonts w:ascii="Times New Roman" w:hAnsi="Times New Roman" w:cs="Times New Roman"/>
        </w:rPr>
        <w:t xml:space="preserve">they </w:t>
      </w:r>
      <w:r w:rsidR="00592B1C" w:rsidRPr="00D5137A">
        <w:rPr>
          <w:rFonts w:ascii="Times New Roman" w:hAnsi="Times New Roman" w:cs="Times New Roman"/>
        </w:rPr>
        <w:t xml:space="preserve">may </w:t>
      </w:r>
      <w:r w:rsidR="0047772A" w:rsidRPr="00D5137A">
        <w:rPr>
          <w:rFonts w:ascii="Times New Roman" w:hAnsi="Times New Roman" w:cs="Times New Roman"/>
        </w:rPr>
        <w:t>on</w:t>
      </w:r>
      <w:r w:rsidR="0011331D" w:rsidRPr="00D5137A">
        <w:rPr>
          <w:rFonts w:ascii="Times New Roman" w:hAnsi="Times New Roman" w:cs="Times New Roman"/>
        </w:rPr>
        <w:t>ly protect against the effect of such threats</w:t>
      </w:r>
      <w:r w:rsidR="0047772A" w:rsidRPr="00D5137A">
        <w:rPr>
          <w:rFonts w:ascii="Times New Roman" w:hAnsi="Times New Roman" w:cs="Times New Roman"/>
        </w:rPr>
        <w:t xml:space="preserve"> on academic performance</w:t>
      </w:r>
      <w:r w:rsidR="00AB46FC" w:rsidRPr="00D5137A">
        <w:rPr>
          <w:rFonts w:ascii="Times New Roman" w:hAnsi="Times New Roman" w:cs="Times New Roman"/>
        </w:rPr>
        <w:t xml:space="preserve"> (Shnabel et al., 2013)</w:t>
      </w:r>
      <w:r w:rsidR="0047772A" w:rsidRPr="00D5137A">
        <w:rPr>
          <w:rFonts w:ascii="Times New Roman" w:hAnsi="Times New Roman" w:cs="Times New Roman"/>
        </w:rPr>
        <w:t xml:space="preserve"> and </w:t>
      </w:r>
      <w:r w:rsidR="00AB46FC" w:rsidRPr="00D5137A">
        <w:rPr>
          <w:rFonts w:ascii="Times New Roman" w:hAnsi="Times New Roman" w:cs="Times New Roman"/>
        </w:rPr>
        <w:t xml:space="preserve">not </w:t>
      </w:r>
      <w:r w:rsidR="00592B1C" w:rsidRPr="00D5137A">
        <w:rPr>
          <w:rFonts w:ascii="Times New Roman" w:hAnsi="Times New Roman" w:cs="Times New Roman"/>
        </w:rPr>
        <w:t xml:space="preserve">against their effects on </w:t>
      </w:r>
      <w:r w:rsidR="00AB46FC" w:rsidRPr="00D5137A">
        <w:rPr>
          <w:rFonts w:ascii="Times New Roman" w:hAnsi="Times New Roman" w:cs="Times New Roman"/>
        </w:rPr>
        <w:t xml:space="preserve">psychological states such as </w:t>
      </w:r>
      <w:r w:rsidR="00592B1C" w:rsidRPr="00D5137A">
        <w:rPr>
          <w:rFonts w:ascii="Times New Roman" w:hAnsi="Times New Roman" w:cs="Times New Roman"/>
        </w:rPr>
        <w:t>paranoia.</w:t>
      </w:r>
      <w:r w:rsidR="00AB46FC" w:rsidRPr="00D5137A">
        <w:rPr>
          <w:rFonts w:ascii="Times New Roman" w:hAnsi="Times New Roman" w:cs="Times New Roman"/>
        </w:rPr>
        <w:t xml:space="preserve">  </w:t>
      </w:r>
      <w:r w:rsidR="00592B1C" w:rsidRPr="00D5137A">
        <w:rPr>
          <w:rFonts w:ascii="Times New Roman" w:hAnsi="Times New Roman" w:cs="Times New Roman"/>
        </w:rPr>
        <w:t xml:space="preserve">It could be that feeling close and connected to others </w:t>
      </w:r>
      <w:r w:rsidR="00FC6A08" w:rsidRPr="00D5137A">
        <w:rPr>
          <w:rFonts w:ascii="Times New Roman" w:hAnsi="Times New Roman" w:cs="Times New Roman"/>
        </w:rPr>
        <w:t>activates a mechanism that can e</w:t>
      </w:r>
      <w:r w:rsidR="00592B1C" w:rsidRPr="00D5137A">
        <w:rPr>
          <w:rFonts w:ascii="Times New Roman" w:hAnsi="Times New Roman" w:cs="Times New Roman"/>
        </w:rPr>
        <w:t xml:space="preserve">ffect academic performance, but does </w:t>
      </w:r>
      <w:r w:rsidR="005152CC" w:rsidRPr="00D5137A">
        <w:rPr>
          <w:rFonts w:ascii="Times New Roman" w:hAnsi="Times New Roman" w:cs="Times New Roman"/>
        </w:rPr>
        <w:t>not allow for improved paranoia</w:t>
      </w:r>
      <w:r w:rsidR="00AE233E" w:rsidRPr="00D5137A">
        <w:rPr>
          <w:rFonts w:ascii="Times New Roman" w:hAnsi="Times New Roman" w:cs="Times New Roman"/>
        </w:rPr>
        <w:t>, and that providing the belonging-affirmation prior to the paranoia induction procedure would not have made a difference</w:t>
      </w:r>
      <w:r w:rsidR="005152CC" w:rsidRPr="00D5137A">
        <w:rPr>
          <w:rFonts w:ascii="Times New Roman" w:hAnsi="Times New Roman" w:cs="Times New Roman"/>
        </w:rPr>
        <w:t xml:space="preserve"> to its effect upon paranoia</w:t>
      </w:r>
      <w:r w:rsidR="00592B1C" w:rsidRPr="00D5137A">
        <w:rPr>
          <w:rFonts w:ascii="Times New Roman" w:hAnsi="Times New Roman" w:cs="Times New Roman"/>
        </w:rPr>
        <w:t>.</w:t>
      </w:r>
    </w:p>
    <w:p w14:paraId="5CC9BA8C" w14:textId="151799AF" w:rsidR="00E30A52" w:rsidRDefault="001F2CD5" w:rsidP="00F64981">
      <w:pPr>
        <w:spacing w:line="480" w:lineRule="auto"/>
        <w:ind w:firstLine="720"/>
        <w:rPr>
          <w:rFonts w:ascii="Times New Roman" w:hAnsi="Times New Roman" w:cs="Times New Roman"/>
        </w:rPr>
      </w:pPr>
      <w:r w:rsidRPr="00D5137A">
        <w:rPr>
          <w:rFonts w:ascii="Times New Roman" w:hAnsi="Times New Roman" w:cs="Times New Roman"/>
        </w:rPr>
        <w:t xml:space="preserve">In summary, </w:t>
      </w:r>
      <w:r w:rsidR="0011331D" w:rsidRPr="00D5137A">
        <w:rPr>
          <w:rFonts w:ascii="Times New Roman" w:hAnsi="Times New Roman" w:cs="Times New Roman"/>
        </w:rPr>
        <w:t xml:space="preserve">while the present study appears to have successfully implemented the belonging-affirmation procedures, </w:t>
      </w:r>
      <w:r w:rsidR="00A00D62" w:rsidRPr="00D5137A">
        <w:rPr>
          <w:rFonts w:ascii="Times New Roman" w:hAnsi="Times New Roman" w:cs="Times New Roman"/>
        </w:rPr>
        <w:t>results</w:t>
      </w:r>
      <w:r w:rsidR="0011331D" w:rsidRPr="00D5137A">
        <w:rPr>
          <w:rFonts w:ascii="Times New Roman" w:hAnsi="Times New Roman" w:cs="Times New Roman"/>
        </w:rPr>
        <w:t xml:space="preserve"> suggest that belonging-a</w:t>
      </w:r>
      <w:r w:rsidR="002D278F">
        <w:rPr>
          <w:rFonts w:ascii="Times New Roman" w:hAnsi="Times New Roman" w:cs="Times New Roman"/>
        </w:rPr>
        <w:t>ffirmations are not effective for</w:t>
      </w:r>
      <w:r w:rsidR="0011331D" w:rsidRPr="00D5137A">
        <w:rPr>
          <w:rFonts w:ascii="Times New Roman" w:hAnsi="Times New Roman" w:cs="Times New Roman"/>
        </w:rPr>
        <w:t xml:space="preserve"> reducing paranoia when implemented after a paranoia induction procedure</w:t>
      </w:r>
      <w:r w:rsidRPr="00D5137A">
        <w:rPr>
          <w:rFonts w:ascii="Times New Roman" w:hAnsi="Times New Roman" w:cs="Times New Roman"/>
        </w:rPr>
        <w:t>.</w:t>
      </w:r>
      <w:r w:rsidR="0011331D" w:rsidRPr="00D5137A">
        <w:rPr>
          <w:rFonts w:ascii="Times New Roman" w:hAnsi="Times New Roman" w:cs="Times New Roman"/>
        </w:rPr>
        <w:t xml:space="preserve">  The ineffectiveness of belonging-affirmations in this context may be the result of affirmations being effective as a buffer, but not as an intervention for paranoia, or </w:t>
      </w:r>
      <w:r w:rsidR="002D278F">
        <w:rPr>
          <w:rFonts w:ascii="Times New Roman" w:hAnsi="Times New Roman" w:cs="Times New Roman"/>
        </w:rPr>
        <w:t>as a</w:t>
      </w:r>
      <w:r w:rsidR="00CB099C">
        <w:rPr>
          <w:rFonts w:ascii="Times New Roman" w:hAnsi="Times New Roman" w:cs="Times New Roman"/>
        </w:rPr>
        <w:t xml:space="preserve"> result of belonging</w:t>
      </w:r>
      <w:r w:rsidR="0011331D" w:rsidRPr="00D5137A">
        <w:rPr>
          <w:rFonts w:ascii="Times New Roman" w:hAnsi="Times New Roman" w:cs="Times New Roman"/>
        </w:rPr>
        <w:t xml:space="preserve"> not </w:t>
      </w:r>
      <w:r w:rsidR="00CB099C">
        <w:rPr>
          <w:rFonts w:ascii="Times New Roman" w:hAnsi="Times New Roman" w:cs="Times New Roman"/>
        </w:rPr>
        <w:t xml:space="preserve">being </w:t>
      </w:r>
      <w:r w:rsidR="0011331D" w:rsidRPr="00D5137A">
        <w:rPr>
          <w:rFonts w:ascii="Times New Roman" w:hAnsi="Times New Roman" w:cs="Times New Roman"/>
        </w:rPr>
        <w:t>a prominent ingredient within the standard-affirmation procedures that have been shown to buffer against paranoia.</w:t>
      </w:r>
      <w:r w:rsidRPr="00D5137A">
        <w:rPr>
          <w:rFonts w:ascii="Times New Roman" w:hAnsi="Times New Roman" w:cs="Times New Roman"/>
        </w:rPr>
        <w:t xml:space="preserve">  </w:t>
      </w:r>
      <w:r w:rsidR="00CB099C">
        <w:rPr>
          <w:rFonts w:ascii="Times New Roman" w:hAnsi="Times New Roman" w:cs="Times New Roman"/>
        </w:rPr>
        <w:t>Conducting f</w:t>
      </w:r>
      <w:r w:rsidR="0011331D" w:rsidRPr="00D5137A">
        <w:rPr>
          <w:rFonts w:ascii="Times New Roman" w:hAnsi="Times New Roman" w:cs="Times New Roman"/>
        </w:rPr>
        <w:t xml:space="preserve">urther research </w:t>
      </w:r>
      <w:r w:rsidR="00F64981" w:rsidRPr="00D5137A">
        <w:rPr>
          <w:rFonts w:ascii="Times New Roman" w:hAnsi="Times New Roman" w:cs="Times New Roman"/>
        </w:rPr>
        <w:t xml:space="preserve">that implements </w:t>
      </w:r>
      <w:r w:rsidR="0011331D" w:rsidRPr="00D5137A">
        <w:rPr>
          <w:rFonts w:ascii="Times New Roman" w:hAnsi="Times New Roman" w:cs="Times New Roman"/>
        </w:rPr>
        <w:t xml:space="preserve">belonging-affirmations prior to the paranoia induction procedure will be helpful to clarify the explanation for the observation within the present thesis. </w:t>
      </w:r>
      <w:r w:rsidR="00F64981" w:rsidRPr="00D5137A">
        <w:rPr>
          <w:rFonts w:ascii="Times New Roman" w:hAnsi="Times New Roman" w:cs="Times New Roman"/>
        </w:rPr>
        <w:t xml:space="preserve"> Shnabel et al. (2013) emphasise the importance of identifying active ingredients within the affirmation procedure, so that affirmations can be focussed and have the greatest possible effects.  However, the prominent active ingredients within affirmations that buffer against paranoia remain unknown, meaning that focussed affirmations for this construct cannot be created, and research in this area is </w:t>
      </w:r>
      <w:r w:rsidR="00E30A52" w:rsidRPr="00D5137A">
        <w:rPr>
          <w:rFonts w:ascii="Times New Roman" w:hAnsi="Times New Roman" w:cs="Times New Roman"/>
        </w:rPr>
        <w:t>still in need of</w:t>
      </w:r>
      <w:r w:rsidR="00F64981" w:rsidRPr="00D5137A">
        <w:rPr>
          <w:rFonts w:ascii="Times New Roman" w:hAnsi="Times New Roman" w:cs="Times New Roman"/>
        </w:rPr>
        <w:t xml:space="preserve"> further exploration</w:t>
      </w:r>
      <w:r w:rsidR="00E30A52" w:rsidRPr="00D5137A">
        <w:rPr>
          <w:rFonts w:ascii="Times New Roman" w:hAnsi="Times New Roman" w:cs="Times New Roman"/>
        </w:rPr>
        <w:t xml:space="preserve">. </w:t>
      </w:r>
    </w:p>
    <w:p w14:paraId="70B71240" w14:textId="77777777" w:rsidR="003622AD" w:rsidRPr="00D5137A" w:rsidRDefault="003622AD" w:rsidP="00F64981">
      <w:pPr>
        <w:spacing w:line="480" w:lineRule="auto"/>
        <w:ind w:firstLine="720"/>
        <w:rPr>
          <w:rFonts w:ascii="Times New Roman" w:hAnsi="Times New Roman" w:cs="Times New Roman"/>
        </w:rPr>
      </w:pPr>
    </w:p>
    <w:p w14:paraId="167B12D5" w14:textId="35493F1B" w:rsidR="00AF715E" w:rsidRPr="00D5137A" w:rsidRDefault="005D4603" w:rsidP="005D4603">
      <w:pPr>
        <w:spacing w:line="480" w:lineRule="auto"/>
        <w:ind w:left="720"/>
        <w:rPr>
          <w:rFonts w:ascii="Times New Roman" w:hAnsi="Times New Roman" w:cs="Times New Roman"/>
          <w:b/>
        </w:rPr>
      </w:pPr>
      <w:r w:rsidRPr="00D5137A">
        <w:rPr>
          <w:rFonts w:ascii="Times New Roman" w:hAnsi="Times New Roman" w:cs="Times New Roman"/>
          <w:b/>
        </w:rPr>
        <w:lastRenderedPageBreak/>
        <w:t>Belonging-affirmations and l</w:t>
      </w:r>
      <w:r w:rsidR="00AF715E" w:rsidRPr="00D5137A">
        <w:rPr>
          <w:rFonts w:ascii="Times New Roman" w:hAnsi="Times New Roman" w:cs="Times New Roman"/>
          <w:b/>
        </w:rPr>
        <w:t>oneliness</w:t>
      </w:r>
    </w:p>
    <w:p w14:paraId="14C4A8AB" w14:textId="1A7F66B4" w:rsidR="00DD2814" w:rsidRPr="00D5137A" w:rsidRDefault="00AF32E1" w:rsidP="00DD2814">
      <w:pPr>
        <w:spacing w:line="480" w:lineRule="auto"/>
        <w:ind w:firstLine="720"/>
        <w:rPr>
          <w:rFonts w:ascii="Times New Roman" w:hAnsi="Times New Roman" w:cs="Times New Roman"/>
        </w:rPr>
      </w:pPr>
      <w:r w:rsidRPr="00D5137A">
        <w:rPr>
          <w:rFonts w:ascii="Times New Roman" w:hAnsi="Times New Roman" w:cs="Times New Roman"/>
        </w:rPr>
        <w:t xml:space="preserve">As belonging is described as </w:t>
      </w:r>
      <w:r w:rsidR="00CB099C">
        <w:rPr>
          <w:rFonts w:ascii="Times New Roman" w:hAnsi="Times New Roman" w:cs="Times New Roman"/>
        </w:rPr>
        <w:t>the opposite of loneliness (de J</w:t>
      </w:r>
      <w:r w:rsidRPr="00D5137A">
        <w:rPr>
          <w:rFonts w:ascii="Times New Roman" w:hAnsi="Times New Roman" w:cs="Times New Roman"/>
        </w:rPr>
        <w:t>ong Gierveld et al., 2006), and a relationship between para</w:t>
      </w:r>
      <w:r w:rsidR="00374A7A" w:rsidRPr="00D5137A">
        <w:rPr>
          <w:rFonts w:ascii="Times New Roman" w:hAnsi="Times New Roman" w:cs="Times New Roman"/>
        </w:rPr>
        <w:t>noia and loneliness was</w:t>
      </w:r>
      <w:r w:rsidRPr="00D5137A">
        <w:rPr>
          <w:rFonts w:ascii="Times New Roman" w:hAnsi="Times New Roman" w:cs="Times New Roman"/>
        </w:rPr>
        <w:t xml:space="preserve"> hypothesised, it was suggested that a belonging-affirmation would lead to a reduction in loneliness</w:t>
      </w:r>
      <w:r w:rsidR="005152CC" w:rsidRPr="00D5137A">
        <w:rPr>
          <w:rFonts w:ascii="Times New Roman" w:hAnsi="Times New Roman" w:cs="Times New Roman"/>
        </w:rPr>
        <w:t>, as well as paranoia</w:t>
      </w:r>
      <w:r w:rsidRPr="00D5137A">
        <w:rPr>
          <w:rFonts w:ascii="Times New Roman" w:hAnsi="Times New Roman" w:cs="Times New Roman"/>
        </w:rPr>
        <w:t xml:space="preserve">. </w:t>
      </w:r>
      <w:r w:rsidR="00A762BD" w:rsidRPr="00D5137A">
        <w:rPr>
          <w:rFonts w:ascii="Times New Roman" w:hAnsi="Times New Roman" w:cs="Times New Roman"/>
        </w:rPr>
        <w:t xml:space="preserve"> T</w:t>
      </w:r>
      <w:r w:rsidR="005152CC" w:rsidRPr="00D5137A">
        <w:rPr>
          <w:rFonts w:ascii="Times New Roman" w:hAnsi="Times New Roman" w:cs="Times New Roman"/>
        </w:rPr>
        <w:t>his understanding</w:t>
      </w:r>
      <w:r w:rsidR="00A762BD" w:rsidRPr="00D5137A">
        <w:rPr>
          <w:rFonts w:ascii="Times New Roman" w:hAnsi="Times New Roman" w:cs="Times New Roman"/>
        </w:rPr>
        <w:t xml:space="preserve"> led to Hypothesis 4 seeking</w:t>
      </w:r>
      <w:r w:rsidR="00DD2814" w:rsidRPr="00D5137A">
        <w:rPr>
          <w:rFonts w:ascii="Times New Roman" w:hAnsi="Times New Roman" w:cs="Times New Roman"/>
        </w:rPr>
        <w:t xml:space="preserve"> to establish whether belonging</w:t>
      </w:r>
      <w:r w:rsidR="00926823" w:rsidRPr="00D5137A">
        <w:rPr>
          <w:rFonts w:ascii="Times New Roman" w:hAnsi="Times New Roman" w:cs="Times New Roman"/>
        </w:rPr>
        <w:t>-affirmations</w:t>
      </w:r>
      <w:r w:rsidR="00DD2814" w:rsidRPr="00D5137A">
        <w:rPr>
          <w:rFonts w:ascii="Times New Roman" w:hAnsi="Times New Roman" w:cs="Times New Roman"/>
        </w:rPr>
        <w:t xml:space="preserve"> </w:t>
      </w:r>
      <w:r w:rsidR="00926823" w:rsidRPr="00D5137A">
        <w:rPr>
          <w:rFonts w:ascii="Times New Roman" w:hAnsi="Times New Roman" w:cs="Times New Roman"/>
        </w:rPr>
        <w:t>were effective at reducing</w:t>
      </w:r>
      <w:r w:rsidR="00DD2814" w:rsidRPr="00D5137A">
        <w:rPr>
          <w:rFonts w:ascii="Times New Roman" w:hAnsi="Times New Roman" w:cs="Times New Roman"/>
        </w:rPr>
        <w:t xml:space="preserve"> state loneliness</w:t>
      </w:r>
      <w:r w:rsidR="007663A2" w:rsidRPr="00D5137A">
        <w:rPr>
          <w:rFonts w:ascii="Times New Roman" w:hAnsi="Times New Roman" w:cs="Times New Roman"/>
        </w:rPr>
        <w:t xml:space="preserve"> in addition to</w:t>
      </w:r>
      <w:r w:rsidR="00A762BD" w:rsidRPr="00D5137A">
        <w:rPr>
          <w:rFonts w:ascii="Times New Roman" w:hAnsi="Times New Roman" w:cs="Times New Roman"/>
        </w:rPr>
        <w:t xml:space="preserve"> </w:t>
      </w:r>
      <w:r w:rsidR="007663A2" w:rsidRPr="00D5137A">
        <w:rPr>
          <w:rFonts w:ascii="Times New Roman" w:hAnsi="Times New Roman" w:cs="Times New Roman"/>
        </w:rPr>
        <w:t xml:space="preserve">state </w:t>
      </w:r>
      <w:r w:rsidR="00A762BD" w:rsidRPr="00D5137A">
        <w:rPr>
          <w:rFonts w:ascii="Times New Roman" w:hAnsi="Times New Roman" w:cs="Times New Roman"/>
        </w:rPr>
        <w:t>paranoia</w:t>
      </w:r>
      <w:r w:rsidR="00DD2814" w:rsidRPr="00D5137A">
        <w:rPr>
          <w:rFonts w:ascii="Times New Roman" w:hAnsi="Times New Roman" w:cs="Times New Roman"/>
        </w:rPr>
        <w:t>.</w:t>
      </w:r>
      <w:r w:rsidR="00F93904" w:rsidRPr="00D5137A">
        <w:rPr>
          <w:rFonts w:ascii="Times New Roman" w:hAnsi="Times New Roman" w:cs="Times New Roman"/>
        </w:rPr>
        <w:t xml:space="preserve">  However, </w:t>
      </w:r>
      <w:r w:rsidR="007663A2" w:rsidRPr="00D5137A">
        <w:rPr>
          <w:rFonts w:ascii="Times New Roman" w:hAnsi="Times New Roman" w:cs="Times New Roman"/>
        </w:rPr>
        <w:t xml:space="preserve">as demonstrated for the relationship between belonging-affirmations and paranoia, results </w:t>
      </w:r>
      <w:r w:rsidR="004265AA" w:rsidRPr="00D5137A">
        <w:rPr>
          <w:rFonts w:ascii="Times New Roman" w:hAnsi="Times New Roman" w:cs="Times New Roman"/>
        </w:rPr>
        <w:t>repor</w:t>
      </w:r>
      <w:r w:rsidR="007663A2" w:rsidRPr="00D5137A">
        <w:rPr>
          <w:rFonts w:ascii="Times New Roman" w:hAnsi="Times New Roman" w:cs="Times New Roman"/>
        </w:rPr>
        <w:t>ted</w:t>
      </w:r>
      <w:r w:rsidR="00374A7A" w:rsidRPr="00D5137A">
        <w:rPr>
          <w:rFonts w:ascii="Times New Roman" w:hAnsi="Times New Roman" w:cs="Times New Roman"/>
        </w:rPr>
        <w:t xml:space="preserve"> that </w:t>
      </w:r>
      <w:r w:rsidR="00F93904" w:rsidRPr="00D5137A">
        <w:rPr>
          <w:rFonts w:ascii="Times New Roman" w:hAnsi="Times New Roman" w:cs="Times New Roman"/>
        </w:rPr>
        <w:t>levels of loneliness of those who un</w:t>
      </w:r>
      <w:r w:rsidR="007663A2" w:rsidRPr="00D5137A">
        <w:rPr>
          <w:rFonts w:ascii="Times New Roman" w:hAnsi="Times New Roman" w:cs="Times New Roman"/>
        </w:rPr>
        <w:t>dertook the</w:t>
      </w:r>
      <w:r w:rsidR="00374A7A" w:rsidRPr="00D5137A">
        <w:rPr>
          <w:rFonts w:ascii="Times New Roman" w:hAnsi="Times New Roman" w:cs="Times New Roman"/>
        </w:rPr>
        <w:t xml:space="preserve"> belonging-affirmation</w:t>
      </w:r>
      <w:r w:rsidR="00F93904" w:rsidRPr="00D5137A">
        <w:rPr>
          <w:rFonts w:ascii="Times New Roman" w:hAnsi="Times New Roman" w:cs="Times New Roman"/>
        </w:rPr>
        <w:t xml:space="preserve"> did not reduce</w:t>
      </w:r>
      <w:r w:rsidR="0051072B">
        <w:rPr>
          <w:rFonts w:ascii="Times New Roman" w:hAnsi="Times New Roman" w:cs="Times New Roman"/>
        </w:rPr>
        <w:t>, and this part of Hypothesis 4 was therefore not supported</w:t>
      </w:r>
      <w:r w:rsidR="00F93904" w:rsidRPr="00D5137A">
        <w:rPr>
          <w:rFonts w:ascii="Times New Roman" w:hAnsi="Times New Roman" w:cs="Times New Roman"/>
        </w:rPr>
        <w:t>.</w:t>
      </w:r>
    </w:p>
    <w:p w14:paraId="337176F3" w14:textId="5437F404" w:rsidR="00553748" w:rsidRPr="00D5137A" w:rsidRDefault="00F93904" w:rsidP="005D7CB2">
      <w:pPr>
        <w:spacing w:line="480" w:lineRule="auto"/>
        <w:ind w:firstLine="720"/>
        <w:rPr>
          <w:rFonts w:ascii="Times New Roman" w:hAnsi="Times New Roman" w:cs="Times New Roman"/>
        </w:rPr>
      </w:pPr>
      <w:r w:rsidRPr="00D5137A">
        <w:rPr>
          <w:rFonts w:ascii="Times New Roman" w:hAnsi="Times New Roman" w:cs="Times New Roman"/>
        </w:rPr>
        <w:t>In line with the central explanations for why belonging-affirmations did not appear to effectively reduce paranoia</w:t>
      </w:r>
      <w:r w:rsidR="00374A7A" w:rsidRPr="00D5137A">
        <w:rPr>
          <w:rFonts w:ascii="Times New Roman" w:hAnsi="Times New Roman" w:cs="Times New Roman"/>
        </w:rPr>
        <w:t xml:space="preserve"> within the current study</w:t>
      </w:r>
      <w:r w:rsidRPr="00D5137A">
        <w:rPr>
          <w:rFonts w:ascii="Times New Roman" w:hAnsi="Times New Roman" w:cs="Times New Roman"/>
        </w:rPr>
        <w:t>, it may be that belonging-affirmations are not effective at reducing already elevated levels of loneliness</w:t>
      </w:r>
      <w:r w:rsidR="00553748" w:rsidRPr="00D5137A">
        <w:rPr>
          <w:rFonts w:ascii="Times New Roman" w:hAnsi="Times New Roman" w:cs="Times New Roman"/>
        </w:rPr>
        <w:t xml:space="preserve"> and/or that belonging is not an active ingredient within affirmation</w:t>
      </w:r>
      <w:r w:rsidR="00374A7A" w:rsidRPr="00D5137A">
        <w:rPr>
          <w:rFonts w:ascii="Times New Roman" w:hAnsi="Times New Roman" w:cs="Times New Roman"/>
        </w:rPr>
        <w:t>s</w:t>
      </w:r>
      <w:r w:rsidR="00553748" w:rsidRPr="00D5137A">
        <w:rPr>
          <w:rFonts w:ascii="Times New Roman" w:hAnsi="Times New Roman" w:cs="Times New Roman"/>
        </w:rPr>
        <w:t xml:space="preserve"> that might be able to reduce loneliness.  However, without past research looking at the influence of affirmations on lonel</w:t>
      </w:r>
      <w:r w:rsidR="00374A7A" w:rsidRPr="00D5137A">
        <w:rPr>
          <w:rFonts w:ascii="Times New Roman" w:hAnsi="Times New Roman" w:cs="Times New Roman"/>
        </w:rPr>
        <w:t>iness, there is also the possibility t</w:t>
      </w:r>
      <w:r w:rsidR="00553748" w:rsidRPr="00D5137A">
        <w:rPr>
          <w:rFonts w:ascii="Times New Roman" w:hAnsi="Times New Roman" w:cs="Times New Roman"/>
        </w:rPr>
        <w:t>hat affirmations are simply not effective</w:t>
      </w:r>
      <w:r w:rsidR="0051072B">
        <w:rPr>
          <w:rFonts w:ascii="Times New Roman" w:hAnsi="Times New Roman" w:cs="Times New Roman"/>
        </w:rPr>
        <w:t xml:space="preserve"> for</w:t>
      </w:r>
      <w:r w:rsidR="003C3983" w:rsidRPr="00D5137A">
        <w:rPr>
          <w:rFonts w:ascii="Times New Roman" w:hAnsi="Times New Roman" w:cs="Times New Roman"/>
        </w:rPr>
        <w:t xml:space="preserve"> reducing loneliness</w:t>
      </w:r>
      <w:r w:rsidR="00553748" w:rsidRPr="00D5137A">
        <w:rPr>
          <w:rFonts w:ascii="Times New Roman" w:hAnsi="Times New Roman" w:cs="Times New Roman"/>
        </w:rPr>
        <w:t>, and that the lack of significant results within the present thesis is not related to the ti</w:t>
      </w:r>
      <w:r w:rsidR="003C3983" w:rsidRPr="00D5137A">
        <w:rPr>
          <w:rFonts w:ascii="Times New Roman" w:hAnsi="Times New Roman" w:cs="Times New Roman"/>
        </w:rPr>
        <w:t>ming of the affirmations, or belonging not being an active ingredient</w:t>
      </w:r>
      <w:r w:rsidR="00553748" w:rsidRPr="00D5137A">
        <w:rPr>
          <w:rFonts w:ascii="Times New Roman" w:hAnsi="Times New Roman" w:cs="Times New Roman"/>
        </w:rPr>
        <w:t xml:space="preserve">, but that affirmations are </w:t>
      </w:r>
      <w:r w:rsidR="003C3983" w:rsidRPr="00D5137A">
        <w:rPr>
          <w:rFonts w:ascii="Times New Roman" w:hAnsi="Times New Roman" w:cs="Times New Roman"/>
        </w:rPr>
        <w:t xml:space="preserve">simply </w:t>
      </w:r>
      <w:r w:rsidR="00553748" w:rsidRPr="00D5137A">
        <w:rPr>
          <w:rFonts w:ascii="Times New Roman" w:hAnsi="Times New Roman" w:cs="Times New Roman"/>
        </w:rPr>
        <w:t xml:space="preserve">not effective in this area.  Nevertheless, </w:t>
      </w:r>
      <w:r w:rsidR="003C3983" w:rsidRPr="00D5137A">
        <w:rPr>
          <w:rFonts w:ascii="Times New Roman" w:hAnsi="Times New Roman" w:cs="Times New Roman"/>
        </w:rPr>
        <w:t xml:space="preserve">further research is </w:t>
      </w:r>
      <w:r w:rsidR="00553748" w:rsidRPr="00D5137A">
        <w:rPr>
          <w:rFonts w:ascii="Times New Roman" w:hAnsi="Times New Roman" w:cs="Times New Roman"/>
        </w:rPr>
        <w:t xml:space="preserve">needed to establish whether affirmations </w:t>
      </w:r>
      <w:r w:rsidR="003C3983" w:rsidRPr="00D5137A">
        <w:rPr>
          <w:rFonts w:ascii="Times New Roman" w:hAnsi="Times New Roman" w:cs="Times New Roman"/>
        </w:rPr>
        <w:t>are</w:t>
      </w:r>
      <w:r w:rsidR="00553748" w:rsidRPr="00D5137A">
        <w:rPr>
          <w:rFonts w:ascii="Times New Roman" w:hAnsi="Times New Roman" w:cs="Times New Roman"/>
        </w:rPr>
        <w:t xml:space="preserve"> effective for loneliness</w:t>
      </w:r>
      <w:r w:rsidR="003C3983" w:rsidRPr="00D5137A">
        <w:rPr>
          <w:rFonts w:ascii="Times New Roman" w:hAnsi="Times New Roman" w:cs="Times New Roman"/>
        </w:rPr>
        <w:t xml:space="preserve"> before any such conclusions can be drawn</w:t>
      </w:r>
      <w:r w:rsidR="00553748" w:rsidRPr="00D5137A">
        <w:rPr>
          <w:rFonts w:ascii="Times New Roman" w:hAnsi="Times New Roman" w:cs="Times New Roman"/>
        </w:rPr>
        <w:t xml:space="preserve">.  </w:t>
      </w:r>
    </w:p>
    <w:p w14:paraId="59F68B70" w14:textId="10538CBF" w:rsidR="00560AD2" w:rsidRPr="00D5137A" w:rsidRDefault="00553748" w:rsidP="005D7CB2">
      <w:pPr>
        <w:spacing w:line="480" w:lineRule="auto"/>
        <w:ind w:firstLine="720"/>
        <w:rPr>
          <w:rFonts w:ascii="Times New Roman" w:hAnsi="Times New Roman" w:cs="Times New Roman"/>
        </w:rPr>
      </w:pPr>
      <w:r w:rsidRPr="00D5137A">
        <w:rPr>
          <w:rFonts w:ascii="Times New Roman" w:hAnsi="Times New Roman" w:cs="Times New Roman"/>
        </w:rPr>
        <w:t xml:space="preserve">One aspect that is particularly </w:t>
      </w:r>
      <w:r w:rsidR="00AC3CBE" w:rsidRPr="00D5137A">
        <w:rPr>
          <w:rFonts w:ascii="Times New Roman" w:hAnsi="Times New Roman" w:cs="Times New Roman"/>
        </w:rPr>
        <w:t>curious</w:t>
      </w:r>
      <w:r w:rsidRPr="00D5137A">
        <w:rPr>
          <w:rFonts w:ascii="Times New Roman" w:hAnsi="Times New Roman" w:cs="Times New Roman"/>
        </w:rPr>
        <w:t xml:space="preserve"> with regard to belo</w:t>
      </w:r>
      <w:r w:rsidR="007663A2" w:rsidRPr="00D5137A">
        <w:rPr>
          <w:rFonts w:ascii="Times New Roman" w:hAnsi="Times New Roman" w:cs="Times New Roman"/>
        </w:rPr>
        <w:t>nging-affirmations not having a significant</w:t>
      </w:r>
      <w:r w:rsidRPr="00D5137A">
        <w:rPr>
          <w:rFonts w:ascii="Times New Roman" w:hAnsi="Times New Roman" w:cs="Times New Roman"/>
        </w:rPr>
        <w:t xml:space="preserve"> effect on loneliness is that </w:t>
      </w:r>
      <w:r w:rsidR="003C3983" w:rsidRPr="00D5137A">
        <w:rPr>
          <w:rFonts w:ascii="Times New Roman" w:hAnsi="Times New Roman" w:cs="Times New Roman"/>
        </w:rPr>
        <w:t xml:space="preserve">belonging is described as the opposite of loneliness, and </w:t>
      </w:r>
      <w:r w:rsidRPr="00D5137A">
        <w:rPr>
          <w:rFonts w:ascii="Times New Roman" w:hAnsi="Times New Roman" w:cs="Times New Roman"/>
        </w:rPr>
        <w:t xml:space="preserve">participants’ sense of </w:t>
      </w:r>
      <w:r w:rsidR="005152CC" w:rsidRPr="00D5137A">
        <w:rPr>
          <w:rFonts w:ascii="Times New Roman" w:hAnsi="Times New Roman" w:cs="Times New Roman"/>
        </w:rPr>
        <w:t>belonging appears to have been significantly i</w:t>
      </w:r>
      <w:r w:rsidRPr="00D5137A">
        <w:rPr>
          <w:rFonts w:ascii="Times New Roman" w:hAnsi="Times New Roman" w:cs="Times New Roman"/>
        </w:rPr>
        <w:t>ncreased within the belonging-affirmations</w:t>
      </w:r>
      <w:r w:rsidR="003C3983" w:rsidRPr="00D5137A">
        <w:rPr>
          <w:rFonts w:ascii="Times New Roman" w:hAnsi="Times New Roman" w:cs="Times New Roman"/>
        </w:rPr>
        <w:t xml:space="preserve">, and yet loneliness was not </w:t>
      </w:r>
      <w:r w:rsidR="003C3983" w:rsidRPr="00D5137A">
        <w:rPr>
          <w:rFonts w:ascii="Times New Roman" w:hAnsi="Times New Roman" w:cs="Times New Roman"/>
        </w:rPr>
        <w:lastRenderedPageBreak/>
        <w:t xml:space="preserve">significantly reduced.  One </w:t>
      </w:r>
      <w:r w:rsidRPr="00D5137A">
        <w:rPr>
          <w:rFonts w:ascii="Times New Roman" w:hAnsi="Times New Roman" w:cs="Times New Roman"/>
        </w:rPr>
        <w:t>explanati</w:t>
      </w:r>
      <w:r w:rsidR="003C3983" w:rsidRPr="00D5137A">
        <w:rPr>
          <w:rFonts w:ascii="Times New Roman" w:hAnsi="Times New Roman" w:cs="Times New Roman"/>
        </w:rPr>
        <w:t>on</w:t>
      </w:r>
      <w:r w:rsidRPr="00D5137A">
        <w:rPr>
          <w:rFonts w:ascii="Times New Roman" w:hAnsi="Times New Roman" w:cs="Times New Roman"/>
        </w:rPr>
        <w:t xml:space="preserve"> as to why an increase in belonging wou</w:t>
      </w:r>
      <w:r w:rsidR="003C3983" w:rsidRPr="00D5137A">
        <w:rPr>
          <w:rFonts w:ascii="Times New Roman" w:hAnsi="Times New Roman" w:cs="Times New Roman"/>
        </w:rPr>
        <w:t>ld not cause a parallel reduction in loneliness is</w:t>
      </w:r>
      <w:r w:rsidR="00C21F49" w:rsidRPr="00D5137A">
        <w:rPr>
          <w:rFonts w:ascii="Times New Roman" w:hAnsi="Times New Roman" w:cs="Times New Roman"/>
        </w:rPr>
        <w:t xml:space="preserve"> that these constructs are more independent of one </w:t>
      </w:r>
      <w:r w:rsidR="003C3983" w:rsidRPr="00D5137A">
        <w:rPr>
          <w:rFonts w:ascii="Times New Roman" w:hAnsi="Times New Roman" w:cs="Times New Roman"/>
        </w:rPr>
        <w:t xml:space="preserve">another </w:t>
      </w:r>
      <w:r w:rsidR="00CB099C">
        <w:rPr>
          <w:rFonts w:ascii="Times New Roman" w:hAnsi="Times New Roman" w:cs="Times New Roman"/>
        </w:rPr>
        <w:t>than initially thought and/</w:t>
      </w:r>
      <w:r w:rsidR="003C3983" w:rsidRPr="00D5137A">
        <w:rPr>
          <w:rFonts w:ascii="Times New Roman" w:hAnsi="Times New Roman" w:cs="Times New Roman"/>
        </w:rPr>
        <w:t xml:space="preserve">or </w:t>
      </w:r>
      <w:r w:rsidR="00AC3CBE" w:rsidRPr="00D5137A">
        <w:rPr>
          <w:rFonts w:ascii="Times New Roman" w:hAnsi="Times New Roman" w:cs="Times New Roman"/>
        </w:rPr>
        <w:t xml:space="preserve">that the effect of increasing belonging was not </w:t>
      </w:r>
      <w:r w:rsidR="00FF6032" w:rsidRPr="00D5137A">
        <w:rPr>
          <w:rFonts w:ascii="Times New Roman" w:hAnsi="Times New Roman" w:cs="Times New Roman"/>
        </w:rPr>
        <w:t xml:space="preserve">strong </w:t>
      </w:r>
      <w:r w:rsidR="00AC3CBE" w:rsidRPr="00D5137A">
        <w:rPr>
          <w:rFonts w:ascii="Times New Roman" w:hAnsi="Times New Roman" w:cs="Times New Roman"/>
        </w:rPr>
        <w:t>enough to reduce loneliness</w:t>
      </w:r>
      <w:r w:rsidR="00C21F49" w:rsidRPr="00D5137A">
        <w:rPr>
          <w:rFonts w:ascii="Times New Roman" w:hAnsi="Times New Roman" w:cs="Times New Roman"/>
        </w:rPr>
        <w:t>.</w:t>
      </w:r>
      <w:r w:rsidR="00677D61" w:rsidRPr="00D5137A">
        <w:rPr>
          <w:rFonts w:ascii="Times New Roman" w:hAnsi="Times New Roman" w:cs="Times New Roman"/>
        </w:rPr>
        <w:t xml:space="preserve">  This latter point could be related to the finding </w:t>
      </w:r>
      <w:r w:rsidR="00CB099C">
        <w:rPr>
          <w:rFonts w:ascii="Times New Roman" w:hAnsi="Times New Roman" w:cs="Times New Roman"/>
        </w:rPr>
        <w:t xml:space="preserve">within the present thesis </w:t>
      </w:r>
      <w:r w:rsidR="00677D61" w:rsidRPr="00D5137A">
        <w:rPr>
          <w:rFonts w:ascii="Times New Roman" w:hAnsi="Times New Roman" w:cs="Times New Roman"/>
        </w:rPr>
        <w:t>of</w:t>
      </w:r>
      <w:r w:rsidR="00C21F49" w:rsidRPr="00D5137A">
        <w:rPr>
          <w:rFonts w:ascii="Times New Roman" w:hAnsi="Times New Roman" w:cs="Times New Roman"/>
        </w:rPr>
        <w:t xml:space="preserve"> </w:t>
      </w:r>
      <w:r w:rsidR="00220691" w:rsidRPr="00D5137A">
        <w:rPr>
          <w:rFonts w:ascii="Times New Roman" w:hAnsi="Times New Roman" w:cs="Times New Roman"/>
        </w:rPr>
        <w:t>a significant and positive relationship between paranoia and loneliness</w:t>
      </w:r>
      <w:r w:rsidR="00677D61" w:rsidRPr="00D5137A">
        <w:rPr>
          <w:rFonts w:ascii="Times New Roman" w:hAnsi="Times New Roman" w:cs="Times New Roman"/>
        </w:rPr>
        <w:t xml:space="preserve">.  </w:t>
      </w:r>
      <w:r w:rsidR="00220691" w:rsidRPr="00D5137A">
        <w:rPr>
          <w:rFonts w:ascii="Times New Roman" w:hAnsi="Times New Roman" w:cs="Times New Roman"/>
        </w:rPr>
        <w:t>As such, the</w:t>
      </w:r>
      <w:r w:rsidR="00677D61" w:rsidRPr="00D5137A">
        <w:rPr>
          <w:rFonts w:ascii="Times New Roman" w:hAnsi="Times New Roman" w:cs="Times New Roman"/>
        </w:rPr>
        <w:t xml:space="preserve">re may </w:t>
      </w:r>
      <w:r w:rsidR="00C4561B" w:rsidRPr="00D5137A">
        <w:rPr>
          <w:rFonts w:ascii="Times New Roman" w:hAnsi="Times New Roman" w:cs="Times New Roman"/>
        </w:rPr>
        <w:t xml:space="preserve">have </w:t>
      </w:r>
      <w:r w:rsidR="00677D61" w:rsidRPr="00D5137A">
        <w:rPr>
          <w:rFonts w:ascii="Times New Roman" w:hAnsi="Times New Roman" w:cs="Times New Roman"/>
        </w:rPr>
        <w:t>be</w:t>
      </w:r>
      <w:r w:rsidR="00C4561B" w:rsidRPr="00D5137A">
        <w:rPr>
          <w:rFonts w:ascii="Times New Roman" w:hAnsi="Times New Roman" w:cs="Times New Roman"/>
        </w:rPr>
        <w:t>en</w:t>
      </w:r>
      <w:r w:rsidR="00677D61" w:rsidRPr="00D5137A">
        <w:rPr>
          <w:rFonts w:ascii="Times New Roman" w:hAnsi="Times New Roman" w:cs="Times New Roman"/>
        </w:rPr>
        <w:t xml:space="preserve"> </w:t>
      </w:r>
      <w:r w:rsidR="00C4561B" w:rsidRPr="00D5137A">
        <w:rPr>
          <w:rFonts w:ascii="Times New Roman" w:hAnsi="Times New Roman" w:cs="Times New Roman"/>
        </w:rPr>
        <w:t xml:space="preserve">particular </w:t>
      </w:r>
      <w:r w:rsidR="00677D61" w:rsidRPr="00D5137A">
        <w:rPr>
          <w:rFonts w:ascii="Times New Roman" w:hAnsi="Times New Roman" w:cs="Times New Roman"/>
        </w:rPr>
        <w:t xml:space="preserve">elements of </w:t>
      </w:r>
      <w:r w:rsidR="007663A2" w:rsidRPr="00D5137A">
        <w:rPr>
          <w:rFonts w:ascii="Times New Roman" w:hAnsi="Times New Roman" w:cs="Times New Roman"/>
        </w:rPr>
        <w:t xml:space="preserve">increased loneliness </w:t>
      </w:r>
      <w:r w:rsidR="005152CC" w:rsidRPr="00D5137A">
        <w:rPr>
          <w:rFonts w:ascii="Times New Roman" w:hAnsi="Times New Roman" w:cs="Times New Roman"/>
        </w:rPr>
        <w:t xml:space="preserve">following the paranoia induction </w:t>
      </w:r>
      <w:r w:rsidR="00633F71">
        <w:rPr>
          <w:rFonts w:ascii="Times New Roman" w:hAnsi="Times New Roman" w:cs="Times New Roman"/>
        </w:rPr>
        <w:t xml:space="preserve">procedure </w:t>
      </w:r>
      <w:r w:rsidR="007663A2" w:rsidRPr="00D5137A">
        <w:rPr>
          <w:rFonts w:ascii="Times New Roman" w:hAnsi="Times New Roman" w:cs="Times New Roman"/>
        </w:rPr>
        <w:t>that were</w:t>
      </w:r>
      <w:r w:rsidR="00220691" w:rsidRPr="00D5137A">
        <w:rPr>
          <w:rFonts w:ascii="Times New Roman" w:hAnsi="Times New Roman" w:cs="Times New Roman"/>
        </w:rPr>
        <w:t xml:space="preserve"> specifically related to elements of increased paranoia</w:t>
      </w:r>
      <w:r w:rsidR="00C4561B" w:rsidRPr="00D5137A">
        <w:rPr>
          <w:rFonts w:ascii="Times New Roman" w:hAnsi="Times New Roman" w:cs="Times New Roman"/>
        </w:rPr>
        <w:t xml:space="preserve">. </w:t>
      </w:r>
      <w:r w:rsidR="00220691" w:rsidRPr="00D5137A">
        <w:rPr>
          <w:rFonts w:ascii="Times New Roman" w:hAnsi="Times New Roman" w:cs="Times New Roman"/>
        </w:rPr>
        <w:t xml:space="preserve"> </w:t>
      </w:r>
      <w:r w:rsidR="005152CC" w:rsidRPr="00D5137A">
        <w:rPr>
          <w:rFonts w:ascii="Times New Roman" w:hAnsi="Times New Roman" w:cs="Times New Roman"/>
        </w:rPr>
        <w:t xml:space="preserve">As paranoia continued to be elevated following the belonging-affirmations, any </w:t>
      </w:r>
      <w:r w:rsidR="00C4561B" w:rsidRPr="00D5137A">
        <w:rPr>
          <w:rFonts w:ascii="Times New Roman" w:hAnsi="Times New Roman" w:cs="Times New Roman"/>
        </w:rPr>
        <w:t>relationship</w:t>
      </w:r>
      <w:r w:rsidR="00D00725" w:rsidRPr="00D5137A">
        <w:rPr>
          <w:rFonts w:ascii="Times New Roman" w:hAnsi="Times New Roman" w:cs="Times New Roman"/>
        </w:rPr>
        <w:t xml:space="preserve"> between paranoia and loneliness</w:t>
      </w:r>
      <w:r w:rsidR="00C4561B" w:rsidRPr="00D5137A">
        <w:rPr>
          <w:rFonts w:ascii="Times New Roman" w:hAnsi="Times New Roman" w:cs="Times New Roman"/>
        </w:rPr>
        <w:t xml:space="preserve"> </w:t>
      </w:r>
      <w:r w:rsidR="005152CC" w:rsidRPr="00D5137A">
        <w:rPr>
          <w:rFonts w:ascii="Times New Roman" w:hAnsi="Times New Roman" w:cs="Times New Roman"/>
        </w:rPr>
        <w:t xml:space="preserve">may have been responsible for levels of loneliness also being maintained following the belonging-affirmations.  </w:t>
      </w:r>
      <w:r w:rsidR="00C4561B" w:rsidRPr="00D5137A">
        <w:rPr>
          <w:rFonts w:ascii="Times New Roman" w:hAnsi="Times New Roman" w:cs="Times New Roman"/>
        </w:rPr>
        <w:t>In summary, i</w:t>
      </w:r>
      <w:r w:rsidR="005152CC" w:rsidRPr="00D5137A">
        <w:rPr>
          <w:rFonts w:ascii="Times New Roman" w:hAnsi="Times New Roman" w:cs="Times New Roman"/>
        </w:rPr>
        <w:t>t may be that a</w:t>
      </w:r>
      <w:r w:rsidR="00220691" w:rsidRPr="00D5137A">
        <w:rPr>
          <w:rFonts w:ascii="Times New Roman" w:hAnsi="Times New Roman" w:cs="Times New Roman"/>
        </w:rPr>
        <w:t xml:space="preserve"> </w:t>
      </w:r>
      <w:r w:rsidR="00C21F49" w:rsidRPr="00D5137A">
        <w:rPr>
          <w:rFonts w:ascii="Times New Roman" w:hAnsi="Times New Roman" w:cs="Times New Roman"/>
        </w:rPr>
        <w:t xml:space="preserve">relationship </w:t>
      </w:r>
      <w:r w:rsidR="00220691" w:rsidRPr="00D5137A">
        <w:rPr>
          <w:rFonts w:ascii="Times New Roman" w:hAnsi="Times New Roman" w:cs="Times New Roman"/>
        </w:rPr>
        <w:t xml:space="preserve">between increased paranoia and increased loneliness was more powerful </w:t>
      </w:r>
      <w:r w:rsidR="00C4561B" w:rsidRPr="00D5137A">
        <w:rPr>
          <w:rFonts w:ascii="Times New Roman" w:hAnsi="Times New Roman" w:cs="Times New Roman"/>
        </w:rPr>
        <w:t xml:space="preserve">at keeping loneliness increased </w:t>
      </w:r>
      <w:r w:rsidR="00220691" w:rsidRPr="00D5137A">
        <w:rPr>
          <w:rFonts w:ascii="Times New Roman" w:hAnsi="Times New Roman" w:cs="Times New Roman"/>
        </w:rPr>
        <w:t>than could be addressed with the</w:t>
      </w:r>
      <w:r w:rsidR="00C21F49" w:rsidRPr="00D5137A">
        <w:rPr>
          <w:rFonts w:ascii="Times New Roman" w:hAnsi="Times New Roman" w:cs="Times New Roman"/>
        </w:rPr>
        <w:t xml:space="preserve"> </w:t>
      </w:r>
      <w:r w:rsidR="00220691" w:rsidRPr="00D5137A">
        <w:rPr>
          <w:rFonts w:ascii="Times New Roman" w:hAnsi="Times New Roman" w:cs="Times New Roman"/>
        </w:rPr>
        <w:t xml:space="preserve">increases </w:t>
      </w:r>
      <w:r w:rsidRPr="00D5137A">
        <w:rPr>
          <w:rFonts w:ascii="Times New Roman" w:hAnsi="Times New Roman" w:cs="Times New Roman"/>
        </w:rPr>
        <w:t xml:space="preserve">in belonging that arose within the </w:t>
      </w:r>
      <w:r w:rsidR="00C21F49" w:rsidRPr="00D5137A">
        <w:rPr>
          <w:rFonts w:ascii="Times New Roman" w:hAnsi="Times New Roman" w:cs="Times New Roman"/>
        </w:rPr>
        <w:t>belo</w:t>
      </w:r>
      <w:r w:rsidRPr="00D5137A">
        <w:rPr>
          <w:rFonts w:ascii="Times New Roman" w:hAnsi="Times New Roman" w:cs="Times New Roman"/>
        </w:rPr>
        <w:t>nging-affirmations</w:t>
      </w:r>
      <w:r w:rsidR="00AC3CBE" w:rsidRPr="00D5137A">
        <w:rPr>
          <w:rFonts w:ascii="Times New Roman" w:hAnsi="Times New Roman" w:cs="Times New Roman"/>
        </w:rPr>
        <w:t xml:space="preserve">.  </w:t>
      </w:r>
    </w:p>
    <w:p w14:paraId="43970B6B" w14:textId="5CAB83BF" w:rsidR="001B664F" w:rsidRPr="00D5137A" w:rsidRDefault="0090400E" w:rsidP="00070CE7">
      <w:pPr>
        <w:spacing w:line="480" w:lineRule="auto"/>
        <w:rPr>
          <w:rFonts w:ascii="Times New Roman" w:hAnsi="Times New Roman" w:cs="Times New Roman"/>
          <w:b/>
        </w:rPr>
      </w:pPr>
      <w:r w:rsidRPr="00D5137A">
        <w:rPr>
          <w:rFonts w:ascii="Times New Roman" w:hAnsi="Times New Roman" w:cs="Times New Roman"/>
          <w:b/>
        </w:rPr>
        <w:t>Implications for Future R</w:t>
      </w:r>
      <w:r w:rsidR="001B664F" w:rsidRPr="00D5137A">
        <w:rPr>
          <w:rFonts w:ascii="Times New Roman" w:hAnsi="Times New Roman" w:cs="Times New Roman"/>
          <w:b/>
        </w:rPr>
        <w:t>esea</w:t>
      </w:r>
      <w:r w:rsidR="00724C9B" w:rsidRPr="00D5137A">
        <w:rPr>
          <w:rFonts w:ascii="Times New Roman" w:hAnsi="Times New Roman" w:cs="Times New Roman"/>
          <w:b/>
        </w:rPr>
        <w:t>r</w:t>
      </w:r>
      <w:r w:rsidR="001B664F" w:rsidRPr="00D5137A">
        <w:rPr>
          <w:rFonts w:ascii="Times New Roman" w:hAnsi="Times New Roman" w:cs="Times New Roman"/>
          <w:b/>
        </w:rPr>
        <w:t>ch</w:t>
      </w:r>
    </w:p>
    <w:p w14:paraId="149DE7EF" w14:textId="7916ED47" w:rsidR="001B664F" w:rsidRPr="00D5137A" w:rsidRDefault="00135B50" w:rsidP="00A71BEF">
      <w:pPr>
        <w:spacing w:line="480" w:lineRule="auto"/>
        <w:ind w:firstLine="720"/>
        <w:rPr>
          <w:rFonts w:ascii="Times New Roman" w:hAnsi="Times New Roman" w:cs="Times New Roman"/>
        </w:rPr>
      </w:pPr>
      <w:r w:rsidRPr="00D5137A">
        <w:rPr>
          <w:rFonts w:ascii="Times New Roman" w:hAnsi="Times New Roman" w:cs="Times New Roman"/>
        </w:rPr>
        <w:t>In light of the above findings, i</w:t>
      </w:r>
      <w:r w:rsidR="00DA2534" w:rsidRPr="00D5137A">
        <w:rPr>
          <w:rFonts w:ascii="Times New Roman" w:hAnsi="Times New Roman" w:cs="Times New Roman"/>
        </w:rPr>
        <w:t>t seems that there are several areas within which further investigation is needed</w:t>
      </w:r>
      <w:r w:rsidR="00724C9B" w:rsidRPr="00D5137A">
        <w:rPr>
          <w:rFonts w:ascii="Times New Roman" w:hAnsi="Times New Roman" w:cs="Times New Roman"/>
        </w:rPr>
        <w:t xml:space="preserve">. </w:t>
      </w:r>
      <w:r w:rsidRPr="00D5137A">
        <w:rPr>
          <w:rFonts w:ascii="Times New Roman" w:hAnsi="Times New Roman" w:cs="Times New Roman"/>
        </w:rPr>
        <w:t xml:space="preserve"> The first possible future direction for research is to look at whether there is a specific point upon the paranoia continuum at which social networks rapidly decline.</w:t>
      </w:r>
      <w:r w:rsidR="000B37F2" w:rsidRPr="00D5137A">
        <w:rPr>
          <w:rFonts w:ascii="Times New Roman" w:hAnsi="Times New Roman" w:cs="Times New Roman"/>
        </w:rPr>
        <w:t xml:space="preserve">  </w:t>
      </w:r>
      <w:r w:rsidR="00A71BEF" w:rsidRPr="00D5137A">
        <w:rPr>
          <w:rFonts w:ascii="Times New Roman" w:hAnsi="Times New Roman" w:cs="Times New Roman"/>
        </w:rPr>
        <w:t xml:space="preserve">That is, exploring whether there is a clear threshold at which social functioning and social networks become significantly impaired.  </w:t>
      </w:r>
      <w:r w:rsidR="000B37F2" w:rsidRPr="00D5137A">
        <w:rPr>
          <w:rFonts w:ascii="Times New Roman" w:hAnsi="Times New Roman" w:cs="Times New Roman"/>
        </w:rPr>
        <w:t>This would help to identify the point at which social interventions</w:t>
      </w:r>
      <w:r w:rsidR="00045EAE" w:rsidRPr="00D5137A">
        <w:rPr>
          <w:rFonts w:ascii="Times New Roman" w:hAnsi="Times New Roman" w:cs="Times New Roman"/>
        </w:rPr>
        <w:t xml:space="preserve"> could be particularly helpful</w:t>
      </w:r>
      <w:r w:rsidR="000B37F2" w:rsidRPr="00D5137A">
        <w:rPr>
          <w:rFonts w:ascii="Times New Roman" w:hAnsi="Times New Roman" w:cs="Times New Roman"/>
        </w:rPr>
        <w:t xml:space="preserve">, with the potential to maintain an </w:t>
      </w:r>
      <w:r w:rsidR="00B57F46" w:rsidRPr="00D5137A">
        <w:rPr>
          <w:rFonts w:ascii="Times New Roman" w:hAnsi="Times New Roman" w:cs="Times New Roman"/>
        </w:rPr>
        <w:t>individual’s</w:t>
      </w:r>
      <w:r w:rsidR="000B37F2" w:rsidRPr="00D5137A">
        <w:rPr>
          <w:rFonts w:ascii="Times New Roman" w:hAnsi="Times New Roman" w:cs="Times New Roman"/>
        </w:rPr>
        <w:t xml:space="preserve"> social support, and reduce the possibil</w:t>
      </w:r>
      <w:r w:rsidR="00A71BEF" w:rsidRPr="00D5137A">
        <w:rPr>
          <w:rFonts w:ascii="Times New Roman" w:hAnsi="Times New Roman" w:cs="Times New Roman"/>
        </w:rPr>
        <w:t>ity of social isolation.  A related and further</w:t>
      </w:r>
      <w:r w:rsidR="000B37F2" w:rsidRPr="00D5137A">
        <w:rPr>
          <w:rFonts w:ascii="Times New Roman" w:hAnsi="Times New Roman" w:cs="Times New Roman"/>
        </w:rPr>
        <w:t xml:space="preserve"> </w:t>
      </w:r>
      <w:r w:rsidR="00A71BEF" w:rsidRPr="00D5137A">
        <w:rPr>
          <w:rFonts w:ascii="Times New Roman" w:hAnsi="Times New Roman" w:cs="Times New Roman"/>
        </w:rPr>
        <w:t>area that could be usefully</w:t>
      </w:r>
      <w:r w:rsidR="000B37F2" w:rsidRPr="00D5137A">
        <w:rPr>
          <w:rFonts w:ascii="Times New Roman" w:hAnsi="Times New Roman" w:cs="Times New Roman"/>
        </w:rPr>
        <w:t xml:space="preserve"> explored is </w:t>
      </w:r>
      <w:r w:rsidR="00A71BEF" w:rsidRPr="00D5137A">
        <w:rPr>
          <w:rFonts w:ascii="Times New Roman" w:hAnsi="Times New Roman" w:cs="Times New Roman"/>
        </w:rPr>
        <w:t xml:space="preserve">identifying whether social networks and non-clinical paranoia continue to have a </w:t>
      </w:r>
      <w:r w:rsidR="001449EC">
        <w:rPr>
          <w:rFonts w:ascii="Times New Roman" w:hAnsi="Times New Roman" w:cs="Times New Roman"/>
        </w:rPr>
        <w:t>non-significant relationship with</w:t>
      </w:r>
      <w:r w:rsidR="009D2EE8" w:rsidRPr="00D5137A">
        <w:rPr>
          <w:rFonts w:ascii="Times New Roman" w:hAnsi="Times New Roman" w:cs="Times New Roman"/>
        </w:rPr>
        <w:t xml:space="preserve"> a sample</w:t>
      </w:r>
      <w:r w:rsidR="001449EC">
        <w:rPr>
          <w:rFonts w:ascii="Times New Roman" w:hAnsi="Times New Roman" w:cs="Times New Roman"/>
        </w:rPr>
        <w:t xml:space="preserve"> that</w:t>
      </w:r>
      <w:r w:rsidR="009D2EE8" w:rsidRPr="00D5137A">
        <w:rPr>
          <w:rFonts w:ascii="Times New Roman" w:hAnsi="Times New Roman" w:cs="Times New Roman"/>
        </w:rPr>
        <w:t xml:space="preserve"> is </w:t>
      </w:r>
      <w:r w:rsidR="001449EC">
        <w:rPr>
          <w:rFonts w:ascii="Times New Roman" w:hAnsi="Times New Roman" w:cs="Times New Roman"/>
        </w:rPr>
        <w:t xml:space="preserve">specifically </w:t>
      </w:r>
      <w:r w:rsidR="009D2EE8" w:rsidRPr="00D5137A">
        <w:rPr>
          <w:rFonts w:ascii="Times New Roman" w:hAnsi="Times New Roman" w:cs="Times New Roman"/>
        </w:rPr>
        <w:t xml:space="preserve">recruited on the </w:t>
      </w:r>
      <w:r w:rsidR="009D2EE8" w:rsidRPr="00D5137A">
        <w:rPr>
          <w:rFonts w:ascii="Times New Roman" w:hAnsi="Times New Roman" w:cs="Times New Roman"/>
        </w:rPr>
        <w:lastRenderedPageBreak/>
        <w:t xml:space="preserve">basis </w:t>
      </w:r>
      <w:r w:rsidR="00045EAE" w:rsidRPr="00D5137A">
        <w:rPr>
          <w:rFonts w:ascii="Times New Roman" w:hAnsi="Times New Roman" w:cs="Times New Roman"/>
        </w:rPr>
        <w:t xml:space="preserve">that they have </w:t>
      </w:r>
      <w:r w:rsidR="00A71BEF" w:rsidRPr="00D5137A">
        <w:rPr>
          <w:rFonts w:ascii="Times New Roman" w:hAnsi="Times New Roman" w:cs="Times New Roman"/>
        </w:rPr>
        <w:t>e</w:t>
      </w:r>
      <w:r w:rsidR="009D2EE8" w:rsidRPr="00D5137A">
        <w:rPr>
          <w:rFonts w:ascii="Times New Roman" w:hAnsi="Times New Roman" w:cs="Times New Roman"/>
        </w:rPr>
        <w:t>xperiences of</w:t>
      </w:r>
      <w:r w:rsidR="00A71BEF" w:rsidRPr="00D5137A">
        <w:rPr>
          <w:rFonts w:ascii="Times New Roman" w:hAnsi="Times New Roman" w:cs="Times New Roman"/>
        </w:rPr>
        <w:t xml:space="preserve"> high, but non-clinical levels of paranoia.  This also has the potential to inform the first area of exploration, as it may be within this higher range of non-clinical paranoia within which there begins to be a rapid decline in social network size, before people move to the clinical part of the paranoia continuum.</w:t>
      </w:r>
      <w:r w:rsidR="00FF6032" w:rsidRPr="00D5137A">
        <w:rPr>
          <w:rFonts w:ascii="Times New Roman" w:hAnsi="Times New Roman" w:cs="Times New Roman"/>
        </w:rPr>
        <w:t xml:space="preserve"> </w:t>
      </w:r>
    </w:p>
    <w:p w14:paraId="146C48B4" w14:textId="762C2625" w:rsidR="00915C51" w:rsidRPr="00D5137A" w:rsidRDefault="00A71BEF" w:rsidP="000C556E">
      <w:pPr>
        <w:spacing w:line="480" w:lineRule="auto"/>
        <w:ind w:firstLine="720"/>
        <w:rPr>
          <w:rFonts w:ascii="Times New Roman" w:hAnsi="Times New Roman" w:cs="Times New Roman"/>
        </w:rPr>
      </w:pPr>
      <w:r w:rsidRPr="00D5137A">
        <w:rPr>
          <w:rFonts w:ascii="Times New Roman" w:hAnsi="Times New Roman" w:cs="Times New Roman"/>
        </w:rPr>
        <w:t>I</w:t>
      </w:r>
      <w:r w:rsidR="002F767E" w:rsidRPr="00D5137A">
        <w:rPr>
          <w:rFonts w:ascii="Times New Roman" w:hAnsi="Times New Roman" w:cs="Times New Roman"/>
        </w:rPr>
        <w:t xml:space="preserve">n relation </w:t>
      </w:r>
      <w:r w:rsidR="0007730F" w:rsidRPr="00D5137A">
        <w:rPr>
          <w:rFonts w:ascii="Times New Roman" w:hAnsi="Times New Roman" w:cs="Times New Roman"/>
        </w:rPr>
        <w:t xml:space="preserve">to the paranoia </w:t>
      </w:r>
      <w:r w:rsidR="00560AD2" w:rsidRPr="00D5137A">
        <w:rPr>
          <w:rFonts w:ascii="Times New Roman" w:hAnsi="Times New Roman" w:cs="Times New Roman"/>
        </w:rPr>
        <w:t>induction procedure, an important area of future investigation is</w:t>
      </w:r>
      <w:r w:rsidRPr="00D5137A">
        <w:rPr>
          <w:rFonts w:ascii="Times New Roman" w:hAnsi="Times New Roman" w:cs="Times New Roman"/>
        </w:rPr>
        <w:t xml:space="preserve"> to recruit a control group who</w:t>
      </w:r>
      <w:r w:rsidR="0007730F" w:rsidRPr="00D5137A">
        <w:rPr>
          <w:rFonts w:ascii="Times New Roman" w:hAnsi="Times New Roman" w:cs="Times New Roman"/>
        </w:rPr>
        <w:t xml:space="preserve"> complete the concept-learning task in experimental conditions, but</w:t>
      </w:r>
      <w:r w:rsidR="00560AD2" w:rsidRPr="00D5137A">
        <w:rPr>
          <w:rFonts w:ascii="Times New Roman" w:hAnsi="Times New Roman" w:cs="Times New Roman"/>
        </w:rPr>
        <w:t xml:space="preserve"> </w:t>
      </w:r>
      <w:r w:rsidRPr="00D5137A">
        <w:rPr>
          <w:rFonts w:ascii="Times New Roman" w:hAnsi="Times New Roman" w:cs="Times New Roman"/>
        </w:rPr>
        <w:t xml:space="preserve">receive </w:t>
      </w:r>
      <w:r w:rsidR="00861117" w:rsidRPr="00D5137A">
        <w:rPr>
          <w:rFonts w:ascii="Times New Roman" w:hAnsi="Times New Roman" w:cs="Times New Roman"/>
        </w:rPr>
        <w:t>neither failure</w:t>
      </w:r>
      <w:r w:rsidR="00560AD2" w:rsidRPr="00D5137A">
        <w:rPr>
          <w:rFonts w:ascii="Times New Roman" w:hAnsi="Times New Roman" w:cs="Times New Roman"/>
        </w:rPr>
        <w:t xml:space="preserve"> feedbac</w:t>
      </w:r>
      <w:r w:rsidRPr="00D5137A">
        <w:rPr>
          <w:rFonts w:ascii="Times New Roman" w:hAnsi="Times New Roman" w:cs="Times New Roman"/>
        </w:rPr>
        <w:t>k</w:t>
      </w:r>
      <w:r w:rsidR="00861117" w:rsidRPr="00D5137A">
        <w:rPr>
          <w:rFonts w:ascii="Times New Roman" w:hAnsi="Times New Roman" w:cs="Times New Roman"/>
        </w:rPr>
        <w:t xml:space="preserve"> nor </w:t>
      </w:r>
      <w:r w:rsidR="00246E17" w:rsidRPr="00D5137A">
        <w:rPr>
          <w:rFonts w:ascii="Times New Roman" w:hAnsi="Times New Roman" w:cs="Times New Roman"/>
        </w:rPr>
        <w:t xml:space="preserve">a </w:t>
      </w:r>
      <w:r w:rsidR="00861117" w:rsidRPr="00D5137A">
        <w:rPr>
          <w:rFonts w:ascii="Times New Roman" w:hAnsi="Times New Roman" w:cs="Times New Roman"/>
        </w:rPr>
        <w:t>self-awareness induction</w:t>
      </w:r>
      <w:r w:rsidRPr="00D5137A">
        <w:rPr>
          <w:rFonts w:ascii="Times New Roman" w:hAnsi="Times New Roman" w:cs="Times New Roman"/>
        </w:rPr>
        <w:t>, and</w:t>
      </w:r>
      <w:r w:rsidR="00560AD2" w:rsidRPr="00D5137A">
        <w:rPr>
          <w:rFonts w:ascii="Times New Roman" w:hAnsi="Times New Roman" w:cs="Times New Roman"/>
        </w:rPr>
        <w:t xml:space="preserve"> compare their levels of paranoia to</w:t>
      </w:r>
      <w:r w:rsidR="00795384" w:rsidRPr="00D5137A">
        <w:rPr>
          <w:rFonts w:ascii="Times New Roman" w:hAnsi="Times New Roman" w:cs="Times New Roman"/>
        </w:rPr>
        <w:t xml:space="preserve"> those of</w:t>
      </w:r>
      <w:r w:rsidR="00560AD2" w:rsidRPr="00D5137A">
        <w:rPr>
          <w:rFonts w:ascii="Times New Roman" w:hAnsi="Times New Roman" w:cs="Times New Roman"/>
        </w:rPr>
        <w:t xml:space="preserve"> </w:t>
      </w:r>
      <w:r w:rsidR="00984886" w:rsidRPr="00D5137A">
        <w:rPr>
          <w:rFonts w:ascii="Times New Roman" w:hAnsi="Times New Roman" w:cs="Times New Roman"/>
        </w:rPr>
        <w:t>participant’s</w:t>
      </w:r>
      <w:r w:rsidRPr="00D5137A">
        <w:rPr>
          <w:rFonts w:ascii="Times New Roman" w:hAnsi="Times New Roman" w:cs="Times New Roman"/>
        </w:rPr>
        <w:t xml:space="preserve"> subject to t</w:t>
      </w:r>
      <w:r w:rsidR="00560AD2" w:rsidRPr="00D5137A">
        <w:rPr>
          <w:rFonts w:ascii="Times New Roman" w:hAnsi="Times New Roman" w:cs="Times New Roman"/>
        </w:rPr>
        <w:t>he two conditions implemented within the present thesis.  Th</w:t>
      </w:r>
      <w:r w:rsidR="00795384" w:rsidRPr="00D5137A">
        <w:rPr>
          <w:rFonts w:ascii="Times New Roman" w:hAnsi="Times New Roman" w:cs="Times New Roman"/>
        </w:rPr>
        <w:t xml:space="preserve">is would </w:t>
      </w:r>
      <w:r w:rsidR="0007730F" w:rsidRPr="00D5137A">
        <w:rPr>
          <w:rFonts w:ascii="Times New Roman" w:hAnsi="Times New Roman" w:cs="Times New Roman"/>
        </w:rPr>
        <w:t xml:space="preserve">help to </w:t>
      </w:r>
      <w:r w:rsidR="00795384" w:rsidRPr="00D5137A">
        <w:rPr>
          <w:rFonts w:ascii="Times New Roman" w:hAnsi="Times New Roman" w:cs="Times New Roman"/>
        </w:rPr>
        <w:t>establish whether it was</w:t>
      </w:r>
      <w:r w:rsidR="00560AD2" w:rsidRPr="00D5137A">
        <w:rPr>
          <w:rFonts w:ascii="Times New Roman" w:hAnsi="Times New Roman" w:cs="Times New Roman"/>
        </w:rPr>
        <w:t xml:space="preserve"> t</w:t>
      </w:r>
      <w:r w:rsidR="00795384" w:rsidRPr="00D5137A">
        <w:rPr>
          <w:rFonts w:ascii="Times New Roman" w:hAnsi="Times New Roman" w:cs="Times New Roman"/>
        </w:rPr>
        <w:t>he failure feedback</w:t>
      </w:r>
      <w:r w:rsidR="0007730F" w:rsidRPr="00D5137A">
        <w:rPr>
          <w:rFonts w:ascii="Times New Roman" w:hAnsi="Times New Roman" w:cs="Times New Roman"/>
        </w:rPr>
        <w:t xml:space="preserve"> alone</w:t>
      </w:r>
      <w:r w:rsidR="00795384" w:rsidRPr="00D5137A">
        <w:rPr>
          <w:rFonts w:ascii="Times New Roman" w:hAnsi="Times New Roman" w:cs="Times New Roman"/>
        </w:rPr>
        <w:t xml:space="preserve"> that resulted</w:t>
      </w:r>
      <w:r w:rsidR="00560AD2" w:rsidRPr="00D5137A">
        <w:rPr>
          <w:rFonts w:ascii="Times New Roman" w:hAnsi="Times New Roman" w:cs="Times New Roman"/>
        </w:rPr>
        <w:t xml:space="preserve"> in paranoia, </w:t>
      </w:r>
      <w:r w:rsidR="0007730F" w:rsidRPr="00D5137A">
        <w:rPr>
          <w:rFonts w:ascii="Times New Roman" w:hAnsi="Times New Roman" w:cs="Times New Roman"/>
        </w:rPr>
        <w:t xml:space="preserve">or if </w:t>
      </w:r>
      <w:r w:rsidR="00560AD2" w:rsidRPr="00D5137A">
        <w:rPr>
          <w:rFonts w:ascii="Times New Roman" w:hAnsi="Times New Roman" w:cs="Times New Roman"/>
        </w:rPr>
        <w:t>the general experimental environment</w:t>
      </w:r>
      <w:r w:rsidR="00B91D36" w:rsidRPr="00D5137A">
        <w:rPr>
          <w:rFonts w:ascii="Times New Roman" w:hAnsi="Times New Roman" w:cs="Times New Roman"/>
        </w:rPr>
        <w:t xml:space="preserve"> </w:t>
      </w:r>
      <w:r w:rsidR="00795384" w:rsidRPr="00D5137A">
        <w:rPr>
          <w:rFonts w:ascii="Times New Roman" w:hAnsi="Times New Roman" w:cs="Times New Roman"/>
        </w:rPr>
        <w:t xml:space="preserve">mimicked </w:t>
      </w:r>
      <w:r w:rsidR="00B91D36" w:rsidRPr="00D5137A">
        <w:rPr>
          <w:rFonts w:ascii="Times New Roman" w:hAnsi="Times New Roman" w:cs="Times New Roman"/>
        </w:rPr>
        <w:t>the effects of</w:t>
      </w:r>
      <w:r w:rsidR="00246E17" w:rsidRPr="00D5137A">
        <w:rPr>
          <w:rFonts w:ascii="Times New Roman" w:hAnsi="Times New Roman" w:cs="Times New Roman"/>
        </w:rPr>
        <w:t xml:space="preserve"> the </w:t>
      </w:r>
      <w:r w:rsidR="00B91D36" w:rsidRPr="00D5137A">
        <w:rPr>
          <w:rFonts w:ascii="Times New Roman" w:hAnsi="Times New Roman" w:cs="Times New Roman"/>
        </w:rPr>
        <w:t>self-awareness</w:t>
      </w:r>
      <w:r w:rsidR="00246E17" w:rsidRPr="00D5137A">
        <w:rPr>
          <w:rFonts w:ascii="Times New Roman" w:hAnsi="Times New Roman" w:cs="Times New Roman"/>
        </w:rPr>
        <w:t xml:space="preserve"> induction,</w:t>
      </w:r>
      <w:r w:rsidR="0007730F" w:rsidRPr="00D5137A">
        <w:rPr>
          <w:rFonts w:ascii="Times New Roman" w:hAnsi="Times New Roman" w:cs="Times New Roman"/>
        </w:rPr>
        <w:t xml:space="preserve"> or whether simply being within experimental conditions</w:t>
      </w:r>
      <w:r w:rsidR="001449EC">
        <w:rPr>
          <w:rFonts w:ascii="Times New Roman" w:hAnsi="Times New Roman" w:cs="Times New Roman"/>
        </w:rPr>
        <w:t>,</w:t>
      </w:r>
      <w:r w:rsidR="0007730F" w:rsidRPr="00D5137A">
        <w:rPr>
          <w:rFonts w:ascii="Times New Roman" w:hAnsi="Times New Roman" w:cs="Times New Roman"/>
        </w:rPr>
        <w:t xml:space="preserve"> independent of the use of failure fe</w:t>
      </w:r>
      <w:r w:rsidR="001449EC">
        <w:rPr>
          <w:rFonts w:ascii="Times New Roman" w:hAnsi="Times New Roman" w:cs="Times New Roman"/>
        </w:rPr>
        <w:t xml:space="preserve">edback/increased self-awareness, </w:t>
      </w:r>
      <w:r w:rsidR="0007730F" w:rsidRPr="00D5137A">
        <w:rPr>
          <w:rFonts w:ascii="Times New Roman" w:hAnsi="Times New Roman" w:cs="Times New Roman"/>
        </w:rPr>
        <w:t>results in increased paranoia</w:t>
      </w:r>
      <w:r w:rsidR="00560AD2" w:rsidRPr="00D5137A">
        <w:rPr>
          <w:rFonts w:ascii="Times New Roman" w:hAnsi="Times New Roman" w:cs="Times New Roman"/>
        </w:rPr>
        <w:t xml:space="preserve">. </w:t>
      </w:r>
      <w:r w:rsidR="000C556E" w:rsidRPr="00D5137A">
        <w:rPr>
          <w:rFonts w:ascii="Times New Roman" w:hAnsi="Times New Roman" w:cs="Times New Roman"/>
        </w:rPr>
        <w:t xml:space="preserve"> Once the conditions within which paranoia is induced are established,</w:t>
      </w:r>
      <w:r w:rsidR="00560AD2" w:rsidRPr="00D5137A">
        <w:rPr>
          <w:rFonts w:ascii="Times New Roman" w:hAnsi="Times New Roman" w:cs="Times New Roman"/>
        </w:rPr>
        <w:t xml:space="preserve"> </w:t>
      </w:r>
      <w:r w:rsidR="00625890" w:rsidRPr="00D5137A">
        <w:rPr>
          <w:rFonts w:ascii="Times New Roman" w:hAnsi="Times New Roman" w:cs="Times New Roman"/>
        </w:rPr>
        <w:t>research looking at the</w:t>
      </w:r>
      <w:r w:rsidR="000C556E" w:rsidRPr="00D5137A">
        <w:rPr>
          <w:rFonts w:ascii="Times New Roman" w:hAnsi="Times New Roman" w:cs="Times New Roman"/>
        </w:rPr>
        <w:t xml:space="preserve"> </w:t>
      </w:r>
      <w:r w:rsidR="00625890" w:rsidRPr="00D5137A">
        <w:rPr>
          <w:rFonts w:ascii="Times New Roman" w:hAnsi="Times New Roman" w:cs="Times New Roman"/>
        </w:rPr>
        <w:t xml:space="preserve">hypothesised </w:t>
      </w:r>
      <w:r w:rsidR="000C556E" w:rsidRPr="00D5137A">
        <w:rPr>
          <w:rFonts w:ascii="Times New Roman" w:hAnsi="Times New Roman" w:cs="Times New Roman"/>
        </w:rPr>
        <w:t xml:space="preserve">causal effect of paranoia on </w:t>
      </w:r>
      <w:r w:rsidR="00915C51" w:rsidRPr="00D5137A">
        <w:rPr>
          <w:rFonts w:ascii="Times New Roman" w:hAnsi="Times New Roman" w:cs="Times New Roman"/>
        </w:rPr>
        <w:t>loneliness and belonging</w:t>
      </w:r>
      <w:r w:rsidR="00625890" w:rsidRPr="00D5137A">
        <w:rPr>
          <w:rFonts w:ascii="Times New Roman" w:hAnsi="Times New Roman" w:cs="Times New Roman"/>
        </w:rPr>
        <w:t xml:space="preserve"> can</w:t>
      </w:r>
      <w:r w:rsidR="00795384" w:rsidRPr="00D5137A">
        <w:rPr>
          <w:rFonts w:ascii="Times New Roman" w:hAnsi="Times New Roman" w:cs="Times New Roman"/>
        </w:rPr>
        <w:t xml:space="preserve"> be</w:t>
      </w:r>
      <w:r w:rsidR="00625890" w:rsidRPr="00D5137A">
        <w:rPr>
          <w:rFonts w:ascii="Times New Roman" w:hAnsi="Times New Roman" w:cs="Times New Roman"/>
        </w:rPr>
        <w:t xml:space="preserve"> pursued</w:t>
      </w:r>
      <w:r w:rsidR="00915C51" w:rsidRPr="00D5137A">
        <w:rPr>
          <w:rFonts w:ascii="Times New Roman" w:hAnsi="Times New Roman" w:cs="Times New Roman"/>
        </w:rPr>
        <w:t>.</w:t>
      </w:r>
    </w:p>
    <w:p w14:paraId="5BAE9D66" w14:textId="431825B7" w:rsidR="002F767E" w:rsidRPr="00D5137A" w:rsidRDefault="00246E17" w:rsidP="001D323D">
      <w:pPr>
        <w:spacing w:line="480" w:lineRule="auto"/>
        <w:ind w:firstLine="720"/>
        <w:rPr>
          <w:rFonts w:ascii="Times New Roman" w:hAnsi="Times New Roman" w:cs="Times New Roman"/>
        </w:rPr>
      </w:pPr>
      <w:r w:rsidRPr="00D5137A">
        <w:rPr>
          <w:rFonts w:ascii="Times New Roman" w:hAnsi="Times New Roman" w:cs="Times New Roman"/>
        </w:rPr>
        <w:t>Finally</w:t>
      </w:r>
      <w:r w:rsidR="00915C51" w:rsidRPr="00D5137A">
        <w:rPr>
          <w:rFonts w:ascii="Times New Roman" w:hAnsi="Times New Roman" w:cs="Times New Roman"/>
        </w:rPr>
        <w:t xml:space="preserve">, an important next step </w:t>
      </w:r>
      <w:r w:rsidR="00AC7470" w:rsidRPr="00D5137A">
        <w:rPr>
          <w:rFonts w:ascii="Times New Roman" w:hAnsi="Times New Roman" w:cs="Times New Roman"/>
        </w:rPr>
        <w:t xml:space="preserve">within the affirmation and paranoia literature </w:t>
      </w:r>
      <w:r w:rsidR="00915C51" w:rsidRPr="00D5137A">
        <w:rPr>
          <w:rFonts w:ascii="Times New Roman" w:hAnsi="Times New Roman" w:cs="Times New Roman"/>
        </w:rPr>
        <w:t xml:space="preserve">is </w:t>
      </w:r>
      <w:r w:rsidR="00560AD2" w:rsidRPr="00D5137A">
        <w:rPr>
          <w:rFonts w:ascii="Times New Roman" w:hAnsi="Times New Roman" w:cs="Times New Roman"/>
        </w:rPr>
        <w:t>t</w:t>
      </w:r>
      <w:r w:rsidR="00BD37E3" w:rsidRPr="00D5137A">
        <w:rPr>
          <w:rFonts w:ascii="Times New Roman" w:hAnsi="Times New Roman" w:cs="Times New Roman"/>
        </w:rPr>
        <w:t>o investigate whether belonging-</w:t>
      </w:r>
      <w:r w:rsidR="00560AD2" w:rsidRPr="00D5137A">
        <w:rPr>
          <w:rFonts w:ascii="Times New Roman" w:hAnsi="Times New Roman" w:cs="Times New Roman"/>
        </w:rPr>
        <w:t xml:space="preserve">affirmations </w:t>
      </w:r>
      <w:r w:rsidR="0007730F" w:rsidRPr="00D5137A">
        <w:rPr>
          <w:rFonts w:ascii="Times New Roman" w:hAnsi="Times New Roman" w:cs="Times New Roman"/>
        </w:rPr>
        <w:t>are</w:t>
      </w:r>
      <w:r w:rsidR="00560AD2" w:rsidRPr="00D5137A">
        <w:rPr>
          <w:rFonts w:ascii="Times New Roman" w:hAnsi="Times New Roman" w:cs="Times New Roman"/>
        </w:rPr>
        <w:t xml:space="preserve"> effective as a buffer, rat</w:t>
      </w:r>
      <w:r w:rsidR="0011331D" w:rsidRPr="00D5137A">
        <w:rPr>
          <w:rFonts w:ascii="Times New Roman" w:hAnsi="Times New Roman" w:cs="Times New Roman"/>
        </w:rPr>
        <w:t xml:space="preserve">her than </w:t>
      </w:r>
      <w:r w:rsidR="00795384" w:rsidRPr="00D5137A">
        <w:rPr>
          <w:rFonts w:ascii="Times New Roman" w:hAnsi="Times New Roman" w:cs="Times New Roman"/>
        </w:rPr>
        <w:t xml:space="preserve">an </w:t>
      </w:r>
      <w:r w:rsidR="0011331D" w:rsidRPr="00D5137A">
        <w:rPr>
          <w:rFonts w:ascii="Times New Roman" w:hAnsi="Times New Roman" w:cs="Times New Roman"/>
        </w:rPr>
        <w:t>intervention</w:t>
      </w:r>
      <w:r w:rsidR="0007730F" w:rsidRPr="00D5137A">
        <w:rPr>
          <w:rFonts w:ascii="Times New Roman" w:hAnsi="Times New Roman" w:cs="Times New Roman"/>
        </w:rPr>
        <w:t>, to</w:t>
      </w:r>
      <w:r w:rsidR="00560AD2" w:rsidRPr="00D5137A">
        <w:rPr>
          <w:rFonts w:ascii="Times New Roman" w:hAnsi="Times New Roman" w:cs="Times New Roman"/>
        </w:rPr>
        <w:t xml:space="preserve"> paranoia</w:t>
      </w:r>
      <w:r w:rsidR="002321E9" w:rsidRPr="00D5137A">
        <w:rPr>
          <w:rFonts w:ascii="Times New Roman" w:hAnsi="Times New Roman" w:cs="Times New Roman"/>
        </w:rPr>
        <w:t xml:space="preserve">.  </w:t>
      </w:r>
      <w:r w:rsidR="0011331D" w:rsidRPr="00D5137A">
        <w:rPr>
          <w:rFonts w:ascii="Times New Roman" w:hAnsi="Times New Roman" w:cs="Times New Roman"/>
        </w:rPr>
        <w:t>That is, whether belonging is an active ingredient within the affirmation process for paranoia, when affirmations are implemented</w:t>
      </w:r>
      <w:r w:rsidR="00BD37E3" w:rsidRPr="00D5137A">
        <w:rPr>
          <w:rFonts w:ascii="Times New Roman" w:hAnsi="Times New Roman" w:cs="Times New Roman"/>
        </w:rPr>
        <w:t xml:space="preserve"> prior to a paranoia induction procedure</w:t>
      </w:r>
      <w:r w:rsidR="0011331D" w:rsidRPr="00D5137A">
        <w:rPr>
          <w:rFonts w:ascii="Times New Roman" w:hAnsi="Times New Roman" w:cs="Times New Roman"/>
        </w:rPr>
        <w:t xml:space="preserve">, and whether this process can also effectively buffer against loneliness. </w:t>
      </w:r>
      <w:r w:rsidR="00BD37E3" w:rsidRPr="00D5137A">
        <w:rPr>
          <w:rFonts w:ascii="Times New Roman" w:hAnsi="Times New Roman" w:cs="Times New Roman"/>
        </w:rPr>
        <w:t xml:space="preserve"> </w:t>
      </w:r>
      <w:r w:rsidR="00795384" w:rsidRPr="00D5137A">
        <w:rPr>
          <w:rFonts w:ascii="Times New Roman" w:hAnsi="Times New Roman" w:cs="Times New Roman"/>
        </w:rPr>
        <w:t>If this were not the case, it would then be important to explore other possible active ingredients that are particularly prominent within affirmations that have demonstrated effectiveness in reducing paranoia.</w:t>
      </w:r>
      <w:r w:rsidR="0007730F" w:rsidRPr="00D5137A">
        <w:rPr>
          <w:rFonts w:ascii="Times New Roman" w:hAnsi="Times New Roman" w:cs="Times New Roman"/>
        </w:rPr>
        <w:t xml:space="preserve">  Additionally, if belonging did not appear to be an active ingredient in the buffering ability of affirmations for </w:t>
      </w:r>
      <w:r w:rsidR="0007730F" w:rsidRPr="00D5137A">
        <w:rPr>
          <w:rFonts w:ascii="Times New Roman" w:hAnsi="Times New Roman" w:cs="Times New Roman"/>
        </w:rPr>
        <w:lastRenderedPageBreak/>
        <w:t>paranoia, it would still remain to be seen whether affirmations can be used as an effective intervention, as well as a</w:t>
      </w:r>
      <w:r w:rsidR="001449EC">
        <w:rPr>
          <w:rFonts w:ascii="Times New Roman" w:hAnsi="Times New Roman" w:cs="Times New Roman"/>
        </w:rPr>
        <w:t>n effective</w:t>
      </w:r>
      <w:r w:rsidR="0007730F" w:rsidRPr="00D5137A">
        <w:rPr>
          <w:rFonts w:ascii="Times New Roman" w:hAnsi="Times New Roman" w:cs="Times New Roman"/>
        </w:rPr>
        <w:t xml:space="preserve"> buffer to paranoia, making this an additional area for future investigation.</w:t>
      </w:r>
    </w:p>
    <w:p w14:paraId="1F36231B" w14:textId="734E5F58" w:rsidR="001B664F" w:rsidRPr="00D5137A" w:rsidRDefault="002C4A5C" w:rsidP="00070CE7">
      <w:pPr>
        <w:spacing w:line="480" w:lineRule="auto"/>
        <w:rPr>
          <w:rFonts w:ascii="Times New Roman" w:hAnsi="Times New Roman" w:cs="Times New Roman"/>
          <w:b/>
        </w:rPr>
      </w:pPr>
      <w:r w:rsidRPr="00D5137A">
        <w:rPr>
          <w:rFonts w:ascii="Times New Roman" w:hAnsi="Times New Roman" w:cs="Times New Roman"/>
          <w:b/>
        </w:rPr>
        <w:t xml:space="preserve">Research and </w:t>
      </w:r>
      <w:r w:rsidR="001B664F" w:rsidRPr="00D5137A">
        <w:rPr>
          <w:rFonts w:ascii="Times New Roman" w:hAnsi="Times New Roman" w:cs="Times New Roman"/>
          <w:b/>
        </w:rPr>
        <w:t>Clinical Implications</w:t>
      </w:r>
    </w:p>
    <w:p w14:paraId="29EA3FD7" w14:textId="7447D90F" w:rsidR="001B664F" w:rsidRPr="00D5137A" w:rsidRDefault="00006925" w:rsidP="001B664F">
      <w:pPr>
        <w:spacing w:line="480" w:lineRule="auto"/>
        <w:ind w:firstLine="720"/>
        <w:rPr>
          <w:rFonts w:ascii="Times New Roman" w:hAnsi="Times New Roman" w:cs="Times New Roman"/>
        </w:rPr>
      </w:pPr>
      <w:r w:rsidRPr="00D5137A">
        <w:rPr>
          <w:rFonts w:ascii="Times New Roman" w:hAnsi="Times New Roman" w:cs="Times New Roman"/>
        </w:rPr>
        <w:t>It is proposed that paranoia l</w:t>
      </w:r>
      <w:r w:rsidR="00490645" w:rsidRPr="00D5137A">
        <w:rPr>
          <w:rFonts w:ascii="Times New Roman" w:hAnsi="Times New Roman" w:cs="Times New Roman"/>
        </w:rPr>
        <w:t>ies upon a continuum, which ranges</w:t>
      </w:r>
      <w:r w:rsidRPr="00D5137A">
        <w:rPr>
          <w:rFonts w:ascii="Times New Roman" w:hAnsi="Times New Roman" w:cs="Times New Roman"/>
        </w:rPr>
        <w:t xml:space="preserve"> from very low level paranoia within the general population, to high levels of paranoia that </w:t>
      </w:r>
      <w:r w:rsidR="005C70B8">
        <w:rPr>
          <w:rFonts w:ascii="Times New Roman" w:hAnsi="Times New Roman" w:cs="Times New Roman"/>
        </w:rPr>
        <w:t>characterise clinical paranoia presentations</w:t>
      </w:r>
      <w:r w:rsidRPr="00D5137A">
        <w:rPr>
          <w:rFonts w:ascii="Times New Roman" w:hAnsi="Times New Roman" w:cs="Times New Roman"/>
        </w:rPr>
        <w:t xml:space="preserve">.  A prominent narrative within the paranoia continuum literature is that paranoia at all levels is of the same quality, but with increasing levels of intensity towards the upper end.  As such, those in the non-clinical population have been used as analogue samples to those in the clinical </w:t>
      </w:r>
      <w:r w:rsidR="002321E9" w:rsidRPr="00D5137A">
        <w:rPr>
          <w:rFonts w:ascii="Times New Roman" w:hAnsi="Times New Roman" w:cs="Times New Roman"/>
        </w:rPr>
        <w:t xml:space="preserve">paranoia </w:t>
      </w:r>
      <w:r w:rsidRPr="00D5137A">
        <w:rPr>
          <w:rFonts w:ascii="Times New Roman" w:hAnsi="Times New Roman" w:cs="Times New Roman"/>
        </w:rPr>
        <w:t>population.</w:t>
      </w:r>
      <w:r w:rsidR="004D01C4" w:rsidRPr="00D5137A">
        <w:rPr>
          <w:rFonts w:ascii="Times New Roman" w:hAnsi="Times New Roman" w:cs="Times New Roman"/>
        </w:rPr>
        <w:t xml:space="preserve">  For such analogue research</w:t>
      </w:r>
      <w:r w:rsidR="00E05ECB" w:rsidRPr="00D5137A">
        <w:rPr>
          <w:rFonts w:ascii="Times New Roman" w:hAnsi="Times New Roman" w:cs="Times New Roman"/>
        </w:rPr>
        <w:t xml:space="preserve"> to be effective, clinical and non-clinical populations should be equivalent in the areas of interest.  What was demonstrated within the present study was that the major difficulty of depleted social networks seen within the clinical paranoia </w:t>
      </w:r>
      <w:r w:rsidR="00F260CC" w:rsidRPr="00D5137A">
        <w:rPr>
          <w:rFonts w:ascii="Times New Roman" w:hAnsi="Times New Roman" w:cs="Times New Roman"/>
        </w:rPr>
        <w:t>population</w:t>
      </w:r>
      <w:r w:rsidR="00E05ECB" w:rsidRPr="00D5137A">
        <w:rPr>
          <w:rFonts w:ascii="Times New Roman" w:hAnsi="Times New Roman" w:cs="Times New Roman"/>
        </w:rPr>
        <w:t xml:space="preserve"> does not appear to be a difficulty for those experiencing non-clinical levels of paranoia. This suggests that analogue research recruiting those in</w:t>
      </w:r>
      <w:r w:rsidR="00F260CC" w:rsidRPr="00D5137A">
        <w:rPr>
          <w:rFonts w:ascii="Times New Roman" w:hAnsi="Times New Roman" w:cs="Times New Roman"/>
        </w:rPr>
        <w:t xml:space="preserve"> t</w:t>
      </w:r>
      <w:r w:rsidR="00490645" w:rsidRPr="00D5137A">
        <w:rPr>
          <w:rFonts w:ascii="Times New Roman" w:hAnsi="Times New Roman" w:cs="Times New Roman"/>
        </w:rPr>
        <w:t>he non-clinical population that</w:t>
      </w:r>
      <w:r w:rsidR="00F260CC" w:rsidRPr="00D5137A">
        <w:rPr>
          <w:rFonts w:ascii="Times New Roman" w:hAnsi="Times New Roman" w:cs="Times New Roman"/>
        </w:rPr>
        <w:t xml:space="preserve"> looks</w:t>
      </w:r>
      <w:r w:rsidR="00E05ECB" w:rsidRPr="00D5137A">
        <w:rPr>
          <w:rFonts w:ascii="Times New Roman" w:hAnsi="Times New Roman" w:cs="Times New Roman"/>
        </w:rPr>
        <w:t xml:space="preserve"> at factors related to social network size, or that could be significantly impacted upon by increased levels of social support</w:t>
      </w:r>
      <w:r w:rsidR="00F260CC" w:rsidRPr="00D5137A">
        <w:rPr>
          <w:rFonts w:ascii="Times New Roman" w:hAnsi="Times New Roman" w:cs="Times New Roman"/>
        </w:rPr>
        <w:t xml:space="preserve"> for those with non-clinical paranoia</w:t>
      </w:r>
      <w:r w:rsidR="00C353C9" w:rsidRPr="00D5137A">
        <w:rPr>
          <w:rFonts w:ascii="Times New Roman" w:hAnsi="Times New Roman" w:cs="Times New Roman"/>
        </w:rPr>
        <w:t>, should be conducted</w:t>
      </w:r>
      <w:r w:rsidR="00E05ECB" w:rsidRPr="00D5137A">
        <w:rPr>
          <w:rFonts w:ascii="Times New Roman" w:hAnsi="Times New Roman" w:cs="Times New Roman"/>
        </w:rPr>
        <w:t xml:space="preserve"> with caution.  Furthermore, increased social support for those in the non-clinical population is likely to have implications for many resear</w:t>
      </w:r>
      <w:r w:rsidR="009A007F">
        <w:rPr>
          <w:rFonts w:ascii="Times New Roman" w:hAnsi="Times New Roman" w:cs="Times New Roman"/>
        </w:rPr>
        <w:t>ch areas</w:t>
      </w:r>
      <w:r w:rsidR="00E05ECB" w:rsidRPr="00D5137A">
        <w:rPr>
          <w:rFonts w:ascii="Times New Roman" w:hAnsi="Times New Roman" w:cs="Times New Roman"/>
        </w:rPr>
        <w:t xml:space="preserve"> </w:t>
      </w:r>
      <w:r w:rsidR="009A007F">
        <w:rPr>
          <w:rFonts w:ascii="Times New Roman" w:hAnsi="Times New Roman" w:cs="Times New Roman"/>
        </w:rPr>
        <w:t xml:space="preserve">within which non-clinical analogue samples to the clinical paranoia population are recruited, </w:t>
      </w:r>
      <w:r w:rsidR="00E05ECB" w:rsidRPr="00D5137A">
        <w:rPr>
          <w:rFonts w:ascii="Times New Roman" w:hAnsi="Times New Roman" w:cs="Times New Roman"/>
        </w:rPr>
        <w:t xml:space="preserve">and should therefore be highlighted </w:t>
      </w:r>
      <w:r w:rsidR="00490645" w:rsidRPr="00D5137A">
        <w:rPr>
          <w:rFonts w:ascii="Times New Roman" w:hAnsi="Times New Roman" w:cs="Times New Roman"/>
        </w:rPr>
        <w:t xml:space="preserve">and controlled for </w:t>
      </w:r>
      <w:r w:rsidR="00E05ECB" w:rsidRPr="00D5137A">
        <w:rPr>
          <w:rFonts w:ascii="Times New Roman" w:hAnsi="Times New Roman" w:cs="Times New Roman"/>
        </w:rPr>
        <w:t>where relevant.</w:t>
      </w:r>
    </w:p>
    <w:p w14:paraId="5DD0357A" w14:textId="1E996AB6" w:rsidR="0011331D" w:rsidRPr="00D5137A" w:rsidRDefault="00E05ECB" w:rsidP="00DC2FA7">
      <w:pPr>
        <w:spacing w:line="480" w:lineRule="auto"/>
        <w:ind w:firstLine="720"/>
        <w:rPr>
          <w:rFonts w:ascii="Times New Roman" w:hAnsi="Times New Roman" w:cs="Times New Roman"/>
        </w:rPr>
      </w:pPr>
      <w:r w:rsidRPr="00D5137A">
        <w:rPr>
          <w:rFonts w:ascii="Times New Roman" w:hAnsi="Times New Roman" w:cs="Times New Roman"/>
        </w:rPr>
        <w:t xml:space="preserve">The present study </w:t>
      </w:r>
      <w:r w:rsidR="00DC2FA7">
        <w:rPr>
          <w:rFonts w:ascii="Times New Roman" w:hAnsi="Times New Roman" w:cs="Times New Roman"/>
        </w:rPr>
        <w:t>has helped to characterise the paranoia experience by suggesting</w:t>
      </w:r>
      <w:r w:rsidRPr="00D5137A">
        <w:rPr>
          <w:rFonts w:ascii="Times New Roman" w:hAnsi="Times New Roman" w:cs="Times New Roman"/>
        </w:rPr>
        <w:t xml:space="preserve"> that both loneliness and belonging are a difficulty for those experiencing non-clinical paranoia, an</w:t>
      </w:r>
      <w:r w:rsidR="00B163FA" w:rsidRPr="00D5137A">
        <w:rPr>
          <w:rFonts w:ascii="Times New Roman" w:hAnsi="Times New Roman" w:cs="Times New Roman"/>
        </w:rPr>
        <w:t>d that implementing belonging-</w:t>
      </w:r>
      <w:r w:rsidRPr="00D5137A">
        <w:rPr>
          <w:rFonts w:ascii="Times New Roman" w:hAnsi="Times New Roman" w:cs="Times New Roman"/>
        </w:rPr>
        <w:t xml:space="preserve">focussed affirmations may </w:t>
      </w:r>
      <w:r w:rsidRPr="00D5137A">
        <w:rPr>
          <w:rFonts w:ascii="Times New Roman" w:hAnsi="Times New Roman" w:cs="Times New Roman"/>
        </w:rPr>
        <w:lastRenderedPageBreak/>
        <w:t xml:space="preserve">not be an effective intervention </w:t>
      </w:r>
      <w:r w:rsidR="003D3B11" w:rsidRPr="00D5137A">
        <w:rPr>
          <w:rFonts w:ascii="Times New Roman" w:hAnsi="Times New Roman" w:cs="Times New Roman"/>
        </w:rPr>
        <w:t xml:space="preserve">for reducing either </w:t>
      </w:r>
      <w:r w:rsidR="00DC2FA7">
        <w:rPr>
          <w:rFonts w:ascii="Times New Roman" w:hAnsi="Times New Roman" w:cs="Times New Roman"/>
        </w:rPr>
        <w:t>l</w:t>
      </w:r>
      <w:r w:rsidR="003D3B11" w:rsidRPr="00D5137A">
        <w:rPr>
          <w:rFonts w:ascii="Times New Roman" w:hAnsi="Times New Roman" w:cs="Times New Roman"/>
        </w:rPr>
        <w:t>ev</w:t>
      </w:r>
      <w:r w:rsidR="00DC2FA7">
        <w:rPr>
          <w:rFonts w:ascii="Times New Roman" w:hAnsi="Times New Roman" w:cs="Times New Roman"/>
        </w:rPr>
        <w:t xml:space="preserve">els of paranoia or loneliness.  </w:t>
      </w:r>
      <w:r w:rsidR="0011331D" w:rsidRPr="00D5137A">
        <w:rPr>
          <w:rFonts w:ascii="Times New Roman" w:hAnsi="Times New Roman" w:cs="Times New Roman"/>
        </w:rPr>
        <w:t>While affirmations may only be effective as a buffer, and not as an intervention for paranoia, therefore reducing the utility of affirmations</w:t>
      </w:r>
      <w:r w:rsidR="00CF167F" w:rsidRPr="00D5137A">
        <w:rPr>
          <w:rFonts w:ascii="Times New Roman" w:hAnsi="Times New Roman" w:cs="Times New Roman"/>
        </w:rPr>
        <w:t xml:space="preserve"> in this context</w:t>
      </w:r>
      <w:r w:rsidR="0011331D" w:rsidRPr="00D5137A">
        <w:rPr>
          <w:rFonts w:ascii="Times New Roman" w:hAnsi="Times New Roman" w:cs="Times New Roman"/>
        </w:rPr>
        <w:t>, the d</w:t>
      </w:r>
      <w:r w:rsidR="00490645" w:rsidRPr="00D5137A">
        <w:rPr>
          <w:rFonts w:ascii="Times New Roman" w:hAnsi="Times New Roman" w:cs="Times New Roman"/>
        </w:rPr>
        <w:t>emonstrated ability of standard-</w:t>
      </w:r>
      <w:r w:rsidR="0011331D" w:rsidRPr="00D5137A">
        <w:rPr>
          <w:rFonts w:ascii="Times New Roman" w:hAnsi="Times New Roman" w:cs="Times New Roman"/>
        </w:rPr>
        <w:t>affirmations to reduce paranoia (Kingston &amp; Ellett, 2014) still means that affirmations have the potential to buffer against the development of further symptoms.  Hence, the combination of affirmations with known effective interventions for paranoia (e.g. CBT; Chan &amp; Leung, 2002) could be a very effective treatment for both current and future symptoms.  Furthermore, when considering affirmations as a buffer against paranoia, this may be particularly helpful for those whose levels of paranoia may be more susceptible to increase, such as those with high levels of paranoia in the non-clinical population (e.g., Dominguez et al., 2011</w:t>
      </w:r>
      <w:r w:rsidR="001766B9">
        <w:rPr>
          <w:rFonts w:ascii="Times New Roman" w:hAnsi="Times New Roman" w:cs="Times New Roman"/>
        </w:rPr>
        <w:t>; Poulton et al., 2000</w:t>
      </w:r>
      <w:r w:rsidR="0011331D" w:rsidRPr="00D5137A">
        <w:rPr>
          <w:rFonts w:ascii="Times New Roman" w:hAnsi="Times New Roman" w:cs="Times New Roman"/>
        </w:rPr>
        <w:t>) and those with sub-threshold symptoms within the clinical population (e.g., McGorry et al., 2002).  Future research might usefully investigate the longitudinal effects of affirmations to assess the utility of affirmatio</w:t>
      </w:r>
      <w:r w:rsidR="00CF167F" w:rsidRPr="00D5137A">
        <w:rPr>
          <w:rFonts w:ascii="Times New Roman" w:hAnsi="Times New Roman" w:cs="Times New Roman"/>
        </w:rPr>
        <w:t>ns in these contexts, perhaps with affirmations being</w:t>
      </w:r>
      <w:r w:rsidR="0011331D" w:rsidRPr="00D5137A">
        <w:rPr>
          <w:rFonts w:ascii="Times New Roman" w:hAnsi="Times New Roman" w:cs="Times New Roman"/>
        </w:rPr>
        <w:t xml:space="preserve"> part of routine intervention.  </w:t>
      </w:r>
    </w:p>
    <w:p w14:paraId="2D17B0D0" w14:textId="4A96E263" w:rsidR="00C353C9" w:rsidRPr="00D5137A" w:rsidRDefault="00DC2FA7" w:rsidP="006835BF">
      <w:pPr>
        <w:spacing w:line="480" w:lineRule="auto"/>
        <w:ind w:firstLine="720"/>
        <w:rPr>
          <w:rFonts w:ascii="Times New Roman" w:hAnsi="Times New Roman" w:cs="Times New Roman"/>
        </w:rPr>
      </w:pPr>
      <w:r>
        <w:rPr>
          <w:rFonts w:ascii="Times New Roman" w:hAnsi="Times New Roman" w:cs="Times New Roman"/>
        </w:rPr>
        <w:t>Fin</w:t>
      </w:r>
      <w:r w:rsidR="006835BF" w:rsidRPr="00D5137A">
        <w:rPr>
          <w:rFonts w:ascii="Times New Roman" w:hAnsi="Times New Roman" w:cs="Times New Roman"/>
        </w:rPr>
        <w:t>ally, literature has suggested that belonging has a buffering effect for mental health problems (</w:t>
      </w:r>
      <w:r w:rsidR="001766B9" w:rsidRPr="00D5137A">
        <w:rPr>
          <w:rFonts w:ascii="Times New Roman" w:hAnsi="Times New Roman" w:cs="Times New Roman"/>
        </w:rPr>
        <w:t xml:space="preserve">Berkman &amp; Glass, 2000; </w:t>
      </w:r>
      <w:r w:rsidR="006835BF" w:rsidRPr="00D5137A">
        <w:rPr>
          <w:rFonts w:ascii="Times New Roman" w:hAnsi="Times New Roman" w:cs="Times New Roman"/>
        </w:rPr>
        <w:t>Hagerty &amp; Williams, 1999; Hagerty et al., 1996; Hill, 2006; Kawachi &amp; Berkman, 2001) and that reduced belonging is part of the psychosis experience (DeNiro, 1995).  Belonging-affirmation manipulation checks within the present thesis suggest that those with increased paranoia are able to increase their level</w:t>
      </w:r>
      <w:r w:rsidR="00A17873" w:rsidRPr="00D5137A">
        <w:rPr>
          <w:rFonts w:ascii="Times New Roman" w:hAnsi="Times New Roman" w:cs="Times New Roman"/>
        </w:rPr>
        <w:t>s</w:t>
      </w:r>
      <w:r w:rsidR="006835BF" w:rsidRPr="00D5137A">
        <w:rPr>
          <w:rFonts w:ascii="Times New Roman" w:hAnsi="Times New Roman" w:cs="Times New Roman"/>
        </w:rPr>
        <w:t xml:space="preserve"> of belonging, </w:t>
      </w:r>
      <w:r w:rsidR="00CF167F" w:rsidRPr="00D5137A">
        <w:rPr>
          <w:rFonts w:ascii="Times New Roman" w:hAnsi="Times New Roman" w:cs="Times New Roman"/>
        </w:rPr>
        <w:t>independently of</w:t>
      </w:r>
      <w:r w:rsidR="006835BF" w:rsidRPr="00D5137A">
        <w:rPr>
          <w:rFonts w:ascii="Times New Roman" w:hAnsi="Times New Roman" w:cs="Times New Roman"/>
        </w:rPr>
        <w:t xml:space="preserve"> their levels of paranoia, which in it</w:t>
      </w:r>
      <w:r w:rsidR="00CF167F" w:rsidRPr="00D5137A">
        <w:rPr>
          <w:rFonts w:ascii="Times New Roman" w:hAnsi="Times New Roman" w:cs="Times New Roman"/>
        </w:rPr>
        <w:t>self has possible benefits, such as</w:t>
      </w:r>
      <w:r w:rsidR="006835BF" w:rsidRPr="00D5137A">
        <w:rPr>
          <w:rFonts w:ascii="Times New Roman" w:hAnsi="Times New Roman" w:cs="Times New Roman"/>
        </w:rPr>
        <w:t xml:space="preserve"> protecting from co-morbid mental health problems</w:t>
      </w:r>
      <w:r w:rsidR="00CF167F" w:rsidRPr="00D5137A">
        <w:rPr>
          <w:rFonts w:ascii="Times New Roman" w:hAnsi="Times New Roman" w:cs="Times New Roman"/>
        </w:rPr>
        <w:t>.  However, while affirmations</w:t>
      </w:r>
      <w:r w:rsidR="006835BF" w:rsidRPr="00D5137A">
        <w:rPr>
          <w:rFonts w:ascii="Times New Roman" w:hAnsi="Times New Roman" w:cs="Times New Roman"/>
        </w:rPr>
        <w:t xml:space="preserve"> may stop escalation of symptoms, </w:t>
      </w:r>
      <w:r w:rsidR="00CF167F" w:rsidRPr="00D5137A">
        <w:rPr>
          <w:rFonts w:ascii="Times New Roman" w:hAnsi="Times New Roman" w:cs="Times New Roman"/>
        </w:rPr>
        <w:t xml:space="preserve">the present research suggests that they might </w:t>
      </w:r>
      <w:r w:rsidR="006835BF" w:rsidRPr="00D5137A">
        <w:rPr>
          <w:rFonts w:ascii="Times New Roman" w:hAnsi="Times New Roman" w:cs="Times New Roman"/>
        </w:rPr>
        <w:t>not have an impact on individuals’ current symptoms.</w:t>
      </w:r>
    </w:p>
    <w:p w14:paraId="644409CA" w14:textId="0CE51F50" w:rsidR="00EC3E43" w:rsidRPr="00D5137A" w:rsidRDefault="00EC3E43" w:rsidP="00070CE7">
      <w:pPr>
        <w:spacing w:line="480" w:lineRule="auto"/>
        <w:rPr>
          <w:rFonts w:ascii="Times New Roman" w:hAnsi="Times New Roman" w:cs="Times New Roman"/>
          <w:b/>
        </w:rPr>
      </w:pPr>
      <w:r w:rsidRPr="00D5137A">
        <w:rPr>
          <w:rFonts w:ascii="Times New Roman" w:hAnsi="Times New Roman" w:cs="Times New Roman"/>
          <w:b/>
        </w:rPr>
        <w:lastRenderedPageBreak/>
        <w:t>Strengths</w:t>
      </w:r>
    </w:p>
    <w:p w14:paraId="21386E1D" w14:textId="20C917F7" w:rsidR="00EC3E43" w:rsidRPr="00D5137A" w:rsidRDefault="00D507ED" w:rsidP="00EC3E43">
      <w:pPr>
        <w:spacing w:line="480" w:lineRule="auto"/>
        <w:ind w:firstLine="720"/>
        <w:rPr>
          <w:rFonts w:ascii="Times New Roman" w:hAnsi="Times New Roman" w:cs="Times New Roman"/>
        </w:rPr>
      </w:pPr>
      <w:r w:rsidRPr="00D5137A">
        <w:rPr>
          <w:rFonts w:ascii="Times New Roman" w:hAnsi="Times New Roman" w:cs="Times New Roman"/>
        </w:rPr>
        <w:t xml:space="preserve">A considerable strength </w:t>
      </w:r>
      <w:r w:rsidR="00B01BB2" w:rsidRPr="00D5137A">
        <w:rPr>
          <w:rFonts w:ascii="Times New Roman" w:hAnsi="Times New Roman" w:cs="Times New Roman"/>
        </w:rPr>
        <w:t xml:space="preserve">of the present study is that it has </w:t>
      </w:r>
      <w:r w:rsidR="008834D6" w:rsidRPr="00D5137A">
        <w:rPr>
          <w:rFonts w:ascii="Times New Roman" w:hAnsi="Times New Roman" w:cs="Times New Roman"/>
        </w:rPr>
        <w:t>looked</w:t>
      </w:r>
      <w:r w:rsidRPr="00D5137A">
        <w:rPr>
          <w:rFonts w:ascii="Times New Roman" w:hAnsi="Times New Roman" w:cs="Times New Roman"/>
        </w:rPr>
        <w:t xml:space="preserve"> at a correlate of paranoia (social networks) that is a consistent problem with </w:t>
      </w:r>
      <w:r w:rsidR="00B32BE5">
        <w:rPr>
          <w:rFonts w:ascii="Times New Roman" w:hAnsi="Times New Roman" w:cs="Times New Roman"/>
        </w:rPr>
        <w:t xml:space="preserve">far-reaching </w:t>
      </w:r>
      <w:r w:rsidRPr="00D5137A">
        <w:rPr>
          <w:rFonts w:ascii="Times New Roman" w:hAnsi="Times New Roman" w:cs="Times New Roman"/>
        </w:rPr>
        <w:t>detrimental effects within the clinical paranoia populat</w:t>
      </w:r>
      <w:r w:rsidR="00287615" w:rsidRPr="00D5137A">
        <w:rPr>
          <w:rFonts w:ascii="Times New Roman" w:hAnsi="Times New Roman" w:cs="Times New Roman"/>
        </w:rPr>
        <w:t>ion</w:t>
      </w:r>
      <w:r w:rsidRPr="00D5137A">
        <w:rPr>
          <w:rFonts w:ascii="Times New Roman" w:hAnsi="Times New Roman" w:cs="Times New Roman"/>
        </w:rPr>
        <w:t xml:space="preserve">, but demonstrates </w:t>
      </w:r>
      <w:r w:rsidR="00ED34A4" w:rsidRPr="00D5137A">
        <w:rPr>
          <w:rFonts w:ascii="Times New Roman" w:hAnsi="Times New Roman" w:cs="Times New Roman"/>
        </w:rPr>
        <w:t>very inconsistent results in research looking at social networks in the non-clinical population, where several methodological flaws are highlighted.  The present study looked at this relationship in the non-clinical population using specific and robust measures,</w:t>
      </w:r>
      <w:r w:rsidR="008834D6" w:rsidRPr="00D5137A">
        <w:rPr>
          <w:rFonts w:ascii="Times New Roman" w:hAnsi="Times New Roman" w:cs="Times New Roman"/>
        </w:rPr>
        <w:t xml:space="preserve"> and therefore provides much needed reliable data in this area.</w:t>
      </w:r>
      <w:r w:rsidR="00ED34A4" w:rsidRPr="00D5137A">
        <w:rPr>
          <w:rFonts w:ascii="Times New Roman" w:hAnsi="Times New Roman" w:cs="Times New Roman"/>
        </w:rPr>
        <w:t xml:space="preserve"> </w:t>
      </w:r>
      <w:r w:rsidR="008834D6" w:rsidRPr="00D5137A">
        <w:rPr>
          <w:rFonts w:ascii="Times New Roman" w:hAnsi="Times New Roman" w:cs="Times New Roman"/>
        </w:rPr>
        <w:t xml:space="preserve"> These results allowed </w:t>
      </w:r>
      <w:r w:rsidR="00ED34A4" w:rsidRPr="00D5137A">
        <w:rPr>
          <w:rFonts w:ascii="Times New Roman" w:hAnsi="Times New Roman" w:cs="Times New Roman"/>
        </w:rPr>
        <w:t>a strong argument in support of the general population research</w:t>
      </w:r>
      <w:r w:rsidR="008834D6" w:rsidRPr="00D5137A">
        <w:rPr>
          <w:rFonts w:ascii="Times New Roman" w:hAnsi="Times New Roman" w:cs="Times New Roman"/>
        </w:rPr>
        <w:t xml:space="preserve"> to be presented, which</w:t>
      </w:r>
      <w:r w:rsidR="00ED34A4" w:rsidRPr="00D5137A">
        <w:rPr>
          <w:rFonts w:ascii="Times New Roman" w:hAnsi="Times New Roman" w:cs="Times New Roman"/>
        </w:rPr>
        <w:t xml:space="preserve"> suggests that social networks are not depleted for those in the non-clinical population.  This finding contributes valuable knowledge with regard to the experience of non-clinical paranoia and the appropriateness of the use of non-clinical samples as analogue to those in the clinical population for area</w:t>
      </w:r>
      <w:r w:rsidR="00287615" w:rsidRPr="00D5137A">
        <w:rPr>
          <w:rFonts w:ascii="Times New Roman" w:hAnsi="Times New Roman" w:cs="Times New Roman"/>
        </w:rPr>
        <w:t>s</w:t>
      </w:r>
      <w:r w:rsidR="00ED34A4" w:rsidRPr="00D5137A">
        <w:rPr>
          <w:rFonts w:ascii="Times New Roman" w:hAnsi="Times New Roman" w:cs="Times New Roman"/>
        </w:rPr>
        <w:t xml:space="preserve"> significantly related to social network size/support.</w:t>
      </w:r>
    </w:p>
    <w:p w14:paraId="682FE291" w14:textId="635DC443" w:rsidR="00ED34A4" w:rsidRPr="00D5137A" w:rsidRDefault="00ED34A4" w:rsidP="00EC3E43">
      <w:pPr>
        <w:spacing w:line="480" w:lineRule="auto"/>
        <w:ind w:firstLine="720"/>
        <w:rPr>
          <w:rFonts w:ascii="Times New Roman" w:hAnsi="Times New Roman" w:cs="Times New Roman"/>
        </w:rPr>
      </w:pPr>
      <w:r w:rsidRPr="00D5137A">
        <w:rPr>
          <w:rFonts w:ascii="Times New Roman" w:hAnsi="Times New Roman" w:cs="Times New Roman"/>
        </w:rPr>
        <w:t>Addit</w:t>
      </w:r>
      <w:r w:rsidR="00287615" w:rsidRPr="00D5137A">
        <w:rPr>
          <w:rFonts w:ascii="Times New Roman" w:hAnsi="Times New Roman" w:cs="Times New Roman"/>
        </w:rPr>
        <w:t>ionally, the current study looked</w:t>
      </w:r>
      <w:r w:rsidRPr="00D5137A">
        <w:rPr>
          <w:rFonts w:ascii="Times New Roman" w:hAnsi="Times New Roman" w:cs="Times New Roman"/>
        </w:rPr>
        <w:t xml:space="preserve"> at </w:t>
      </w:r>
      <w:r w:rsidR="00287615" w:rsidRPr="00D5137A">
        <w:rPr>
          <w:rFonts w:ascii="Times New Roman" w:hAnsi="Times New Roman" w:cs="Times New Roman"/>
        </w:rPr>
        <w:t xml:space="preserve">loneliness and belonging, constructs that have considerable implications for ones </w:t>
      </w:r>
      <w:r w:rsidR="00B32BE5">
        <w:rPr>
          <w:rFonts w:ascii="Times New Roman" w:hAnsi="Times New Roman" w:cs="Times New Roman"/>
        </w:rPr>
        <w:t xml:space="preserve">levels of distress and </w:t>
      </w:r>
      <w:r w:rsidR="00287615" w:rsidRPr="00D5137A">
        <w:rPr>
          <w:rFonts w:ascii="Times New Roman" w:hAnsi="Times New Roman" w:cs="Times New Roman"/>
        </w:rPr>
        <w:t xml:space="preserve">mental health, and potentially particularly for paranoia, </w:t>
      </w:r>
      <w:r w:rsidR="00EF05F4" w:rsidRPr="00D5137A">
        <w:rPr>
          <w:rFonts w:ascii="Times New Roman" w:hAnsi="Times New Roman" w:cs="Times New Roman"/>
        </w:rPr>
        <w:t xml:space="preserve">and </w:t>
      </w:r>
      <w:r w:rsidR="00B32BE5">
        <w:rPr>
          <w:rFonts w:ascii="Times New Roman" w:hAnsi="Times New Roman" w:cs="Times New Roman"/>
        </w:rPr>
        <w:t xml:space="preserve">studied these relationships </w:t>
      </w:r>
      <w:r w:rsidR="00287615" w:rsidRPr="00D5137A">
        <w:rPr>
          <w:rFonts w:ascii="Times New Roman" w:hAnsi="Times New Roman" w:cs="Times New Roman"/>
        </w:rPr>
        <w:t>within both a cross-se</w:t>
      </w:r>
      <w:r w:rsidR="00EF05F4" w:rsidRPr="00D5137A">
        <w:rPr>
          <w:rFonts w:ascii="Times New Roman" w:hAnsi="Times New Roman" w:cs="Times New Roman"/>
        </w:rPr>
        <w:t>ctional and experimental design</w:t>
      </w:r>
      <w:r w:rsidR="00287615" w:rsidRPr="00D5137A">
        <w:rPr>
          <w:rFonts w:ascii="Times New Roman" w:hAnsi="Times New Roman" w:cs="Times New Roman"/>
        </w:rPr>
        <w:t>. These investigations have made an important start to developing an area of research that has been considerably neglected within the paranoia literature</w:t>
      </w:r>
      <w:r w:rsidRPr="00D5137A">
        <w:rPr>
          <w:rFonts w:ascii="Times New Roman" w:hAnsi="Times New Roman" w:cs="Times New Roman"/>
        </w:rPr>
        <w:t xml:space="preserve">.  </w:t>
      </w:r>
      <w:r w:rsidR="0065063F" w:rsidRPr="00D5137A">
        <w:rPr>
          <w:rFonts w:ascii="Times New Roman" w:hAnsi="Times New Roman" w:cs="Times New Roman"/>
        </w:rPr>
        <w:t xml:space="preserve">Further to this is the valuable finding </w:t>
      </w:r>
      <w:r w:rsidR="00B32BE5">
        <w:rPr>
          <w:rFonts w:ascii="Times New Roman" w:hAnsi="Times New Roman" w:cs="Times New Roman"/>
        </w:rPr>
        <w:t xml:space="preserve">within the experimental part of these investigations, </w:t>
      </w:r>
      <w:r w:rsidR="0065063F" w:rsidRPr="00D5137A">
        <w:rPr>
          <w:rFonts w:ascii="Times New Roman" w:hAnsi="Times New Roman" w:cs="Times New Roman"/>
        </w:rPr>
        <w:t xml:space="preserve">regarding the paranoia induction procedure control group inducing paranoia to the same extent as the paranoia experimental group.  This finding has highlighted many unanswered questions regarding the </w:t>
      </w:r>
      <w:r w:rsidR="00DC37F4" w:rsidRPr="00D5137A">
        <w:rPr>
          <w:rFonts w:ascii="Times New Roman" w:hAnsi="Times New Roman" w:cs="Times New Roman"/>
        </w:rPr>
        <w:t xml:space="preserve">failure/self-awareness </w:t>
      </w:r>
      <w:r w:rsidR="0065063F" w:rsidRPr="00D5137A">
        <w:rPr>
          <w:rFonts w:ascii="Times New Roman" w:hAnsi="Times New Roman" w:cs="Times New Roman"/>
        </w:rPr>
        <w:t xml:space="preserve">paranoia induction procedure, and </w:t>
      </w:r>
      <w:r w:rsidR="00B32BE5">
        <w:rPr>
          <w:rFonts w:ascii="Times New Roman" w:hAnsi="Times New Roman" w:cs="Times New Roman"/>
        </w:rPr>
        <w:t xml:space="preserve">has identified </w:t>
      </w:r>
      <w:r w:rsidR="0065063F" w:rsidRPr="00D5137A">
        <w:rPr>
          <w:rFonts w:ascii="Times New Roman" w:hAnsi="Times New Roman" w:cs="Times New Roman"/>
        </w:rPr>
        <w:t xml:space="preserve">clear aims for future </w:t>
      </w:r>
      <w:r w:rsidR="0065063F" w:rsidRPr="00D5137A">
        <w:rPr>
          <w:rFonts w:ascii="Times New Roman" w:hAnsi="Times New Roman" w:cs="Times New Roman"/>
        </w:rPr>
        <w:lastRenderedPageBreak/>
        <w:t xml:space="preserve">research to establish the most effective and reliable way that this induction procedure can be </w:t>
      </w:r>
      <w:r w:rsidR="00D01093" w:rsidRPr="00D5137A">
        <w:rPr>
          <w:rFonts w:ascii="Times New Roman" w:hAnsi="Times New Roman" w:cs="Times New Roman"/>
        </w:rPr>
        <w:t>implemented</w:t>
      </w:r>
      <w:r w:rsidR="0065063F" w:rsidRPr="00D5137A">
        <w:rPr>
          <w:rFonts w:ascii="Times New Roman" w:hAnsi="Times New Roman" w:cs="Times New Roman"/>
        </w:rPr>
        <w:t>.</w:t>
      </w:r>
    </w:p>
    <w:p w14:paraId="73D8996D" w14:textId="24532520" w:rsidR="00223FA0" w:rsidRPr="00D5137A" w:rsidRDefault="00ED34A4" w:rsidP="00223FA0">
      <w:pPr>
        <w:spacing w:line="480" w:lineRule="auto"/>
        <w:ind w:firstLine="720"/>
        <w:rPr>
          <w:rFonts w:ascii="Times New Roman" w:hAnsi="Times New Roman" w:cs="Times New Roman"/>
        </w:rPr>
      </w:pPr>
      <w:r w:rsidRPr="00D5137A">
        <w:rPr>
          <w:rFonts w:ascii="Times New Roman" w:hAnsi="Times New Roman" w:cs="Times New Roman"/>
        </w:rPr>
        <w:t xml:space="preserve">Furthermore, the present research furthers the work </w:t>
      </w:r>
      <w:r w:rsidR="00D01093" w:rsidRPr="00D5137A">
        <w:rPr>
          <w:rFonts w:ascii="Times New Roman" w:hAnsi="Times New Roman" w:cs="Times New Roman"/>
        </w:rPr>
        <w:t>looking</w:t>
      </w:r>
      <w:r w:rsidR="00580090" w:rsidRPr="00D5137A">
        <w:rPr>
          <w:rFonts w:ascii="Times New Roman" w:hAnsi="Times New Roman" w:cs="Times New Roman"/>
        </w:rPr>
        <w:t xml:space="preserve"> at the relationship between </w:t>
      </w:r>
      <w:r w:rsidRPr="00D5137A">
        <w:rPr>
          <w:rFonts w:ascii="Times New Roman" w:hAnsi="Times New Roman" w:cs="Times New Roman"/>
        </w:rPr>
        <w:t>affirmations and paranoia,</w:t>
      </w:r>
      <w:r w:rsidR="008E0674" w:rsidRPr="00D5137A">
        <w:rPr>
          <w:rFonts w:ascii="Times New Roman" w:hAnsi="Times New Roman" w:cs="Times New Roman"/>
        </w:rPr>
        <w:t xml:space="preserve"> an area that </w:t>
      </w:r>
      <w:r w:rsidR="00580090" w:rsidRPr="00D5137A">
        <w:rPr>
          <w:rFonts w:ascii="Times New Roman" w:hAnsi="Times New Roman" w:cs="Times New Roman"/>
        </w:rPr>
        <w:t>is currently in it’s infancy, but has potentially very important implications for the interventions used with those experienci</w:t>
      </w:r>
      <w:r w:rsidR="00EB2B22" w:rsidRPr="00D5137A">
        <w:rPr>
          <w:rFonts w:ascii="Times New Roman" w:hAnsi="Times New Roman" w:cs="Times New Roman"/>
        </w:rPr>
        <w:t xml:space="preserve">ng paranoia.  </w:t>
      </w:r>
      <w:r w:rsidR="0011707B" w:rsidRPr="00D5137A">
        <w:rPr>
          <w:rFonts w:ascii="Times New Roman" w:hAnsi="Times New Roman" w:cs="Times New Roman"/>
        </w:rPr>
        <w:t>Specifically, it has highlighted the possibility that affir</w:t>
      </w:r>
      <w:r w:rsidR="008E0674" w:rsidRPr="00D5137A">
        <w:rPr>
          <w:rFonts w:ascii="Times New Roman" w:hAnsi="Times New Roman" w:cs="Times New Roman"/>
        </w:rPr>
        <w:t>mations may only be effective for</w:t>
      </w:r>
      <w:r w:rsidR="0011707B" w:rsidRPr="00D5137A">
        <w:rPr>
          <w:rFonts w:ascii="Times New Roman" w:hAnsi="Times New Roman" w:cs="Times New Roman"/>
        </w:rPr>
        <w:t xml:space="preserve"> buffering </w:t>
      </w:r>
      <w:r w:rsidR="008E0674" w:rsidRPr="00D5137A">
        <w:rPr>
          <w:rFonts w:ascii="Times New Roman" w:hAnsi="Times New Roman" w:cs="Times New Roman"/>
        </w:rPr>
        <w:t xml:space="preserve">against </w:t>
      </w:r>
      <w:r w:rsidR="0011707B" w:rsidRPr="00D5137A">
        <w:rPr>
          <w:rFonts w:ascii="Times New Roman" w:hAnsi="Times New Roman" w:cs="Times New Roman"/>
        </w:rPr>
        <w:t xml:space="preserve">paranoia, rather than being an effective intervention for already elevated levels of paranoia.  </w:t>
      </w:r>
      <w:r w:rsidR="00EB2B22" w:rsidRPr="00D5137A">
        <w:rPr>
          <w:rFonts w:ascii="Times New Roman" w:hAnsi="Times New Roman" w:cs="Times New Roman"/>
        </w:rPr>
        <w:t>Additionally, the current study</w:t>
      </w:r>
      <w:r w:rsidR="00580090" w:rsidRPr="00D5137A">
        <w:rPr>
          <w:rFonts w:ascii="Times New Roman" w:hAnsi="Times New Roman" w:cs="Times New Roman"/>
        </w:rPr>
        <w:t xml:space="preserve"> </w:t>
      </w:r>
      <w:r w:rsidR="006C7A37">
        <w:rPr>
          <w:rFonts w:ascii="Times New Roman" w:hAnsi="Times New Roman" w:cs="Times New Roman"/>
        </w:rPr>
        <w:t>is</w:t>
      </w:r>
      <w:r w:rsidR="00EB2B22" w:rsidRPr="00D5137A">
        <w:rPr>
          <w:rFonts w:ascii="Times New Roman" w:hAnsi="Times New Roman" w:cs="Times New Roman"/>
        </w:rPr>
        <w:t xml:space="preserve"> the first to investigate </w:t>
      </w:r>
      <w:r w:rsidR="00580090" w:rsidRPr="00D5137A">
        <w:rPr>
          <w:rFonts w:ascii="Times New Roman" w:hAnsi="Times New Roman" w:cs="Times New Roman"/>
        </w:rPr>
        <w:t>the</w:t>
      </w:r>
      <w:r w:rsidR="00EB2B22" w:rsidRPr="00D5137A">
        <w:rPr>
          <w:rFonts w:ascii="Times New Roman" w:hAnsi="Times New Roman" w:cs="Times New Roman"/>
        </w:rPr>
        <w:t xml:space="preserve"> possible</w:t>
      </w:r>
      <w:r w:rsidR="00580090" w:rsidRPr="00D5137A">
        <w:rPr>
          <w:rFonts w:ascii="Times New Roman" w:hAnsi="Times New Roman" w:cs="Times New Roman"/>
        </w:rPr>
        <w:t xml:space="preserve"> active ingredients within the affirmation process </w:t>
      </w:r>
      <w:r w:rsidR="006C7A37">
        <w:rPr>
          <w:rFonts w:ascii="Times New Roman" w:hAnsi="Times New Roman" w:cs="Times New Roman"/>
        </w:rPr>
        <w:t>that has been shown to reduce</w:t>
      </w:r>
      <w:r w:rsidR="00EB2B22" w:rsidRPr="00D5137A">
        <w:rPr>
          <w:rFonts w:ascii="Times New Roman" w:hAnsi="Times New Roman" w:cs="Times New Roman"/>
        </w:rPr>
        <w:t xml:space="preserve"> </w:t>
      </w:r>
      <w:r w:rsidR="00580090" w:rsidRPr="00D5137A">
        <w:rPr>
          <w:rFonts w:ascii="Times New Roman" w:hAnsi="Times New Roman" w:cs="Times New Roman"/>
        </w:rPr>
        <w:t xml:space="preserve">paranoia, </w:t>
      </w:r>
      <w:r w:rsidR="00A93522">
        <w:rPr>
          <w:rFonts w:ascii="Times New Roman" w:hAnsi="Times New Roman" w:cs="Times New Roman"/>
        </w:rPr>
        <w:t>and one of very few looking at the active ingredients within affirmations at all.  As such</w:t>
      </w:r>
      <w:r w:rsidR="00290CB1" w:rsidRPr="00D5137A">
        <w:rPr>
          <w:rFonts w:ascii="Times New Roman" w:hAnsi="Times New Roman" w:cs="Times New Roman"/>
        </w:rPr>
        <w:t xml:space="preserve">, the present thesis </w:t>
      </w:r>
      <w:r w:rsidRPr="00D5137A">
        <w:rPr>
          <w:rFonts w:ascii="Times New Roman" w:hAnsi="Times New Roman" w:cs="Times New Roman"/>
        </w:rPr>
        <w:t xml:space="preserve">provides valuable insights using an experimental design </w:t>
      </w:r>
      <w:r w:rsidR="00290CB1" w:rsidRPr="00D5137A">
        <w:rPr>
          <w:rFonts w:ascii="Times New Roman" w:hAnsi="Times New Roman" w:cs="Times New Roman"/>
        </w:rPr>
        <w:t xml:space="preserve">and </w:t>
      </w:r>
      <w:r w:rsidR="008E3DC5">
        <w:rPr>
          <w:rFonts w:ascii="Times New Roman" w:hAnsi="Times New Roman" w:cs="Times New Roman"/>
        </w:rPr>
        <w:t>specific</w:t>
      </w:r>
      <w:r w:rsidR="00290CB1" w:rsidRPr="00D5137A">
        <w:rPr>
          <w:rFonts w:ascii="Times New Roman" w:hAnsi="Times New Roman" w:cs="Times New Roman"/>
        </w:rPr>
        <w:t xml:space="preserve"> measures, and has provided</w:t>
      </w:r>
      <w:r w:rsidRPr="00D5137A">
        <w:rPr>
          <w:rFonts w:ascii="Times New Roman" w:hAnsi="Times New Roman" w:cs="Times New Roman"/>
        </w:rPr>
        <w:t xml:space="preserve"> clear direction for future research</w:t>
      </w:r>
      <w:r w:rsidR="00290CB1" w:rsidRPr="00D5137A">
        <w:rPr>
          <w:rFonts w:ascii="Times New Roman" w:hAnsi="Times New Roman" w:cs="Times New Roman"/>
        </w:rPr>
        <w:t xml:space="preserve"> in this area</w:t>
      </w:r>
      <w:r w:rsidRPr="00D5137A">
        <w:rPr>
          <w:rFonts w:ascii="Times New Roman" w:hAnsi="Times New Roman" w:cs="Times New Roman"/>
        </w:rPr>
        <w:t>.</w:t>
      </w:r>
      <w:r w:rsidR="00F82A38" w:rsidRPr="00D5137A">
        <w:rPr>
          <w:rFonts w:ascii="Times New Roman" w:hAnsi="Times New Roman" w:cs="Times New Roman"/>
        </w:rPr>
        <w:t xml:space="preserve">  </w:t>
      </w:r>
      <w:r w:rsidR="00223FA0" w:rsidRPr="00D5137A">
        <w:rPr>
          <w:rFonts w:ascii="Times New Roman" w:hAnsi="Times New Roman" w:cs="Times New Roman"/>
        </w:rPr>
        <w:t xml:space="preserve">Finally, in relation to the </w:t>
      </w:r>
      <w:r w:rsidR="008E3DC5">
        <w:rPr>
          <w:rFonts w:ascii="Times New Roman" w:hAnsi="Times New Roman" w:cs="Times New Roman"/>
        </w:rPr>
        <w:t>belonging-</w:t>
      </w:r>
      <w:r w:rsidR="00223FA0" w:rsidRPr="00D5137A">
        <w:rPr>
          <w:rFonts w:ascii="Times New Roman" w:hAnsi="Times New Roman" w:cs="Times New Roman"/>
        </w:rPr>
        <w:t xml:space="preserve">affirmation procedures, </w:t>
      </w:r>
      <w:r w:rsidR="008E0674" w:rsidRPr="00D5137A">
        <w:rPr>
          <w:rFonts w:ascii="Times New Roman" w:hAnsi="Times New Roman" w:cs="Times New Roman"/>
        </w:rPr>
        <w:t xml:space="preserve">the present </w:t>
      </w:r>
      <w:r w:rsidR="00223FA0" w:rsidRPr="00D5137A">
        <w:rPr>
          <w:rFonts w:ascii="Times New Roman" w:hAnsi="Times New Roman" w:cs="Times New Roman"/>
        </w:rPr>
        <w:t>study has supported the belonging-affirmation procedure presented within Shnabel et al. (2013) as an effective and reliable intervention for implementing belonging-focussed affirmations.  This was demonstrated with</w:t>
      </w:r>
      <w:r w:rsidR="008E0674" w:rsidRPr="00D5137A">
        <w:rPr>
          <w:rFonts w:ascii="Times New Roman" w:hAnsi="Times New Roman" w:cs="Times New Roman"/>
        </w:rPr>
        <w:t>in</w:t>
      </w:r>
      <w:r w:rsidR="00223FA0" w:rsidRPr="00D5137A">
        <w:rPr>
          <w:rFonts w:ascii="Times New Roman" w:hAnsi="Times New Roman" w:cs="Times New Roman"/>
        </w:rPr>
        <w:t xml:space="preserve"> the results of the content analysis, and the observed increase in levels of belonging</w:t>
      </w:r>
      <w:r w:rsidR="008E3DC5">
        <w:rPr>
          <w:rFonts w:ascii="Times New Roman" w:hAnsi="Times New Roman" w:cs="Times New Roman"/>
        </w:rPr>
        <w:t xml:space="preserve"> for those who undertook the belonging-focussed affirmations</w:t>
      </w:r>
      <w:r w:rsidR="00223FA0" w:rsidRPr="00D5137A">
        <w:rPr>
          <w:rFonts w:ascii="Times New Roman" w:hAnsi="Times New Roman" w:cs="Times New Roman"/>
        </w:rPr>
        <w:t>.</w:t>
      </w:r>
    </w:p>
    <w:p w14:paraId="5B632A0C" w14:textId="6C751554" w:rsidR="00070CE7" w:rsidRPr="00D5137A" w:rsidRDefault="00070CE7" w:rsidP="00070CE7">
      <w:pPr>
        <w:spacing w:line="480" w:lineRule="auto"/>
        <w:rPr>
          <w:rFonts w:ascii="Times New Roman" w:hAnsi="Times New Roman" w:cs="Times New Roman"/>
          <w:b/>
        </w:rPr>
      </w:pPr>
      <w:r w:rsidRPr="00D5137A">
        <w:rPr>
          <w:rFonts w:ascii="Times New Roman" w:hAnsi="Times New Roman" w:cs="Times New Roman"/>
          <w:b/>
        </w:rPr>
        <w:t>Limitations</w:t>
      </w:r>
    </w:p>
    <w:p w14:paraId="0650FFE1" w14:textId="2E9E3BC9" w:rsidR="00070CE7" w:rsidRPr="00D5137A" w:rsidRDefault="00164041" w:rsidP="00070CE7">
      <w:pPr>
        <w:spacing w:line="480" w:lineRule="auto"/>
        <w:ind w:firstLine="720"/>
        <w:rPr>
          <w:rFonts w:ascii="Times New Roman" w:hAnsi="Times New Roman" w:cs="Times New Roman"/>
        </w:rPr>
      </w:pPr>
      <w:r w:rsidRPr="00D5137A">
        <w:rPr>
          <w:rFonts w:ascii="Times New Roman" w:hAnsi="Times New Roman" w:cs="Times New Roman"/>
        </w:rPr>
        <w:t xml:space="preserve">The first limitation of the present thesis is that </w:t>
      </w:r>
      <w:r w:rsidR="00D507ED" w:rsidRPr="00D5137A">
        <w:rPr>
          <w:rFonts w:ascii="Times New Roman" w:hAnsi="Times New Roman" w:cs="Times New Roman"/>
        </w:rPr>
        <w:t>t</w:t>
      </w:r>
      <w:r w:rsidRPr="00D5137A">
        <w:rPr>
          <w:rFonts w:ascii="Times New Roman" w:hAnsi="Times New Roman" w:cs="Times New Roman"/>
        </w:rPr>
        <w:t xml:space="preserve">he sample </w:t>
      </w:r>
      <w:r w:rsidR="00070CE7" w:rsidRPr="00D5137A">
        <w:rPr>
          <w:rFonts w:ascii="Times New Roman" w:hAnsi="Times New Roman" w:cs="Times New Roman"/>
        </w:rPr>
        <w:t xml:space="preserve">mostly </w:t>
      </w:r>
      <w:r w:rsidR="00897A5D" w:rsidRPr="00D5137A">
        <w:rPr>
          <w:rFonts w:ascii="Times New Roman" w:hAnsi="Times New Roman" w:cs="Times New Roman"/>
        </w:rPr>
        <w:t xml:space="preserve">consisted of </w:t>
      </w:r>
      <w:r w:rsidR="00070CE7" w:rsidRPr="00D5137A">
        <w:rPr>
          <w:rFonts w:ascii="Times New Roman" w:hAnsi="Times New Roman" w:cs="Times New Roman"/>
        </w:rPr>
        <w:t>undergraduate psychology students, with a mean age of</w:t>
      </w:r>
      <w:r w:rsidR="0009567D" w:rsidRPr="00D5137A">
        <w:rPr>
          <w:rFonts w:ascii="Times New Roman" w:hAnsi="Times New Roman" w:cs="Times New Roman"/>
        </w:rPr>
        <w:t xml:space="preserve"> 21 years</w:t>
      </w:r>
      <w:r w:rsidR="00070CE7" w:rsidRPr="00D5137A">
        <w:rPr>
          <w:rFonts w:ascii="Times New Roman" w:hAnsi="Times New Roman" w:cs="Times New Roman"/>
        </w:rPr>
        <w:t>.  While this is an extremely common sample within the non-clinical paranoia literature, it does limit the generalizability of the study.</w:t>
      </w:r>
      <w:r w:rsidRPr="00D5137A">
        <w:rPr>
          <w:rFonts w:ascii="Times New Roman" w:hAnsi="Times New Roman" w:cs="Times New Roman"/>
        </w:rPr>
        <w:t xml:space="preserve">  While a</w:t>
      </w:r>
      <w:r w:rsidR="0009567D" w:rsidRPr="00D5137A">
        <w:rPr>
          <w:rFonts w:ascii="Times New Roman" w:hAnsi="Times New Roman" w:cs="Times New Roman"/>
        </w:rPr>
        <w:t xml:space="preserve"> quarter of the </w:t>
      </w:r>
      <w:r w:rsidRPr="00D5137A">
        <w:rPr>
          <w:rFonts w:ascii="Times New Roman" w:hAnsi="Times New Roman" w:cs="Times New Roman"/>
        </w:rPr>
        <w:t>study participants were</w:t>
      </w:r>
      <w:r w:rsidR="0009567D" w:rsidRPr="00D5137A">
        <w:rPr>
          <w:rFonts w:ascii="Times New Roman" w:hAnsi="Times New Roman" w:cs="Times New Roman"/>
        </w:rPr>
        <w:t xml:space="preserve"> recruited outside of the undergraduate psychology credit scheme, </w:t>
      </w:r>
      <w:r w:rsidR="007D0250" w:rsidRPr="00D5137A">
        <w:rPr>
          <w:rFonts w:ascii="Times New Roman" w:hAnsi="Times New Roman" w:cs="Times New Roman"/>
        </w:rPr>
        <w:t xml:space="preserve">generalizability </w:t>
      </w:r>
      <w:r w:rsidRPr="00D5137A">
        <w:rPr>
          <w:rFonts w:ascii="Times New Roman" w:hAnsi="Times New Roman" w:cs="Times New Roman"/>
        </w:rPr>
        <w:t xml:space="preserve">was still limited by </w:t>
      </w:r>
      <w:r w:rsidR="007D0250" w:rsidRPr="00D5137A">
        <w:rPr>
          <w:rFonts w:ascii="Times New Roman" w:hAnsi="Times New Roman" w:cs="Times New Roman"/>
        </w:rPr>
        <w:t>age group, and education</w:t>
      </w:r>
      <w:r w:rsidR="00D01093" w:rsidRPr="00D5137A">
        <w:rPr>
          <w:rFonts w:ascii="Times New Roman" w:hAnsi="Times New Roman" w:cs="Times New Roman"/>
        </w:rPr>
        <w:t>al</w:t>
      </w:r>
      <w:r w:rsidR="007D0250" w:rsidRPr="00D5137A">
        <w:rPr>
          <w:rFonts w:ascii="Times New Roman" w:hAnsi="Times New Roman" w:cs="Times New Roman"/>
        </w:rPr>
        <w:t xml:space="preserve"> background</w:t>
      </w:r>
      <w:r w:rsidR="0009567D" w:rsidRPr="00D5137A">
        <w:rPr>
          <w:rFonts w:ascii="Times New Roman" w:hAnsi="Times New Roman" w:cs="Times New Roman"/>
        </w:rPr>
        <w:t>.</w:t>
      </w:r>
      <w:r w:rsidRPr="00D5137A">
        <w:rPr>
          <w:rFonts w:ascii="Times New Roman" w:hAnsi="Times New Roman" w:cs="Times New Roman"/>
        </w:rPr>
        <w:t xml:space="preserve">  Nevertheless</w:t>
      </w:r>
      <w:r w:rsidR="0009567D" w:rsidRPr="00D5137A">
        <w:rPr>
          <w:rFonts w:ascii="Times New Roman" w:hAnsi="Times New Roman" w:cs="Times New Roman"/>
        </w:rPr>
        <w:t>,</w:t>
      </w:r>
      <w:r w:rsidR="007D0250" w:rsidRPr="00D5137A">
        <w:rPr>
          <w:rFonts w:ascii="Times New Roman" w:hAnsi="Times New Roman" w:cs="Times New Roman"/>
        </w:rPr>
        <w:t xml:space="preserve"> </w:t>
      </w:r>
      <w:r w:rsidR="00B915ED" w:rsidRPr="00D5137A">
        <w:rPr>
          <w:rFonts w:ascii="Times New Roman" w:hAnsi="Times New Roman" w:cs="Times New Roman"/>
        </w:rPr>
        <w:t>the mean age</w:t>
      </w:r>
      <w:r w:rsidRPr="00D5137A">
        <w:rPr>
          <w:rFonts w:ascii="Times New Roman" w:hAnsi="Times New Roman" w:cs="Times New Roman"/>
        </w:rPr>
        <w:t xml:space="preserve"> of the </w:t>
      </w:r>
      <w:r w:rsidRPr="00D5137A">
        <w:rPr>
          <w:rFonts w:ascii="Times New Roman" w:hAnsi="Times New Roman" w:cs="Times New Roman"/>
        </w:rPr>
        <w:lastRenderedPageBreak/>
        <w:t>sample</w:t>
      </w:r>
      <w:r w:rsidR="00B915ED" w:rsidRPr="00D5137A">
        <w:rPr>
          <w:rFonts w:ascii="Times New Roman" w:hAnsi="Times New Roman" w:cs="Times New Roman"/>
        </w:rPr>
        <w:t xml:space="preserve"> lay within the common age of onset of clinical paranoia experiences</w:t>
      </w:r>
      <w:r w:rsidR="007D0250" w:rsidRPr="00D5137A">
        <w:rPr>
          <w:rFonts w:ascii="Times New Roman" w:hAnsi="Times New Roman" w:cs="Times New Roman"/>
        </w:rPr>
        <w:t xml:space="preserve"> (</w:t>
      </w:r>
      <w:r w:rsidR="00B915ED" w:rsidRPr="00D5137A">
        <w:rPr>
          <w:rFonts w:ascii="Times New Roman" w:hAnsi="Times New Roman" w:cs="Times New Roman"/>
        </w:rPr>
        <w:t>e.g., Kessler et al., 2007</w:t>
      </w:r>
      <w:r w:rsidR="007D0250" w:rsidRPr="00D5137A">
        <w:rPr>
          <w:rFonts w:ascii="Times New Roman" w:hAnsi="Times New Roman" w:cs="Times New Roman"/>
        </w:rPr>
        <w:t xml:space="preserve">), </w:t>
      </w:r>
      <w:r w:rsidR="00B915ED" w:rsidRPr="00D5137A">
        <w:rPr>
          <w:rFonts w:ascii="Times New Roman" w:hAnsi="Times New Roman" w:cs="Times New Roman"/>
        </w:rPr>
        <w:t>meaning that, although the spread of ages was limited, the mean ag</w:t>
      </w:r>
      <w:r w:rsidR="007D0250" w:rsidRPr="00D5137A">
        <w:rPr>
          <w:rFonts w:ascii="Times New Roman" w:hAnsi="Times New Roman" w:cs="Times New Roman"/>
        </w:rPr>
        <w:t xml:space="preserve">e </w:t>
      </w:r>
      <w:r w:rsidR="00B915ED" w:rsidRPr="00D5137A">
        <w:rPr>
          <w:rFonts w:ascii="Times New Roman" w:hAnsi="Times New Roman" w:cs="Times New Roman"/>
        </w:rPr>
        <w:t xml:space="preserve">could be perceived as relevant to </w:t>
      </w:r>
      <w:r w:rsidR="007D0250" w:rsidRPr="00D5137A">
        <w:rPr>
          <w:rFonts w:ascii="Times New Roman" w:hAnsi="Times New Roman" w:cs="Times New Roman"/>
        </w:rPr>
        <w:t xml:space="preserve">this subject area. </w:t>
      </w:r>
      <w:r w:rsidRPr="00D5137A">
        <w:rPr>
          <w:rFonts w:ascii="Times New Roman" w:hAnsi="Times New Roman" w:cs="Times New Roman"/>
        </w:rPr>
        <w:t xml:space="preserve"> It would however be of advantage to generalizability if f</w:t>
      </w:r>
      <w:r w:rsidR="000E58A7" w:rsidRPr="00D5137A">
        <w:rPr>
          <w:rFonts w:ascii="Times New Roman" w:hAnsi="Times New Roman" w:cs="Times New Roman"/>
        </w:rPr>
        <w:t xml:space="preserve">uture research </w:t>
      </w:r>
      <w:r w:rsidRPr="00D5137A">
        <w:rPr>
          <w:rFonts w:ascii="Times New Roman" w:hAnsi="Times New Roman" w:cs="Times New Roman"/>
        </w:rPr>
        <w:t xml:space="preserve">were to recruit a </w:t>
      </w:r>
      <w:r w:rsidR="000E58A7" w:rsidRPr="00D5137A">
        <w:rPr>
          <w:rFonts w:ascii="Times New Roman" w:hAnsi="Times New Roman" w:cs="Times New Roman"/>
        </w:rPr>
        <w:t>broade</w:t>
      </w:r>
      <w:r w:rsidR="00B163FA" w:rsidRPr="00D5137A">
        <w:rPr>
          <w:rFonts w:ascii="Times New Roman" w:hAnsi="Times New Roman" w:cs="Times New Roman"/>
        </w:rPr>
        <w:t>r population sample</w:t>
      </w:r>
      <w:r w:rsidR="000E58A7" w:rsidRPr="00D5137A">
        <w:rPr>
          <w:rFonts w:ascii="Times New Roman" w:hAnsi="Times New Roman" w:cs="Times New Roman"/>
        </w:rPr>
        <w:t>.</w:t>
      </w:r>
    </w:p>
    <w:p w14:paraId="0947187D" w14:textId="0E8662A2" w:rsidR="00D01093" w:rsidRPr="00D5137A" w:rsidRDefault="00D01093" w:rsidP="00D01093">
      <w:pPr>
        <w:spacing w:line="480" w:lineRule="auto"/>
        <w:ind w:firstLine="720"/>
        <w:rPr>
          <w:rFonts w:ascii="Times New Roman" w:hAnsi="Times New Roman" w:cs="Times New Roman"/>
        </w:rPr>
      </w:pPr>
      <w:r w:rsidRPr="00D5137A">
        <w:rPr>
          <w:rFonts w:ascii="Times New Roman" w:hAnsi="Times New Roman" w:cs="Times New Roman"/>
        </w:rPr>
        <w:t xml:space="preserve">Secondly, </w:t>
      </w:r>
      <w:r w:rsidR="001A14F0">
        <w:rPr>
          <w:rFonts w:ascii="Times New Roman" w:hAnsi="Times New Roman" w:cs="Times New Roman"/>
        </w:rPr>
        <w:t xml:space="preserve">while a relatively large sample was recruited within the present study, </w:t>
      </w:r>
      <w:r w:rsidRPr="00D5137A">
        <w:rPr>
          <w:rFonts w:ascii="Times New Roman" w:hAnsi="Times New Roman" w:cs="Times New Roman"/>
        </w:rPr>
        <w:t xml:space="preserve">the </w:t>
      </w:r>
      <w:r w:rsidR="008E3DC5">
        <w:rPr>
          <w:rFonts w:ascii="Times New Roman" w:hAnsi="Times New Roman" w:cs="Times New Roman"/>
        </w:rPr>
        <w:t xml:space="preserve">already existing </w:t>
      </w:r>
      <w:r w:rsidR="001A14F0">
        <w:rPr>
          <w:rFonts w:ascii="Times New Roman" w:hAnsi="Times New Roman" w:cs="Times New Roman"/>
        </w:rPr>
        <w:t>research</w:t>
      </w:r>
      <w:r w:rsidRPr="00D5137A">
        <w:rPr>
          <w:rFonts w:ascii="Times New Roman" w:hAnsi="Times New Roman" w:cs="Times New Roman"/>
        </w:rPr>
        <w:t xml:space="preserve"> looking at paranoia and social network size within the non</w:t>
      </w:r>
      <w:r w:rsidR="001A14F0">
        <w:rPr>
          <w:rFonts w:ascii="Times New Roman" w:hAnsi="Times New Roman" w:cs="Times New Roman"/>
        </w:rPr>
        <w:t xml:space="preserve">-clinical population includes </w:t>
      </w:r>
      <w:r w:rsidRPr="00D5137A">
        <w:rPr>
          <w:rFonts w:ascii="Times New Roman" w:hAnsi="Times New Roman" w:cs="Times New Roman"/>
        </w:rPr>
        <w:t>two very large gene</w:t>
      </w:r>
      <w:r w:rsidR="001A14F0">
        <w:rPr>
          <w:rFonts w:ascii="Times New Roman" w:hAnsi="Times New Roman" w:cs="Times New Roman"/>
        </w:rPr>
        <w:t>ral population samples</w:t>
      </w:r>
      <w:r w:rsidR="00A93522">
        <w:rPr>
          <w:rFonts w:ascii="Times New Roman" w:hAnsi="Times New Roman" w:cs="Times New Roman"/>
        </w:rPr>
        <w:t xml:space="preserve"> (Alptekin et al., 2009; Freeman et al., 2011)</w:t>
      </w:r>
      <w:r w:rsidR="001A14F0">
        <w:rPr>
          <w:rFonts w:ascii="Times New Roman" w:hAnsi="Times New Roman" w:cs="Times New Roman"/>
        </w:rPr>
        <w:t>.  T</w:t>
      </w:r>
      <w:r w:rsidRPr="00D5137A">
        <w:rPr>
          <w:rFonts w:ascii="Times New Roman" w:hAnsi="Times New Roman" w:cs="Times New Roman"/>
        </w:rPr>
        <w:t>he measures used within the present thesis were much more specific and robust than those use</w:t>
      </w:r>
      <w:r w:rsidR="001A14F0">
        <w:rPr>
          <w:rFonts w:ascii="Times New Roman" w:hAnsi="Times New Roman" w:cs="Times New Roman"/>
        </w:rPr>
        <w:t>d in most of the</w:t>
      </w:r>
      <w:r w:rsidRPr="00D5137A">
        <w:rPr>
          <w:rFonts w:ascii="Times New Roman" w:hAnsi="Times New Roman" w:cs="Times New Roman"/>
        </w:rPr>
        <w:t xml:space="preserve"> studies</w:t>
      </w:r>
      <w:r w:rsidR="001A14F0">
        <w:rPr>
          <w:rFonts w:ascii="Times New Roman" w:hAnsi="Times New Roman" w:cs="Times New Roman"/>
        </w:rPr>
        <w:t xml:space="preserve"> in this area</w:t>
      </w:r>
      <w:r w:rsidRPr="00D5137A">
        <w:rPr>
          <w:rFonts w:ascii="Times New Roman" w:hAnsi="Times New Roman" w:cs="Times New Roman"/>
        </w:rPr>
        <w:t xml:space="preserve">, </w:t>
      </w:r>
      <w:r w:rsidR="001A14F0">
        <w:rPr>
          <w:rFonts w:ascii="Times New Roman" w:hAnsi="Times New Roman" w:cs="Times New Roman"/>
        </w:rPr>
        <w:t xml:space="preserve">however in comparison to the two studies highlighted above, </w:t>
      </w:r>
      <w:r w:rsidRPr="00D5137A">
        <w:rPr>
          <w:rFonts w:ascii="Times New Roman" w:hAnsi="Times New Roman" w:cs="Times New Roman"/>
        </w:rPr>
        <w:t>the sample of the present thesis is comparatively small, suggesting that the same far-reaching generalisations to the general population cannot be made.  Future research could look to include more robust and specific measures of social network size and paranoia, such as those used wit</w:t>
      </w:r>
      <w:r w:rsidR="00A93522">
        <w:rPr>
          <w:rFonts w:ascii="Times New Roman" w:hAnsi="Times New Roman" w:cs="Times New Roman"/>
        </w:rPr>
        <w:t>hin the present study, in</w:t>
      </w:r>
      <w:r w:rsidRPr="00D5137A">
        <w:rPr>
          <w:rFonts w:ascii="Times New Roman" w:hAnsi="Times New Roman" w:cs="Times New Roman"/>
        </w:rPr>
        <w:t xml:space="preserve"> general population surveys, so that conclusions regarding social networks and paranoia can be more confidently made.</w:t>
      </w:r>
    </w:p>
    <w:p w14:paraId="526DDE7C" w14:textId="54828C62" w:rsidR="00FC3E46" w:rsidRPr="00D5137A" w:rsidRDefault="00D01093" w:rsidP="00070CE7">
      <w:pPr>
        <w:spacing w:line="480" w:lineRule="auto"/>
        <w:ind w:firstLine="720"/>
        <w:rPr>
          <w:rFonts w:ascii="Times New Roman" w:hAnsi="Times New Roman" w:cs="Times New Roman"/>
        </w:rPr>
      </w:pPr>
      <w:r w:rsidRPr="00D5137A">
        <w:rPr>
          <w:rFonts w:ascii="Times New Roman" w:hAnsi="Times New Roman" w:cs="Times New Roman"/>
        </w:rPr>
        <w:t>Thir</w:t>
      </w:r>
      <w:r w:rsidR="00D507ED" w:rsidRPr="00D5137A">
        <w:rPr>
          <w:rFonts w:ascii="Times New Roman" w:hAnsi="Times New Roman" w:cs="Times New Roman"/>
        </w:rPr>
        <w:t>dly, w</w:t>
      </w:r>
      <w:r w:rsidR="0046342C" w:rsidRPr="00D5137A">
        <w:rPr>
          <w:rFonts w:ascii="Times New Roman" w:hAnsi="Times New Roman" w:cs="Times New Roman"/>
        </w:rPr>
        <w:t>ith regard to the measures, those of state loneliness and state belonging were</w:t>
      </w:r>
      <w:r w:rsidR="00B163FA" w:rsidRPr="00D5137A">
        <w:rPr>
          <w:rFonts w:ascii="Times New Roman" w:hAnsi="Times New Roman" w:cs="Times New Roman"/>
        </w:rPr>
        <w:t xml:space="preserve"> adapted</w:t>
      </w:r>
      <w:r w:rsidR="00A93522">
        <w:rPr>
          <w:rFonts w:ascii="Times New Roman" w:hAnsi="Times New Roman" w:cs="Times New Roman"/>
        </w:rPr>
        <w:t>/created</w:t>
      </w:r>
      <w:r w:rsidR="00B163FA" w:rsidRPr="00D5137A">
        <w:rPr>
          <w:rFonts w:ascii="Times New Roman" w:hAnsi="Times New Roman" w:cs="Times New Roman"/>
        </w:rPr>
        <w:t xml:space="preserve"> for the current study</w:t>
      </w:r>
      <w:r w:rsidR="0046342C" w:rsidRPr="00D5137A">
        <w:rPr>
          <w:rFonts w:ascii="Times New Roman" w:hAnsi="Times New Roman" w:cs="Times New Roman"/>
        </w:rPr>
        <w:t xml:space="preserve">, and so it cannot be assumed that they </w:t>
      </w:r>
      <w:r w:rsidR="00D507ED" w:rsidRPr="00D5137A">
        <w:rPr>
          <w:rFonts w:ascii="Times New Roman" w:hAnsi="Times New Roman" w:cs="Times New Roman"/>
        </w:rPr>
        <w:t>were reliably and validly</w:t>
      </w:r>
      <w:r w:rsidR="0046342C" w:rsidRPr="00D5137A">
        <w:rPr>
          <w:rFonts w:ascii="Times New Roman" w:hAnsi="Times New Roman" w:cs="Times New Roman"/>
        </w:rPr>
        <w:t xml:space="preserve"> measuring the </w:t>
      </w:r>
      <w:r w:rsidR="00D507ED" w:rsidRPr="00D5137A">
        <w:rPr>
          <w:rFonts w:ascii="Times New Roman" w:hAnsi="Times New Roman" w:cs="Times New Roman"/>
        </w:rPr>
        <w:t xml:space="preserve">relevant </w:t>
      </w:r>
      <w:r w:rsidR="0046342C" w:rsidRPr="00D5137A">
        <w:rPr>
          <w:rFonts w:ascii="Times New Roman" w:hAnsi="Times New Roman" w:cs="Times New Roman"/>
        </w:rPr>
        <w:t>constructs</w:t>
      </w:r>
      <w:r w:rsidR="00D507ED" w:rsidRPr="00D5137A">
        <w:rPr>
          <w:rFonts w:ascii="Times New Roman" w:hAnsi="Times New Roman" w:cs="Times New Roman"/>
        </w:rPr>
        <w:t xml:space="preserve"> of interest</w:t>
      </w:r>
      <w:r w:rsidR="00213DBA" w:rsidRPr="00D5137A">
        <w:rPr>
          <w:rFonts w:ascii="Times New Roman" w:hAnsi="Times New Roman" w:cs="Times New Roman"/>
        </w:rPr>
        <w:t>.  This brings into question the</w:t>
      </w:r>
      <w:r w:rsidR="0046342C" w:rsidRPr="00D5137A">
        <w:rPr>
          <w:rFonts w:ascii="Times New Roman" w:hAnsi="Times New Roman" w:cs="Times New Roman"/>
        </w:rPr>
        <w:t xml:space="preserve"> validity of the results gained using these measures</w:t>
      </w:r>
      <w:r w:rsidR="00213DBA" w:rsidRPr="00D5137A">
        <w:rPr>
          <w:rFonts w:ascii="Times New Roman" w:hAnsi="Times New Roman" w:cs="Times New Roman"/>
        </w:rPr>
        <w:t>, which include the hypotheses concerned with state loneliness, and the hypotheses concerned with state belonging</w:t>
      </w:r>
      <w:r w:rsidR="0046342C" w:rsidRPr="00D5137A">
        <w:rPr>
          <w:rFonts w:ascii="Times New Roman" w:hAnsi="Times New Roman" w:cs="Times New Roman"/>
        </w:rPr>
        <w:t>.</w:t>
      </w:r>
      <w:r w:rsidR="00213DBA" w:rsidRPr="00D5137A">
        <w:rPr>
          <w:rFonts w:ascii="Times New Roman" w:hAnsi="Times New Roman" w:cs="Times New Roman"/>
        </w:rPr>
        <w:t xml:space="preserve">  Additionally, the belonging measure was used as a mani</w:t>
      </w:r>
      <w:r w:rsidR="003E204A" w:rsidRPr="00D5137A">
        <w:rPr>
          <w:rFonts w:ascii="Times New Roman" w:hAnsi="Times New Roman" w:cs="Times New Roman"/>
        </w:rPr>
        <w:t>pulation check of the belonging-</w:t>
      </w:r>
      <w:r w:rsidR="00213DBA" w:rsidRPr="00D5137A">
        <w:rPr>
          <w:rFonts w:ascii="Times New Roman" w:hAnsi="Times New Roman" w:cs="Times New Roman"/>
        </w:rPr>
        <w:t>affirmation</w:t>
      </w:r>
      <w:r w:rsidR="003E204A" w:rsidRPr="00D5137A">
        <w:rPr>
          <w:rFonts w:ascii="Times New Roman" w:hAnsi="Times New Roman" w:cs="Times New Roman"/>
        </w:rPr>
        <w:t xml:space="preserve"> procedures</w:t>
      </w:r>
      <w:r w:rsidR="00213DBA" w:rsidRPr="00D5137A">
        <w:rPr>
          <w:rFonts w:ascii="Times New Roman" w:hAnsi="Times New Roman" w:cs="Times New Roman"/>
        </w:rPr>
        <w:t>, however, this</w:t>
      </w:r>
      <w:r w:rsidR="003E204A" w:rsidRPr="00D5137A">
        <w:rPr>
          <w:rFonts w:ascii="Times New Roman" w:hAnsi="Times New Roman" w:cs="Times New Roman"/>
        </w:rPr>
        <w:t xml:space="preserve"> was not solely relied upon, as it</w:t>
      </w:r>
      <w:r w:rsidR="00213DBA" w:rsidRPr="00D5137A">
        <w:rPr>
          <w:rFonts w:ascii="Times New Roman" w:hAnsi="Times New Roman" w:cs="Times New Roman"/>
        </w:rPr>
        <w:t xml:space="preserve"> was </w:t>
      </w:r>
      <w:r w:rsidR="00B163FA" w:rsidRPr="00D5137A">
        <w:rPr>
          <w:rFonts w:ascii="Times New Roman" w:hAnsi="Times New Roman" w:cs="Times New Roman"/>
        </w:rPr>
        <w:t>carried out</w:t>
      </w:r>
      <w:r w:rsidR="00213DBA" w:rsidRPr="00D5137A">
        <w:rPr>
          <w:rFonts w:ascii="Times New Roman" w:hAnsi="Times New Roman" w:cs="Times New Roman"/>
        </w:rPr>
        <w:t xml:space="preserve"> in addition to the thorough content validity investigation used by Shnabel et al. (2013).</w:t>
      </w:r>
      <w:r w:rsidR="0046342C" w:rsidRPr="00D5137A">
        <w:rPr>
          <w:rFonts w:ascii="Times New Roman" w:hAnsi="Times New Roman" w:cs="Times New Roman"/>
        </w:rPr>
        <w:t xml:space="preserve"> </w:t>
      </w:r>
      <w:r w:rsidR="003E204A" w:rsidRPr="00D5137A">
        <w:rPr>
          <w:rFonts w:ascii="Times New Roman" w:hAnsi="Times New Roman" w:cs="Times New Roman"/>
        </w:rPr>
        <w:t xml:space="preserve"> O</w:t>
      </w:r>
      <w:r w:rsidR="00D40663" w:rsidRPr="00D5137A">
        <w:rPr>
          <w:rFonts w:ascii="Times New Roman" w:hAnsi="Times New Roman" w:cs="Times New Roman"/>
        </w:rPr>
        <w:t xml:space="preserve">f note is that </w:t>
      </w:r>
      <w:r w:rsidR="00B163FA" w:rsidRPr="00D5137A">
        <w:rPr>
          <w:rFonts w:ascii="Times New Roman" w:hAnsi="Times New Roman" w:cs="Times New Roman"/>
        </w:rPr>
        <w:t xml:space="preserve">the use of </w:t>
      </w:r>
      <w:r w:rsidR="00D40663" w:rsidRPr="00D5137A">
        <w:rPr>
          <w:rFonts w:ascii="Times New Roman" w:hAnsi="Times New Roman" w:cs="Times New Roman"/>
        </w:rPr>
        <w:t xml:space="preserve">both the state </w:t>
      </w:r>
      <w:r w:rsidR="00D40663" w:rsidRPr="00D5137A">
        <w:rPr>
          <w:rFonts w:ascii="Times New Roman" w:hAnsi="Times New Roman" w:cs="Times New Roman"/>
        </w:rPr>
        <w:lastRenderedPageBreak/>
        <w:t xml:space="preserve">loneliness and state belonging measures </w:t>
      </w:r>
      <w:r w:rsidR="00B163FA" w:rsidRPr="00D5137A">
        <w:rPr>
          <w:rFonts w:ascii="Times New Roman" w:hAnsi="Times New Roman" w:cs="Times New Roman"/>
        </w:rPr>
        <w:t>within the curren</w:t>
      </w:r>
      <w:r w:rsidR="00D507ED" w:rsidRPr="00D5137A">
        <w:rPr>
          <w:rFonts w:ascii="Times New Roman" w:hAnsi="Times New Roman" w:cs="Times New Roman"/>
        </w:rPr>
        <w:t>t study appeared</w:t>
      </w:r>
      <w:r w:rsidR="00B163FA" w:rsidRPr="00D5137A">
        <w:rPr>
          <w:rFonts w:ascii="Times New Roman" w:hAnsi="Times New Roman" w:cs="Times New Roman"/>
        </w:rPr>
        <w:t xml:space="preserve"> to be supported</w:t>
      </w:r>
      <w:r w:rsidR="00D40663" w:rsidRPr="00D5137A">
        <w:rPr>
          <w:rFonts w:ascii="Times New Roman" w:hAnsi="Times New Roman" w:cs="Times New Roman"/>
        </w:rPr>
        <w:t>,</w:t>
      </w:r>
      <w:r w:rsidR="00213DBA" w:rsidRPr="00D5137A">
        <w:rPr>
          <w:rFonts w:ascii="Times New Roman" w:hAnsi="Times New Roman" w:cs="Times New Roman"/>
        </w:rPr>
        <w:t xml:space="preserve"> as they both </w:t>
      </w:r>
      <w:r w:rsidR="00B163FA" w:rsidRPr="00D5137A">
        <w:rPr>
          <w:rFonts w:ascii="Times New Roman" w:hAnsi="Times New Roman" w:cs="Times New Roman"/>
        </w:rPr>
        <w:t>consistently</w:t>
      </w:r>
      <w:r w:rsidR="00D40663" w:rsidRPr="00D5137A">
        <w:rPr>
          <w:rFonts w:ascii="Times New Roman" w:hAnsi="Times New Roman" w:cs="Times New Roman"/>
        </w:rPr>
        <w:t xml:space="preserve"> </w:t>
      </w:r>
      <w:r w:rsidR="00213DBA" w:rsidRPr="00D5137A">
        <w:rPr>
          <w:rFonts w:ascii="Times New Roman" w:hAnsi="Times New Roman" w:cs="Times New Roman"/>
        </w:rPr>
        <w:t>demonstrated significance when looking at the relationship of pre- and post-experiment scores on the measures</w:t>
      </w:r>
      <w:r w:rsidR="003E204A" w:rsidRPr="00D5137A">
        <w:rPr>
          <w:rFonts w:ascii="Times New Roman" w:hAnsi="Times New Roman" w:cs="Times New Roman"/>
        </w:rPr>
        <w:t>,</w:t>
      </w:r>
      <w:r w:rsidR="00D40663" w:rsidRPr="00D5137A">
        <w:rPr>
          <w:rFonts w:ascii="Times New Roman" w:hAnsi="Times New Roman" w:cs="Times New Roman"/>
        </w:rPr>
        <w:t xml:space="preserve"> throughout the study</w:t>
      </w:r>
      <w:r w:rsidR="003E204A" w:rsidRPr="00D5137A">
        <w:rPr>
          <w:rFonts w:ascii="Times New Roman" w:hAnsi="Times New Roman" w:cs="Times New Roman"/>
        </w:rPr>
        <w:t>.  Unfortunately, a</w:t>
      </w:r>
      <w:r w:rsidR="00212B45" w:rsidRPr="00D5137A">
        <w:rPr>
          <w:rFonts w:ascii="Times New Roman" w:hAnsi="Times New Roman" w:cs="Times New Roman"/>
        </w:rPr>
        <w:t xml:space="preserve"> lack o</w:t>
      </w:r>
      <w:r w:rsidR="006A3534" w:rsidRPr="00D5137A">
        <w:rPr>
          <w:rFonts w:ascii="Times New Roman" w:hAnsi="Times New Roman" w:cs="Times New Roman"/>
        </w:rPr>
        <w:t>f formally validated measures of state loneliness and state belonging is a</w:t>
      </w:r>
      <w:r w:rsidR="003E204A" w:rsidRPr="00D5137A">
        <w:rPr>
          <w:rFonts w:ascii="Times New Roman" w:hAnsi="Times New Roman" w:cs="Times New Roman"/>
        </w:rPr>
        <w:t>n on-going problem for research in this area</w:t>
      </w:r>
      <w:r w:rsidR="00F328F2" w:rsidRPr="00D5137A">
        <w:rPr>
          <w:rFonts w:ascii="Times New Roman" w:hAnsi="Times New Roman" w:cs="Times New Roman"/>
        </w:rPr>
        <w:t>, which</w:t>
      </w:r>
      <w:r w:rsidR="006A3534" w:rsidRPr="00D5137A">
        <w:rPr>
          <w:rFonts w:ascii="Times New Roman" w:hAnsi="Times New Roman" w:cs="Times New Roman"/>
        </w:rPr>
        <w:t xml:space="preserve"> limits the work that can be done, and t</w:t>
      </w:r>
      <w:r w:rsidR="00D507ED" w:rsidRPr="00D5137A">
        <w:rPr>
          <w:rFonts w:ascii="Times New Roman" w:hAnsi="Times New Roman" w:cs="Times New Roman"/>
        </w:rPr>
        <w:t>he advances that can be made.  As such, r</w:t>
      </w:r>
      <w:r w:rsidR="006A3534" w:rsidRPr="00D5137A">
        <w:rPr>
          <w:rFonts w:ascii="Times New Roman" w:hAnsi="Times New Roman" w:cs="Times New Roman"/>
        </w:rPr>
        <w:t>esearch is needed to create standardised measures of state loneliness and state belonging so that robust resea</w:t>
      </w:r>
      <w:r w:rsidR="00F328F2" w:rsidRPr="00D5137A">
        <w:rPr>
          <w:rFonts w:ascii="Times New Roman" w:hAnsi="Times New Roman" w:cs="Times New Roman"/>
        </w:rPr>
        <w:t>rch looking at these constructs within experimental designs</w:t>
      </w:r>
      <w:r w:rsidR="006A3534" w:rsidRPr="00D5137A">
        <w:rPr>
          <w:rFonts w:ascii="Times New Roman" w:hAnsi="Times New Roman" w:cs="Times New Roman"/>
        </w:rPr>
        <w:t xml:space="preserve"> can be conducted.</w:t>
      </w:r>
    </w:p>
    <w:p w14:paraId="27C43F03" w14:textId="3D612E6B" w:rsidR="005022BD" w:rsidRPr="00D5137A" w:rsidRDefault="00D01093" w:rsidP="00A93522">
      <w:pPr>
        <w:spacing w:line="480" w:lineRule="auto"/>
        <w:ind w:firstLine="720"/>
        <w:rPr>
          <w:rFonts w:ascii="Times New Roman" w:hAnsi="Times New Roman" w:cs="Times New Roman"/>
        </w:rPr>
      </w:pPr>
      <w:r w:rsidRPr="00D5137A">
        <w:rPr>
          <w:rFonts w:ascii="Times New Roman" w:hAnsi="Times New Roman" w:cs="Times New Roman"/>
        </w:rPr>
        <w:t>Finally,</w:t>
      </w:r>
      <w:r w:rsidR="00D507ED" w:rsidRPr="00D5137A">
        <w:rPr>
          <w:rFonts w:ascii="Times New Roman" w:hAnsi="Times New Roman" w:cs="Times New Roman"/>
        </w:rPr>
        <w:t xml:space="preserve"> t</w:t>
      </w:r>
      <w:r w:rsidR="00FC3E46" w:rsidRPr="00D5137A">
        <w:rPr>
          <w:rFonts w:ascii="Times New Roman" w:hAnsi="Times New Roman" w:cs="Times New Roman"/>
        </w:rPr>
        <w:t xml:space="preserve">he </w:t>
      </w:r>
      <w:r w:rsidR="00D507ED" w:rsidRPr="00D5137A">
        <w:rPr>
          <w:rFonts w:ascii="Times New Roman" w:hAnsi="Times New Roman" w:cs="Times New Roman"/>
        </w:rPr>
        <w:t>paranoia induction procedure le</w:t>
      </w:r>
      <w:r w:rsidR="00FC3E46" w:rsidRPr="00D5137A">
        <w:rPr>
          <w:rFonts w:ascii="Times New Roman" w:hAnsi="Times New Roman" w:cs="Times New Roman"/>
        </w:rPr>
        <w:t>d to a significant increase in paranoia for the whole sample, with no difference between the control and experimental groups on state paranoia</w:t>
      </w:r>
      <w:r w:rsidR="00213DBA" w:rsidRPr="00D5137A">
        <w:rPr>
          <w:rFonts w:ascii="Times New Roman" w:hAnsi="Times New Roman" w:cs="Times New Roman"/>
        </w:rPr>
        <w:t>.</w:t>
      </w:r>
      <w:r w:rsidRPr="00D5137A">
        <w:rPr>
          <w:rFonts w:ascii="Times New Roman" w:hAnsi="Times New Roman" w:cs="Times New Roman"/>
        </w:rPr>
        <w:t xml:space="preserve">  This meant that the data that</w:t>
      </w:r>
      <w:r w:rsidR="00FC3E46" w:rsidRPr="00D5137A">
        <w:rPr>
          <w:rFonts w:ascii="Times New Roman" w:hAnsi="Times New Roman" w:cs="Times New Roman"/>
        </w:rPr>
        <w:t xml:space="preserve"> was </w:t>
      </w:r>
      <w:r w:rsidRPr="00D5137A">
        <w:rPr>
          <w:rFonts w:ascii="Times New Roman" w:hAnsi="Times New Roman" w:cs="Times New Roman"/>
        </w:rPr>
        <w:t>yield</w:t>
      </w:r>
      <w:r w:rsidR="00FC3E46" w:rsidRPr="00D5137A">
        <w:rPr>
          <w:rFonts w:ascii="Times New Roman" w:hAnsi="Times New Roman" w:cs="Times New Roman"/>
        </w:rPr>
        <w:t xml:space="preserve"> was</w:t>
      </w:r>
      <w:r w:rsidRPr="00D5137A">
        <w:rPr>
          <w:rFonts w:ascii="Times New Roman" w:hAnsi="Times New Roman" w:cs="Times New Roman"/>
        </w:rPr>
        <w:t xml:space="preserve"> from</w:t>
      </w:r>
      <w:r w:rsidR="00FC3E46" w:rsidRPr="00D5137A">
        <w:rPr>
          <w:rFonts w:ascii="Times New Roman" w:hAnsi="Times New Roman" w:cs="Times New Roman"/>
        </w:rPr>
        <w:t xml:space="preserve"> a much la</w:t>
      </w:r>
      <w:r w:rsidR="00E55EED" w:rsidRPr="00D5137A">
        <w:rPr>
          <w:rFonts w:ascii="Times New Roman" w:hAnsi="Times New Roman" w:cs="Times New Roman"/>
        </w:rPr>
        <w:t>rger sample of participants who</w:t>
      </w:r>
      <w:r w:rsidR="00FC3E46" w:rsidRPr="00D5137A">
        <w:rPr>
          <w:rFonts w:ascii="Times New Roman" w:hAnsi="Times New Roman" w:cs="Times New Roman"/>
        </w:rPr>
        <w:t>s</w:t>
      </w:r>
      <w:r w:rsidR="00E55EED" w:rsidRPr="00D5137A">
        <w:rPr>
          <w:rFonts w:ascii="Times New Roman" w:hAnsi="Times New Roman" w:cs="Times New Roman"/>
        </w:rPr>
        <w:t>e</w:t>
      </w:r>
      <w:r w:rsidR="00FC3E46" w:rsidRPr="00D5137A">
        <w:rPr>
          <w:rFonts w:ascii="Times New Roman" w:hAnsi="Times New Roman" w:cs="Times New Roman"/>
        </w:rPr>
        <w:t xml:space="preserve"> paranoia scores were increased, but </w:t>
      </w:r>
      <w:r w:rsidRPr="00D5137A">
        <w:rPr>
          <w:rFonts w:ascii="Times New Roman" w:hAnsi="Times New Roman" w:cs="Times New Roman"/>
        </w:rPr>
        <w:t>t</w:t>
      </w:r>
      <w:r w:rsidR="00A93522">
        <w:rPr>
          <w:rFonts w:ascii="Times New Roman" w:hAnsi="Times New Roman" w:cs="Times New Roman"/>
        </w:rPr>
        <w:t>hat t</w:t>
      </w:r>
      <w:r w:rsidRPr="00D5137A">
        <w:rPr>
          <w:rFonts w:ascii="Times New Roman" w:hAnsi="Times New Roman" w:cs="Times New Roman"/>
        </w:rPr>
        <w:t xml:space="preserve">here was </w:t>
      </w:r>
      <w:r w:rsidR="00FC3E46" w:rsidRPr="00D5137A">
        <w:rPr>
          <w:rFonts w:ascii="Times New Roman" w:hAnsi="Times New Roman" w:cs="Times New Roman"/>
        </w:rPr>
        <w:t>no control gr</w:t>
      </w:r>
      <w:r w:rsidR="00E55EED" w:rsidRPr="00D5137A">
        <w:rPr>
          <w:rFonts w:ascii="Times New Roman" w:hAnsi="Times New Roman" w:cs="Times New Roman"/>
        </w:rPr>
        <w:t xml:space="preserve">oup to compare their scores to.  As a result, </w:t>
      </w:r>
      <w:r w:rsidR="00FC3E46" w:rsidRPr="00D5137A">
        <w:rPr>
          <w:rFonts w:ascii="Times New Roman" w:hAnsi="Times New Roman" w:cs="Times New Roman"/>
        </w:rPr>
        <w:t>causation with regard to the effect of paranoia on loneliness and belongi</w:t>
      </w:r>
      <w:r w:rsidR="00E55EED" w:rsidRPr="00D5137A">
        <w:rPr>
          <w:rFonts w:ascii="Times New Roman" w:hAnsi="Times New Roman" w:cs="Times New Roman"/>
        </w:rPr>
        <w:t>ng</w:t>
      </w:r>
      <w:r w:rsidR="00D507ED" w:rsidRPr="00D5137A">
        <w:rPr>
          <w:rFonts w:ascii="Times New Roman" w:hAnsi="Times New Roman" w:cs="Times New Roman"/>
        </w:rPr>
        <w:t xml:space="preserve"> could not be established, and</w:t>
      </w:r>
      <w:r w:rsidR="00212B45" w:rsidRPr="00D5137A">
        <w:rPr>
          <w:rFonts w:ascii="Times New Roman" w:hAnsi="Times New Roman" w:cs="Times New Roman"/>
        </w:rPr>
        <w:t xml:space="preserve"> it could not be concluded that the paranoia induction proced</w:t>
      </w:r>
      <w:r w:rsidR="00E55EED" w:rsidRPr="00D5137A">
        <w:rPr>
          <w:rFonts w:ascii="Times New Roman" w:hAnsi="Times New Roman" w:cs="Times New Roman"/>
        </w:rPr>
        <w:t>ure had induced paranoia</w:t>
      </w:r>
      <w:r w:rsidR="00D507ED" w:rsidRPr="00D5137A">
        <w:rPr>
          <w:rFonts w:ascii="Times New Roman" w:hAnsi="Times New Roman" w:cs="Times New Roman"/>
        </w:rPr>
        <w:t>.</w:t>
      </w:r>
      <w:r w:rsidRPr="00D5137A">
        <w:rPr>
          <w:rFonts w:ascii="Times New Roman" w:hAnsi="Times New Roman" w:cs="Times New Roman"/>
        </w:rPr>
        <w:t xml:space="preserve">  As such, i</w:t>
      </w:r>
      <w:r w:rsidR="004C6FE4" w:rsidRPr="00D5137A">
        <w:rPr>
          <w:rFonts w:ascii="Times New Roman" w:hAnsi="Times New Roman" w:cs="Times New Roman"/>
        </w:rPr>
        <w:t xml:space="preserve">t may have been that </w:t>
      </w:r>
      <w:r w:rsidR="00212B45" w:rsidRPr="00D5137A">
        <w:rPr>
          <w:rFonts w:ascii="Times New Roman" w:hAnsi="Times New Roman" w:cs="Times New Roman"/>
        </w:rPr>
        <w:t>other</w:t>
      </w:r>
      <w:r w:rsidR="002A26FA" w:rsidRPr="00D5137A">
        <w:rPr>
          <w:rFonts w:ascii="Times New Roman" w:hAnsi="Times New Roman" w:cs="Times New Roman"/>
        </w:rPr>
        <w:t xml:space="preserve"> factors that</w:t>
      </w:r>
      <w:r w:rsidR="004C6FE4" w:rsidRPr="00D5137A">
        <w:rPr>
          <w:rFonts w:ascii="Times New Roman" w:hAnsi="Times New Roman" w:cs="Times New Roman"/>
        </w:rPr>
        <w:t xml:space="preserve"> were not identified within the present study</w:t>
      </w:r>
      <w:r w:rsidR="00212B45" w:rsidRPr="00D5137A">
        <w:rPr>
          <w:rFonts w:ascii="Times New Roman" w:hAnsi="Times New Roman" w:cs="Times New Roman"/>
        </w:rPr>
        <w:t xml:space="preserve"> </w:t>
      </w:r>
      <w:r w:rsidR="004C6FE4" w:rsidRPr="00D5137A">
        <w:rPr>
          <w:rFonts w:ascii="Times New Roman" w:hAnsi="Times New Roman" w:cs="Times New Roman"/>
        </w:rPr>
        <w:t>were responsible for the changes on the</w:t>
      </w:r>
      <w:r w:rsidR="00212B45" w:rsidRPr="00D5137A">
        <w:rPr>
          <w:rFonts w:ascii="Times New Roman" w:hAnsi="Times New Roman" w:cs="Times New Roman"/>
        </w:rPr>
        <w:t xml:space="preserve"> three measures, </w:t>
      </w:r>
      <w:r w:rsidR="004C6FE4" w:rsidRPr="00D5137A">
        <w:rPr>
          <w:rFonts w:ascii="Times New Roman" w:hAnsi="Times New Roman" w:cs="Times New Roman"/>
        </w:rPr>
        <w:t>and that paranoia did not cause</w:t>
      </w:r>
      <w:r w:rsidR="00212B45" w:rsidRPr="00D5137A">
        <w:rPr>
          <w:rFonts w:ascii="Times New Roman" w:hAnsi="Times New Roman" w:cs="Times New Roman"/>
        </w:rPr>
        <w:t xml:space="preserve"> loneliness and belonging to increase</w:t>
      </w:r>
      <w:r w:rsidR="004C6FE4" w:rsidRPr="00D5137A">
        <w:rPr>
          <w:rFonts w:ascii="Times New Roman" w:hAnsi="Times New Roman" w:cs="Times New Roman"/>
        </w:rPr>
        <w:t xml:space="preserve"> at all</w:t>
      </w:r>
      <w:r w:rsidR="00212B45" w:rsidRPr="00D5137A">
        <w:rPr>
          <w:rFonts w:ascii="Times New Roman" w:hAnsi="Times New Roman" w:cs="Times New Roman"/>
        </w:rPr>
        <w:t>.  If the same paranoia induction were to be used in future research, a second paran</w:t>
      </w:r>
      <w:r w:rsidR="00D507ED" w:rsidRPr="00D5137A">
        <w:rPr>
          <w:rFonts w:ascii="Times New Roman" w:hAnsi="Times New Roman" w:cs="Times New Roman"/>
        </w:rPr>
        <w:t>oia control group should be recruited</w:t>
      </w:r>
      <w:r w:rsidR="00212B45" w:rsidRPr="00D5137A">
        <w:rPr>
          <w:rFonts w:ascii="Times New Roman" w:hAnsi="Times New Roman" w:cs="Times New Roman"/>
        </w:rPr>
        <w:t>, who complete a task that involves neither failure feedback</w:t>
      </w:r>
      <w:r w:rsidRPr="00D5137A">
        <w:rPr>
          <w:rFonts w:ascii="Times New Roman" w:hAnsi="Times New Roman" w:cs="Times New Roman"/>
        </w:rPr>
        <w:t xml:space="preserve"> nor the self-awareness induction procedures used within these paranoia induction methods</w:t>
      </w:r>
      <w:r w:rsidR="004C6FE4" w:rsidRPr="00D5137A">
        <w:rPr>
          <w:rFonts w:ascii="Times New Roman" w:hAnsi="Times New Roman" w:cs="Times New Roman"/>
        </w:rPr>
        <w:t xml:space="preserve">.  </w:t>
      </w:r>
    </w:p>
    <w:p w14:paraId="393D6783" w14:textId="77777777" w:rsidR="00A00D62" w:rsidRPr="00D5137A" w:rsidRDefault="00A00D62" w:rsidP="00A00D62">
      <w:pPr>
        <w:spacing w:line="480" w:lineRule="auto"/>
        <w:rPr>
          <w:rFonts w:ascii="Times New Roman" w:hAnsi="Times New Roman" w:cs="Times New Roman"/>
          <w:b/>
        </w:rPr>
      </w:pPr>
      <w:r w:rsidRPr="00D5137A">
        <w:rPr>
          <w:rFonts w:ascii="Times New Roman" w:hAnsi="Times New Roman" w:cs="Times New Roman"/>
          <w:b/>
        </w:rPr>
        <w:t>Conclusions</w:t>
      </w:r>
    </w:p>
    <w:p w14:paraId="7C55348C" w14:textId="1DEEAA73" w:rsidR="00325042" w:rsidRPr="00D5137A" w:rsidRDefault="00E6311B" w:rsidP="00344325">
      <w:pPr>
        <w:spacing w:line="480" w:lineRule="auto"/>
        <w:ind w:firstLine="720"/>
        <w:rPr>
          <w:rFonts w:ascii="Times New Roman" w:hAnsi="Times New Roman" w:cs="Times New Roman"/>
        </w:rPr>
      </w:pPr>
      <w:r w:rsidRPr="00D5137A">
        <w:rPr>
          <w:rFonts w:ascii="Times New Roman" w:hAnsi="Times New Roman" w:cs="Times New Roman"/>
        </w:rPr>
        <w:t>T</w:t>
      </w:r>
      <w:r w:rsidR="00344325" w:rsidRPr="00D5137A">
        <w:rPr>
          <w:rFonts w:ascii="Times New Roman" w:hAnsi="Times New Roman" w:cs="Times New Roman"/>
        </w:rPr>
        <w:t>he results of the present thesis strongly support the suggestion that social networks are not depleted for those experi</w:t>
      </w:r>
      <w:r w:rsidRPr="00D5137A">
        <w:rPr>
          <w:rFonts w:ascii="Times New Roman" w:hAnsi="Times New Roman" w:cs="Times New Roman"/>
        </w:rPr>
        <w:t>encing non-</w:t>
      </w:r>
      <w:r w:rsidR="00A93522">
        <w:rPr>
          <w:rFonts w:ascii="Times New Roman" w:hAnsi="Times New Roman" w:cs="Times New Roman"/>
        </w:rPr>
        <w:t>clinical paranoia.  However</w:t>
      </w:r>
      <w:r w:rsidR="00344325" w:rsidRPr="00D5137A">
        <w:rPr>
          <w:rFonts w:ascii="Times New Roman" w:hAnsi="Times New Roman" w:cs="Times New Roman"/>
        </w:rPr>
        <w:t>, it seems that increased paranoia is significantly related to increased lonelines</w:t>
      </w:r>
      <w:r w:rsidR="00212F00" w:rsidRPr="00D5137A">
        <w:rPr>
          <w:rFonts w:ascii="Times New Roman" w:hAnsi="Times New Roman" w:cs="Times New Roman"/>
        </w:rPr>
        <w:t xml:space="preserve">s and </w:t>
      </w:r>
      <w:r w:rsidR="00A93522">
        <w:rPr>
          <w:rFonts w:ascii="Times New Roman" w:hAnsi="Times New Roman" w:cs="Times New Roman"/>
        </w:rPr>
        <w:lastRenderedPageBreak/>
        <w:t>decreased belonging.  W</w:t>
      </w:r>
      <w:r w:rsidR="00344325" w:rsidRPr="00D5137A">
        <w:rPr>
          <w:rFonts w:ascii="Times New Roman" w:hAnsi="Times New Roman" w:cs="Times New Roman"/>
        </w:rPr>
        <w:t xml:space="preserve">hile the initial results of the present study suggest that paranoia causes increases in loneliness and decreases in belonging, further research is needed </w:t>
      </w:r>
      <w:r w:rsidRPr="00D5137A">
        <w:rPr>
          <w:rFonts w:ascii="Times New Roman" w:hAnsi="Times New Roman" w:cs="Times New Roman"/>
        </w:rPr>
        <w:t xml:space="preserve">before sound </w:t>
      </w:r>
      <w:r w:rsidR="00344325" w:rsidRPr="00D5137A">
        <w:rPr>
          <w:rFonts w:ascii="Times New Roman" w:hAnsi="Times New Roman" w:cs="Times New Roman"/>
        </w:rPr>
        <w:t>conclusions</w:t>
      </w:r>
      <w:r w:rsidRPr="00D5137A">
        <w:rPr>
          <w:rFonts w:ascii="Times New Roman" w:hAnsi="Times New Roman" w:cs="Times New Roman"/>
        </w:rPr>
        <w:t xml:space="preserve"> can be made</w:t>
      </w:r>
      <w:r w:rsidR="00212F00" w:rsidRPr="00D5137A">
        <w:rPr>
          <w:rFonts w:ascii="Times New Roman" w:hAnsi="Times New Roman" w:cs="Times New Roman"/>
        </w:rPr>
        <w:t xml:space="preserve"> about causal relationships among these constructs</w:t>
      </w:r>
      <w:r w:rsidRPr="00D5137A">
        <w:rPr>
          <w:rFonts w:ascii="Times New Roman" w:hAnsi="Times New Roman" w:cs="Times New Roman"/>
        </w:rPr>
        <w:t>.  Finally</w:t>
      </w:r>
      <w:r w:rsidR="00344325" w:rsidRPr="00D5137A">
        <w:rPr>
          <w:rFonts w:ascii="Times New Roman" w:hAnsi="Times New Roman" w:cs="Times New Roman"/>
        </w:rPr>
        <w:t xml:space="preserve">, belonging-affirmations </w:t>
      </w:r>
      <w:r w:rsidRPr="00D5137A">
        <w:rPr>
          <w:rFonts w:ascii="Times New Roman" w:hAnsi="Times New Roman" w:cs="Times New Roman"/>
        </w:rPr>
        <w:t xml:space="preserve">do not appear to significantly reduce paranoia </w:t>
      </w:r>
      <w:r w:rsidR="00344325" w:rsidRPr="00D5137A">
        <w:rPr>
          <w:rFonts w:ascii="Times New Roman" w:hAnsi="Times New Roman" w:cs="Times New Roman"/>
        </w:rPr>
        <w:t>following a paran</w:t>
      </w:r>
      <w:r w:rsidR="00745989" w:rsidRPr="00D5137A">
        <w:rPr>
          <w:rFonts w:ascii="Times New Roman" w:hAnsi="Times New Roman" w:cs="Times New Roman"/>
        </w:rPr>
        <w:t>oia induction procedure, and f</w:t>
      </w:r>
      <w:r w:rsidRPr="00D5137A">
        <w:rPr>
          <w:rFonts w:ascii="Times New Roman" w:hAnsi="Times New Roman" w:cs="Times New Roman"/>
        </w:rPr>
        <w:t xml:space="preserve">uture </w:t>
      </w:r>
      <w:r w:rsidR="00344325" w:rsidRPr="00D5137A">
        <w:rPr>
          <w:rFonts w:ascii="Times New Roman" w:hAnsi="Times New Roman" w:cs="Times New Roman"/>
        </w:rPr>
        <w:t xml:space="preserve">research is needed to establish whether this is due to belonging not being a </w:t>
      </w:r>
      <w:r w:rsidRPr="00D5137A">
        <w:rPr>
          <w:rFonts w:ascii="Times New Roman" w:hAnsi="Times New Roman" w:cs="Times New Roman"/>
        </w:rPr>
        <w:t xml:space="preserve">prominent </w:t>
      </w:r>
      <w:r w:rsidR="00344325" w:rsidRPr="00D5137A">
        <w:rPr>
          <w:rFonts w:ascii="Times New Roman" w:hAnsi="Times New Roman" w:cs="Times New Roman"/>
        </w:rPr>
        <w:t xml:space="preserve">active ingredient within the affirmation </w:t>
      </w:r>
      <w:r w:rsidRPr="00D5137A">
        <w:rPr>
          <w:rFonts w:ascii="Times New Roman" w:hAnsi="Times New Roman" w:cs="Times New Roman"/>
        </w:rPr>
        <w:t xml:space="preserve">process that buffers against </w:t>
      </w:r>
      <w:r w:rsidR="00344325" w:rsidRPr="00D5137A">
        <w:rPr>
          <w:rFonts w:ascii="Times New Roman" w:hAnsi="Times New Roman" w:cs="Times New Roman"/>
        </w:rPr>
        <w:t>paranoi</w:t>
      </w:r>
      <w:r w:rsidR="00DB28ED" w:rsidRPr="00D5137A">
        <w:rPr>
          <w:rFonts w:ascii="Times New Roman" w:hAnsi="Times New Roman" w:cs="Times New Roman"/>
        </w:rPr>
        <w:t>a and/or</w:t>
      </w:r>
      <w:r w:rsidR="00344325" w:rsidRPr="00D5137A">
        <w:rPr>
          <w:rFonts w:ascii="Times New Roman" w:hAnsi="Times New Roman" w:cs="Times New Roman"/>
        </w:rPr>
        <w:t xml:space="preserve"> </w:t>
      </w:r>
      <w:r w:rsidR="00FC004D" w:rsidRPr="00D5137A">
        <w:rPr>
          <w:rFonts w:ascii="Times New Roman" w:hAnsi="Times New Roman" w:cs="Times New Roman"/>
        </w:rPr>
        <w:t xml:space="preserve">if </w:t>
      </w:r>
      <w:r w:rsidR="00344325" w:rsidRPr="00D5137A">
        <w:rPr>
          <w:rFonts w:ascii="Times New Roman" w:hAnsi="Times New Roman" w:cs="Times New Roman"/>
        </w:rPr>
        <w:t>affirmations are only an effective buffer</w:t>
      </w:r>
      <w:r w:rsidR="00FC004D" w:rsidRPr="00D5137A">
        <w:rPr>
          <w:rFonts w:ascii="Times New Roman" w:hAnsi="Times New Roman" w:cs="Times New Roman"/>
        </w:rPr>
        <w:t>, and n</w:t>
      </w:r>
      <w:r w:rsidR="00344325" w:rsidRPr="00D5137A">
        <w:rPr>
          <w:rFonts w:ascii="Times New Roman" w:hAnsi="Times New Roman" w:cs="Times New Roman"/>
        </w:rPr>
        <w:t xml:space="preserve">ot </w:t>
      </w:r>
      <w:r w:rsidR="00DB28ED" w:rsidRPr="00D5137A">
        <w:rPr>
          <w:rFonts w:ascii="Times New Roman" w:hAnsi="Times New Roman" w:cs="Times New Roman"/>
        </w:rPr>
        <w:t xml:space="preserve">an effective </w:t>
      </w:r>
      <w:r w:rsidR="00344325" w:rsidRPr="00D5137A">
        <w:rPr>
          <w:rFonts w:ascii="Times New Roman" w:hAnsi="Times New Roman" w:cs="Times New Roman"/>
        </w:rPr>
        <w:t>intervention</w:t>
      </w:r>
      <w:r w:rsidR="00FC004D" w:rsidRPr="00D5137A">
        <w:rPr>
          <w:rFonts w:ascii="Times New Roman" w:hAnsi="Times New Roman" w:cs="Times New Roman"/>
        </w:rPr>
        <w:t xml:space="preserve"> for paranoia</w:t>
      </w:r>
      <w:r w:rsidR="00344325" w:rsidRPr="00D5137A">
        <w:rPr>
          <w:rFonts w:ascii="Times New Roman" w:hAnsi="Times New Roman" w:cs="Times New Roman"/>
        </w:rPr>
        <w:t>.</w:t>
      </w:r>
    </w:p>
    <w:p w14:paraId="278D57B2" w14:textId="77777777" w:rsidR="00F27F2F" w:rsidRDefault="00F27F2F" w:rsidP="00344325">
      <w:pPr>
        <w:spacing w:line="480" w:lineRule="auto"/>
        <w:ind w:firstLine="720"/>
        <w:rPr>
          <w:rFonts w:ascii="Times New Roman" w:hAnsi="Times New Roman" w:cs="Times New Roman"/>
        </w:rPr>
      </w:pPr>
    </w:p>
    <w:p w14:paraId="339C3460" w14:textId="77777777" w:rsidR="00F97364" w:rsidRDefault="00F97364" w:rsidP="00344325">
      <w:pPr>
        <w:spacing w:line="480" w:lineRule="auto"/>
        <w:ind w:firstLine="720"/>
        <w:rPr>
          <w:rFonts w:ascii="Times New Roman" w:hAnsi="Times New Roman" w:cs="Times New Roman"/>
        </w:rPr>
      </w:pPr>
    </w:p>
    <w:p w14:paraId="0A921EB2" w14:textId="77777777" w:rsidR="00F97364" w:rsidRDefault="00F97364" w:rsidP="00344325">
      <w:pPr>
        <w:spacing w:line="480" w:lineRule="auto"/>
        <w:ind w:firstLine="720"/>
        <w:rPr>
          <w:rFonts w:ascii="Times New Roman" w:hAnsi="Times New Roman" w:cs="Times New Roman"/>
        </w:rPr>
      </w:pPr>
    </w:p>
    <w:p w14:paraId="22B058A6" w14:textId="77777777" w:rsidR="00F97364" w:rsidRDefault="00F97364" w:rsidP="00344325">
      <w:pPr>
        <w:spacing w:line="480" w:lineRule="auto"/>
        <w:ind w:firstLine="720"/>
        <w:rPr>
          <w:rFonts w:ascii="Times New Roman" w:hAnsi="Times New Roman" w:cs="Times New Roman"/>
        </w:rPr>
      </w:pPr>
    </w:p>
    <w:p w14:paraId="6245A4CE" w14:textId="77777777" w:rsidR="00F97364" w:rsidRDefault="00F97364" w:rsidP="00344325">
      <w:pPr>
        <w:spacing w:line="480" w:lineRule="auto"/>
        <w:ind w:firstLine="720"/>
        <w:rPr>
          <w:rFonts w:ascii="Times New Roman" w:hAnsi="Times New Roman" w:cs="Times New Roman"/>
        </w:rPr>
      </w:pPr>
    </w:p>
    <w:p w14:paraId="24D05E23" w14:textId="77777777" w:rsidR="00F97364" w:rsidRDefault="00F97364" w:rsidP="00344325">
      <w:pPr>
        <w:spacing w:line="480" w:lineRule="auto"/>
        <w:ind w:firstLine="720"/>
        <w:rPr>
          <w:rFonts w:ascii="Times New Roman" w:hAnsi="Times New Roman" w:cs="Times New Roman"/>
        </w:rPr>
      </w:pPr>
    </w:p>
    <w:p w14:paraId="68B81C62" w14:textId="77777777" w:rsidR="00F97364" w:rsidRDefault="00F97364" w:rsidP="00344325">
      <w:pPr>
        <w:spacing w:line="480" w:lineRule="auto"/>
        <w:ind w:firstLine="720"/>
        <w:rPr>
          <w:rFonts w:ascii="Times New Roman" w:hAnsi="Times New Roman" w:cs="Times New Roman"/>
        </w:rPr>
      </w:pPr>
    </w:p>
    <w:p w14:paraId="7A25DA3A" w14:textId="77777777" w:rsidR="00F97364" w:rsidRDefault="00F97364" w:rsidP="00344325">
      <w:pPr>
        <w:spacing w:line="480" w:lineRule="auto"/>
        <w:ind w:firstLine="720"/>
        <w:rPr>
          <w:rFonts w:ascii="Times New Roman" w:hAnsi="Times New Roman" w:cs="Times New Roman"/>
        </w:rPr>
      </w:pPr>
    </w:p>
    <w:p w14:paraId="1931E23A" w14:textId="77777777" w:rsidR="00F97364" w:rsidRDefault="00F97364" w:rsidP="00344325">
      <w:pPr>
        <w:spacing w:line="480" w:lineRule="auto"/>
        <w:ind w:firstLine="720"/>
        <w:rPr>
          <w:rFonts w:ascii="Times New Roman" w:hAnsi="Times New Roman" w:cs="Times New Roman"/>
        </w:rPr>
      </w:pPr>
    </w:p>
    <w:p w14:paraId="28816305" w14:textId="77777777" w:rsidR="00F97364" w:rsidRDefault="00F97364" w:rsidP="005022BD">
      <w:pPr>
        <w:spacing w:line="480" w:lineRule="auto"/>
        <w:rPr>
          <w:rFonts w:ascii="Times New Roman" w:hAnsi="Times New Roman" w:cs="Times New Roman"/>
        </w:rPr>
      </w:pPr>
    </w:p>
    <w:p w14:paraId="79FCA904" w14:textId="77777777" w:rsidR="005022BD" w:rsidRDefault="005022BD" w:rsidP="005022BD">
      <w:pPr>
        <w:spacing w:line="480" w:lineRule="auto"/>
        <w:rPr>
          <w:rFonts w:ascii="Times New Roman" w:hAnsi="Times New Roman" w:cs="Times New Roman"/>
        </w:rPr>
      </w:pPr>
    </w:p>
    <w:p w14:paraId="06C08DE3" w14:textId="77777777" w:rsidR="00F97364" w:rsidRDefault="00F97364" w:rsidP="00344325">
      <w:pPr>
        <w:spacing w:line="480" w:lineRule="auto"/>
        <w:ind w:firstLine="720"/>
        <w:rPr>
          <w:rFonts w:ascii="Times New Roman" w:hAnsi="Times New Roman" w:cs="Times New Roman"/>
        </w:rPr>
      </w:pPr>
    </w:p>
    <w:p w14:paraId="27A5C602" w14:textId="77777777" w:rsidR="00F7033B" w:rsidRDefault="00F7033B" w:rsidP="00344325">
      <w:pPr>
        <w:spacing w:line="480" w:lineRule="auto"/>
        <w:ind w:firstLine="720"/>
        <w:rPr>
          <w:rFonts w:ascii="Times New Roman" w:hAnsi="Times New Roman" w:cs="Times New Roman"/>
        </w:rPr>
      </w:pPr>
    </w:p>
    <w:p w14:paraId="3A440A26" w14:textId="77777777" w:rsidR="003622AD" w:rsidRDefault="003622AD" w:rsidP="00344325">
      <w:pPr>
        <w:spacing w:line="480" w:lineRule="auto"/>
        <w:ind w:firstLine="720"/>
        <w:rPr>
          <w:rFonts w:ascii="Times New Roman" w:hAnsi="Times New Roman" w:cs="Times New Roman"/>
        </w:rPr>
      </w:pPr>
    </w:p>
    <w:p w14:paraId="1DAA1086" w14:textId="77777777" w:rsidR="00F7033B" w:rsidRDefault="00F7033B" w:rsidP="00344325">
      <w:pPr>
        <w:spacing w:line="480" w:lineRule="auto"/>
        <w:ind w:firstLine="720"/>
        <w:rPr>
          <w:rFonts w:ascii="Times New Roman" w:hAnsi="Times New Roman" w:cs="Times New Roman"/>
        </w:rPr>
      </w:pPr>
    </w:p>
    <w:p w14:paraId="680DC6AE" w14:textId="77777777" w:rsidR="00A93522" w:rsidRDefault="00A93522" w:rsidP="00344325">
      <w:pPr>
        <w:spacing w:line="480" w:lineRule="auto"/>
        <w:ind w:firstLine="720"/>
        <w:rPr>
          <w:rFonts w:ascii="Times New Roman" w:hAnsi="Times New Roman" w:cs="Times New Roman"/>
        </w:rPr>
      </w:pPr>
    </w:p>
    <w:p w14:paraId="20489755" w14:textId="77777777" w:rsidR="00F7033B" w:rsidRPr="00D5137A" w:rsidRDefault="00F7033B" w:rsidP="00344325">
      <w:pPr>
        <w:spacing w:line="480" w:lineRule="auto"/>
        <w:ind w:firstLine="720"/>
        <w:rPr>
          <w:rFonts w:ascii="Times New Roman" w:hAnsi="Times New Roman" w:cs="Times New Roman"/>
        </w:rPr>
      </w:pPr>
    </w:p>
    <w:p w14:paraId="2A341344" w14:textId="1C4B05F3" w:rsidR="00EB6D4C" w:rsidRPr="00D5137A" w:rsidRDefault="00EF3B40" w:rsidP="008A4E7F">
      <w:pPr>
        <w:spacing w:line="480" w:lineRule="auto"/>
        <w:ind w:firstLine="720"/>
        <w:jc w:val="center"/>
        <w:rPr>
          <w:rFonts w:ascii="Times New Roman" w:hAnsi="Times New Roman" w:cs="Times New Roman"/>
          <w:b/>
        </w:rPr>
      </w:pPr>
      <w:r w:rsidRPr="00D5137A">
        <w:rPr>
          <w:rFonts w:ascii="Times New Roman" w:hAnsi="Times New Roman" w:cs="Times New Roman"/>
          <w:b/>
        </w:rPr>
        <w:lastRenderedPageBreak/>
        <w:t>References</w:t>
      </w:r>
    </w:p>
    <w:p w14:paraId="2AD3EC99" w14:textId="77777777" w:rsidR="00EB6D4C" w:rsidRPr="00D5137A" w:rsidRDefault="00EB6D4C" w:rsidP="00D721C0">
      <w:pPr>
        <w:spacing w:line="480" w:lineRule="auto"/>
        <w:ind w:left="720" w:hanging="720"/>
        <w:rPr>
          <w:rFonts w:ascii="Times New Roman" w:hAnsi="Times New Roman" w:cs="Times New Roman"/>
          <w:lang w:val="en-US"/>
        </w:rPr>
      </w:pPr>
      <w:r w:rsidRPr="00D5137A">
        <w:rPr>
          <w:rFonts w:ascii="Times New Roman" w:hAnsi="Times New Roman" w:cs="Times New Roman"/>
          <w:lang w:val="en-US"/>
        </w:rPr>
        <w:t xml:space="preserve">Allen, P., Freeman, D., Johns, L., &amp; McGuire, P. (2006). Misattribution of self-generated speech in relation to hallucinatory proneness and delusional ideation in healthy volunteers. </w:t>
      </w:r>
      <w:r w:rsidRPr="00D5137A">
        <w:rPr>
          <w:rFonts w:ascii="Times New Roman" w:hAnsi="Times New Roman" w:cs="Times New Roman"/>
          <w:i/>
          <w:iCs/>
          <w:lang w:val="en-US"/>
        </w:rPr>
        <w:t>Schizophrenia Research</w:t>
      </w:r>
      <w:r w:rsidRPr="00D5137A">
        <w:rPr>
          <w:rFonts w:ascii="Times New Roman" w:hAnsi="Times New Roman" w:cs="Times New Roman"/>
          <w:lang w:val="en-US"/>
        </w:rPr>
        <w:t xml:space="preserve">, </w:t>
      </w:r>
      <w:r w:rsidRPr="00D5137A">
        <w:rPr>
          <w:rFonts w:ascii="Times New Roman" w:hAnsi="Times New Roman" w:cs="Times New Roman"/>
          <w:i/>
          <w:iCs/>
          <w:lang w:val="en-US"/>
        </w:rPr>
        <w:t>84</w:t>
      </w:r>
      <w:r w:rsidRPr="00D5137A">
        <w:rPr>
          <w:rFonts w:ascii="Times New Roman" w:hAnsi="Times New Roman" w:cs="Times New Roman"/>
          <w:lang w:val="en-US"/>
        </w:rPr>
        <w:t>(2), 281-288.</w:t>
      </w:r>
    </w:p>
    <w:p w14:paraId="1F287BB5"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Alptekin, K., Ulas, H., Akdede, B. B., Tümüklü, M., &amp; Akvardar, Y. (2009). Prevalence and risk factors of psychotic symptoms: In the city of izmir, turkey.</w:t>
      </w:r>
      <w:r w:rsidRPr="00D5137A">
        <w:rPr>
          <w:rFonts w:ascii="Times New Roman" w:hAnsi="Times New Roman" w:cs="Times New Roman"/>
          <w:i/>
        </w:rPr>
        <w:t xml:space="preserve"> Social Psychiatry and Psychiatric Epidemiology, 44</w:t>
      </w:r>
      <w:r w:rsidRPr="00D5137A">
        <w:rPr>
          <w:rFonts w:ascii="Times New Roman" w:hAnsi="Times New Roman" w:cs="Times New Roman"/>
        </w:rPr>
        <w:t xml:space="preserve">(11), 905-910. </w:t>
      </w:r>
    </w:p>
    <w:p w14:paraId="6F1E8539"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 xml:space="preserve">American Psychiatric Association (2013). </w:t>
      </w:r>
      <w:r w:rsidRPr="00D5137A">
        <w:rPr>
          <w:rFonts w:ascii="Times New Roman" w:hAnsi="Times New Roman" w:cs="Times New Roman"/>
          <w:i/>
        </w:rPr>
        <w:t>Diagnostic and statistical manual of mental disorders, (DSM-5)</w:t>
      </w:r>
      <w:r w:rsidRPr="00D5137A">
        <w:rPr>
          <w:rFonts w:ascii="Times New Roman" w:hAnsi="Times New Roman" w:cs="Times New Roman"/>
        </w:rPr>
        <w:t>. London: American Psychiatric Publishing.</w:t>
      </w:r>
    </w:p>
    <w:p w14:paraId="00E9DDF0" w14:textId="77777777" w:rsidR="00EB6D4C" w:rsidRPr="00D5137A" w:rsidRDefault="00EB6D4C" w:rsidP="00D721C0">
      <w:pPr>
        <w:spacing w:line="480" w:lineRule="auto"/>
        <w:ind w:left="720" w:hanging="720"/>
        <w:rPr>
          <w:rFonts w:ascii="Times New Roman" w:hAnsi="Times New Roman" w:cs="Times New Roman"/>
          <w:lang w:val="en-US"/>
        </w:rPr>
      </w:pPr>
      <w:r w:rsidRPr="00D5137A">
        <w:rPr>
          <w:rFonts w:ascii="Times New Roman" w:hAnsi="Times New Roman" w:cs="Times New Roman"/>
          <w:lang w:val="en-US"/>
        </w:rPr>
        <w:t xml:space="preserve">Barrera, M., Sandler, I. N., &amp; Ramsay, T. B. (1981). Preliminary development of a scale of social support: Studies on college students. </w:t>
      </w:r>
      <w:r w:rsidRPr="00D5137A">
        <w:rPr>
          <w:rFonts w:ascii="Times New Roman" w:hAnsi="Times New Roman" w:cs="Times New Roman"/>
          <w:i/>
          <w:iCs/>
          <w:lang w:val="en-US"/>
        </w:rPr>
        <w:t>American Journal of Community Psychology</w:t>
      </w:r>
      <w:r w:rsidRPr="00D5137A">
        <w:rPr>
          <w:rFonts w:ascii="Times New Roman" w:hAnsi="Times New Roman" w:cs="Times New Roman"/>
          <w:lang w:val="en-US"/>
        </w:rPr>
        <w:t xml:space="preserve">, </w:t>
      </w:r>
      <w:r w:rsidRPr="00D5137A">
        <w:rPr>
          <w:rFonts w:ascii="Times New Roman" w:hAnsi="Times New Roman" w:cs="Times New Roman"/>
          <w:i/>
          <w:iCs/>
          <w:lang w:val="en-US"/>
        </w:rPr>
        <w:t>9</w:t>
      </w:r>
      <w:r w:rsidRPr="00D5137A">
        <w:rPr>
          <w:rFonts w:ascii="Times New Roman" w:hAnsi="Times New Roman" w:cs="Times New Roman"/>
          <w:lang w:val="en-US"/>
        </w:rPr>
        <w:t>(4), 435-447.</w:t>
      </w:r>
    </w:p>
    <w:p w14:paraId="26F3E7FA"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Bebbington, P. E., McBride, O., Steel, C., Kuipers, E., Radovanovic, M., Brugha, T., Jenkins, R., Meltzer, H. I., Freeman, D. (2013). The structure of paranoia in the general population.</w:t>
      </w:r>
      <w:r w:rsidRPr="00D5137A">
        <w:rPr>
          <w:rFonts w:ascii="Times New Roman" w:hAnsi="Times New Roman" w:cs="Times New Roman"/>
          <w:i/>
        </w:rPr>
        <w:t xml:space="preserve"> The British Journal of Psychiatry, 202</w:t>
      </w:r>
      <w:r w:rsidRPr="00D5137A">
        <w:rPr>
          <w:rFonts w:ascii="Times New Roman" w:hAnsi="Times New Roman" w:cs="Times New Roman"/>
        </w:rPr>
        <w:t>(6), 419-427.</w:t>
      </w:r>
    </w:p>
    <w:p w14:paraId="7617269A"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Bebbington, P., &amp; Nayani, T. (1995). The psychosis screening questionnaire.</w:t>
      </w:r>
      <w:r w:rsidRPr="00D5137A">
        <w:rPr>
          <w:rFonts w:ascii="Times New Roman" w:hAnsi="Times New Roman" w:cs="Times New Roman"/>
          <w:i/>
        </w:rPr>
        <w:t xml:space="preserve"> International Journal of Methods in Psychiatric Research, 5</w:t>
      </w:r>
      <w:r w:rsidRPr="00D5137A">
        <w:rPr>
          <w:rFonts w:ascii="Times New Roman" w:hAnsi="Times New Roman" w:cs="Times New Roman"/>
        </w:rPr>
        <w:t>(1), 11-19.</w:t>
      </w:r>
    </w:p>
    <w:p w14:paraId="7130E3E8" w14:textId="77777777" w:rsidR="00EB6D4C" w:rsidRPr="00D5137A" w:rsidRDefault="00EB6D4C" w:rsidP="00D721C0">
      <w:pPr>
        <w:spacing w:line="480" w:lineRule="auto"/>
        <w:ind w:left="720" w:hanging="720"/>
        <w:rPr>
          <w:rFonts w:ascii="Times New Roman" w:hAnsi="Times New Roman" w:cs="Times New Roman"/>
          <w:lang w:val="en-US"/>
        </w:rPr>
      </w:pPr>
      <w:r w:rsidRPr="00D5137A">
        <w:rPr>
          <w:rFonts w:ascii="Times New Roman" w:hAnsi="Times New Roman" w:cs="Times New Roman"/>
          <w:lang w:val="en-US"/>
        </w:rPr>
        <w:t>Beck, A. T., Steer, R. A., &amp; Brown, G. K. (1996). Beck depression inventory-II. San Antonio, TX: Psychological Corporation.</w:t>
      </w:r>
    </w:p>
    <w:p w14:paraId="7BA42A8C" w14:textId="77777777" w:rsidR="00EB6D4C" w:rsidRPr="00D5137A" w:rsidRDefault="00EB6D4C" w:rsidP="00D721C0">
      <w:pPr>
        <w:spacing w:line="480" w:lineRule="auto"/>
        <w:ind w:left="720" w:hanging="720"/>
        <w:rPr>
          <w:rFonts w:ascii="Times New Roman" w:hAnsi="Times New Roman" w:cs="Times New Roman"/>
          <w:lang w:val="en-US"/>
        </w:rPr>
      </w:pPr>
      <w:r w:rsidRPr="00D5137A">
        <w:rPr>
          <w:rFonts w:ascii="Times New Roman" w:hAnsi="Times New Roman" w:cs="Times New Roman"/>
        </w:rPr>
        <w:t xml:space="preserve">Bentall, R. P. (2003). The paranoid self. In T. Kircher &amp; A. David (Eds.), </w:t>
      </w:r>
      <w:r w:rsidRPr="00D5137A">
        <w:rPr>
          <w:rFonts w:ascii="Times New Roman" w:hAnsi="Times New Roman" w:cs="Times New Roman"/>
          <w:i/>
        </w:rPr>
        <w:t>The self in psychiatry and neuroscience</w:t>
      </w:r>
      <w:r w:rsidRPr="00D5137A">
        <w:rPr>
          <w:rFonts w:ascii="Times New Roman" w:hAnsi="Times New Roman" w:cs="Times New Roman"/>
        </w:rPr>
        <w:t>. Cambridge, UK: Cambridge University Press.</w:t>
      </w:r>
    </w:p>
    <w:p w14:paraId="64013305"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 xml:space="preserve">Bentall, R. P., Corcoran, R., Howard, R., Blackwood, N., &amp; Kinderman, P. (2001). Persecutory delusions: A review and theoretical integration. </w:t>
      </w:r>
      <w:r w:rsidRPr="00D5137A">
        <w:rPr>
          <w:rFonts w:ascii="Times New Roman" w:hAnsi="Times New Roman" w:cs="Times New Roman"/>
          <w:i/>
          <w:iCs/>
        </w:rPr>
        <w:t>Clinical Psychology Review, 21</w:t>
      </w:r>
      <w:r w:rsidRPr="00D5137A">
        <w:rPr>
          <w:rFonts w:ascii="Times New Roman" w:hAnsi="Times New Roman" w:cs="Times New Roman"/>
        </w:rPr>
        <w:t>(8), 1143-1192.</w:t>
      </w:r>
    </w:p>
    <w:p w14:paraId="1D0F31E4"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lastRenderedPageBreak/>
        <w:t>Berkman, L. F. (1995). The role of social relations in health promotion.</w:t>
      </w:r>
      <w:r w:rsidRPr="00D5137A">
        <w:rPr>
          <w:rFonts w:ascii="Times New Roman" w:hAnsi="Times New Roman" w:cs="Times New Roman"/>
          <w:i/>
        </w:rPr>
        <w:t xml:space="preserve"> Psychosomatic Medicine, 57</w:t>
      </w:r>
      <w:r w:rsidRPr="00D5137A">
        <w:rPr>
          <w:rFonts w:ascii="Times New Roman" w:hAnsi="Times New Roman" w:cs="Times New Roman"/>
        </w:rPr>
        <w:t xml:space="preserve">(3), 245-254. </w:t>
      </w:r>
    </w:p>
    <w:p w14:paraId="6AF9C0F5"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 xml:space="preserve">Berkman, L. F., &amp; Glass, T. (2000). Social integration, social networks, social support, and health. In L. F. Berkman &amp; I. Kawachi (Eds.), </w:t>
      </w:r>
      <w:r w:rsidRPr="00D5137A">
        <w:rPr>
          <w:rFonts w:ascii="Times New Roman" w:hAnsi="Times New Roman" w:cs="Times New Roman"/>
          <w:i/>
        </w:rPr>
        <w:t xml:space="preserve">Social Epidemiology </w:t>
      </w:r>
      <w:r w:rsidRPr="00D5137A">
        <w:rPr>
          <w:rFonts w:ascii="Times New Roman" w:hAnsi="Times New Roman" w:cs="Times New Roman"/>
        </w:rPr>
        <w:t>(pp.</w:t>
      </w:r>
      <w:r w:rsidRPr="00D5137A">
        <w:rPr>
          <w:rFonts w:ascii="Times New Roman" w:hAnsi="Times New Roman" w:cs="Times New Roman"/>
          <w:i/>
        </w:rPr>
        <w:t xml:space="preserve"> </w:t>
      </w:r>
      <w:r w:rsidRPr="00D5137A">
        <w:rPr>
          <w:rFonts w:ascii="Times New Roman" w:hAnsi="Times New Roman" w:cs="Times New Roman"/>
        </w:rPr>
        <w:t>137-173). New York: Oxford University Press, Inc.</w:t>
      </w:r>
    </w:p>
    <w:p w14:paraId="0A6C5BA3" w14:textId="77777777" w:rsidR="00EB6D4C" w:rsidRPr="00D5137A" w:rsidRDefault="00EB6D4C" w:rsidP="00D721C0">
      <w:pPr>
        <w:spacing w:line="480" w:lineRule="auto"/>
        <w:ind w:left="720" w:hanging="720"/>
        <w:rPr>
          <w:rFonts w:ascii="Times New Roman" w:hAnsi="Times New Roman" w:cs="Times New Roman"/>
          <w:lang w:val="en-US"/>
        </w:rPr>
      </w:pPr>
      <w:r w:rsidRPr="00D5137A">
        <w:rPr>
          <w:rFonts w:ascii="Times New Roman" w:hAnsi="Times New Roman" w:cs="Times New Roman"/>
          <w:lang w:val="en-US"/>
        </w:rPr>
        <w:t xml:space="preserve">Bjelland, I., Dahl, A. A., Haug, T. T., &amp; Neckelmann, D. (2002). The validity of the Hospital Anxiety and Depression Scale: an updated literature review. </w:t>
      </w:r>
      <w:r w:rsidRPr="00D5137A">
        <w:rPr>
          <w:rFonts w:ascii="Times New Roman" w:hAnsi="Times New Roman" w:cs="Times New Roman"/>
          <w:i/>
          <w:iCs/>
          <w:lang w:val="en-US"/>
        </w:rPr>
        <w:t>Journal of Psychosomatic Research</w:t>
      </w:r>
      <w:r w:rsidRPr="00D5137A">
        <w:rPr>
          <w:rFonts w:ascii="Times New Roman" w:hAnsi="Times New Roman" w:cs="Times New Roman"/>
          <w:lang w:val="en-US"/>
        </w:rPr>
        <w:t xml:space="preserve">, </w:t>
      </w:r>
      <w:r w:rsidRPr="00D5137A">
        <w:rPr>
          <w:rFonts w:ascii="Times New Roman" w:hAnsi="Times New Roman" w:cs="Times New Roman"/>
          <w:i/>
          <w:iCs/>
          <w:lang w:val="en-US"/>
        </w:rPr>
        <w:t>52</w:t>
      </w:r>
      <w:r w:rsidRPr="00D5137A">
        <w:rPr>
          <w:rFonts w:ascii="Times New Roman" w:hAnsi="Times New Roman" w:cs="Times New Roman"/>
          <w:lang w:val="en-US"/>
        </w:rPr>
        <w:t>(2), 69-77.</w:t>
      </w:r>
    </w:p>
    <w:p w14:paraId="7A042D97"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Bodner, E., &amp; Mikulincer, M. (1998). Learned helplessness and the occurrence of depressive-like and paranoid-like responses: The role of attentional focus.</w:t>
      </w:r>
      <w:r w:rsidRPr="00D5137A">
        <w:rPr>
          <w:rFonts w:ascii="Times New Roman" w:hAnsi="Times New Roman" w:cs="Times New Roman"/>
          <w:i/>
        </w:rPr>
        <w:t xml:space="preserve"> Journal of Personality and Social Psychology, 74</w:t>
      </w:r>
      <w:r w:rsidRPr="00D5137A">
        <w:rPr>
          <w:rFonts w:ascii="Times New Roman" w:hAnsi="Times New Roman" w:cs="Times New Roman"/>
        </w:rPr>
        <w:t xml:space="preserve">(4), 1010. </w:t>
      </w:r>
    </w:p>
    <w:p w14:paraId="0D55EE99"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Brugha, T. S., Sturt, E., MacCarthy, B., Potter, J., Wykes, T., &amp; Bebbington, P. (1987). The interview measure of social relationships: The description and evaluation of a survey instrument for assessing personal social resources.</w:t>
      </w:r>
      <w:r w:rsidRPr="00D5137A">
        <w:rPr>
          <w:rFonts w:ascii="Times New Roman" w:hAnsi="Times New Roman" w:cs="Times New Roman"/>
          <w:i/>
        </w:rPr>
        <w:t xml:space="preserve"> Social Psychiatry, 22</w:t>
      </w:r>
      <w:r w:rsidRPr="00D5137A">
        <w:rPr>
          <w:rFonts w:ascii="Times New Roman" w:hAnsi="Times New Roman" w:cs="Times New Roman"/>
        </w:rPr>
        <w:t xml:space="preserve">(2), 123-128. </w:t>
      </w:r>
    </w:p>
    <w:p w14:paraId="34AF170F"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lang w:val="en-US"/>
        </w:rPr>
        <w:t xml:space="preserve">Brugha, T. S., Wing, J. K., Brewin, C. R., MacCarthy, B., &amp; Lesage, A. (1993). The relationship of social network deficits with deficits in social functioning in long-term psychiatric disorders. </w:t>
      </w:r>
      <w:r w:rsidRPr="00D5137A">
        <w:rPr>
          <w:rFonts w:ascii="Times New Roman" w:hAnsi="Times New Roman" w:cs="Times New Roman"/>
          <w:i/>
          <w:iCs/>
          <w:lang w:val="en-US"/>
        </w:rPr>
        <w:t>Social Psychiatry and Psychiatric Epidemiology</w:t>
      </w:r>
      <w:r w:rsidRPr="00D5137A">
        <w:rPr>
          <w:rFonts w:ascii="Times New Roman" w:hAnsi="Times New Roman" w:cs="Times New Roman"/>
          <w:lang w:val="en-US"/>
        </w:rPr>
        <w:t xml:space="preserve">, </w:t>
      </w:r>
      <w:r w:rsidRPr="00D5137A">
        <w:rPr>
          <w:rFonts w:ascii="Times New Roman" w:hAnsi="Times New Roman" w:cs="Times New Roman"/>
          <w:i/>
          <w:iCs/>
          <w:lang w:val="en-US"/>
        </w:rPr>
        <w:t>28</w:t>
      </w:r>
      <w:r w:rsidRPr="00D5137A">
        <w:rPr>
          <w:rFonts w:ascii="Times New Roman" w:hAnsi="Times New Roman" w:cs="Times New Roman"/>
          <w:lang w:val="en-US"/>
        </w:rPr>
        <w:t>(5), 218-224.</w:t>
      </w:r>
    </w:p>
    <w:p w14:paraId="3C146C1F" w14:textId="77777777" w:rsidR="00EB6D4C" w:rsidRDefault="00EB6D4C" w:rsidP="00D721C0">
      <w:pPr>
        <w:spacing w:line="480" w:lineRule="auto"/>
        <w:ind w:left="720" w:hanging="720"/>
        <w:rPr>
          <w:rFonts w:ascii="Times New Roman" w:hAnsi="Times New Roman" w:cs="Times New Roman"/>
          <w:lang w:val="en-US"/>
        </w:rPr>
      </w:pPr>
      <w:r w:rsidRPr="00D5137A">
        <w:rPr>
          <w:rFonts w:ascii="Times New Roman" w:hAnsi="Times New Roman" w:cs="Times New Roman"/>
          <w:lang w:val="en-US"/>
        </w:rPr>
        <w:t xml:space="preserve">Burson, A., Crocker, J., &amp; Mischkowski, D. (2012). Two types of value-affirmation implications for self-control following social exclusion. </w:t>
      </w:r>
      <w:r w:rsidRPr="00D5137A">
        <w:rPr>
          <w:rFonts w:ascii="Times New Roman" w:hAnsi="Times New Roman" w:cs="Times New Roman"/>
          <w:i/>
          <w:iCs/>
          <w:lang w:val="en-US"/>
        </w:rPr>
        <w:t>Social Psychological and Personality Science</w:t>
      </w:r>
      <w:r w:rsidRPr="00D5137A">
        <w:rPr>
          <w:rFonts w:ascii="Times New Roman" w:hAnsi="Times New Roman" w:cs="Times New Roman"/>
          <w:lang w:val="en-US"/>
        </w:rPr>
        <w:t xml:space="preserve">, </w:t>
      </w:r>
      <w:r w:rsidRPr="00D5137A">
        <w:rPr>
          <w:rFonts w:ascii="Times New Roman" w:hAnsi="Times New Roman" w:cs="Times New Roman"/>
          <w:i/>
          <w:iCs/>
          <w:lang w:val="en-US"/>
        </w:rPr>
        <w:t>3</w:t>
      </w:r>
      <w:r w:rsidRPr="00D5137A">
        <w:rPr>
          <w:rFonts w:ascii="Times New Roman" w:hAnsi="Times New Roman" w:cs="Times New Roman"/>
          <w:lang w:val="en-US"/>
        </w:rPr>
        <w:t>(4), 510-516.</w:t>
      </w:r>
    </w:p>
    <w:p w14:paraId="737A0F59" w14:textId="77777777" w:rsidR="003C7181" w:rsidRDefault="003C7181" w:rsidP="00D721C0">
      <w:pPr>
        <w:spacing w:line="480" w:lineRule="auto"/>
        <w:ind w:left="720" w:hanging="720"/>
        <w:rPr>
          <w:rFonts w:ascii="Times New Roman" w:hAnsi="Times New Roman" w:cs="Times New Roman"/>
          <w:lang w:val="en-US"/>
        </w:rPr>
      </w:pPr>
    </w:p>
    <w:p w14:paraId="2CABBB27" w14:textId="77777777" w:rsidR="003C7181" w:rsidRPr="00D5137A" w:rsidRDefault="003C7181" w:rsidP="00D721C0">
      <w:pPr>
        <w:spacing w:line="480" w:lineRule="auto"/>
        <w:ind w:left="720" w:hanging="720"/>
        <w:rPr>
          <w:rFonts w:ascii="Times New Roman" w:hAnsi="Times New Roman" w:cs="Times New Roman"/>
        </w:rPr>
      </w:pPr>
    </w:p>
    <w:p w14:paraId="7684BAA6" w14:textId="77777777" w:rsidR="00EB6D4C" w:rsidRPr="00D5137A" w:rsidRDefault="00EB6D4C" w:rsidP="00D721C0">
      <w:pPr>
        <w:spacing w:line="480" w:lineRule="auto"/>
        <w:ind w:left="720" w:hanging="720"/>
        <w:rPr>
          <w:rFonts w:ascii="Times New Roman" w:hAnsi="Times New Roman" w:cs="Times New Roman"/>
          <w:lang w:val="en-US"/>
        </w:rPr>
      </w:pPr>
      <w:r w:rsidRPr="00D5137A">
        <w:rPr>
          <w:rFonts w:ascii="Times New Roman" w:hAnsi="Times New Roman" w:cs="Times New Roman"/>
          <w:lang w:val="en-US"/>
        </w:rPr>
        <w:lastRenderedPageBreak/>
        <w:t xml:space="preserve">Cannon, M., Jones, P., Gilvarry, C., Rifkin, L., McKenzie, K., Foerster, A., &amp; Murray, R. M. (1997). Premorbid social functioning in schizophrenia and bipolar disorder: similarities and differences. </w:t>
      </w:r>
      <w:r w:rsidRPr="00D5137A">
        <w:rPr>
          <w:rFonts w:ascii="Times New Roman" w:hAnsi="Times New Roman" w:cs="Times New Roman"/>
          <w:i/>
          <w:iCs/>
          <w:lang w:val="en-US"/>
        </w:rPr>
        <w:t>American Journal of Psychiatry</w:t>
      </w:r>
      <w:r w:rsidRPr="00D5137A">
        <w:rPr>
          <w:rFonts w:ascii="Times New Roman" w:hAnsi="Times New Roman" w:cs="Times New Roman"/>
          <w:lang w:val="en-US"/>
        </w:rPr>
        <w:t xml:space="preserve">, </w:t>
      </w:r>
      <w:r w:rsidRPr="00D5137A">
        <w:rPr>
          <w:rFonts w:ascii="Times New Roman" w:hAnsi="Times New Roman" w:cs="Times New Roman"/>
          <w:i/>
          <w:iCs/>
          <w:lang w:val="en-US"/>
        </w:rPr>
        <w:t>154</w:t>
      </w:r>
      <w:r w:rsidRPr="00D5137A">
        <w:rPr>
          <w:rFonts w:ascii="Times New Roman" w:hAnsi="Times New Roman" w:cs="Times New Roman"/>
          <w:lang w:val="en-US"/>
        </w:rPr>
        <w:t>(11), 1544-1550.</w:t>
      </w:r>
    </w:p>
    <w:p w14:paraId="5CF966E4" w14:textId="29BECC9A" w:rsidR="00EB6D4C" w:rsidRPr="00D5137A" w:rsidRDefault="00EB6D4C" w:rsidP="00D721C0">
      <w:pPr>
        <w:spacing w:line="480" w:lineRule="auto"/>
        <w:ind w:left="720" w:hanging="720"/>
        <w:rPr>
          <w:rFonts w:ascii="Times New Roman" w:hAnsi="Times New Roman" w:cs="Times New Roman"/>
          <w:lang w:val="en-US"/>
        </w:rPr>
      </w:pPr>
      <w:r w:rsidRPr="00D5137A">
        <w:rPr>
          <w:rFonts w:ascii="Times New Roman" w:hAnsi="Times New Roman" w:cs="Times New Roman"/>
          <w:lang w:val="en-US"/>
        </w:rPr>
        <w:t xml:space="preserve">Chan, S. W. C., &amp; Leung, J. K. Y. (2002). Cognitive behavioural therapy for clients with schizophrenia: implications for mental health nursing practice. </w:t>
      </w:r>
      <w:r w:rsidR="002E3B73">
        <w:rPr>
          <w:rFonts w:ascii="Times New Roman" w:hAnsi="Times New Roman" w:cs="Times New Roman"/>
          <w:i/>
          <w:iCs/>
          <w:lang w:val="en-US"/>
        </w:rPr>
        <w:t>Journal of Clinical N</w:t>
      </w:r>
      <w:r w:rsidRPr="00D5137A">
        <w:rPr>
          <w:rFonts w:ascii="Times New Roman" w:hAnsi="Times New Roman" w:cs="Times New Roman"/>
          <w:i/>
          <w:iCs/>
          <w:lang w:val="en-US"/>
        </w:rPr>
        <w:t>ursing</w:t>
      </w:r>
      <w:r w:rsidRPr="00D5137A">
        <w:rPr>
          <w:rFonts w:ascii="Times New Roman" w:hAnsi="Times New Roman" w:cs="Times New Roman"/>
          <w:lang w:val="en-US"/>
        </w:rPr>
        <w:t xml:space="preserve">, </w:t>
      </w:r>
      <w:r w:rsidRPr="00D5137A">
        <w:rPr>
          <w:rFonts w:ascii="Times New Roman" w:hAnsi="Times New Roman" w:cs="Times New Roman"/>
          <w:i/>
          <w:iCs/>
          <w:lang w:val="en-US"/>
        </w:rPr>
        <w:t>11</w:t>
      </w:r>
      <w:r w:rsidRPr="00D5137A">
        <w:rPr>
          <w:rFonts w:ascii="Times New Roman" w:hAnsi="Times New Roman" w:cs="Times New Roman"/>
          <w:lang w:val="en-US"/>
        </w:rPr>
        <w:t>(2), 214-224.</w:t>
      </w:r>
    </w:p>
    <w:p w14:paraId="66ED2AF1"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Chapman, L. J., Chapman, J. P., Kwapil, T. R., Eckblad, M., &amp; Zinser, M. C. (1994). Putatively psychosis-prone subjects 10 years later.</w:t>
      </w:r>
      <w:r w:rsidRPr="00D5137A">
        <w:rPr>
          <w:rFonts w:ascii="Times New Roman" w:hAnsi="Times New Roman" w:cs="Times New Roman"/>
          <w:i/>
        </w:rPr>
        <w:t xml:space="preserve"> Journal of Abnormal Psychology, 103</w:t>
      </w:r>
      <w:r w:rsidRPr="00D5137A">
        <w:rPr>
          <w:rFonts w:ascii="Times New Roman" w:hAnsi="Times New Roman" w:cs="Times New Roman"/>
        </w:rPr>
        <w:t xml:space="preserve">(2), 171. </w:t>
      </w:r>
    </w:p>
    <w:p w14:paraId="339551E4" w14:textId="77777777" w:rsidR="00EB6D4C"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 xml:space="preserve">Chapman. J.P., Chapman, L.J., Kwapil, T.R. (1995) Scales for the measurement of schizotypy. In: Raine A, Lencz T, Mednick SA (Eds). </w:t>
      </w:r>
      <w:r w:rsidRPr="00D5137A">
        <w:rPr>
          <w:rFonts w:ascii="Times New Roman" w:hAnsi="Times New Roman" w:cs="Times New Roman"/>
          <w:i/>
          <w:iCs/>
        </w:rPr>
        <w:t>Schizotypal Personality</w:t>
      </w:r>
      <w:r w:rsidRPr="00D5137A">
        <w:rPr>
          <w:rFonts w:ascii="Times New Roman" w:hAnsi="Times New Roman" w:cs="Times New Roman"/>
        </w:rPr>
        <w:t xml:space="preserve"> (pp. 79–109).  New York: Cambridge University Press.</w:t>
      </w:r>
    </w:p>
    <w:p w14:paraId="027409DC" w14:textId="77777777" w:rsidR="003A307F" w:rsidRPr="00D5137A" w:rsidRDefault="003A307F" w:rsidP="003A307F">
      <w:pPr>
        <w:spacing w:line="480" w:lineRule="auto"/>
        <w:ind w:left="720" w:hanging="720"/>
        <w:rPr>
          <w:rFonts w:ascii="Times New Roman" w:hAnsi="Times New Roman" w:cs="Times New Roman"/>
          <w:lang w:val="en-US"/>
        </w:rPr>
      </w:pPr>
      <w:r w:rsidRPr="00D5137A">
        <w:rPr>
          <w:rFonts w:ascii="Times New Roman" w:hAnsi="Times New Roman" w:cs="Times New Roman"/>
          <w:lang w:val="en-US"/>
        </w:rPr>
        <w:t xml:space="preserve">Cohen, J. (1988). </w:t>
      </w:r>
      <w:r w:rsidRPr="00D5137A">
        <w:rPr>
          <w:rFonts w:ascii="Times New Roman" w:hAnsi="Times New Roman" w:cs="Times New Roman"/>
          <w:i/>
          <w:iCs/>
          <w:lang w:val="en-US"/>
        </w:rPr>
        <w:t>Statistical power analysis for the behavioral sciences</w:t>
      </w:r>
      <w:r w:rsidRPr="00D5137A">
        <w:rPr>
          <w:rFonts w:ascii="Times New Roman" w:hAnsi="Times New Roman" w:cs="Times New Roman"/>
          <w:lang w:val="en-US"/>
        </w:rPr>
        <w:t xml:space="preserve"> (2nd ed.). Hillsdale, NJ: Lawrence Earlbaum Associates.</w:t>
      </w:r>
    </w:p>
    <w:p w14:paraId="0293FD96" w14:textId="10D561BA" w:rsidR="003A307F" w:rsidRDefault="003A307F" w:rsidP="003A307F">
      <w:pPr>
        <w:spacing w:line="480" w:lineRule="auto"/>
        <w:ind w:left="720" w:hanging="720"/>
        <w:rPr>
          <w:rFonts w:ascii="Times New Roman" w:hAnsi="Times New Roman" w:cs="Times New Roman"/>
        </w:rPr>
      </w:pPr>
      <w:r w:rsidRPr="00D5137A">
        <w:rPr>
          <w:rFonts w:ascii="Times New Roman" w:hAnsi="Times New Roman" w:cs="Times New Roman"/>
        </w:rPr>
        <w:t>Cohen, J. (1992). A power primer.</w:t>
      </w:r>
      <w:r w:rsidRPr="00D5137A">
        <w:rPr>
          <w:rFonts w:ascii="Times New Roman" w:hAnsi="Times New Roman" w:cs="Times New Roman"/>
          <w:i/>
        </w:rPr>
        <w:t xml:space="preserve"> Psychological Bulletin, 112</w:t>
      </w:r>
      <w:r w:rsidRPr="00D5137A">
        <w:rPr>
          <w:rFonts w:ascii="Times New Roman" w:hAnsi="Times New Roman" w:cs="Times New Roman"/>
        </w:rPr>
        <w:t xml:space="preserve">(1), 155. </w:t>
      </w:r>
    </w:p>
    <w:p w14:paraId="33C36D10" w14:textId="708360E4" w:rsidR="003A307F" w:rsidRPr="00D5137A" w:rsidRDefault="003A307F" w:rsidP="003A307F">
      <w:pPr>
        <w:spacing w:line="480" w:lineRule="auto"/>
        <w:ind w:left="720" w:hanging="720"/>
        <w:rPr>
          <w:rFonts w:ascii="Times New Roman" w:hAnsi="Times New Roman" w:cs="Times New Roman"/>
        </w:rPr>
      </w:pPr>
      <w:r w:rsidRPr="00D5137A">
        <w:rPr>
          <w:rFonts w:ascii="Times New Roman" w:hAnsi="Times New Roman" w:cs="Times New Roman"/>
        </w:rPr>
        <w:t>Cohen, G. L., Aronson, J., &amp; Steele, C. M. (2000). When beliefs yield to evidence: Reducing biased evaluation by affirming the self.</w:t>
      </w:r>
      <w:r w:rsidRPr="00D5137A">
        <w:rPr>
          <w:rFonts w:ascii="Times New Roman" w:hAnsi="Times New Roman" w:cs="Times New Roman"/>
          <w:i/>
        </w:rPr>
        <w:t xml:space="preserve"> Personality and Social Psychology Bulletin, 26</w:t>
      </w:r>
      <w:r w:rsidRPr="00D5137A">
        <w:rPr>
          <w:rFonts w:ascii="Times New Roman" w:hAnsi="Times New Roman" w:cs="Times New Roman"/>
        </w:rPr>
        <w:t xml:space="preserve">(9), 1151-1164. </w:t>
      </w:r>
    </w:p>
    <w:p w14:paraId="027378B7" w14:textId="77777777" w:rsidR="00EB6D4C"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 xml:space="preserve">Cohen, G. L., Garcia, J., Apfel, N., &amp; Master, A. (2006). Reducing the racial achievement gap: A social-psychological intervention. </w:t>
      </w:r>
      <w:r w:rsidRPr="00D5137A">
        <w:rPr>
          <w:rFonts w:ascii="Times New Roman" w:hAnsi="Times New Roman" w:cs="Times New Roman"/>
          <w:i/>
        </w:rPr>
        <w:t>Science, 313</w:t>
      </w:r>
      <w:r w:rsidRPr="00D5137A">
        <w:rPr>
          <w:rFonts w:ascii="Times New Roman" w:hAnsi="Times New Roman" w:cs="Times New Roman"/>
        </w:rPr>
        <w:t>(5791), 1307-1310.</w:t>
      </w:r>
    </w:p>
    <w:p w14:paraId="0231768D" w14:textId="43F42228" w:rsidR="003A307F" w:rsidRPr="00D5137A" w:rsidRDefault="003A307F" w:rsidP="003A307F">
      <w:pPr>
        <w:spacing w:line="480" w:lineRule="auto"/>
        <w:ind w:left="720" w:hanging="720"/>
        <w:rPr>
          <w:rFonts w:ascii="Times New Roman" w:hAnsi="Times New Roman" w:cs="Times New Roman"/>
        </w:rPr>
      </w:pPr>
      <w:r w:rsidRPr="00D5137A">
        <w:rPr>
          <w:rFonts w:ascii="Times New Roman" w:hAnsi="Times New Roman" w:cs="Times New Roman"/>
        </w:rPr>
        <w:t>Cohen, G. L., Garcia, J., Purdie-Vaughns, V., Apfel, N., &amp; Brzustoski, P. (2009). Recursive processes in self-affirmation: Intervening to close the minority achievement gap. Science, 324(5925), 400-403.</w:t>
      </w:r>
    </w:p>
    <w:p w14:paraId="1BC260D9" w14:textId="07271A88" w:rsidR="003A307F" w:rsidRPr="00D5137A" w:rsidRDefault="00EB6D4C" w:rsidP="003A307F">
      <w:pPr>
        <w:spacing w:line="480" w:lineRule="auto"/>
        <w:ind w:left="720" w:hanging="720"/>
        <w:rPr>
          <w:rFonts w:ascii="Times New Roman" w:hAnsi="Times New Roman" w:cs="Times New Roman"/>
          <w:iCs/>
          <w:lang w:val="en-US"/>
        </w:rPr>
      </w:pPr>
      <w:r w:rsidRPr="00D5137A">
        <w:rPr>
          <w:rFonts w:ascii="Times New Roman" w:hAnsi="Times New Roman" w:cs="Times New Roman"/>
          <w:lang w:val="en-US"/>
        </w:rPr>
        <w:lastRenderedPageBreak/>
        <w:t xml:space="preserve">Cohen, C. I., Magai, C., Yaffee, R., &amp; Walcott-Brown, L. (2004). Racial differences in paranoia ideation and psychoses in an older urban population. </w:t>
      </w:r>
      <w:r w:rsidRPr="00D5137A">
        <w:rPr>
          <w:rFonts w:ascii="Times New Roman" w:hAnsi="Times New Roman" w:cs="Times New Roman"/>
          <w:i/>
          <w:iCs/>
          <w:lang w:val="en-US"/>
        </w:rPr>
        <w:t>American Journal of Psychiatry, 161</w:t>
      </w:r>
      <w:r w:rsidRPr="00D5137A">
        <w:rPr>
          <w:rFonts w:ascii="Times New Roman" w:hAnsi="Times New Roman" w:cs="Times New Roman"/>
          <w:iCs/>
          <w:lang w:val="en-US"/>
        </w:rPr>
        <w:t>(5), 864-871.</w:t>
      </w:r>
    </w:p>
    <w:p w14:paraId="20D3ECDD"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Cohen, C. I., &amp; Sokolovsky, J. (1978). Schizophrenia and social networks: Ex-patients in the inner city.</w:t>
      </w:r>
      <w:r w:rsidRPr="00D5137A">
        <w:rPr>
          <w:rFonts w:ascii="Times New Roman" w:hAnsi="Times New Roman" w:cs="Times New Roman"/>
          <w:i/>
        </w:rPr>
        <w:t xml:space="preserve"> Schizophrenia Bulletin, 4</w:t>
      </w:r>
      <w:r w:rsidRPr="00D5137A">
        <w:rPr>
          <w:rFonts w:ascii="Times New Roman" w:hAnsi="Times New Roman" w:cs="Times New Roman"/>
        </w:rPr>
        <w:t xml:space="preserve">(4), 546. </w:t>
      </w:r>
    </w:p>
    <w:p w14:paraId="18B1754A"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lang w:val="en-US"/>
        </w:rPr>
        <w:t xml:space="preserve">Cook, J. E., Purdie-Vaughns, V., Garcia, J., &amp; Cohen, G. L. (2012). Chronic threat and contingent belonging: protective benefits of values affirmation on identity development. </w:t>
      </w:r>
      <w:r w:rsidRPr="00D5137A">
        <w:rPr>
          <w:rFonts w:ascii="Times New Roman" w:hAnsi="Times New Roman" w:cs="Times New Roman"/>
          <w:i/>
          <w:iCs/>
          <w:lang w:val="en-US"/>
        </w:rPr>
        <w:t>Journal of Personality and Social Psychology</w:t>
      </w:r>
      <w:r w:rsidRPr="00D5137A">
        <w:rPr>
          <w:rFonts w:ascii="Times New Roman" w:hAnsi="Times New Roman" w:cs="Times New Roman"/>
          <w:lang w:val="en-US"/>
        </w:rPr>
        <w:t xml:space="preserve">, </w:t>
      </w:r>
      <w:r w:rsidRPr="00D5137A">
        <w:rPr>
          <w:rFonts w:ascii="Times New Roman" w:hAnsi="Times New Roman" w:cs="Times New Roman"/>
          <w:i/>
          <w:iCs/>
          <w:lang w:val="en-US"/>
        </w:rPr>
        <w:t>102</w:t>
      </w:r>
      <w:r w:rsidRPr="00D5137A">
        <w:rPr>
          <w:rFonts w:ascii="Times New Roman" w:hAnsi="Times New Roman" w:cs="Times New Roman"/>
          <w:lang w:val="en-US"/>
        </w:rPr>
        <w:t>(3), 479.</w:t>
      </w:r>
    </w:p>
    <w:p w14:paraId="6AED51F3" w14:textId="77777777" w:rsidR="00EB6D4C" w:rsidRPr="00D5137A" w:rsidRDefault="00EB6D4C" w:rsidP="00D721C0">
      <w:pPr>
        <w:spacing w:line="480" w:lineRule="auto"/>
        <w:ind w:left="720" w:hanging="720"/>
        <w:rPr>
          <w:rFonts w:ascii="Times New Roman" w:hAnsi="Times New Roman" w:cs="Times New Roman"/>
          <w:iCs/>
          <w:lang w:val="en-US"/>
        </w:rPr>
      </w:pPr>
      <w:r w:rsidRPr="00D5137A">
        <w:rPr>
          <w:rFonts w:ascii="Times New Roman" w:hAnsi="Times New Roman" w:cs="Times New Roman"/>
          <w:iCs/>
          <w:lang w:val="en-US"/>
        </w:rPr>
        <w:t xml:space="preserve">Claridge, G. (1994). Single indicators of risk of schizophrenia. Probably fact or likely myth? </w:t>
      </w:r>
      <w:r w:rsidRPr="00D5137A">
        <w:rPr>
          <w:rFonts w:ascii="Times New Roman" w:hAnsi="Times New Roman" w:cs="Times New Roman"/>
          <w:i/>
          <w:iCs/>
          <w:lang w:val="en-US"/>
        </w:rPr>
        <w:t>Schizophrenia Bulletin, 20</w:t>
      </w:r>
      <w:r w:rsidRPr="00D5137A">
        <w:rPr>
          <w:rFonts w:ascii="Times New Roman" w:hAnsi="Times New Roman" w:cs="Times New Roman"/>
          <w:iCs/>
          <w:lang w:val="en-US"/>
        </w:rPr>
        <w:t>(1), 151-168.</w:t>
      </w:r>
    </w:p>
    <w:p w14:paraId="2D6DCEB7" w14:textId="77777777" w:rsidR="00EB6D4C" w:rsidRPr="00D5137A" w:rsidRDefault="00EB6D4C" w:rsidP="00D721C0">
      <w:pPr>
        <w:spacing w:line="480" w:lineRule="auto"/>
        <w:ind w:left="720" w:hanging="720"/>
        <w:rPr>
          <w:rFonts w:ascii="Times New Roman" w:hAnsi="Times New Roman" w:cs="Times New Roman"/>
          <w:lang w:val="en-US"/>
        </w:rPr>
      </w:pPr>
      <w:r w:rsidRPr="00D5137A">
        <w:rPr>
          <w:rFonts w:ascii="Times New Roman" w:hAnsi="Times New Roman" w:cs="Times New Roman"/>
          <w:iCs/>
          <w:lang w:val="en-US"/>
        </w:rPr>
        <w:t>Claridge, G. S., &amp; Beech, T. (1995). Fully and quasi-dimensional constructions of schizotypy. In: A. Raine, T. Lencz &amp; S. A. Mednick (Eds.), Schizotypal Personality (pp. 192-216). Cambridge: Cambridge University Press.</w:t>
      </w:r>
    </w:p>
    <w:p w14:paraId="11F147CE"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Costello, C. G. (1994). Two dimensional views of psychopathology.</w:t>
      </w:r>
      <w:r w:rsidRPr="00D5137A">
        <w:rPr>
          <w:rFonts w:ascii="Times New Roman" w:hAnsi="Times New Roman" w:cs="Times New Roman"/>
          <w:i/>
        </w:rPr>
        <w:t xml:space="preserve"> Behaviour Research and Therapy, 32</w:t>
      </w:r>
      <w:r w:rsidRPr="00D5137A">
        <w:rPr>
          <w:rFonts w:ascii="Times New Roman" w:hAnsi="Times New Roman" w:cs="Times New Roman"/>
        </w:rPr>
        <w:t xml:space="preserve">(4), 391-402. </w:t>
      </w:r>
    </w:p>
    <w:p w14:paraId="705C6447"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Critcher, C. R., Dunning, D., &amp; Armor, D. A. (2010). When self-affirmations reduce defensiveness: Timing is key.</w:t>
      </w:r>
      <w:r w:rsidRPr="00D5137A">
        <w:rPr>
          <w:rFonts w:ascii="Times New Roman" w:hAnsi="Times New Roman" w:cs="Times New Roman"/>
          <w:i/>
        </w:rPr>
        <w:t xml:space="preserve"> Personality and Social Psychology Bulletin, 36</w:t>
      </w:r>
      <w:r w:rsidRPr="00D5137A">
        <w:rPr>
          <w:rFonts w:ascii="Times New Roman" w:hAnsi="Times New Roman" w:cs="Times New Roman"/>
        </w:rPr>
        <w:t>(7), 947-959.</w:t>
      </w:r>
    </w:p>
    <w:p w14:paraId="237FEBB6" w14:textId="77777777" w:rsidR="00EB6D4C" w:rsidRPr="00D5137A" w:rsidRDefault="00EB6D4C" w:rsidP="00D721C0">
      <w:pPr>
        <w:spacing w:line="480" w:lineRule="auto"/>
        <w:ind w:left="720" w:hanging="720"/>
        <w:rPr>
          <w:rFonts w:ascii="Times New Roman" w:hAnsi="Times New Roman" w:cs="Times New Roman"/>
          <w:lang w:val="en-US"/>
        </w:rPr>
      </w:pPr>
      <w:r w:rsidRPr="00D5137A">
        <w:rPr>
          <w:rFonts w:ascii="Times New Roman" w:hAnsi="Times New Roman" w:cs="Times New Roman"/>
          <w:lang w:val="en-US"/>
        </w:rPr>
        <w:t xml:space="preserve">Cutrona, C. E., &amp; Russell, D. W. (1987). The provisions of social relationships and adaptation to stress. </w:t>
      </w:r>
      <w:r w:rsidRPr="00D5137A">
        <w:rPr>
          <w:rFonts w:ascii="Times New Roman" w:hAnsi="Times New Roman" w:cs="Times New Roman"/>
          <w:i/>
          <w:iCs/>
          <w:lang w:val="en-US"/>
        </w:rPr>
        <w:t>Advances in Personal Relationships</w:t>
      </w:r>
      <w:r w:rsidRPr="00D5137A">
        <w:rPr>
          <w:rFonts w:ascii="Times New Roman" w:hAnsi="Times New Roman" w:cs="Times New Roman"/>
          <w:lang w:val="en-US"/>
        </w:rPr>
        <w:t xml:space="preserve">, </w:t>
      </w:r>
      <w:r w:rsidRPr="00D5137A">
        <w:rPr>
          <w:rFonts w:ascii="Times New Roman" w:hAnsi="Times New Roman" w:cs="Times New Roman"/>
          <w:i/>
          <w:iCs/>
          <w:lang w:val="en-US"/>
        </w:rPr>
        <w:t>1</w:t>
      </w:r>
      <w:r w:rsidRPr="00D5137A">
        <w:rPr>
          <w:rFonts w:ascii="Times New Roman" w:hAnsi="Times New Roman" w:cs="Times New Roman"/>
          <w:lang w:val="en-US"/>
        </w:rPr>
        <w:t>(1), 37-67.</w:t>
      </w:r>
    </w:p>
    <w:p w14:paraId="7D825897"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de Jong Gierveld, J., Van Tilburg, T., &amp; Dykstra, P. A. (2006). Loneliness and social isolation.</w:t>
      </w:r>
      <w:r w:rsidRPr="00D5137A">
        <w:rPr>
          <w:rFonts w:ascii="Times New Roman" w:hAnsi="Times New Roman" w:cs="Times New Roman"/>
          <w:i/>
        </w:rPr>
        <w:t xml:space="preserve"> </w:t>
      </w:r>
      <w:r w:rsidRPr="00D5137A">
        <w:rPr>
          <w:rFonts w:ascii="Times New Roman" w:hAnsi="Times New Roman" w:cs="Times New Roman"/>
        </w:rPr>
        <w:t xml:space="preserve">In A. Vangelista &amp; D. Perlman (Eds.), </w:t>
      </w:r>
      <w:r w:rsidRPr="00D5137A">
        <w:rPr>
          <w:rFonts w:ascii="Times New Roman" w:hAnsi="Times New Roman" w:cs="Times New Roman"/>
          <w:i/>
        </w:rPr>
        <w:t xml:space="preserve">Cambridge Handbook of Personal Relationships </w:t>
      </w:r>
      <w:r w:rsidRPr="00D5137A">
        <w:rPr>
          <w:rFonts w:ascii="Times New Roman" w:hAnsi="Times New Roman" w:cs="Times New Roman"/>
        </w:rPr>
        <w:t>(pp. 485-500). Cambridge, UK: Cambridge University Press.</w:t>
      </w:r>
    </w:p>
    <w:p w14:paraId="0C8D90E5"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lastRenderedPageBreak/>
        <w:t>DeNiro, D. A. (1995). Perceived alienation in individs with residual-type schizophrenia.</w:t>
      </w:r>
      <w:r w:rsidRPr="00D5137A">
        <w:rPr>
          <w:rFonts w:ascii="Times New Roman" w:hAnsi="Times New Roman" w:cs="Times New Roman"/>
          <w:i/>
        </w:rPr>
        <w:t xml:space="preserve"> Issues in Mental Health Nursing, 16</w:t>
      </w:r>
      <w:r w:rsidRPr="00D5137A">
        <w:rPr>
          <w:rFonts w:ascii="Times New Roman" w:hAnsi="Times New Roman" w:cs="Times New Roman"/>
        </w:rPr>
        <w:t xml:space="preserve">(3), 185-200. </w:t>
      </w:r>
    </w:p>
    <w:p w14:paraId="2DFC545E"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DiTommaso, E., &amp; Spinner, B. (1993). The development and initial validation of the social and emotional loneliness scale for adults (SELSA).</w:t>
      </w:r>
      <w:r w:rsidRPr="00D5137A">
        <w:rPr>
          <w:rFonts w:ascii="Times New Roman" w:hAnsi="Times New Roman" w:cs="Times New Roman"/>
          <w:i/>
        </w:rPr>
        <w:t xml:space="preserve"> Personality and Individual Differences, 14</w:t>
      </w:r>
      <w:r w:rsidRPr="00D5137A">
        <w:rPr>
          <w:rFonts w:ascii="Times New Roman" w:hAnsi="Times New Roman" w:cs="Times New Roman"/>
        </w:rPr>
        <w:t xml:space="preserve">(1), 127-134. </w:t>
      </w:r>
    </w:p>
    <w:p w14:paraId="443D764F" w14:textId="77777777" w:rsidR="00EB6D4C" w:rsidRPr="00D5137A" w:rsidRDefault="00EB6D4C" w:rsidP="00D721C0">
      <w:pPr>
        <w:spacing w:line="480" w:lineRule="auto"/>
        <w:ind w:left="720" w:hanging="720"/>
        <w:rPr>
          <w:rFonts w:ascii="Times New Roman" w:hAnsi="Times New Roman" w:cs="Times New Roman"/>
          <w:lang w:val="en-US"/>
        </w:rPr>
      </w:pPr>
      <w:r w:rsidRPr="00D5137A">
        <w:rPr>
          <w:rFonts w:ascii="Times New Roman" w:hAnsi="Times New Roman" w:cs="Times New Roman"/>
          <w:lang w:val="en-US"/>
        </w:rPr>
        <w:t xml:space="preserve">Dominguez, M. D. G., Wichers, M., Lieb, R., Wittchen, H. U., &amp; van Os, J. (2011). Evidence that onset of clinical psychosis is an outcome of progressively more persistent subclinical psychotic experiences: an 8-year cohort study. </w:t>
      </w:r>
      <w:r w:rsidRPr="00D5137A">
        <w:rPr>
          <w:rFonts w:ascii="Times New Roman" w:hAnsi="Times New Roman" w:cs="Times New Roman"/>
          <w:i/>
          <w:iCs/>
          <w:lang w:val="en-US"/>
        </w:rPr>
        <w:t>Schizophrenia bulletin</w:t>
      </w:r>
      <w:r w:rsidRPr="00D5137A">
        <w:rPr>
          <w:rFonts w:ascii="Times New Roman" w:hAnsi="Times New Roman" w:cs="Times New Roman"/>
          <w:lang w:val="en-US"/>
        </w:rPr>
        <w:t xml:space="preserve">, </w:t>
      </w:r>
      <w:r w:rsidRPr="00D5137A">
        <w:rPr>
          <w:rFonts w:ascii="Times New Roman" w:hAnsi="Times New Roman" w:cs="Times New Roman"/>
          <w:i/>
          <w:iCs/>
          <w:lang w:val="en-US"/>
        </w:rPr>
        <w:t>37</w:t>
      </w:r>
      <w:r w:rsidRPr="00D5137A">
        <w:rPr>
          <w:rFonts w:ascii="Times New Roman" w:hAnsi="Times New Roman" w:cs="Times New Roman"/>
          <w:lang w:val="en-US"/>
        </w:rPr>
        <w:t>(1), 84-93.</w:t>
      </w:r>
    </w:p>
    <w:p w14:paraId="04F09E94"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Dunbar, R. I., &amp; Spoors, M. (1995). Social networks, support cliques, and kinship.</w:t>
      </w:r>
      <w:r w:rsidRPr="00D5137A">
        <w:rPr>
          <w:rFonts w:ascii="Times New Roman" w:hAnsi="Times New Roman" w:cs="Times New Roman"/>
          <w:i/>
        </w:rPr>
        <w:t xml:space="preserve"> Human Nature, 6</w:t>
      </w:r>
      <w:r w:rsidRPr="00D5137A">
        <w:rPr>
          <w:rFonts w:ascii="Times New Roman" w:hAnsi="Times New Roman" w:cs="Times New Roman"/>
        </w:rPr>
        <w:t xml:space="preserve">(3), 273-290. </w:t>
      </w:r>
    </w:p>
    <w:p w14:paraId="1E003A22" w14:textId="77777777" w:rsidR="00EB6D4C" w:rsidRPr="00D5137A" w:rsidRDefault="00EB6D4C" w:rsidP="00D721C0">
      <w:pPr>
        <w:spacing w:line="480" w:lineRule="auto"/>
        <w:ind w:left="720" w:hanging="720"/>
        <w:rPr>
          <w:rFonts w:ascii="Times New Roman" w:hAnsi="Times New Roman" w:cs="Times New Roman"/>
          <w:lang w:val="en-US"/>
        </w:rPr>
      </w:pPr>
      <w:r w:rsidRPr="00D5137A">
        <w:rPr>
          <w:rFonts w:ascii="Times New Roman" w:hAnsi="Times New Roman" w:cs="Times New Roman"/>
          <w:lang w:val="en-US"/>
        </w:rPr>
        <w:t xml:space="preserve">Duval, T. S., &amp; Lalwani, N. (1999). Objective self-awareness and causal attributions for self-standard discrepancies: Changing self or changing standards of correctness. </w:t>
      </w:r>
      <w:r w:rsidRPr="00D5137A">
        <w:rPr>
          <w:rFonts w:ascii="Times New Roman" w:hAnsi="Times New Roman" w:cs="Times New Roman"/>
          <w:i/>
          <w:iCs/>
          <w:lang w:val="en-US"/>
        </w:rPr>
        <w:t>Personality and Social Psychology Bulletin</w:t>
      </w:r>
      <w:r w:rsidRPr="00D5137A">
        <w:rPr>
          <w:rFonts w:ascii="Times New Roman" w:hAnsi="Times New Roman" w:cs="Times New Roman"/>
          <w:lang w:val="en-US"/>
        </w:rPr>
        <w:t xml:space="preserve">, </w:t>
      </w:r>
      <w:r w:rsidRPr="00D5137A">
        <w:rPr>
          <w:rFonts w:ascii="Times New Roman" w:hAnsi="Times New Roman" w:cs="Times New Roman"/>
          <w:i/>
          <w:iCs/>
          <w:lang w:val="en-US"/>
        </w:rPr>
        <w:t>25</w:t>
      </w:r>
      <w:r w:rsidRPr="00D5137A">
        <w:rPr>
          <w:rFonts w:ascii="Times New Roman" w:hAnsi="Times New Roman" w:cs="Times New Roman"/>
          <w:lang w:val="en-US"/>
        </w:rPr>
        <w:t>(10), 1220-1229.</w:t>
      </w:r>
    </w:p>
    <w:p w14:paraId="09C2DDD5"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 xml:space="preserve">Duval, T. S., &amp; Silvia, P. J. (2002). Self-awareness, probability of improvement, and the self-serving bias. </w:t>
      </w:r>
      <w:r w:rsidRPr="00D5137A">
        <w:rPr>
          <w:rFonts w:ascii="Times New Roman" w:hAnsi="Times New Roman" w:cs="Times New Roman"/>
          <w:i/>
        </w:rPr>
        <w:t>Journal of Personality &amp; Social Psychology, 82</w:t>
      </w:r>
      <w:r w:rsidRPr="00D5137A">
        <w:rPr>
          <w:rFonts w:ascii="Times New Roman" w:hAnsi="Times New Roman" w:cs="Times New Roman"/>
        </w:rPr>
        <w:t>(1), 49-61.</w:t>
      </w:r>
    </w:p>
    <w:p w14:paraId="13C4DFB1" w14:textId="77777777" w:rsidR="00EB6D4C" w:rsidRDefault="00EB6D4C" w:rsidP="00D721C0">
      <w:pPr>
        <w:spacing w:line="480" w:lineRule="auto"/>
        <w:ind w:left="720" w:hanging="720"/>
        <w:rPr>
          <w:rFonts w:ascii="Times New Roman" w:hAnsi="Times New Roman" w:cs="Times New Roman"/>
          <w:lang w:val="en-US"/>
        </w:rPr>
      </w:pPr>
      <w:r w:rsidRPr="00D5137A">
        <w:rPr>
          <w:rFonts w:ascii="Times New Roman" w:hAnsi="Times New Roman" w:cs="Times New Roman"/>
          <w:lang w:val="en-US"/>
        </w:rPr>
        <w:t xml:space="preserve">Eckenrode, J. (1983). The mobilization of social supports: Some individual constraints. </w:t>
      </w:r>
      <w:r w:rsidRPr="00D5137A">
        <w:rPr>
          <w:rFonts w:ascii="Times New Roman" w:hAnsi="Times New Roman" w:cs="Times New Roman"/>
          <w:i/>
          <w:iCs/>
          <w:lang w:val="en-US"/>
        </w:rPr>
        <w:t>American Journal of Community Psychology</w:t>
      </w:r>
      <w:r w:rsidRPr="00D5137A">
        <w:rPr>
          <w:rFonts w:ascii="Times New Roman" w:hAnsi="Times New Roman" w:cs="Times New Roman"/>
          <w:lang w:val="en-US"/>
        </w:rPr>
        <w:t xml:space="preserve">, </w:t>
      </w:r>
      <w:r w:rsidRPr="00D5137A">
        <w:rPr>
          <w:rFonts w:ascii="Times New Roman" w:hAnsi="Times New Roman" w:cs="Times New Roman"/>
          <w:i/>
          <w:iCs/>
          <w:lang w:val="en-US"/>
        </w:rPr>
        <w:t>11</w:t>
      </w:r>
      <w:r w:rsidRPr="00D5137A">
        <w:rPr>
          <w:rFonts w:ascii="Times New Roman" w:hAnsi="Times New Roman" w:cs="Times New Roman"/>
          <w:lang w:val="en-US"/>
        </w:rPr>
        <w:t>(5), 509-528.</w:t>
      </w:r>
    </w:p>
    <w:p w14:paraId="20F1A96F" w14:textId="31555538" w:rsidR="003A307F" w:rsidRPr="00D5137A" w:rsidRDefault="003A307F" w:rsidP="003A307F">
      <w:pPr>
        <w:spacing w:line="480" w:lineRule="auto"/>
        <w:ind w:left="720" w:hanging="720"/>
        <w:rPr>
          <w:rFonts w:ascii="Times New Roman" w:hAnsi="Times New Roman" w:cs="Times New Roman"/>
          <w:lang w:val="en-US"/>
        </w:rPr>
      </w:pPr>
      <w:r w:rsidRPr="00D5137A">
        <w:rPr>
          <w:rFonts w:ascii="Times New Roman" w:hAnsi="Times New Roman" w:cs="Times New Roman"/>
          <w:lang w:val="en-US"/>
        </w:rPr>
        <w:t xml:space="preserve">Ellett, L., &amp; Chadwick, P. (2007). Paranoid cognitions, failure, and focus of attention in college students. </w:t>
      </w:r>
      <w:r w:rsidRPr="00D5137A">
        <w:rPr>
          <w:rFonts w:ascii="Times New Roman" w:hAnsi="Times New Roman" w:cs="Times New Roman"/>
          <w:i/>
          <w:iCs/>
          <w:lang w:val="en-US"/>
        </w:rPr>
        <w:t>Cognition and Emotion</w:t>
      </w:r>
      <w:r w:rsidRPr="00D5137A">
        <w:rPr>
          <w:rFonts w:ascii="Times New Roman" w:hAnsi="Times New Roman" w:cs="Times New Roman"/>
          <w:lang w:val="en-US"/>
        </w:rPr>
        <w:t xml:space="preserve">, </w:t>
      </w:r>
      <w:r w:rsidRPr="00D5137A">
        <w:rPr>
          <w:rFonts w:ascii="Times New Roman" w:hAnsi="Times New Roman" w:cs="Times New Roman"/>
          <w:i/>
          <w:iCs/>
          <w:lang w:val="en-US"/>
        </w:rPr>
        <w:t>21</w:t>
      </w:r>
      <w:r w:rsidRPr="00D5137A">
        <w:rPr>
          <w:rFonts w:ascii="Times New Roman" w:hAnsi="Times New Roman" w:cs="Times New Roman"/>
          <w:lang w:val="en-US"/>
        </w:rPr>
        <w:t>(3), 558-576.</w:t>
      </w:r>
    </w:p>
    <w:p w14:paraId="02C63C55" w14:textId="77777777" w:rsidR="00EB6D4C" w:rsidRPr="00D5137A" w:rsidRDefault="00EB6D4C" w:rsidP="00D721C0">
      <w:pPr>
        <w:spacing w:line="480" w:lineRule="auto"/>
        <w:ind w:left="720" w:hanging="720"/>
        <w:rPr>
          <w:rFonts w:ascii="Times New Roman" w:hAnsi="Times New Roman" w:cs="Times New Roman"/>
          <w:lang w:val="en-US"/>
        </w:rPr>
      </w:pPr>
      <w:r w:rsidRPr="00D5137A">
        <w:rPr>
          <w:rFonts w:ascii="Times New Roman" w:hAnsi="Times New Roman" w:cs="Times New Roman"/>
          <w:lang w:val="en-US"/>
        </w:rPr>
        <w:t xml:space="preserve">Ellett, L. Y. N., Lopes, B., &amp; Chadwick, P. (2003). Paranoia in a nonclinical population of college students. </w:t>
      </w:r>
      <w:r w:rsidRPr="00D5137A">
        <w:rPr>
          <w:rFonts w:ascii="Times New Roman" w:hAnsi="Times New Roman" w:cs="Times New Roman"/>
          <w:i/>
          <w:iCs/>
          <w:lang w:val="en-US"/>
        </w:rPr>
        <w:t>The Journal of nervous and mental disease</w:t>
      </w:r>
      <w:r w:rsidRPr="00D5137A">
        <w:rPr>
          <w:rFonts w:ascii="Times New Roman" w:hAnsi="Times New Roman" w:cs="Times New Roman"/>
          <w:lang w:val="en-US"/>
        </w:rPr>
        <w:t xml:space="preserve">, </w:t>
      </w:r>
      <w:r w:rsidRPr="00D5137A">
        <w:rPr>
          <w:rFonts w:ascii="Times New Roman" w:hAnsi="Times New Roman" w:cs="Times New Roman"/>
          <w:i/>
          <w:iCs/>
          <w:lang w:val="en-US"/>
        </w:rPr>
        <w:t>191</w:t>
      </w:r>
      <w:r w:rsidRPr="00D5137A">
        <w:rPr>
          <w:rFonts w:ascii="Times New Roman" w:hAnsi="Times New Roman" w:cs="Times New Roman"/>
          <w:lang w:val="en-US"/>
        </w:rPr>
        <w:t>(7), 425-430.</w:t>
      </w:r>
    </w:p>
    <w:p w14:paraId="042BB4C8" w14:textId="77777777" w:rsidR="00EB6D4C" w:rsidRPr="00D5137A" w:rsidRDefault="00EB6D4C" w:rsidP="00D721C0">
      <w:pPr>
        <w:spacing w:line="480" w:lineRule="auto"/>
        <w:ind w:left="720" w:hanging="720"/>
        <w:rPr>
          <w:rFonts w:ascii="Times New Roman" w:hAnsi="Times New Roman" w:cs="Times New Roman"/>
          <w:lang w:val="en-US"/>
        </w:rPr>
      </w:pPr>
      <w:r w:rsidRPr="00D5137A">
        <w:rPr>
          <w:rFonts w:ascii="Times New Roman" w:hAnsi="Times New Roman" w:cs="Times New Roman"/>
          <w:lang w:val="en-US"/>
        </w:rPr>
        <w:lastRenderedPageBreak/>
        <w:t xml:space="preserve">Erickson, D. H., Beiser, M., Iacono, W. G., Fleming, J. A. E., &amp; Lin, T. (1989). The role of social relationships in the course of first-episode schizophrenia and affective psychosis. </w:t>
      </w:r>
      <w:r w:rsidRPr="00D5137A">
        <w:rPr>
          <w:rFonts w:ascii="Times New Roman" w:hAnsi="Times New Roman" w:cs="Times New Roman"/>
          <w:i/>
          <w:lang w:val="en-US"/>
        </w:rPr>
        <w:t>The American Journal of Psychiatry, 146</w:t>
      </w:r>
      <w:r w:rsidRPr="00D5137A">
        <w:rPr>
          <w:rFonts w:ascii="Times New Roman" w:hAnsi="Times New Roman" w:cs="Times New Roman"/>
          <w:lang w:val="en-US"/>
        </w:rPr>
        <w:t>(11), 1456-61.</w:t>
      </w:r>
    </w:p>
    <w:p w14:paraId="1BC31944" w14:textId="77777777" w:rsidR="00EB6D4C" w:rsidRPr="00D5137A" w:rsidRDefault="00EB6D4C" w:rsidP="00D721C0">
      <w:pPr>
        <w:spacing w:line="480" w:lineRule="auto"/>
        <w:ind w:left="720" w:hanging="720"/>
        <w:rPr>
          <w:rFonts w:ascii="Times New Roman" w:hAnsi="Times New Roman" w:cs="Times New Roman"/>
          <w:lang w:val="en-US"/>
        </w:rPr>
      </w:pPr>
      <w:r w:rsidRPr="00D5137A">
        <w:rPr>
          <w:rFonts w:ascii="Times New Roman" w:hAnsi="Times New Roman" w:cs="Times New Roman"/>
          <w:lang w:val="en-US"/>
        </w:rPr>
        <w:t xml:space="preserve">Fenigstein, A. (1984). Self-consciousness and the overperception of self as target. </w:t>
      </w:r>
      <w:r w:rsidRPr="00D5137A">
        <w:rPr>
          <w:rFonts w:ascii="Times New Roman" w:hAnsi="Times New Roman" w:cs="Times New Roman"/>
          <w:i/>
          <w:lang w:val="en-US"/>
        </w:rPr>
        <w:t>Journal of Personality and Social Psychology, 47</w:t>
      </w:r>
      <w:r w:rsidRPr="00D5137A">
        <w:rPr>
          <w:rFonts w:ascii="Times New Roman" w:hAnsi="Times New Roman" w:cs="Times New Roman"/>
          <w:lang w:val="en-US"/>
        </w:rPr>
        <w:t>(4), 860-870.</w:t>
      </w:r>
    </w:p>
    <w:p w14:paraId="26AD0E44"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Fenigstein, A., &amp; Vanable, P. A. (1992). Paranoia and self-consciousness.</w:t>
      </w:r>
      <w:r w:rsidRPr="00D5137A">
        <w:rPr>
          <w:rFonts w:ascii="Times New Roman" w:hAnsi="Times New Roman" w:cs="Times New Roman"/>
          <w:i/>
        </w:rPr>
        <w:t xml:space="preserve"> Journal of Personality and Social Psychology, 62</w:t>
      </w:r>
      <w:r w:rsidRPr="00D5137A">
        <w:rPr>
          <w:rFonts w:ascii="Times New Roman" w:hAnsi="Times New Roman" w:cs="Times New Roman"/>
        </w:rPr>
        <w:t xml:space="preserve">(1), 129. </w:t>
      </w:r>
    </w:p>
    <w:p w14:paraId="5808FB00" w14:textId="77777777" w:rsidR="00EB6D4C" w:rsidRPr="00D5137A" w:rsidRDefault="00EB6D4C" w:rsidP="00D721C0">
      <w:pPr>
        <w:spacing w:line="480" w:lineRule="auto"/>
        <w:ind w:left="720" w:hanging="720"/>
        <w:rPr>
          <w:rFonts w:ascii="Times New Roman" w:hAnsi="Times New Roman" w:cs="Times New Roman"/>
          <w:lang w:val="en-US"/>
        </w:rPr>
      </w:pPr>
      <w:r w:rsidRPr="00D5137A">
        <w:rPr>
          <w:rFonts w:ascii="Times New Roman" w:hAnsi="Times New Roman" w:cs="Times New Roman"/>
          <w:lang w:val="en-US"/>
        </w:rPr>
        <w:t xml:space="preserve">Field, A. (2009). </w:t>
      </w:r>
      <w:r w:rsidRPr="00D5137A">
        <w:rPr>
          <w:rFonts w:ascii="Times New Roman" w:hAnsi="Times New Roman" w:cs="Times New Roman"/>
          <w:i/>
          <w:lang w:val="en-US"/>
        </w:rPr>
        <w:t>Discovering statistics using SPSS</w:t>
      </w:r>
      <w:r w:rsidRPr="00D5137A">
        <w:rPr>
          <w:rFonts w:ascii="Times New Roman" w:hAnsi="Times New Roman" w:cs="Times New Roman"/>
          <w:lang w:val="en-US"/>
        </w:rPr>
        <w:t xml:space="preserve"> (3</w:t>
      </w:r>
      <w:r w:rsidRPr="00D5137A">
        <w:rPr>
          <w:rFonts w:ascii="Times New Roman" w:hAnsi="Times New Roman" w:cs="Times New Roman"/>
          <w:vertAlign w:val="superscript"/>
          <w:lang w:val="en-US"/>
        </w:rPr>
        <w:t>rd</w:t>
      </w:r>
      <w:r w:rsidRPr="00D5137A">
        <w:rPr>
          <w:rFonts w:ascii="Times New Roman" w:hAnsi="Times New Roman" w:cs="Times New Roman"/>
          <w:lang w:val="en-US"/>
        </w:rPr>
        <w:t xml:space="preserve"> ed.). London: Sage.</w:t>
      </w:r>
    </w:p>
    <w:p w14:paraId="6B9226F5"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Foster, C., Startup, H., Potts, L., &amp; Freeman, D. (2010). A randomised controlled trial of a worry intervention for individuals with persistent persecutory delusions.</w:t>
      </w:r>
      <w:r w:rsidRPr="00D5137A">
        <w:rPr>
          <w:rFonts w:ascii="Times New Roman" w:hAnsi="Times New Roman" w:cs="Times New Roman"/>
          <w:i/>
        </w:rPr>
        <w:t xml:space="preserve"> Journal of Behavior Therapy and Experimental Psychiatry, 41</w:t>
      </w:r>
      <w:r w:rsidRPr="00D5137A">
        <w:rPr>
          <w:rFonts w:ascii="Times New Roman" w:hAnsi="Times New Roman" w:cs="Times New Roman"/>
        </w:rPr>
        <w:t xml:space="preserve">(1), 45-51. </w:t>
      </w:r>
    </w:p>
    <w:p w14:paraId="60ED7DC9"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Freeman, D., Evans, N., Lister, R., Antley, A., Dunn, G., &amp; Slater, M. (2014). Height, social comparison, and paranoia: An immersive virtual reality experimental study.</w:t>
      </w:r>
      <w:r w:rsidRPr="00D5137A">
        <w:rPr>
          <w:rFonts w:ascii="Times New Roman" w:hAnsi="Times New Roman" w:cs="Times New Roman"/>
          <w:i/>
        </w:rPr>
        <w:t xml:space="preserve"> Psychiatry Research, 218</w:t>
      </w:r>
      <w:r w:rsidRPr="00D5137A">
        <w:rPr>
          <w:rFonts w:ascii="Times New Roman" w:hAnsi="Times New Roman" w:cs="Times New Roman"/>
        </w:rPr>
        <w:t xml:space="preserve">(3), 348-352. </w:t>
      </w:r>
    </w:p>
    <w:p w14:paraId="11FF80BB"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Freeman, D., &amp; Garety, P. A. (2000). Comments on the content of persecutory delusions: Does the definition need clarification?</w:t>
      </w:r>
      <w:r w:rsidRPr="00D5137A">
        <w:rPr>
          <w:rFonts w:ascii="Times New Roman" w:hAnsi="Times New Roman" w:cs="Times New Roman"/>
          <w:i/>
        </w:rPr>
        <w:t xml:space="preserve"> British Journal of Clinical Psychology, 39</w:t>
      </w:r>
      <w:r w:rsidRPr="00D5137A">
        <w:rPr>
          <w:rFonts w:ascii="Times New Roman" w:hAnsi="Times New Roman" w:cs="Times New Roman"/>
        </w:rPr>
        <w:t xml:space="preserve">(4), 407-414. </w:t>
      </w:r>
    </w:p>
    <w:p w14:paraId="11FA5151"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lang w:val="en-US"/>
        </w:rPr>
        <w:t xml:space="preserve">Freeman, D., &amp; Garety, P. (2014). Advances in understanding and treating persecutory delusions: a review. </w:t>
      </w:r>
      <w:r w:rsidRPr="00D5137A">
        <w:rPr>
          <w:rFonts w:ascii="Times New Roman" w:hAnsi="Times New Roman" w:cs="Times New Roman"/>
          <w:i/>
          <w:iCs/>
          <w:lang w:val="en-US"/>
        </w:rPr>
        <w:t>Social Psychiatry and Psychiatric Epidemiology</w:t>
      </w:r>
      <w:r w:rsidRPr="00D5137A">
        <w:rPr>
          <w:rFonts w:ascii="Times New Roman" w:hAnsi="Times New Roman" w:cs="Times New Roman"/>
          <w:lang w:val="en-US"/>
        </w:rPr>
        <w:t xml:space="preserve">, </w:t>
      </w:r>
      <w:r w:rsidRPr="00D5137A">
        <w:rPr>
          <w:rFonts w:ascii="Times New Roman" w:hAnsi="Times New Roman" w:cs="Times New Roman"/>
          <w:i/>
          <w:iCs/>
          <w:lang w:val="en-US"/>
        </w:rPr>
        <w:t>49</w:t>
      </w:r>
      <w:r w:rsidRPr="00D5137A">
        <w:rPr>
          <w:rFonts w:ascii="Times New Roman" w:hAnsi="Times New Roman" w:cs="Times New Roman"/>
          <w:lang w:val="en-US"/>
        </w:rPr>
        <w:t>(8), 1179-1189.</w:t>
      </w:r>
    </w:p>
    <w:p w14:paraId="4B0E3990" w14:textId="77777777" w:rsidR="00EB6D4C" w:rsidRPr="00D5137A" w:rsidRDefault="00EB6D4C" w:rsidP="00D721C0">
      <w:pPr>
        <w:spacing w:line="480" w:lineRule="auto"/>
        <w:ind w:left="720" w:hanging="720"/>
        <w:rPr>
          <w:rFonts w:ascii="Times New Roman" w:hAnsi="Times New Roman" w:cs="Times New Roman"/>
          <w:lang w:val="en-US"/>
        </w:rPr>
      </w:pPr>
      <w:r w:rsidRPr="00D5137A">
        <w:rPr>
          <w:rFonts w:ascii="Times New Roman" w:hAnsi="Times New Roman" w:cs="Times New Roman"/>
          <w:lang w:val="en-US"/>
        </w:rPr>
        <w:t xml:space="preserve">Freeman, D., Garety, P. A., Bebbington, P. E., Smith, B., Rollinson, R., Fowler, D., Kuipers, E., Ray, K., &amp; Dunn, G. (2005). Psychological investigation of the structure of paranoia in a non-clinical population. </w:t>
      </w:r>
      <w:r w:rsidRPr="00D5137A">
        <w:rPr>
          <w:rFonts w:ascii="Times New Roman" w:hAnsi="Times New Roman" w:cs="Times New Roman"/>
          <w:i/>
          <w:iCs/>
          <w:lang w:val="en-US"/>
        </w:rPr>
        <w:t>The British Journal of Psychiatry</w:t>
      </w:r>
      <w:r w:rsidRPr="00D5137A">
        <w:rPr>
          <w:rFonts w:ascii="Times New Roman" w:hAnsi="Times New Roman" w:cs="Times New Roman"/>
          <w:lang w:val="en-US"/>
        </w:rPr>
        <w:t xml:space="preserve">, </w:t>
      </w:r>
      <w:r w:rsidRPr="00D5137A">
        <w:rPr>
          <w:rFonts w:ascii="Times New Roman" w:hAnsi="Times New Roman" w:cs="Times New Roman"/>
          <w:i/>
          <w:iCs/>
          <w:lang w:val="en-US"/>
        </w:rPr>
        <w:t>186</w:t>
      </w:r>
      <w:r w:rsidRPr="00D5137A">
        <w:rPr>
          <w:rFonts w:ascii="Times New Roman" w:hAnsi="Times New Roman" w:cs="Times New Roman"/>
          <w:lang w:val="en-US"/>
        </w:rPr>
        <w:t>(5), 427-435.</w:t>
      </w:r>
    </w:p>
    <w:p w14:paraId="7BC3186F"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lastRenderedPageBreak/>
        <w:t>Freeman, D., Gittins, M., Pugh, K., Antley, A., Slater, M., &amp; Dunn, G. (2008a). What makes one person paranoid and another person anxious? the differential prediction of social anxiety and persecutory ideation in an experimental situation.</w:t>
      </w:r>
      <w:r w:rsidRPr="00D5137A">
        <w:rPr>
          <w:rFonts w:ascii="Times New Roman" w:hAnsi="Times New Roman" w:cs="Times New Roman"/>
          <w:i/>
        </w:rPr>
        <w:t xml:space="preserve"> Psychological Medicine, 38</w:t>
      </w:r>
      <w:r w:rsidRPr="00D5137A">
        <w:rPr>
          <w:rFonts w:ascii="Times New Roman" w:hAnsi="Times New Roman" w:cs="Times New Roman"/>
        </w:rPr>
        <w:t xml:space="preserve">(8), 1121-1132. </w:t>
      </w:r>
    </w:p>
    <w:p w14:paraId="068D5356" w14:textId="77777777" w:rsidR="00EB6D4C" w:rsidRPr="00D5137A" w:rsidRDefault="00EB6D4C" w:rsidP="00D721C0">
      <w:pPr>
        <w:spacing w:line="480" w:lineRule="auto"/>
        <w:ind w:left="720" w:hanging="720"/>
        <w:rPr>
          <w:rFonts w:ascii="Times New Roman" w:hAnsi="Times New Roman" w:cs="Times New Roman"/>
          <w:lang w:val="en-US"/>
        </w:rPr>
      </w:pPr>
      <w:r w:rsidRPr="00D5137A">
        <w:rPr>
          <w:rFonts w:ascii="Times New Roman" w:hAnsi="Times New Roman" w:cs="Times New Roman"/>
          <w:lang w:val="en-US"/>
        </w:rPr>
        <w:t xml:space="preserve">Freeman, D., McManus, S., Brugha, T., Meltzer, H., Jenkins, R., &amp; Bebbington, P. (2011). Concomitants of paranoia in the general population. </w:t>
      </w:r>
      <w:r w:rsidRPr="00D5137A">
        <w:rPr>
          <w:rFonts w:ascii="Times New Roman" w:hAnsi="Times New Roman" w:cs="Times New Roman"/>
          <w:i/>
          <w:iCs/>
          <w:lang w:val="en-US"/>
        </w:rPr>
        <w:t>Psychological medicine</w:t>
      </w:r>
      <w:r w:rsidRPr="00D5137A">
        <w:rPr>
          <w:rFonts w:ascii="Times New Roman" w:hAnsi="Times New Roman" w:cs="Times New Roman"/>
          <w:lang w:val="en-US"/>
        </w:rPr>
        <w:t xml:space="preserve">, </w:t>
      </w:r>
      <w:r w:rsidRPr="00D5137A">
        <w:rPr>
          <w:rFonts w:ascii="Times New Roman" w:hAnsi="Times New Roman" w:cs="Times New Roman"/>
          <w:i/>
          <w:iCs/>
          <w:lang w:val="en-US"/>
        </w:rPr>
        <w:t>41</w:t>
      </w:r>
      <w:r w:rsidRPr="00D5137A">
        <w:rPr>
          <w:rFonts w:ascii="Times New Roman" w:hAnsi="Times New Roman" w:cs="Times New Roman"/>
          <w:lang w:val="en-US"/>
        </w:rPr>
        <w:t>(5), 923-936.</w:t>
      </w:r>
    </w:p>
    <w:p w14:paraId="76C2CB34" w14:textId="77777777" w:rsidR="00EB6D4C" w:rsidRPr="00D5137A" w:rsidRDefault="00EB6D4C" w:rsidP="00D721C0">
      <w:pPr>
        <w:spacing w:line="480" w:lineRule="auto"/>
        <w:ind w:left="720" w:hanging="720"/>
        <w:rPr>
          <w:rFonts w:ascii="Times New Roman" w:hAnsi="Times New Roman" w:cs="Times New Roman"/>
          <w:lang w:val="en-US"/>
        </w:rPr>
      </w:pPr>
      <w:r w:rsidRPr="00D5137A">
        <w:rPr>
          <w:rFonts w:ascii="Times New Roman" w:hAnsi="Times New Roman" w:cs="Times New Roman"/>
          <w:lang w:val="en-US"/>
        </w:rPr>
        <w:t xml:space="preserve">Freeman, D., Pugh, K., Antley, A., Slater, M., Bebbington, P., Gittins, M., ... &amp; Garety, P. (2008b). Virtual reality study of paranoid thinking in the general population. </w:t>
      </w:r>
      <w:r w:rsidRPr="00D5137A">
        <w:rPr>
          <w:rFonts w:ascii="Times New Roman" w:hAnsi="Times New Roman" w:cs="Times New Roman"/>
          <w:i/>
          <w:iCs/>
          <w:lang w:val="en-US"/>
        </w:rPr>
        <w:t>The British Journal of Psychiatry</w:t>
      </w:r>
      <w:r w:rsidRPr="00D5137A">
        <w:rPr>
          <w:rFonts w:ascii="Times New Roman" w:hAnsi="Times New Roman" w:cs="Times New Roman"/>
          <w:lang w:val="en-US"/>
        </w:rPr>
        <w:t xml:space="preserve">, </w:t>
      </w:r>
      <w:r w:rsidRPr="00D5137A">
        <w:rPr>
          <w:rFonts w:ascii="Times New Roman" w:hAnsi="Times New Roman" w:cs="Times New Roman"/>
          <w:i/>
          <w:iCs/>
          <w:lang w:val="en-US"/>
        </w:rPr>
        <w:t>192</w:t>
      </w:r>
      <w:r w:rsidRPr="00D5137A">
        <w:rPr>
          <w:rFonts w:ascii="Times New Roman" w:hAnsi="Times New Roman" w:cs="Times New Roman"/>
          <w:lang w:val="en-US"/>
        </w:rPr>
        <w:t>(4), 258-263.</w:t>
      </w:r>
    </w:p>
    <w:p w14:paraId="29FA763D" w14:textId="77777777" w:rsidR="00EB6D4C" w:rsidRPr="00D5137A" w:rsidRDefault="00EB6D4C" w:rsidP="00D721C0">
      <w:pPr>
        <w:spacing w:line="480" w:lineRule="auto"/>
        <w:ind w:left="720" w:hanging="720"/>
        <w:rPr>
          <w:rFonts w:ascii="Times New Roman" w:hAnsi="Times New Roman" w:cs="Times New Roman"/>
          <w:lang w:val="en-US"/>
        </w:rPr>
      </w:pPr>
      <w:r w:rsidRPr="00D5137A">
        <w:rPr>
          <w:rFonts w:ascii="Times New Roman" w:hAnsi="Times New Roman" w:cs="Times New Roman"/>
          <w:lang w:val="en-US"/>
        </w:rPr>
        <w:t xml:space="preserve">Freeman, D., Pugh, K., Green, C., Valmaggia, L., Dunn, G., &amp; Garety, P. (2007). A measure of state persecutory ideation for experimental studies. </w:t>
      </w:r>
      <w:r w:rsidRPr="00D5137A">
        <w:rPr>
          <w:rFonts w:ascii="Times New Roman" w:hAnsi="Times New Roman" w:cs="Times New Roman"/>
          <w:i/>
          <w:iCs/>
          <w:lang w:val="en-US"/>
        </w:rPr>
        <w:t>The Journal of nervous and mental disease</w:t>
      </w:r>
      <w:r w:rsidRPr="00D5137A">
        <w:rPr>
          <w:rFonts w:ascii="Times New Roman" w:hAnsi="Times New Roman" w:cs="Times New Roman"/>
          <w:lang w:val="en-US"/>
        </w:rPr>
        <w:t xml:space="preserve">, </w:t>
      </w:r>
      <w:r w:rsidRPr="00D5137A">
        <w:rPr>
          <w:rFonts w:ascii="Times New Roman" w:hAnsi="Times New Roman" w:cs="Times New Roman"/>
          <w:i/>
          <w:iCs/>
          <w:lang w:val="en-US"/>
        </w:rPr>
        <w:t>195</w:t>
      </w:r>
      <w:r w:rsidRPr="00D5137A">
        <w:rPr>
          <w:rFonts w:ascii="Times New Roman" w:hAnsi="Times New Roman" w:cs="Times New Roman"/>
          <w:lang w:val="en-US"/>
        </w:rPr>
        <w:t>(9), 781-784.</w:t>
      </w:r>
    </w:p>
    <w:p w14:paraId="0896CED1"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Gayer-Anderson, C., &amp; Morgan, C. (2013). Social networks, support and early psychosis: A systematic review.</w:t>
      </w:r>
      <w:r w:rsidRPr="00D5137A">
        <w:rPr>
          <w:rFonts w:ascii="Times New Roman" w:hAnsi="Times New Roman" w:cs="Times New Roman"/>
          <w:i/>
        </w:rPr>
        <w:t xml:space="preserve"> Epidemiology and Psychiatric Sciences, 22</w:t>
      </w:r>
      <w:r w:rsidRPr="00D5137A">
        <w:rPr>
          <w:rFonts w:ascii="Times New Roman" w:hAnsi="Times New Roman" w:cs="Times New Roman"/>
        </w:rPr>
        <w:t xml:space="preserve">(2), 131-146. </w:t>
      </w:r>
    </w:p>
    <w:p w14:paraId="1C88D470" w14:textId="77777777" w:rsidR="00EB6D4C" w:rsidRPr="00D5137A" w:rsidRDefault="00EB6D4C" w:rsidP="00D721C0">
      <w:pPr>
        <w:spacing w:line="480" w:lineRule="auto"/>
        <w:ind w:left="720" w:hanging="720"/>
        <w:rPr>
          <w:rFonts w:ascii="Times New Roman" w:hAnsi="Times New Roman" w:cs="Times New Roman"/>
          <w:lang w:val="en-US"/>
        </w:rPr>
      </w:pPr>
      <w:r w:rsidRPr="00D5137A">
        <w:rPr>
          <w:rFonts w:ascii="Times New Roman" w:hAnsi="Times New Roman" w:cs="Times New Roman"/>
          <w:lang w:val="en-US"/>
        </w:rPr>
        <w:t xml:space="preserve">Green, C. E., Freeman, D., Kuipers, E., Bebbington, P., Fowler, D., Dunn, G., &amp; Garety, P. A. (2011). Paranoid explanations of experience: a novel experimental study. </w:t>
      </w:r>
      <w:r w:rsidRPr="00D5137A">
        <w:rPr>
          <w:rFonts w:ascii="Times New Roman" w:hAnsi="Times New Roman" w:cs="Times New Roman"/>
          <w:i/>
          <w:iCs/>
          <w:lang w:val="en-US"/>
        </w:rPr>
        <w:t>Behavioural and Cognitive Psychotherapy</w:t>
      </w:r>
      <w:r w:rsidRPr="00D5137A">
        <w:rPr>
          <w:rFonts w:ascii="Times New Roman" w:hAnsi="Times New Roman" w:cs="Times New Roman"/>
          <w:lang w:val="en-US"/>
        </w:rPr>
        <w:t xml:space="preserve">, </w:t>
      </w:r>
      <w:r w:rsidRPr="00D5137A">
        <w:rPr>
          <w:rFonts w:ascii="Times New Roman" w:hAnsi="Times New Roman" w:cs="Times New Roman"/>
          <w:i/>
          <w:iCs/>
          <w:lang w:val="en-US"/>
        </w:rPr>
        <w:t>39</w:t>
      </w:r>
      <w:r w:rsidRPr="00D5137A">
        <w:rPr>
          <w:rFonts w:ascii="Times New Roman" w:hAnsi="Times New Roman" w:cs="Times New Roman"/>
          <w:lang w:val="en-US"/>
        </w:rPr>
        <w:t>(1), 21.</w:t>
      </w:r>
    </w:p>
    <w:p w14:paraId="484A7C1E"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Green, C., Freeman, D., Kuipers, E., Bebbington, P., Fowler, D., Dunn, G., &amp; Garety, P. (2008). Measuring ideas of persecution and social reference: The green et al. paranoid thought scales (GPTS).</w:t>
      </w:r>
      <w:r w:rsidRPr="00D5137A">
        <w:rPr>
          <w:rFonts w:ascii="Times New Roman" w:hAnsi="Times New Roman" w:cs="Times New Roman"/>
          <w:i/>
        </w:rPr>
        <w:t xml:space="preserve"> Psychological Medicine, 38</w:t>
      </w:r>
      <w:r w:rsidRPr="00D5137A">
        <w:rPr>
          <w:rFonts w:ascii="Times New Roman" w:hAnsi="Times New Roman" w:cs="Times New Roman"/>
        </w:rPr>
        <w:t xml:space="preserve">(1), 101-111. </w:t>
      </w:r>
    </w:p>
    <w:p w14:paraId="6C8863E9"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lang w:val="en-US"/>
        </w:rPr>
        <w:t xml:space="preserve">Hagerty, B. M., Lynch-Sauer, J., Patusky, K. L., Bouwsema, M., &amp; Collier, P. (1992). Sense of belonging: A vital mental health concept. </w:t>
      </w:r>
      <w:r w:rsidRPr="00D5137A">
        <w:rPr>
          <w:rFonts w:ascii="Times New Roman" w:hAnsi="Times New Roman" w:cs="Times New Roman"/>
          <w:i/>
          <w:iCs/>
          <w:lang w:val="en-US"/>
        </w:rPr>
        <w:t>Archives of Psychiatric Nursing</w:t>
      </w:r>
      <w:r w:rsidRPr="00D5137A">
        <w:rPr>
          <w:rFonts w:ascii="Times New Roman" w:hAnsi="Times New Roman" w:cs="Times New Roman"/>
          <w:lang w:val="en-US"/>
        </w:rPr>
        <w:t xml:space="preserve">, </w:t>
      </w:r>
      <w:r w:rsidRPr="00D5137A">
        <w:rPr>
          <w:rFonts w:ascii="Times New Roman" w:hAnsi="Times New Roman" w:cs="Times New Roman"/>
          <w:i/>
          <w:iCs/>
          <w:lang w:val="en-US"/>
        </w:rPr>
        <w:t>6</w:t>
      </w:r>
      <w:r w:rsidRPr="00D5137A">
        <w:rPr>
          <w:rFonts w:ascii="Times New Roman" w:hAnsi="Times New Roman" w:cs="Times New Roman"/>
          <w:lang w:val="en-US"/>
        </w:rPr>
        <w:t>(3), 172-177.</w:t>
      </w:r>
    </w:p>
    <w:p w14:paraId="476DD9C1"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lastRenderedPageBreak/>
        <w:t>Hagerty, B. M., &amp; Patusky, K. (1995). Developing a measure of sense of belonging.</w:t>
      </w:r>
      <w:r w:rsidRPr="00D5137A">
        <w:rPr>
          <w:rFonts w:ascii="Times New Roman" w:hAnsi="Times New Roman" w:cs="Times New Roman"/>
          <w:i/>
        </w:rPr>
        <w:t xml:space="preserve"> Nursing Research, 44</w:t>
      </w:r>
      <w:r w:rsidRPr="00D5137A">
        <w:rPr>
          <w:rFonts w:ascii="Times New Roman" w:hAnsi="Times New Roman" w:cs="Times New Roman"/>
        </w:rPr>
        <w:t xml:space="preserve">(1), 9-13. </w:t>
      </w:r>
    </w:p>
    <w:p w14:paraId="5C47A18B"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Hagerty, B. M., &amp; Williams, A. (1999). The effects of sense of belonging, social support, conflict, and loneliness on depression.</w:t>
      </w:r>
      <w:r w:rsidRPr="00D5137A">
        <w:rPr>
          <w:rFonts w:ascii="Times New Roman" w:hAnsi="Times New Roman" w:cs="Times New Roman"/>
          <w:i/>
        </w:rPr>
        <w:t xml:space="preserve"> Nursing Research, 48</w:t>
      </w:r>
      <w:r w:rsidRPr="00D5137A">
        <w:rPr>
          <w:rFonts w:ascii="Times New Roman" w:hAnsi="Times New Roman" w:cs="Times New Roman"/>
        </w:rPr>
        <w:t xml:space="preserve">(4), 215-219. </w:t>
      </w:r>
    </w:p>
    <w:p w14:paraId="430D48EF"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Hagerty, B. M., Williams, R. A., Coyne, J. C., &amp; Early, M. R. (1996). Sense of belonging and indicators of social and psychological functioning.</w:t>
      </w:r>
      <w:r w:rsidRPr="00D5137A">
        <w:rPr>
          <w:rFonts w:ascii="Times New Roman" w:hAnsi="Times New Roman" w:cs="Times New Roman"/>
          <w:i/>
        </w:rPr>
        <w:t xml:space="preserve"> Archives of Psychiatric Nursing, 10</w:t>
      </w:r>
      <w:r w:rsidRPr="00D5137A">
        <w:rPr>
          <w:rFonts w:ascii="Times New Roman" w:hAnsi="Times New Roman" w:cs="Times New Roman"/>
        </w:rPr>
        <w:t xml:space="preserve">(4), 235-244. </w:t>
      </w:r>
    </w:p>
    <w:p w14:paraId="5DF97435"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lang w:val="en-US"/>
        </w:rPr>
        <w:t xml:space="preserve">Hale, C. J., Hannum, J. W., &amp; Espelage, D. L. (2005). Social support and physical health: The importance of belonging. </w:t>
      </w:r>
      <w:r w:rsidRPr="00D5137A">
        <w:rPr>
          <w:rFonts w:ascii="Times New Roman" w:hAnsi="Times New Roman" w:cs="Times New Roman"/>
          <w:i/>
          <w:iCs/>
          <w:lang w:val="en-US"/>
        </w:rPr>
        <w:t>Journal of American College Health</w:t>
      </w:r>
      <w:r w:rsidRPr="00D5137A">
        <w:rPr>
          <w:rFonts w:ascii="Times New Roman" w:hAnsi="Times New Roman" w:cs="Times New Roman"/>
          <w:lang w:val="en-US"/>
        </w:rPr>
        <w:t xml:space="preserve">, </w:t>
      </w:r>
      <w:r w:rsidRPr="00D5137A">
        <w:rPr>
          <w:rFonts w:ascii="Times New Roman" w:hAnsi="Times New Roman" w:cs="Times New Roman"/>
          <w:i/>
          <w:iCs/>
          <w:lang w:val="en-US"/>
        </w:rPr>
        <w:t>53</w:t>
      </w:r>
      <w:r w:rsidRPr="00D5137A">
        <w:rPr>
          <w:rFonts w:ascii="Times New Roman" w:hAnsi="Times New Roman" w:cs="Times New Roman"/>
          <w:lang w:val="en-US"/>
        </w:rPr>
        <w:t>(6), 276-284.</w:t>
      </w:r>
    </w:p>
    <w:p w14:paraId="45EC045F" w14:textId="77777777" w:rsidR="00EB6D4C" w:rsidRPr="00D5137A" w:rsidRDefault="00EB6D4C" w:rsidP="00D721C0">
      <w:pPr>
        <w:spacing w:line="480" w:lineRule="auto"/>
        <w:ind w:left="720" w:hanging="720"/>
        <w:rPr>
          <w:rFonts w:ascii="Times New Roman" w:hAnsi="Times New Roman" w:cs="Times New Roman"/>
          <w:lang w:val="en-US"/>
        </w:rPr>
      </w:pPr>
      <w:r w:rsidRPr="00D5137A">
        <w:rPr>
          <w:rFonts w:ascii="Times New Roman" w:hAnsi="Times New Roman" w:cs="Times New Roman"/>
          <w:lang w:val="en-US"/>
        </w:rPr>
        <w:t xml:space="preserve">Harber, K. (1995). </w:t>
      </w:r>
      <w:r w:rsidRPr="00D5137A">
        <w:rPr>
          <w:rFonts w:ascii="Times New Roman" w:hAnsi="Times New Roman" w:cs="Times New Roman"/>
          <w:i/>
          <w:lang w:val="en-US"/>
        </w:rPr>
        <w:t>Sources of validation scale</w:t>
      </w:r>
      <w:r w:rsidRPr="00D5137A">
        <w:rPr>
          <w:rFonts w:ascii="Times New Roman" w:hAnsi="Times New Roman" w:cs="Times New Roman"/>
          <w:lang w:val="en-US"/>
        </w:rPr>
        <w:t xml:space="preserve">. </w:t>
      </w:r>
      <w:r w:rsidRPr="00D5137A">
        <w:rPr>
          <w:rFonts w:ascii="Times New Roman" w:hAnsi="Times New Roman" w:cs="Times New Roman"/>
          <w:iCs/>
          <w:lang w:val="en-US"/>
        </w:rPr>
        <w:t>Unpublished scale</w:t>
      </w:r>
      <w:r w:rsidRPr="00D5137A">
        <w:rPr>
          <w:rFonts w:ascii="Times New Roman" w:hAnsi="Times New Roman" w:cs="Times New Roman"/>
          <w:lang w:val="en-US"/>
        </w:rPr>
        <w:t>.</w:t>
      </w:r>
    </w:p>
    <w:p w14:paraId="0A7098AA"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Heaney, C. A., &amp; Israel, B. A. (2008). Social networks and social support.</w:t>
      </w:r>
      <w:r w:rsidRPr="00D5137A">
        <w:rPr>
          <w:rFonts w:ascii="Times New Roman" w:hAnsi="Times New Roman" w:cs="Times New Roman"/>
          <w:i/>
        </w:rPr>
        <w:t xml:space="preserve"> </w:t>
      </w:r>
      <w:r w:rsidRPr="00D5137A">
        <w:rPr>
          <w:rFonts w:ascii="Times New Roman" w:hAnsi="Times New Roman" w:cs="Times New Roman"/>
        </w:rPr>
        <w:t xml:space="preserve">In K. Glanz, B. K. Rimer &amp; K. Viswanath (Eds.), </w:t>
      </w:r>
      <w:r w:rsidRPr="00D5137A">
        <w:rPr>
          <w:rFonts w:ascii="Times New Roman" w:hAnsi="Times New Roman" w:cs="Times New Roman"/>
          <w:i/>
        </w:rPr>
        <w:t>Health Behavior and Health Education: Theory, Research, and Practice</w:t>
      </w:r>
      <w:r w:rsidRPr="00D5137A">
        <w:rPr>
          <w:rFonts w:ascii="Times New Roman" w:hAnsi="Times New Roman" w:cs="Times New Roman"/>
        </w:rPr>
        <w:t xml:space="preserve"> (pp.</w:t>
      </w:r>
      <w:r w:rsidRPr="00D5137A">
        <w:rPr>
          <w:rFonts w:ascii="Times New Roman" w:hAnsi="Times New Roman" w:cs="Times New Roman"/>
          <w:i/>
        </w:rPr>
        <w:t xml:space="preserve"> </w:t>
      </w:r>
      <w:r w:rsidRPr="00D5137A">
        <w:rPr>
          <w:rFonts w:ascii="Times New Roman" w:hAnsi="Times New Roman" w:cs="Times New Roman"/>
        </w:rPr>
        <w:t>189-210). San Fransisco, CA: John Wiley &amp; Sons, Inc.</w:t>
      </w:r>
    </w:p>
    <w:p w14:paraId="1C9D77AB" w14:textId="77777777" w:rsidR="00EB6D4C" w:rsidRPr="00D5137A" w:rsidRDefault="00EB6D4C" w:rsidP="00D721C0">
      <w:pPr>
        <w:spacing w:line="480" w:lineRule="auto"/>
        <w:ind w:left="720" w:hanging="720"/>
        <w:rPr>
          <w:rFonts w:ascii="Times New Roman" w:hAnsi="Times New Roman" w:cs="Times New Roman"/>
          <w:lang w:val="en-US"/>
        </w:rPr>
      </w:pPr>
      <w:r w:rsidRPr="00D5137A">
        <w:rPr>
          <w:rFonts w:ascii="Times New Roman" w:hAnsi="Times New Roman" w:cs="Times New Roman"/>
          <w:lang w:val="en-US"/>
        </w:rPr>
        <w:t xml:space="preserve">Henquet, C., Murray, R., Linszen, D., &amp; van Os, J. (2005). The environment and schizophrenia: the role of cannabis use. </w:t>
      </w:r>
      <w:r w:rsidRPr="00D5137A">
        <w:rPr>
          <w:rFonts w:ascii="Times New Roman" w:hAnsi="Times New Roman" w:cs="Times New Roman"/>
          <w:i/>
          <w:iCs/>
          <w:lang w:val="en-US"/>
        </w:rPr>
        <w:t>Schizophrenia Bulletin</w:t>
      </w:r>
      <w:r w:rsidRPr="00D5137A">
        <w:rPr>
          <w:rFonts w:ascii="Times New Roman" w:hAnsi="Times New Roman" w:cs="Times New Roman"/>
          <w:lang w:val="en-US"/>
        </w:rPr>
        <w:t xml:space="preserve">, </w:t>
      </w:r>
      <w:r w:rsidRPr="00D5137A">
        <w:rPr>
          <w:rFonts w:ascii="Times New Roman" w:hAnsi="Times New Roman" w:cs="Times New Roman"/>
          <w:i/>
          <w:iCs/>
          <w:lang w:val="en-US"/>
        </w:rPr>
        <w:t>31</w:t>
      </w:r>
      <w:r w:rsidRPr="00D5137A">
        <w:rPr>
          <w:rFonts w:ascii="Times New Roman" w:hAnsi="Times New Roman" w:cs="Times New Roman"/>
          <w:lang w:val="en-US"/>
        </w:rPr>
        <w:t>(3), 608-612.</w:t>
      </w:r>
    </w:p>
    <w:p w14:paraId="6004A0A7"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Hill, D. L. (2006). Sense of belonging as connectedness, american indian worldview, and mental health.</w:t>
      </w:r>
      <w:r w:rsidRPr="00D5137A">
        <w:rPr>
          <w:rFonts w:ascii="Times New Roman" w:hAnsi="Times New Roman" w:cs="Times New Roman"/>
          <w:i/>
        </w:rPr>
        <w:t xml:space="preserve"> Archives of Psychiatric Nursing, 20</w:t>
      </w:r>
      <w:r w:rsidRPr="00D5137A">
        <w:rPr>
          <w:rFonts w:ascii="Times New Roman" w:hAnsi="Times New Roman" w:cs="Times New Roman"/>
        </w:rPr>
        <w:t xml:space="preserve">(5), 210-216. </w:t>
      </w:r>
    </w:p>
    <w:p w14:paraId="2C941616"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Hill, R. A., &amp; Dunbar, R. I. (2003). Social network size in humans.</w:t>
      </w:r>
      <w:r w:rsidRPr="00D5137A">
        <w:rPr>
          <w:rFonts w:ascii="Times New Roman" w:hAnsi="Times New Roman" w:cs="Times New Roman"/>
          <w:i/>
        </w:rPr>
        <w:t xml:space="preserve"> Human Nature, 14</w:t>
      </w:r>
      <w:r w:rsidRPr="00D5137A">
        <w:rPr>
          <w:rFonts w:ascii="Times New Roman" w:hAnsi="Times New Roman" w:cs="Times New Roman"/>
        </w:rPr>
        <w:t xml:space="preserve">(1), 53-72. </w:t>
      </w:r>
    </w:p>
    <w:p w14:paraId="686F9919" w14:textId="08B85FCC" w:rsidR="006F392A" w:rsidRPr="00D5137A" w:rsidRDefault="006F392A" w:rsidP="00D721C0">
      <w:pPr>
        <w:spacing w:line="480" w:lineRule="auto"/>
        <w:ind w:left="720" w:hanging="720"/>
        <w:rPr>
          <w:rFonts w:ascii="Times New Roman" w:hAnsi="Times New Roman" w:cs="Times New Roman"/>
        </w:rPr>
      </w:pPr>
      <w:r w:rsidRPr="00D5137A">
        <w:rPr>
          <w:rFonts w:ascii="Times New Roman" w:hAnsi="Times New Roman" w:cs="Times New Roman"/>
        </w:rPr>
        <w:t>Hill, T., &amp; Lewicki, P. (2006). Statistics: methods and applications: a comprehensive reference for science, industry, and data mining</w:t>
      </w:r>
      <w:r w:rsidR="00793CAF" w:rsidRPr="00D5137A">
        <w:rPr>
          <w:rFonts w:ascii="Times New Roman" w:hAnsi="Times New Roman" w:cs="Times New Roman"/>
        </w:rPr>
        <w:t>. Tulsa, USA: StatSoft, Inc.</w:t>
      </w:r>
    </w:p>
    <w:p w14:paraId="482027A7"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lastRenderedPageBreak/>
        <w:t>Hiroto, D. S., &amp; Seligman, M. E. (1975). Generality of learned helplessness in man.</w:t>
      </w:r>
      <w:r w:rsidRPr="00D5137A">
        <w:rPr>
          <w:rFonts w:ascii="Times New Roman" w:hAnsi="Times New Roman" w:cs="Times New Roman"/>
          <w:i/>
        </w:rPr>
        <w:t xml:space="preserve"> Journal of Personality and Social Psychology, 31</w:t>
      </w:r>
      <w:r w:rsidRPr="00D5137A">
        <w:rPr>
          <w:rFonts w:ascii="Times New Roman" w:hAnsi="Times New Roman" w:cs="Times New Roman"/>
        </w:rPr>
        <w:t xml:space="preserve">(2), 311. </w:t>
      </w:r>
    </w:p>
    <w:p w14:paraId="149E0D75"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Horan, W. P., Brown, S. A., &amp; Blanchard, J. J. (2007). Social anhedonia and schizotypy: The contribution of individual differences in affective traits, stress, and coping.</w:t>
      </w:r>
      <w:r w:rsidRPr="00D5137A">
        <w:rPr>
          <w:rFonts w:ascii="Times New Roman" w:hAnsi="Times New Roman" w:cs="Times New Roman"/>
          <w:i/>
        </w:rPr>
        <w:t xml:space="preserve"> Psychiatry Research, 149</w:t>
      </w:r>
      <w:r w:rsidRPr="00D5137A">
        <w:rPr>
          <w:rFonts w:ascii="Times New Roman" w:hAnsi="Times New Roman" w:cs="Times New Roman"/>
        </w:rPr>
        <w:t xml:space="preserve">(1), 147-156. </w:t>
      </w:r>
    </w:p>
    <w:p w14:paraId="0E77088A" w14:textId="235FE6B7" w:rsidR="00EB6D4C" w:rsidRPr="00D5137A" w:rsidRDefault="00EB6D4C" w:rsidP="00D721C0">
      <w:pPr>
        <w:spacing w:line="480" w:lineRule="auto"/>
        <w:ind w:left="720" w:hanging="720"/>
        <w:rPr>
          <w:rFonts w:ascii="Times New Roman" w:hAnsi="Times New Roman" w:cs="Times New Roman"/>
          <w:lang w:val="en-US"/>
        </w:rPr>
      </w:pPr>
      <w:r w:rsidRPr="00D5137A">
        <w:rPr>
          <w:rFonts w:ascii="Times New Roman" w:hAnsi="Times New Roman" w:cs="Times New Roman"/>
          <w:lang w:val="en-US"/>
        </w:rPr>
        <w:t>Janssen, I., Hanssen, M., Bak, M., Bijl, R. V., De Graaf, R., V</w:t>
      </w:r>
      <w:r w:rsidR="006114E6" w:rsidRPr="00D5137A">
        <w:rPr>
          <w:rFonts w:ascii="Times New Roman" w:hAnsi="Times New Roman" w:cs="Times New Roman"/>
          <w:lang w:val="en-US"/>
        </w:rPr>
        <w:t>ollebergh, W., McKenzie, K., &amp; v</w:t>
      </w:r>
      <w:r w:rsidRPr="00D5137A">
        <w:rPr>
          <w:rFonts w:ascii="Times New Roman" w:hAnsi="Times New Roman" w:cs="Times New Roman"/>
          <w:lang w:val="en-US"/>
        </w:rPr>
        <w:t xml:space="preserve">an Os, J. (2003). Discrimination and delusional ideation. </w:t>
      </w:r>
      <w:r w:rsidRPr="00D5137A">
        <w:rPr>
          <w:rFonts w:ascii="Times New Roman" w:hAnsi="Times New Roman" w:cs="Times New Roman"/>
          <w:i/>
          <w:iCs/>
          <w:lang w:val="en-US"/>
        </w:rPr>
        <w:t>The British Journal of Psychiatry</w:t>
      </w:r>
      <w:r w:rsidRPr="00D5137A">
        <w:rPr>
          <w:rFonts w:ascii="Times New Roman" w:hAnsi="Times New Roman" w:cs="Times New Roman"/>
          <w:lang w:val="en-US"/>
        </w:rPr>
        <w:t xml:space="preserve">, </w:t>
      </w:r>
      <w:r w:rsidRPr="00D5137A">
        <w:rPr>
          <w:rFonts w:ascii="Times New Roman" w:hAnsi="Times New Roman" w:cs="Times New Roman"/>
          <w:i/>
          <w:iCs/>
          <w:lang w:val="en-US"/>
        </w:rPr>
        <w:t>182</w:t>
      </w:r>
      <w:r w:rsidRPr="00D5137A">
        <w:rPr>
          <w:rFonts w:ascii="Times New Roman" w:hAnsi="Times New Roman" w:cs="Times New Roman"/>
          <w:lang w:val="en-US"/>
        </w:rPr>
        <w:t>(1), 71-76.</w:t>
      </w:r>
    </w:p>
    <w:p w14:paraId="078F511B" w14:textId="77777777" w:rsidR="00EB6D4C" w:rsidRPr="00D5137A" w:rsidRDefault="00EB6D4C" w:rsidP="00D721C0">
      <w:pPr>
        <w:spacing w:line="480" w:lineRule="auto"/>
        <w:ind w:left="720" w:hanging="720"/>
        <w:rPr>
          <w:rFonts w:ascii="Times New Roman" w:hAnsi="Times New Roman" w:cs="Times New Roman"/>
          <w:lang w:val="en-US"/>
        </w:rPr>
      </w:pPr>
      <w:r w:rsidRPr="00D5137A">
        <w:rPr>
          <w:rFonts w:ascii="Times New Roman" w:hAnsi="Times New Roman" w:cs="Times New Roman"/>
          <w:lang w:val="en-US"/>
        </w:rPr>
        <w:t>Jaspers, K. (1963). General Psychopathology (7</w:t>
      </w:r>
      <w:r w:rsidRPr="00D5137A">
        <w:rPr>
          <w:rFonts w:ascii="Times New Roman" w:hAnsi="Times New Roman" w:cs="Times New Roman"/>
          <w:vertAlign w:val="superscript"/>
          <w:lang w:val="en-US"/>
        </w:rPr>
        <w:t>th</w:t>
      </w:r>
      <w:r w:rsidRPr="00D5137A">
        <w:rPr>
          <w:rFonts w:ascii="Times New Roman" w:hAnsi="Times New Roman" w:cs="Times New Roman"/>
          <w:lang w:val="en-US"/>
        </w:rPr>
        <w:t xml:space="preserve"> ed.) (translated by. J. Hoenig &amp; M. W. Hamilton). Manchester: Manchester University Press.</w:t>
      </w:r>
    </w:p>
    <w:p w14:paraId="20272A6A"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Jenkins, R., Mbatia, J., Singleton, N., &amp; White, B. (2010). Prevalence of psychotic symptoms and their risk factors in urban tanzania.</w:t>
      </w:r>
      <w:r w:rsidRPr="00D5137A">
        <w:rPr>
          <w:rFonts w:ascii="Times New Roman" w:hAnsi="Times New Roman" w:cs="Times New Roman"/>
          <w:i/>
        </w:rPr>
        <w:t xml:space="preserve"> International Journal of Environmental Research and Public Health, 7</w:t>
      </w:r>
      <w:r w:rsidRPr="00D5137A">
        <w:rPr>
          <w:rFonts w:ascii="Times New Roman" w:hAnsi="Times New Roman" w:cs="Times New Roman"/>
        </w:rPr>
        <w:t xml:space="preserve">(6), 2514-2525. </w:t>
      </w:r>
    </w:p>
    <w:p w14:paraId="5740E2F4" w14:textId="77777777" w:rsidR="00CD37F9" w:rsidRPr="00D5137A" w:rsidRDefault="00CD37F9" w:rsidP="00CD37F9">
      <w:pPr>
        <w:spacing w:line="480" w:lineRule="auto"/>
        <w:ind w:left="720" w:hanging="720"/>
        <w:rPr>
          <w:rFonts w:ascii="Times New Roman" w:hAnsi="Times New Roman" w:cs="Times New Roman"/>
        </w:rPr>
      </w:pPr>
      <w:r w:rsidRPr="00D5137A">
        <w:rPr>
          <w:rFonts w:ascii="Times New Roman" w:hAnsi="Times New Roman" w:cs="Times New Roman"/>
        </w:rPr>
        <w:t xml:space="preserve">Johns, L. C. &amp; van Os, J. (2001). The continuity of psychotic experiences in the general population. </w:t>
      </w:r>
      <w:r w:rsidRPr="00D5137A">
        <w:rPr>
          <w:rFonts w:ascii="Times New Roman" w:hAnsi="Times New Roman" w:cs="Times New Roman"/>
          <w:i/>
        </w:rPr>
        <w:t>Clinical Psychology Review, 21</w:t>
      </w:r>
      <w:r w:rsidRPr="00D5137A">
        <w:rPr>
          <w:rFonts w:ascii="Times New Roman" w:hAnsi="Times New Roman" w:cs="Times New Roman"/>
        </w:rPr>
        <w:t>(8), 1125-1141.</w:t>
      </w:r>
    </w:p>
    <w:p w14:paraId="1992E16D"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 xml:space="preserve">Jones, H., Delespaul, P. &amp; van Os, J. (2003). Jaspers was right after all delusions are distinct from normal beliefs (debate). </w:t>
      </w:r>
      <w:r w:rsidRPr="00D5137A">
        <w:rPr>
          <w:rFonts w:ascii="Times New Roman" w:hAnsi="Times New Roman" w:cs="Times New Roman"/>
          <w:i/>
          <w:iCs/>
        </w:rPr>
        <w:t>British Journal of Psychiatry, 183</w:t>
      </w:r>
      <w:r w:rsidRPr="00D5137A">
        <w:rPr>
          <w:rFonts w:ascii="Times New Roman" w:hAnsi="Times New Roman" w:cs="Times New Roman"/>
        </w:rPr>
        <w:t>, 285 286.</w:t>
      </w:r>
    </w:p>
    <w:p w14:paraId="2B414BF5"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Judd, L. L., Paulus, M. P., Wells, K. B., &amp; Rapaport, M. H. (1996). Socioeconomic burden of subsyndromal depressive symptoms and major depression in a sample of the general population.</w:t>
      </w:r>
      <w:r w:rsidRPr="00D5137A">
        <w:rPr>
          <w:rFonts w:ascii="Times New Roman" w:hAnsi="Times New Roman" w:cs="Times New Roman"/>
          <w:i/>
        </w:rPr>
        <w:t xml:space="preserve"> The American Journal of Psychiatry, 153</w:t>
      </w:r>
      <w:r w:rsidRPr="00D5137A">
        <w:rPr>
          <w:rFonts w:ascii="Times New Roman" w:hAnsi="Times New Roman" w:cs="Times New Roman"/>
        </w:rPr>
        <w:t xml:space="preserve">(11), 1411-1417. </w:t>
      </w:r>
    </w:p>
    <w:p w14:paraId="76C707EC"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Kawachi, I., &amp; Berkman, L. F. (2001). Social ties and mental health.</w:t>
      </w:r>
      <w:r w:rsidRPr="00D5137A">
        <w:rPr>
          <w:rFonts w:ascii="Times New Roman" w:hAnsi="Times New Roman" w:cs="Times New Roman"/>
          <w:i/>
        </w:rPr>
        <w:t xml:space="preserve"> Journal of Urban Health, 78</w:t>
      </w:r>
      <w:r w:rsidRPr="00D5137A">
        <w:rPr>
          <w:rFonts w:ascii="Times New Roman" w:hAnsi="Times New Roman" w:cs="Times New Roman"/>
        </w:rPr>
        <w:t xml:space="preserve">(3), 458-467. </w:t>
      </w:r>
    </w:p>
    <w:p w14:paraId="4C87E784"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lastRenderedPageBreak/>
        <w:t>Kessler, R. C., Amminger, G. P., Aguilar-Gaxiola, S., Alonso, J., Lee, S., &amp; Ustun, T. B. (2007). Age of onset of mental disorders: A review of recent literature.</w:t>
      </w:r>
      <w:r w:rsidRPr="00D5137A">
        <w:rPr>
          <w:rFonts w:ascii="Times New Roman" w:hAnsi="Times New Roman" w:cs="Times New Roman"/>
          <w:i/>
        </w:rPr>
        <w:t xml:space="preserve"> Current Opinion in Psychiatry, 20</w:t>
      </w:r>
      <w:r w:rsidRPr="00D5137A">
        <w:rPr>
          <w:rFonts w:ascii="Times New Roman" w:hAnsi="Times New Roman" w:cs="Times New Roman"/>
        </w:rPr>
        <w:t xml:space="preserve">(4), 359-364. </w:t>
      </w:r>
    </w:p>
    <w:p w14:paraId="14C98A66"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lang w:val="en-US"/>
        </w:rPr>
        <w:t>Kingston, J. (2012). Factors that predict and attenuate paranoid like cognitions in a student sample (Unpublished doctoral thesis). Royal Holloway: London.</w:t>
      </w:r>
    </w:p>
    <w:p w14:paraId="12CF1D8F"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Kingston, J., &amp; Ellett, L. (2014). Self-affirmation and nonclinical paranoia.</w:t>
      </w:r>
      <w:r w:rsidRPr="00D5137A">
        <w:rPr>
          <w:rFonts w:ascii="Times New Roman" w:hAnsi="Times New Roman" w:cs="Times New Roman"/>
          <w:i/>
        </w:rPr>
        <w:t xml:space="preserve"> Journal of Behavior Therapy and Experimental Psychiatry, 45</w:t>
      </w:r>
      <w:r w:rsidRPr="00D5137A">
        <w:rPr>
          <w:rFonts w:ascii="Times New Roman" w:hAnsi="Times New Roman" w:cs="Times New Roman"/>
        </w:rPr>
        <w:t xml:space="preserve">(4), 502-505. </w:t>
      </w:r>
    </w:p>
    <w:p w14:paraId="2EADBAC3" w14:textId="77777777" w:rsidR="00EB6D4C" w:rsidRPr="00D5137A" w:rsidRDefault="00EB6D4C" w:rsidP="00D721C0">
      <w:pPr>
        <w:spacing w:line="480" w:lineRule="auto"/>
        <w:ind w:left="720" w:hanging="720"/>
        <w:rPr>
          <w:rFonts w:ascii="Times New Roman" w:hAnsi="Times New Roman" w:cs="Times New Roman"/>
          <w:lang w:val="en-US"/>
        </w:rPr>
      </w:pPr>
      <w:r w:rsidRPr="00D5137A">
        <w:rPr>
          <w:rFonts w:ascii="Times New Roman" w:hAnsi="Times New Roman" w:cs="Times New Roman"/>
          <w:lang w:val="en-US"/>
        </w:rPr>
        <w:t xml:space="preserve">Kwapil, T. R. (1998). Social anhedonia as a predictor of the development of schizophrenia-spectrum disorders. </w:t>
      </w:r>
      <w:r w:rsidRPr="00D5137A">
        <w:rPr>
          <w:rFonts w:ascii="Times New Roman" w:hAnsi="Times New Roman" w:cs="Times New Roman"/>
          <w:i/>
          <w:iCs/>
          <w:lang w:val="en-US"/>
        </w:rPr>
        <w:t>Journal of Abnormal Psychology</w:t>
      </w:r>
      <w:r w:rsidRPr="00D5137A">
        <w:rPr>
          <w:rFonts w:ascii="Times New Roman" w:hAnsi="Times New Roman" w:cs="Times New Roman"/>
          <w:lang w:val="en-US"/>
        </w:rPr>
        <w:t xml:space="preserve">, </w:t>
      </w:r>
      <w:r w:rsidRPr="00D5137A">
        <w:rPr>
          <w:rFonts w:ascii="Times New Roman" w:hAnsi="Times New Roman" w:cs="Times New Roman"/>
          <w:i/>
          <w:iCs/>
          <w:lang w:val="en-US"/>
        </w:rPr>
        <w:t>107</w:t>
      </w:r>
      <w:r w:rsidRPr="00D5137A">
        <w:rPr>
          <w:rFonts w:ascii="Times New Roman" w:hAnsi="Times New Roman" w:cs="Times New Roman"/>
          <w:lang w:val="en-US"/>
        </w:rPr>
        <w:t>(4), 558.</w:t>
      </w:r>
    </w:p>
    <w:p w14:paraId="59E28D13" w14:textId="77777777" w:rsidR="00EB6D4C" w:rsidRPr="00D5137A" w:rsidRDefault="00EB6D4C" w:rsidP="00D721C0">
      <w:pPr>
        <w:spacing w:line="480" w:lineRule="auto"/>
        <w:ind w:left="720" w:hanging="720"/>
        <w:rPr>
          <w:rFonts w:ascii="Times New Roman" w:hAnsi="Times New Roman" w:cs="Times New Roman"/>
          <w:lang w:val="en-US"/>
        </w:rPr>
      </w:pPr>
      <w:r w:rsidRPr="00D5137A">
        <w:rPr>
          <w:rFonts w:ascii="Times New Roman" w:hAnsi="Times New Roman" w:cs="Times New Roman"/>
          <w:lang w:val="en-US"/>
        </w:rPr>
        <w:t xml:space="preserve">Landis, J. R., &amp; Koch, G. G. (1977). The measurement of observer agreement for categorical data. </w:t>
      </w:r>
      <w:r w:rsidRPr="00D5137A">
        <w:rPr>
          <w:rFonts w:ascii="Times New Roman" w:hAnsi="Times New Roman" w:cs="Times New Roman"/>
          <w:i/>
          <w:iCs/>
          <w:lang w:val="en-US"/>
        </w:rPr>
        <w:t>Biometrics</w:t>
      </w:r>
      <w:r w:rsidRPr="00D5137A">
        <w:rPr>
          <w:rFonts w:ascii="Times New Roman" w:hAnsi="Times New Roman" w:cs="Times New Roman"/>
          <w:lang w:val="en-US"/>
        </w:rPr>
        <w:t>,</w:t>
      </w:r>
      <w:r w:rsidRPr="00D5137A">
        <w:rPr>
          <w:rFonts w:ascii="Times New Roman" w:hAnsi="Times New Roman" w:cs="Times New Roman"/>
          <w:i/>
          <w:lang w:val="en-US"/>
        </w:rPr>
        <w:t xml:space="preserve"> 33</w:t>
      </w:r>
      <w:r w:rsidRPr="00D5137A">
        <w:rPr>
          <w:rFonts w:ascii="Times New Roman" w:hAnsi="Times New Roman" w:cs="Times New Roman"/>
          <w:lang w:val="en-US"/>
        </w:rPr>
        <w:t>(1), 159-174.</w:t>
      </w:r>
    </w:p>
    <w:p w14:paraId="634B019E" w14:textId="77777777" w:rsidR="00EB6D4C" w:rsidRPr="00D5137A" w:rsidRDefault="00EB6D4C" w:rsidP="00D721C0">
      <w:pPr>
        <w:spacing w:line="480" w:lineRule="auto"/>
        <w:ind w:left="720" w:hanging="720"/>
        <w:rPr>
          <w:rFonts w:ascii="Times New Roman" w:hAnsi="Times New Roman" w:cs="Times New Roman"/>
          <w:lang w:val="en-US"/>
        </w:rPr>
      </w:pPr>
      <w:r w:rsidRPr="00D5137A">
        <w:rPr>
          <w:rFonts w:ascii="Times New Roman" w:hAnsi="Times New Roman" w:cs="Times New Roman"/>
          <w:lang w:val="en-US"/>
        </w:rPr>
        <w:t xml:space="preserve">Larøi, F., &amp; Van der Linden, M. (2005). Metacognitions in proneness towards hallucinations and delusions. </w:t>
      </w:r>
      <w:r w:rsidRPr="00D5137A">
        <w:rPr>
          <w:rFonts w:ascii="Times New Roman" w:hAnsi="Times New Roman" w:cs="Times New Roman"/>
          <w:i/>
          <w:iCs/>
          <w:lang w:val="en-US"/>
        </w:rPr>
        <w:t>Behaviour Research and Therapy</w:t>
      </w:r>
      <w:r w:rsidRPr="00D5137A">
        <w:rPr>
          <w:rFonts w:ascii="Times New Roman" w:hAnsi="Times New Roman" w:cs="Times New Roman"/>
          <w:lang w:val="en-US"/>
        </w:rPr>
        <w:t xml:space="preserve">, </w:t>
      </w:r>
      <w:r w:rsidRPr="00D5137A">
        <w:rPr>
          <w:rFonts w:ascii="Times New Roman" w:hAnsi="Times New Roman" w:cs="Times New Roman"/>
          <w:i/>
          <w:iCs/>
          <w:lang w:val="en-US"/>
        </w:rPr>
        <w:t>43</w:t>
      </w:r>
      <w:r w:rsidRPr="00D5137A">
        <w:rPr>
          <w:rFonts w:ascii="Times New Roman" w:hAnsi="Times New Roman" w:cs="Times New Roman"/>
          <w:lang w:val="en-US"/>
        </w:rPr>
        <w:t>(11), 1425-1441.</w:t>
      </w:r>
    </w:p>
    <w:p w14:paraId="4F8A03EE"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Loranger, A. W., Sartorius, N., Andreoli, A., Berger, P., Buchheim, P., Channabasavanna, S. M., Coid, B., Dahl, A., Diekstra, R. F., Ferguson, B., Jacobsberg, L. B. (1994). The international personality disorder examination: The world health Organization/Alcohol, drug abuse, and mental health administration international pilot study of personality disorders.</w:t>
      </w:r>
      <w:r w:rsidRPr="00D5137A">
        <w:rPr>
          <w:rFonts w:ascii="Times New Roman" w:hAnsi="Times New Roman" w:cs="Times New Roman"/>
          <w:i/>
        </w:rPr>
        <w:t xml:space="preserve"> Archives of General Psychiatry, 51</w:t>
      </w:r>
      <w:r w:rsidRPr="00D5137A">
        <w:rPr>
          <w:rFonts w:ascii="Times New Roman" w:hAnsi="Times New Roman" w:cs="Times New Roman"/>
        </w:rPr>
        <w:t xml:space="preserve">(3), 215-224. </w:t>
      </w:r>
    </w:p>
    <w:p w14:paraId="7CC5B320" w14:textId="77777777" w:rsidR="00EB6D4C" w:rsidRDefault="00EB6D4C" w:rsidP="00D721C0">
      <w:pPr>
        <w:spacing w:line="480" w:lineRule="auto"/>
        <w:ind w:left="720" w:hanging="720"/>
        <w:rPr>
          <w:rFonts w:ascii="Times New Roman" w:hAnsi="Times New Roman" w:cs="Times New Roman"/>
          <w:lang w:val="en-US"/>
        </w:rPr>
      </w:pPr>
      <w:r w:rsidRPr="00D5137A">
        <w:rPr>
          <w:rFonts w:ascii="Times New Roman" w:hAnsi="Times New Roman" w:cs="Times New Roman"/>
          <w:lang w:val="en-US"/>
        </w:rPr>
        <w:t xml:space="preserve">Macdonald, E. M., Hayes, R. L., &amp; Baglioni, A. J. (2000). The quantity and quality of the social networks of young people with early psychosis compared with closely matched controls. </w:t>
      </w:r>
      <w:r w:rsidRPr="00D5137A">
        <w:rPr>
          <w:rFonts w:ascii="Times New Roman" w:hAnsi="Times New Roman" w:cs="Times New Roman"/>
          <w:i/>
          <w:iCs/>
          <w:lang w:val="en-US"/>
        </w:rPr>
        <w:t>Schizophrenia Research</w:t>
      </w:r>
      <w:r w:rsidRPr="00D5137A">
        <w:rPr>
          <w:rFonts w:ascii="Times New Roman" w:hAnsi="Times New Roman" w:cs="Times New Roman"/>
          <w:lang w:val="en-US"/>
        </w:rPr>
        <w:t xml:space="preserve">, </w:t>
      </w:r>
      <w:r w:rsidRPr="00D5137A">
        <w:rPr>
          <w:rFonts w:ascii="Times New Roman" w:hAnsi="Times New Roman" w:cs="Times New Roman"/>
          <w:i/>
          <w:iCs/>
          <w:lang w:val="en-US"/>
        </w:rPr>
        <w:t>46</w:t>
      </w:r>
      <w:r w:rsidRPr="00D5137A">
        <w:rPr>
          <w:rFonts w:ascii="Times New Roman" w:hAnsi="Times New Roman" w:cs="Times New Roman"/>
          <w:lang w:val="en-US"/>
        </w:rPr>
        <w:t>(1), 25-30.</w:t>
      </w:r>
    </w:p>
    <w:p w14:paraId="66836BD1" w14:textId="1B452F9A" w:rsidR="00FA00EE" w:rsidRPr="00D5137A" w:rsidRDefault="00FA00EE" w:rsidP="00D721C0">
      <w:pPr>
        <w:spacing w:line="480" w:lineRule="auto"/>
        <w:ind w:left="720" w:hanging="720"/>
        <w:rPr>
          <w:rFonts w:ascii="Times New Roman" w:hAnsi="Times New Roman" w:cs="Times New Roman"/>
        </w:rPr>
      </w:pPr>
      <w:r w:rsidRPr="00FA00EE">
        <w:rPr>
          <w:rFonts w:ascii="Times New Roman" w:hAnsi="Times New Roman" w:cs="Times New Roman"/>
          <w:lang w:val="en-US"/>
        </w:rPr>
        <w:lastRenderedPageBreak/>
        <w:t xml:space="preserve">Marcia, J. E. (1967). Ego identity status: relationship to change in self-esteem," general maladjustment," and authoritarianism. </w:t>
      </w:r>
      <w:r w:rsidRPr="00FA00EE">
        <w:rPr>
          <w:rFonts w:ascii="Times New Roman" w:hAnsi="Times New Roman" w:cs="Times New Roman"/>
          <w:i/>
          <w:iCs/>
          <w:lang w:val="en-US"/>
        </w:rPr>
        <w:t>Journal of personality</w:t>
      </w:r>
      <w:r w:rsidRPr="00FA00EE">
        <w:rPr>
          <w:rFonts w:ascii="Times New Roman" w:hAnsi="Times New Roman" w:cs="Times New Roman"/>
          <w:lang w:val="en-US"/>
        </w:rPr>
        <w:t xml:space="preserve">, </w:t>
      </w:r>
      <w:r w:rsidRPr="00FA00EE">
        <w:rPr>
          <w:rFonts w:ascii="Times New Roman" w:hAnsi="Times New Roman" w:cs="Times New Roman"/>
          <w:i/>
          <w:iCs/>
          <w:lang w:val="en-US"/>
        </w:rPr>
        <w:t>35</w:t>
      </w:r>
      <w:r w:rsidRPr="00FA00EE">
        <w:rPr>
          <w:rFonts w:ascii="Times New Roman" w:hAnsi="Times New Roman" w:cs="Times New Roman"/>
          <w:lang w:val="en-US"/>
        </w:rPr>
        <w:t>(1), 118-133.</w:t>
      </w:r>
    </w:p>
    <w:p w14:paraId="4775C185" w14:textId="77777777" w:rsidR="00EB6D4C" w:rsidRPr="00D5137A" w:rsidRDefault="00EB6D4C" w:rsidP="00D721C0">
      <w:pPr>
        <w:spacing w:line="480" w:lineRule="auto"/>
        <w:ind w:left="720" w:hanging="720"/>
        <w:rPr>
          <w:rFonts w:ascii="Times New Roman" w:hAnsi="Times New Roman" w:cs="Times New Roman"/>
          <w:lang w:val="en-US"/>
        </w:rPr>
      </w:pPr>
      <w:r w:rsidRPr="00D5137A">
        <w:rPr>
          <w:rFonts w:ascii="Times New Roman" w:hAnsi="Times New Roman" w:cs="Times New Roman"/>
          <w:lang w:val="en-US"/>
        </w:rPr>
        <w:t xml:space="preserve">Martin, J. A., &amp; Penn, D. L. (2001). Social cognition and subclinical paranoid ideation. </w:t>
      </w:r>
      <w:r w:rsidRPr="00D5137A">
        <w:rPr>
          <w:rFonts w:ascii="Times New Roman" w:hAnsi="Times New Roman" w:cs="Times New Roman"/>
          <w:i/>
          <w:iCs/>
          <w:lang w:val="en-US"/>
        </w:rPr>
        <w:t>British Journal of Clinical Psychology</w:t>
      </w:r>
      <w:r w:rsidRPr="00D5137A">
        <w:rPr>
          <w:rFonts w:ascii="Times New Roman" w:hAnsi="Times New Roman" w:cs="Times New Roman"/>
          <w:lang w:val="en-US"/>
        </w:rPr>
        <w:t xml:space="preserve">, </w:t>
      </w:r>
      <w:r w:rsidRPr="00D5137A">
        <w:rPr>
          <w:rFonts w:ascii="Times New Roman" w:hAnsi="Times New Roman" w:cs="Times New Roman"/>
          <w:i/>
          <w:iCs/>
          <w:lang w:val="en-US"/>
        </w:rPr>
        <w:t>40</w:t>
      </w:r>
      <w:r w:rsidRPr="00D5137A">
        <w:rPr>
          <w:rFonts w:ascii="Times New Roman" w:hAnsi="Times New Roman" w:cs="Times New Roman"/>
          <w:lang w:val="en-US"/>
        </w:rPr>
        <w:t>(3), 261-265.</w:t>
      </w:r>
    </w:p>
    <w:p w14:paraId="0B8DDE91"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Mason, O., &amp; Claridge, G. (2006). The Oxford-Liverpool Inventory of Feelings and Experiences (O-LIFE): Further description and extended norms</w:t>
      </w:r>
      <w:r w:rsidRPr="00D5137A">
        <w:rPr>
          <w:rFonts w:ascii="Times New Roman" w:hAnsi="Times New Roman" w:cs="Times New Roman"/>
          <w:i/>
          <w:iCs/>
        </w:rPr>
        <w:t>. Schizophrenia Research, 82</w:t>
      </w:r>
      <w:r w:rsidRPr="00D5137A">
        <w:rPr>
          <w:rFonts w:ascii="Times New Roman" w:hAnsi="Times New Roman" w:cs="Times New Roman"/>
          <w:iCs/>
        </w:rPr>
        <w:t>(2)</w:t>
      </w:r>
      <w:r w:rsidRPr="00D5137A">
        <w:rPr>
          <w:rFonts w:ascii="Times New Roman" w:hAnsi="Times New Roman" w:cs="Times New Roman"/>
        </w:rPr>
        <w:t>, 203–211.</w:t>
      </w:r>
    </w:p>
    <w:p w14:paraId="5CA00C95" w14:textId="77777777" w:rsidR="00EB6D4C" w:rsidRPr="00D5137A" w:rsidRDefault="00EB6D4C" w:rsidP="00D721C0">
      <w:pPr>
        <w:spacing w:line="480" w:lineRule="auto"/>
        <w:ind w:left="720" w:hanging="720"/>
        <w:rPr>
          <w:rFonts w:ascii="Times New Roman" w:hAnsi="Times New Roman" w:cs="Times New Roman"/>
          <w:lang w:val="en-US"/>
        </w:rPr>
      </w:pPr>
      <w:r w:rsidRPr="00D5137A">
        <w:rPr>
          <w:rFonts w:ascii="Times New Roman" w:hAnsi="Times New Roman" w:cs="Times New Roman"/>
          <w:lang w:val="en-US"/>
        </w:rPr>
        <w:t xml:space="preserve">Mason, O., Claridge, G., &amp; Jackson, M. (1995). New scales for the assessment of schizotypy. </w:t>
      </w:r>
      <w:r w:rsidRPr="00D5137A">
        <w:rPr>
          <w:rFonts w:ascii="Times New Roman" w:hAnsi="Times New Roman" w:cs="Times New Roman"/>
          <w:i/>
          <w:iCs/>
          <w:lang w:val="en-US"/>
        </w:rPr>
        <w:t>Personality and Individual Differences,18</w:t>
      </w:r>
      <w:r w:rsidRPr="00D5137A">
        <w:rPr>
          <w:rFonts w:ascii="Times New Roman" w:hAnsi="Times New Roman" w:cs="Times New Roman"/>
          <w:iCs/>
          <w:lang w:val="en-US"/>
        </w:rPr>
        <w:t>(1)</w:t>
      </w:r>
      <w:r w:rsidRPr="00D5137A">
        <w:rPr>
          <w:rFonts w:ascii="Times New Roman" w:hAnsi="Times New Roman" w:cs="Times New Roman"/>
          <w:lang w:val="en-US"/>
        </w:rPr>
        <w:t xml:space="preserve">, 7-13. </w:t>
      </w:r>
    </w:p>
    <w:p w14:paraId="030F9AE8"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 xml:space="preserve">Mason, O., Claridge, G., Williams, L. (1997). Questionnaire measurement. In: Claridge, G. (Ed.), </w:t>
      </w:r>
      <w:r w:rsidRPr="00D5137A">
        <w:rPr>
          <w:rFonts w:ascii="Times New Roman" w:hAnsi="Times New Roman" w:cs="Times New Roman"/>
          <w:i/>
          <w:iCs/>
        </w:rPr>
        <w:t xml:space="preserve">Schizotypy: Implications for Illness and Health </w:t>
      </w:r>
      <w:r w:rsidRPr="00D5137A">
        <w:rPr>
          <w:rFonts w:ascii="Times New Roman" w:hAnsi="Times New Roman" w:cs="Times New Roman"/>
          <w:iCs/>
        </w:rPr>
        <w:t>(pp. 19-37)</w:t>
      </w:r>
      <w:r w:rsidRPr="00D5137A">
        <w:rPr>
          <w:rFonts w:ascii="Times New Roman" w:hAnsi="Times New Roman" w:cs="Times New Roman"/>
        </w:rPr>
        <w:t>. Oxford, England: Oxford University Press.</w:t>
      </w:r>
    </w:p>
    <w:p w14:paraId="08B6638B"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lang w:val="en-US"/>
        </w:rPr>
        <w:t xml:space="preserve">McGorry, P. D., Yung, A. R., Phillips, L. J., Yuen, H. P., Francey, S., Cosgrave, E. M., Germano, D., Bravin, J., McDonald, T., Blair, A., Adlard, S., &amp; Jackson, H. (2002). Randomized controlled trial of interventions designed to reduce the risk of progression to first-episode psychosis in a clinical sample with subthreshold symptoms. </w:t>
      </w:r>
      <w:r w:rsidRPr="00D5137A">
        <w:rPr>
          <w:rFonts w:ascii="Times New Roman" w:hAnsi="Times New Roman" w:cs="Times New Roman"/>
          <w:i/>
          <w:iCs/>
          <w:lang w:val="en-US"/>
        </w:rPr>
        <w:t>Archives of general psychiatry</w:t>
      </w:r>
      <w:r w:rsidRPr="00D5137A">
        <w:rPr>
          <w:rFonts w:ascii="Times New Roman" w:hAnsi="Times New Roman" w:cs="Times New Roman"/>
          <w:lang w:val="en-US"/>
        </w:rPr>
        <w:t xml:space="preserve">, </w:t>
      </w:r>
      <w:r w:rsidRPr="00D5137A">
        <w:rPr>
          <w:rFonts w:ascii="Times New Roman" w:hAnsi="Times New Roman" w:cs="Times New Roman"/>
          <w:i/>
          <w:iCs/>
          <w:lang w:val="en-US"/>
        </w:rPr>
        <w:t>59</w:t>
      </w:r>
      <w:r w:rsidRPr="00D5137A">
        <w:rPr>
          <w:rFonts w:ascii="Times New Roman" w:hAnsi="Times New Roman" w:cs="Times New Roman"/>
          <w:lang w:val="en-US"/>
        </w:rPr>
        <w:t>(10), 921-928.</w:t>
      </w:r>
    </w:p>
    <w:p w14:paraId="581573E2" w14:textId="77777777" w:rsidR="00EB6D4C" w:rsidRPr="00D5137A" w:rsidRDefault="00EB6D4C" w:rsidP="00D721C0">
      <w:pPr>
        <w:spacing w:line="480" w:lineRule="auto"/>
        <w:ind w:left="720" w:hanging="720"/>
        <w:rPr>
          <w:rFonts w:ascii="Times New Roman" w:hAnsi="Times New Roman" w:cs="Times New Roman"/>
          <w:lang w:val="en-US"/>
        </w:rPr>
      </w:pPr>
      <w:r w:rsidRPr="00D5137A">
        <w:rPr>
          <w:rFonts w:ascii="Times New Roman" w:hAnsi="Times New Roman" w:cs="Times New Roman"/>
          <w:lang w:val="en-US"/>
        </w:rPr>
        <w:t xml:space="preserve">Myin-Germeys, I., Krabbendam, L., &amp; van Os, J. (2003). Continuity of psychotic symptoms in the community. </w:t>
      </w:r>
      <w:r w:rsidRPr="00D5137A">
        <w:rPr>
          <w:rFonts w:ascii="Times New Roman" w:hAnsi="Times New Roman" w:cs="Times New Roman"/>
          <w:i/>
          <w:iCs/>
          <w:lang w:val="en-US"/>
        </w:rPr>
        <w:t>Current Opinion in Psychiatry</w:t>
      </w:r>
      <w:r w:rsidRPr="00D5137A">
        <w:rPr>
          <w:rFonts w:ascii="Times New Roman" w:hAnsi="Times New Roman" w:cs="Times New Roman"/>
          <w:lang w:val="en-US"/>
        </w:rPr>
        <w:t xml:space="preserve">, </w:t>
      </w:r>
      <w:r w:rsidRPr="00D5137A">
        <w:rPr>
          <w:rFonts w:ascii="Times New Roman" w:hAnsi="Times New Roman" w:cs="Times New Roman"/>
          <w:i/>
          <w:iCs/>
          <w:lang w:val="en-US"/>
        </w:rPr>
        <w:t>16</w:t>
      </w:r>
      <w:r w:rsidRPr="00D5137A">
        <w:rPr>
          <w:rFonts w:ascii="Times New Roman" w:hAnsi="Times New Roman" w:cs="Times New Roman"/>
          <w:lang w:val="en-US"/>
        </w:rPr>
        <w:t>(4), 443-449.</w:t>
      </w:r>
    </w:p>
    <w:p w14:paraId="4A0B9243"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Neeleman, J., &amp; Power, M. (1994). Social support and depression in three groups of psychiatric patients and a group of medical controls.</w:t>
      </w:r>
      <w:r w:rsidRPr="00D5137A">
        <w:rPr>
          <w:rFonts w:ascii="Times New Roman" w:hAnsi="Times New Roman" w:cs="Times New Roman"/>
          <w:i/>
        </w:rPr>
        <w:t xml:space="preserve"> Social Psychiatry and Psychiatric Epidemiology, 29</w:t>
      </w:r>
      <w:r w:rsidRPr="00D5137A">
        <w:rPr>
          <w:rFonts w:ascii="Times New Roman" w:hAnsi="Times New Roman" w:cs="Times New Roman"/>
        </w:rPr>
        <w:t xml:space="preserve">(1), 46-51. </w:t>
      </w:r>
    </w:p>
    <w:p w14:paraId="38F6F7D8" w14:textId="77777777" w:rsidR="00EB6D4C" w:rsidRPr="00D5137A" w:rsidRDefault="00EB6D4C" w:rsidP="00D721C0">
      <w:pPr>
        <w:spacing w:line="480" w:lineRule="auto"/>
        <w:ind w:left="720" w:hanging="720"/>
        <w:rPr>
          <w:rFonts w:ascii="Times New Roman" w:hAnsi="Times New Roman" w:cs="Times New Roman"/>
          <w:lang w:val="en-US"/>
        </w:rPr>
      </w:pPr>
      <w:r w:rsidRPr="00D5137A">
        <w:rPr>
          <w:rFonts w:ascii="Times New Roman" w:hAnsi="Times New Roman" w:cs="Times New Roman"/>
          <w:lang w:val="en-US"/>
        </w:rPr>
        <w:lastRenderedPageBreak/>
        <w:t xml:space="preserve">Peplau, L. A., &amp; Cutrona, C. E. (1980). The revised UCLA Loneliness Scale: Concurrent and discriminant validity evidence. </w:t>
      </w:r>
      <w:r w:rsidRPr="00D5137A">
        <w:rPr>
          <w:rFonts w:ascii="Times New Roman" w:hAnsi="Times New Roman" w:cs="Times New Roman"/>
          <w:i/>
          <w:iCs/>
          <w:lang w:val="en-US"/>
        </w:rPr>
        <w:t>Journal of Personality and Social Psychology</w:t>
      </w:r>
      <w:r w:rsidRPr="00D5137A">
        <w:rPr>
          <w:rFonts w:ascii="Times New Roman" w:hAnsi="Times New Roman" w:cs="Times New Roman"/>
          <w:lang w:val="en-US"/>
        </w:rPr>
        <w:t xml:space="preserve">, </w:t>
      </w:r>
      <w:r w:rsidRPr="00D5137A">
        <w:rPr>
          <w:rFonts w:ascii="Times New Roman" w:hAnsi="Times New Roman" w:cs="Times New Roman"/>
          <w:i/>
          <w:iCs/>
          <w:lang w:val="en-US"/>
        </w:rPr>
        <w:t>39</w:t>
      </w:r>
      <w:r w:rsidRPr="00D5137A">
        <w:rPr>
          <w:rFonts w:ascii="Times New Roman" w:hAnsi="Times New Roman" w:cs="Times New Roman"/>
          <w:lang w:val="en-US"/>
        </w:rPr>
        <w:t>(3), 472-480.</w:t>
      </w:r>
    </w:p>
    <w:p w14:paraId="758EFBB2" w14:textId="77777777" w:rsidR="00EB6D4C" w:rsidRPr="00D5137A" w:rsidRDefault="00EB6D4C" w:rsidP="00D721C0">
      <w:pPr>
        <w:spacing w:line="480" w:lineRule="auto"/>
        <w:ind w:left="720" w:hanging="720"/>
        <w:rPr>
          <w:rFonts w:ascii="Times New Roman" w:hAnsi="Times New Roman" w:cs="Times New Roman"/>
          <w:lang w:val="en-US"/>
        </w:rPr>
      </w:pPr>
      <w:r w:rsidRPr="00D5137A">
        <w:rPr>
          <w:rFonts w:ascii="Times New Roman" w:hAnsi="Times New Roman" w:cs="Times New Roman"/>
          <w:lang w:val="en-US"/>
        </w:rPr>
        <w:t xml:space="preserve">Perlman, D., &amp; Peplau, L. A. (1981). Toward a social psychology of loneliness. In S. Duck &amp; R. Gilmour (Eds.), </w:t>
      </w:r>
      <w:r w:rsidRPr="00D5137A">
        <w:rPr>
          <w:rFonts w:ascii="Times New Roman" w:hAnsi="Times New Roman" w:cs="Times New Roman"/>
          <w:i/>
          <w:lang w:val="en-US"/>
        </w:rPr>
        <w:t>Personal relationships in disorder</w:t>
      </w:r>
      <w:r w:rsidRPr="00D5137A">
        <w:rPr>
          <w:rFonts w:ascii="Times New Roman" w:hAnsi="Times New Roman" w:cs="Times New Roman"/>
          <w:lang w:val="en-US"/>
        </w:rPr>
        <w:t xml:space="preserve"> (pp. 31-56). London: Academic Press.</w:t>
      </w:r>
    </w:p>
    <w:p w14:paraId="095AE0E4"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Perry, B. M., Taylor, D., &amp; Shaw, S. K. (2007). “You've got to have a positive state of mind”: An interpretative phenomenological analysis of hope and first episode psychosis.</w:t>
      </w:r>
      <w:r w:rsidRPr="00D5137A">
        <w:rPr>
          <w:rFonts w:ascii="Times New Roman" w:hAnsi="Times New Roman" w:cs="Times New Roman"/>
          <w:i/>
        </w:rPr>
        <w:t xml:space="preserve"> Journal of Mental Health, 16</w:t>
      </w:r>
      <w:r w:rsidRPr="00D5137A">
        <w:rPr>
          <w:rFonts w:ascii="Times New Roman" w:hAnsi="Times New Roman" w:cs="Times New Roman"/>
        </w:rPr>
        <w:t xml:space="preserve">(6), 781-793. </w:t>
      </w:r>
    </w:p>
    <w:p w14:paraId="7E723CCD"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Peters, E. R., Joseph, S. A., &amp; Garety, P. A. (1999). Measurement of delusional ideation in the normal population: Introducing the PDI (Peters et al. Delusions Inventory</w:t>
      </w:r>
      <w:r w:rsidRPr="00D5137A">
        <w:rPr>
          <w:rFonts w:ascii="Times New Roman" w:hAnsi="Times New Roman" w:cs="Times New Roman"/>
          <w:i/>
          <w:iCs/>
        </w:rPr>
        <w:t>). Schizophrenia Bulletin, 25</w:t>
      </w:r>
      <w:r w:rsidRPr="00D5137A">
        <w:rPr>
          <w:rFonts w:ascii="Times New Roman" w:hAnsi="Times New Roman" w:cs="Times New Roman"/>
        </w:rPr>
        <w:t>(3), 553-576.</w:t>
      </w:r>
    </w:p>
    <w:p w14:paraId="7F938A97"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Poulton, R., Caspi, A., Moffitt, T. E., Cannon, M., Murray, R., &amp; Harrington, H. (2000). Children's self-reported psychotic symptoms and adult schizophreniform disorder: A 15-year longitudinal study.</w:t>
      </w:r>
      <w:r w:rsidRPr="00D5137A">
        <w:rPr>
          <w:rFonts w:ascii="Times New Roman" w:hAnsi="Times New Roman" w:cs="Times New Roman"/>
          <w:i/>
        </w:rPr>
        <w:t xml:space="preserve"> Archives of General Psychiatry, 57</w:t>
      </w:r>
      <w:r w:rsidRPr="00D5137A">
        <w:rPr>
          <w:rFonts w:ascii="Times New Roman" w:hAnsi="Times New Roman" w:cs="Times New Roman"/>
        </w:rPr>
        <w:t xml:space="preserve">(11), 1053-1058. </w:t>
      </w:r>
    </w:p>
    <w:p w14:paraId="5A38C874"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Resnick, M. D., Harris, L. J., &amp; Blum, R. W. (1993). The impact of caring and connectedness on adolescent health and well</w:t>
      </w:r>
      <w:r w:rsidRPr="00D5137A">
        <w:rPr>
          <w:rFonts w:ascii="American Typewriter" w:hAnsi="American Typewriter" w:cs="American Typewriter"/>
        </w:rPr>
        <w:t>‐</w:t>
      </w:r>
      <w:r w:rsidRPr="00D5137A">
        <w:rPr>
          <w:rFonts w:ascii="Times New Roman" w:hAnsi="Times New Roman" w:cs="Times New Roman"/>
        </w:rPr>
        <w:t>being.</w:t>
      </w:r>
      <w:r w:rsidRPr="00D5137A">
        <w:rPr>
          <w:rFonts w:ascii="Times New Roman" w:hAnsi="Times New Roman" w:cs="Times New Roman"/>
          <w:i/>
        </w:rPr>
        <w:t xml:space="preserve"> Journal of Paediatrics and Child Health, 29</w:t>
      </w:r>
      <w:r w:rsidRPr="00D5137A">
        <w:rPr>
          <w:rFonts w:ascii="Times New Roman" w:hAnsi="Times New Roman" w:cs="Times New Roman"/>
        </w:rPr>
        <w:t xml:space="preserve">(1), S3-S9. </w:t>
      </w:r>
    </w:p>
    <w:p w14:paraId="4F6EDEE2"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Roberts, S. G., &amp; Dunbar, R. I. (2011). Communication in social networks: Effects of kinship, network size, and emotional closeness.</w:t>
      </w:r>
      <w:r w:rsidRPr="00D5137A">
        <w:rPr>
          <w:rFonts w:ascii="Times New Roman" w:hAnsi="Times New Roman" w:cs="Times New Roman"/>
          <w:i/>
        </w:rPr>
        <w:t xml:space="preserve"> Personal Relationships, 18</w:t>
      </w:r>
      <w:r w:rsidRPr="00D5137A">
        <w:rPr>
          <w:rFonts w:ascii="Times New Roman" w:hAnsi="Times New Roman" w:cs="Times New Roman"/>
        </w:rPr>
        <w:t xml:space="preserve">(3), 439-452. </w:t>
      </w:r>
    </w:p>
    <w:p w14:paraId="6B696EA6"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Roberts, S. G., Dunbar, R. I., Pollet, T. V., &amp; Kuppens, T. (2009). Exploring variation in active network size: Constraints and ego characteristics.</w:t>
      </w:r>
      <w:r w:rsidRPr="00D5137A">
        <w:rPr>
          <w:rFonts w:ascii="Times New Roman" w:hAnsi="Times New Roman" w:cs="Times New Roman"/>
          <w:i/>
        </w:rPr>
        <w:t xml:space="preserve"> Social Networks, 31</w:t>
      </w:r>
      <w:r w:rsidRPr="00D5137A">
        <w:rPr>
          <w:rFonts w:ascii="Times New Roman" w:hAnsi="Times New Roman" w:cs="Times New Roman"/>
        </w:rPr>
        <w:t xml:space="preserve">(2), 138-146. </w:t>
      </w:r>
    </w:p>
    <w:p w14:paraId="46C6BB62"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lastRenderedPageBreak/>
        <w:t xml:space="preserve">Rössler, W., Riecher-Rössler, A., Angst, J., Murray, R., Gamma, A., Eich, D., van Os, J., &amp; Gross, V. (2007) Psychotic experiences in the general population: A twenty-year prospective community study. </w:t>
      </w:r>
      <w:r w:rsidRPr="00D5137A">
        <w:rPr>
          <w:rFonts w:ascii="Times New Roman" w:hAnsi="Times New Roman" w:cs="Times New Roman"/>
          <w:i/>
          <w:iCs/>
        </w:rPr>
        <w:t>Schizophrenia Research, 92</w:t>
      </w:r>
      <w:r w:rsidRPr="00D5137A">
        <w:rPr>
          <w:rFonts w:ascii="Times New Roman" w:hAnsi="Times New Roman" w:cs="Times New Roman"/>
        </w:rPr>
        <w:t>(1-3), 1-14.</w:t>
      </w:r>
    </w:p>
    <w:p w14:paraId="510F79CA" w14:textId="77777777" w:rsidR="00EB6D4C" w:rsidRPr="00D5137A" w:rsidRDefault="00EB6D4C" w:rsidP="00D721C0">
      <w:pPr>
        <w:spacing w:line="480" w:lineRule="auto"/>
        <w:ind w:left="720" w:hanging="720"/>
        <w:rPr>
          <w:rFonts w:ascii="Times New Roman" w:hAnsi="Times New Roman" w:cs="Times New Roman"/>
          <w:lang w:val="en-US"/>
        </w:rPr>
      </w:pPr>
      <w:r w:rsidRPr="00D5137A">
        <w:rPr>
          <w:rFonts w:ascii="Times New Roman" w:hAnsi="Times New Roman" w:cs="Times New Roman"/>
          <w:lang w:val="en-US"/>
        </w:rPr>
        <w:t xml:space="preserve">Rössler, W., Vetter, S., Müller, M., Gallo, W. T., Haker, H., Kawohl, W., Lupi, G., &amp; Ajdacic-Gross, V. (2011). Risk factors at the low end of the psychosis continuum: Much the same as at the upper end?. </w:t>
      </w:r>
      <w:r w:rsidRPr="00D5137A">
        <w:rPr>
          <w:rFonts w:ascii="Times New Roman" w:hAnsi="Times New Roman" w:cs="Times New Roman"/>
          <w:i/>
          <w:iCs/>
          <w:lang w:val="en-US"/>
        </w:rPr>
        <w:t>Psychiatry research</w:t>
      </w:r>
      <w:r w:rsidRPr="00D5137A">
        <w:rPr>
          <w:rFonts w:ascii="Times New Roman" w:hAnsi="Times New Roman" w:cs="Times New Roman"/>
          <w:lang w:val="en-US"/>
        </w:rPr>
        <w:t xml:space="preserve">, </w:t>
      </w:r>
      <w:r w:rsidRPr="00D5137A">
        <w:rPr>
          <w:rFonts w:ascii="Times New Roman" w:hAnsi="Times New Roman" w:cs="Times New Roman"/>
          <w:i/>
          <w:iCs/>
          <w:lang w:val="en-US"/>
        </w:rPr>
        <w:t>189</w:t>
      </w:r>
      <w:r w:rsidRPr="00D5137A">
        <w:rPr>
          <w:rFonts w:ascii="Times New Roman" w:hAnsi="Times New Roman" w:cs="Times New Roman"/>
          <w:lang w:val="en-US"/>
        </w:rPr>
        <w:t>(1), 77-81.</w:t>
      </w:r>
    </w:p>
    <w:p w14:paraId="59C01665" w14:textId="77777777" w:rsidR="00EB6D4C" w:rsidRPr="00D5137A" w:rsidRDefault="00EB6D4C" w:rsidP="00D721C0">
      <w:pPr>
        <w:spacing w:line="480" w:lineRule="auto"/>
        <w:ind w:left="720" w:hanging="720"/>
        <w:rPr>
          <w:rFonts w:ascii="Times New Roman" w:hAnsi="Times New Roman" w:cs="Times New Roman"/>
          <w:lang w:val="en-US"/>
        </w:rPr>
      </w:pPr>
      <w:r w:rsidRPr="00D5137A">
        <w:rPr>
          <w:rFonts w:ascii="Times New Roman" w:hAnsi="Times New Roman" w:cs="Times New Roman"/>
          <w:lang w:val="en-US"/>
        </w:rPr>
        <w:t xml:space="preserve">Russell, D. W. (1996). UCLA Loneliness Scale (Version 3): Reliability, validity, and factor structure. </w:t>
      </w:r>
      <w:r w:rsidRPr="00D5137A">
        <w:rPr>
          <w:rFonts w:ascii="Times New Roman" w:hAnsi="Times New Roman" w:cs="Times New Roman"/>
          <w:i/>
          <w:iCs/>
          <w:lang w:val="en-US"/>
        </w:rPr>
        <w:t>Journal of Personality Assessment</w:t>
      </w:r>
      <w:r w:rsidRPr="00D5137A">
        <w:rPr>
          <w:rFonts w:ascii="Times New Roman" w:hAnsi="Times New Roman" w:cs="Times New Roman"/>
          <w:lang w:val="en-US"/>
        </w:rPr>
        <w:t xml:space="preserve">, </w:t>
      </w:r>
      <w:r w:rsidRPr="00D5137A">
        <w:rPr>
          <w:rFonts w:ascii="Times New Roman" w:hAnsi="Times New Roman" w:cs="Times New Roman"/>
          <w:i/>
          <w:iCs/>
          <w:lang w:val="en-US"/>
        </w:rPr>
        <w:t>66</w:t>
      </w:r>
      <w:r w:rsidRPr="00D5137A">
        <w:rPr>
          <w:rFonts w:ascii="Times New Roman" w:hAnsi="Times New Roman" w:cs="Times New Roman"/>
          <w:lang w:val="en-US"/>
        </w:rPr>
        <w:t>(1), 20-40.</w:t>
      </w:r>
    </w:p>
    <w:p w14:paraId="3927FCA1" w14:textId="77777777" w:rsidR="00EB6D4C" w:rsidRPr="00D5137A" w:rsidRDefault="00EB6D4C" w:rsidP="00D721C0">
      <w:pPr>
        <w:spacing w:line="480" w:lineRule="auto"/>
        <w:ind w:left="720" w:hanging="720"/>
        <w:rPr>
          <w:rFonts w:ascii="Times New Roman" w:hAnsi="Times New Roman" w:cs="Times New Roman"/>
          <w:lang w:val="en-US"/>
        </w:rPr>
      </w:pPr>
      <w:r w:rsidRPr="00D5137A">
        <w:rPr>
          <w:rFonts w:ascii="Times New Roman" w:hAnsi="Times New Roman" w:cs="Times New Roman"/>
          <w:lang w:val="en-US"/>
        </w:rPr>
        <w:t xml:space="preserve">Russell, D., Peplau, L. A., &amp; Ferguson, M. L. (1978). Developing a measure of loneliness. </w:t>
      </w:r>
      <w:r w:rsidRPr="00D5137A">
        <w:rPr>
          <w:rFonts w:ascii="Times New Roman" w:hAnsi="Times New Roman" w:cs="Times New Roman"/>
          <w:i/>
          <w:iCs/>
          <w:lang w:val="en-US"/>
        </w:rPr>
        <w:t>Journal of Personality Assessment</w:t>
      </w:r>
      <w:r w:rsidRPr="00D5137A">
        <w:rPr>
          <w:rFonts w:ascii="Times New Roman" w:hAnsi="Times New Roman" w:cs="Times New Roman"/>
          <w:lang w:val="en-US"/>
        </w:rPr>
        <w:t xml:space="preserve">, </w:t>
      </w:r>
      <w:r w:rsidRPr="00D5137A">
        <w:rPr>
          <w:rFonts w:ascii="Times New Roman" w:hAnsi="Times New Roman" w:cs="Times New Roman"/>
          <w:i/>
          <w:iCs/>
          <w:lang w:val="en-US"/>
        </w:rPr>
        <w:t>42</w:t>
      </w:r>
      <w:r w:rsidRPr="00D5137A">
        <w:rPr>
          <w:rFonts w:ascii="Times New Roman" w:hAnsi="Times New Roman" w:cs="Times New Roman"/>
          <w:lang w:val="en-US"/>
        </w:rPr>
        <w:t>(3), 290-294.</w:t>
      </w:r>
    </w:p>
    <w:p w14:paraId="4E138175" w14:textId="1E43F5F7" w:rsidR="00EB6D4C" w:rsidRPr="00D5137A" w:rsidRDefault="006114E6" w:rsidP="00D721C0">
      <w:pPr>
        <w:spacing w:line="480" w:lineRule="auto"/>
        <w:ind w:left="720" w:hanging="720"/>
        <w:rPr>
          <w:rFonts w:ascii="Times New Roman" w:hAnsi="Times New Roman" w:cs="Times New Roman"/>
          <w:lang w:val="en-US"/>
        </w:rPr>
      </w:pPr>
      <w:r w:rsidRPr="00D5137A">
        <w:rPr>
          <w:rFonts w:ascii="Times New Roman" w:hAnsi="Times New Roman" w:cs="Times New Roman"/>
          <w:lang w:val="en-US"/>
        </w:rPr>
        <w:t>Rutten, B. P. F., v</w:t>
      </w:r>
      <w:r w:rsidR="00EB6D4C" w:rsidRPr="00D5137A">
        <w:rPr>
          <w:rFonts w:ascii="Times New Roman" w:hAnsi="Times New Roman" w:cs="Times New Roman"/>
          <w:lang w:val="en-US"/>
        </w:rPr>
        <w:t xml:space="preserve">an Os, J., Dominguez, M., &amp; Krabbendam, L. (2008). Epidemiology and social factors: findings from the Netherlands Mental Health Survey and Incidence Study (NEMESIS). </w:t>
      </w:r>
      <w:r w:rsidR="00EB6D4C" w:rsidRPr="00D5137A">
        <w:rPr>
          <w:rFonts w:ascii="Times New Roman" w:hAnsi="Times New Roman" w:cs="Times New Roman"/>
          <w:iCs/>
          <w:lang w:val="en-US"/>
        </w:rPr>
        <w:t>D. Freeman, R. Bentall, &amp; P. Garety (Eds.),</w:t>
      </w:r>
      <w:r w:rsidR="00EB6D4C" w:rsidRPr="00D5137A">
        <w:rPr>
          <w:rFonts w:ascii="Times New Roman" w:hAnsi="Times New Roman" w:cs="Times New Roman"/>
          <w:i/>
          <w:iCs/>
          <w:lang w:val="en-US"/>
        </w:rPr>
        <w:t xml:space="preserve"> Persecutory delusions: Assessment, theory, and treatment</w:t>
      </w:r>
      <w:r w:rsidR="00EB6D4C" w:rsidRPr="00D5137A">
        <w:rPr>
          <w:rFonts w:ascii="Times New Roman" w:hAnsi="Times New Roman" w:cs="Times New Roman"/>
          <w:lang w:val="en-US"/>
        </w:rPr>
        <w:t xml:space="preserve"> (pp. 53-72).</w:t>
      </w:r>
    </w:p>
    <w:p w14:paraId="5D5A3E98"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Sarason, I. G., Levine, H. M., Basham, R. B., &amp; Sarason, B. R. (1983). Assessing social support: The social support questionnaire.</w:t>
      </w:r>
      <w:r w:rsidRPr="00D5137A">
        <w:rPr>
          <w:rFonts w:ascii="Times New Roman" w:hAnsi="Times New Roman" w:cs="Times New Roman"/>
          <w:i/>
        </w:rPr>
        <w:t xml:space="preserve"> Journal of Personality and Social Psychology, 44</w:t>
      </w:r>
      <w:r w:rsidRPr="00D5137A">
        <w:rPr>
          <w:rFonts w:ascii="Times New Roman" w:hAnsi="Times New Roman" w:cs="Times New Roman"/>
        </w:rPr>
        <w:t xml:space="preserve">(1), 127. </w:t>
      </w:r>
    </w:p>
    <w:p w14:paraId="6A2025EE"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Sarason, I. G., Sarason, B. R., Shearin, E. N., &amp; Pierce, G. R. (1987). A brief measure of social support: Practical and theoretical implications.</w:t>
      </w:r>
      <w:r w:rsidRPr="00D5137A">
        <w:rPr>
          <w:rFonts w:ascii="Times New Roman" w:hAnsi="Times New Roman" w:cs="Times New Roman"/>
          <w:i/>
        </w:rPr>
        <w:t xml:space="preserve"> Journal of Social and Personal Relationships, 4</w:t>
      </w:r>
      <w:r w:rsidRPr="00D5137A">
        <w:rPr>
          <w:rFonts w:ascii="Times New Roman" w:hAnsi="Times New Roman" w:cs="Times New Roman"/>
        </w:rPr>
        <w:t xml:space="preserve">(4), 497-510. </w:t>
      </w:r>
    </w:p>
    <w:p w14:paraId="6E5C1E0F"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Sherman, D. K., &amp; Cohen, G. L. (2006). The psychology of self</w:t>
      </w:r>
      <w:r w:rsidRPr="00D5137A">
        <w:rPr>
          <w:rFonts w:ascii="American Typewriter" w:hAnsi="American Typewriter" w:cs="American Typewriter"/>
        </w:rPr>
        <w:t>‐</w:t>
      </w:r>
      <w:r w:rsidRPr="00D5137A">
        <w:rPr>
          <w:rFonts w:ascii="Times New Roman" w:hAnsi="Times New Roman" w:cs="Times New Roman"/>
        </w:rPr>
        <w:t>defense: Self</w:t>
      </w:r>
      <w:r w:rsidRPr="00D5137A">
        <w:rPr>
          <w:rFonts w:ascii="American Typewriter" w:hAnsi="American Typewriter" w:cs="American Typewriter"/>
        </w:rPr>
        <w:t>‐</w:t>
      </w:r>
      <w:r w:rsidRPr="00D5137A">
        <w:rPr>
          <w:rFonts w:ascii="Times New Roman" w:hAnsi="Times New Roman" w:cs="Times New Roman"/>
        </w:rPr>
        <w:t>affirmation theory. In M. P. Zanna (Ed.),</w:t>
      </w:r>
      <w:r w:rsidRPr="00D5137A">
        <w:rPr>
          <w:rFonts w:ascii="Times New Roman" w:hAnsi="Times New Roman" w:cs="Times New Roman"/>
          <w:i/>
        </w:rPr>
        <w:t xml:space="preserve"> Advances in Experimental Social Psychology </w:t>
      </w:r>
      <w:r w:rsidRPr="00D5137A">
        <w:rPr>
          <w:rFonts w:ascii="Times New Roman" w:hAnsi="Times New Roman" w:cs="Times New Roman"/>
        </w:rPr>
        <w:t>(pp. 183-242). London: Elsevier.</w:t>
      </w:r>
    </w:p>
    <w:p w14:paraId="5EFA164A"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lastRenderedPageBreak/>
        <w:t>Sherman, D. K., &amp; Hartson, K. A. (2011). Reconciling self-protection with self-improvement. In M. D. Alicke &amp; C. Sedikides (Eds.),</w:t>
      </w:r>
      <w:r w:rsidRPr="00D5137A">
        <w:rPr>
          <w:rFonts w:ascii="Times New Roman" w:hAnsi="Times New Roman" w:cs="Times New Roman"/>
          <w:i/>
        </w:rPr>
        <w:t xml:space="preserve"> Handbook of Self-Enhancement and Self-Protection </w:t>
      </w:r>
      <w:r w:rsidRPr="00D5137A">
        <w:rPr>
          <w:rFonts w:ascii="Times New Roman" w:hAnsi="Times New Roman" w:cs="Times New Roman"/>
        </w:rPr>
        <w:t>(pp. 128-155). New York: Guilford Publications, Inc.</w:t>
      </w:r>
    </w:p>
    <w:p w14:paraId="3B360401"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Shnabel, N., Purdie-Vaughns, V., Cook, J. E., Garcia, J., &amp; Cohen, G. L. (2013). Demystifying values-affirmation interventions: Writing about social belonging is a key to buffering against identity threat.</w:t>
      </w:r>
      <w:r w:rsidRPr="00D5137A">
        <w:rPr>
          <w:rFonts w:ascii="Times New Roman" w:hAnsi="Times New Roman" w:cs="Times New Roman"/>
          <w:i/>
        </w:rPr>
        <w:t xml:space="preserve"> Personality &amp; Social Psychology Bulletin, 39</w:t>
      </w:r>
      <w:r w:rsidRPr="00D5137A">
        <w:rPr>
          <w:rFonts w:ascii="Times New Roman" w:hAnsi="Times New Roman" w:cs="Times New Roman"/>
        </w:rPr>
        <w:t xml:space="preserve">(5), 663-676. </w:t>
      </w:r>
    </w:p>
    <w:p w14:paraId="22445C27" w14:textId="77777777" w:rsidR="00EB6D4C"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 xml:space="preserve">Silvia, P. J., &amp; Duval, T. S. (2001). Predicting the interpersonal targets of self-serving attributions. </w:t>
      </w:r>
      <w:r w:rsidRPr="00D5137A">
        <w:rPr>
          <w:rFonts w:ascii="Times New Roman" w:hAnsi="Times New Roman" w:cs="Times New Roman"/>
          <w:i/>
        </w:rPr>
        <w:t>Journal of Experimental Social Psychology</w:t>
      </w:r>
      <w:r w:rsidRPr="00D5137A">
        <w:rPr>
          <w:rFonts w:ascii="Times New Roman" w:hAnsi="Times New Roman" w:cs="Times New Roman"/>
        </w:rPr>
        <w:t>, 37(4), 333-340.</w:t>
      </w:r>
    </w:p>
    <w:p w14:paraId="1BE269A1" w14:textId="69A1F40C" w:rsidR="00F7033B" w:rsidRPr="00D5137A" w:rsidRDefault="00F7033B" w:rsidP="00D721C0">
      <w:pPr>
        <w:spacing w:line="480" w:lineRule="auto"/>
        <w:ind w:left="720" w:hanging="720"/>
        <w:rPr>
          <w:rFonts w:ascii="Times New Roman" w:hAnsi="Times New Roman" w:cs="Times New Roman"/>
        </w:rPr>
      </w:pPr>
      <w:r w:rsidRPr="00F7033B">
        <w:rPr>
          <w:rFonts w:ascii="Times New Roman" w:hAnsi="Times New Roman" w:cs="Times New Roman"/>
          <w:lang w:val="en-US"/>
        </w:rPr>
        <w:t xml:space="preserve">Snaith, R. P. (2003). The hospital anxiety and depression scale. </w:t>
      </w:r>
      <w:r w:rsidRPr="00F7033B">
        <w:rPr>
          <w:rFonts w:ascii="Times New Roman" w:hAnsi="Times New Roman" w:cs="Times New Roman"/>
          <w:i/>
          <w:iCs/>
          <w:lang w:val="en-US"/>
        </w:rPr>
        <w:t>Health and quality of life outcomes</w:t>
      </w:r>
      <w:r w:rsidRPr="00F7033B">
        <w:rPr>
          <w:rFonts w:ascii="Times New Roman" w:hAnsi="Times New Roman" w:cs="Times New Roman"/>
          <w:lang w:val="en-US"/>
        </w:rPr>
        <w:t xml:space="preserve">, </w:t>
      </w:r>
      <w:r w:rsidRPr="00F7033B">
        <w:rPr>
          <w:rFonts w:ascii="Times New Roman" w:hAnsi="Times New Roman" w:cs="Times New Roman"/>
          <w:i/>
          <w:iCs/>
          <w:lang w:val="en-US"/>
        </w:rPr>
        <w:t>1</w:t>
      </w:r>
      <w:r w:rsidRPr="00F7033B">
        <w:rPr>
          <w:rFonts w:ascii="Times New Roman" w:hAnsi="Times New Roman" w:cs="Times New Roman"/>
          <w:lang w:val="en-US"/>
        </w:rPr>
        <w:t>(1), 1</w:t>
      </w:r>
      <w:r>
        <w:rPr>
          <w:rFonts w:ascii="Times New Roman" w:hAnsi="Times New Roman" w:cs="Times New Roman"/>
          <w:lang w:val="en-US"/>
        </w:rPr>
        <w:t>-29</w:t>
      </w:r>
      <w:r w:rsidRPr="00F7033B">
        <w:rPr>
          <w:rFonts w:ascii="Times New Roman" w:hAnsi="Times New Roman" w:cs="Times New Roman"/>
          <w:lang w:val="en-US"/>
        </w:rPr>
        <w:t>.</w:t>
      </w:r>
    </w:p>
    <w:p w14:paraId="33900A14" w14:textId="1B72EDEC" w:rsidR="00EB6D4C" w:rsidRPr="00D5137A" w:rsidRDefault="00EB6D4C" w:rsidP="00D721C0">
      <w:pPr>
        <w:spacing w:line="480" w:lineRule="auto"/>
        <w:ind w:left="720" w:hanging="720"/>
        <w:rPr>
          <w:rFonts w:ascii="Times New Roman" w:hAnsi="Times New Roman" w:cs="Times New Roman"/>
          <w:lang w:val="en-US"/>
        </w:rPr>
      </w:pPr>
      <w:r w:rsidRPr="00D5137A">
        <w:rPr>
          <w:rFonts w:ascii="Times New Roman" w:hAnsi="Times New Roman" w:cs="Times New Roman"/>
          <w:lang w:val="en-US"/>
        </w:rPr>
        <w:t>Spauwen, J., Krabbendam, L.</w:t>
      </w:r>
      <w:r w:rsidR="006114E6" w:rsidRPr="00D5137A">
        <w:rPr>
          <w:rFonts w:ascii="Times New Roman" w:hAnsi="Times New Roman" w:cs="Times New Roman"/>
          <w:lang w:val="en-US"/>
        </w:rPr>
        <w:t>, Lieb, R., Wittchen, H. U., &amp; v</w:t>
      </w:r>
      <w:r w:rsidRPr="00D5137A">
        <w:rPr>
          <w:rFonts w:ascii="Times New Roman" w:hAnsi="Times New Roman" w:cs="Times New Roman"/>
          <w:lang w:val="en-US"/>
        </w:rPr>
        <w:t xml:space="preserve">an Os, J. (2006). Impact of psychological trauma on the development of psychotic symptoms: relationship with psychosis proneness. </w:t>
      </w:r>
      <w:r w:rsidRPr="00D5137A">
        <w:rPr>
          <w:rFonts w:ascii="Times New Roman" w:hAnsi="Times New Roman" w:cs="Times New Roman"/>
          <w:i/>
          <w:iCs/>
          <w:lang w:val="en-US"/>
        </w:rPr>
        <w:t>The British Journal of Psychiatry</w:t>
      </w:r>
      <w:r w:rsidRPr="00D5137A">
        <w:rPr>
          <w:rFonts w:ascii="Times New Roman" w:hAnsi="Times New Roman" w:cs="Times New Roman"/>
          <w:lang w:val="en-US"/>
        </w:rPr>
        <w:t xml:space="preserve">, </w:t>
      </w:r>
      <w:r w:rsidRPr="00D5137A">
        <w:rPr>
          <w:rFonts w:ascii="Times New Roman" w:hAnsi="Times New Roman" w:cs="Times New Roman"/>
          <w:i/>
          <w:iCs/>
          <w:lang w:val="en-US"/>
        </w:rPr>
        <w:t>188</w:t>
      </w:r>
      <w:r w:rsidRPr="00D5137A">
        <w:rPr>
          <w:rFonts w:ascii="Times New Roman" w:hAnsi="Times New Roman" w:cs="Times New Roman"/>
          <w:lang w:val="en-US"/>
        </w:rPr>
        <w:t>(6), 527-533.</w:t>
      </w:r>
    </w:p>
    <w:p w14:paraId="37DF66CD" w14:textId="77777777" w:rsidR="00EB6D4C" w:rsidRPr="00D5137A" w:rsidRDefault="00EB6D4C" w:rsidP="00D721C0">
      <w:pPr>
        <w:spacing w:line="480" w:lineRule="auto"/>
        <w:ind w:left="720" w:hanging="720"/>
        <w:rPr>
          <w:rFonts w:ascii="Times New Roman" w:hAnsi="Times New Roman" w:cs="Times New Roman"/>
          <w:lang w:val="en-US"/>
        </w:rPr>
      </w:pPr>
      <w:r w:rsidRPr="00D5137A">
        <w:rPr>
          <w:rFonts w:ascii="Times New Roman" w:hAnsi="Times New Roman" w:cs="Times New Roman"/>
          <w:lang w:val="en-US"/>
        </w:rPr>
        <w:t xml:space="preserve">Spinhoven, P. H., Ormel, J., Sloekers, P. P. A., Kempen, G. I. J. M., Speckens, A. E. M., &amp; Van Hemert, A. M. (1997). A validation study of the Hospital Anxiety and Depression Scale (HADS) in different groups of Dutch subjects. </w:t>
      </w:r>
      <w:r w:rsidRPr="00D5137A">
        <w:rPr>
          <w:rFonts w:ascii="Times New Roman" w:hAnsi="Times New Roman" w:cs="Times New Roman"/>
          <w:i/>
          <w:iCs/>
          <w:lang w:val="en-US"/>
        </w:rPr>
        <w:t>Psychological medicine</w:t>
      </w:r>
      <w:r w:rsidRPr="00D5137A">
        <w:rPr>
          <w:rFonts w:ascii="Times New Roman" w:hAnsi="Times New Roman" w:cs="Times New Roman"/>
          <w:lang w:val="en-US"/>
        </w:rPr>
        <w:t xml:space="preserve">, </w:t>
      </w:r>
      <w:r w:rsidRPr="00D5137A">
        <w:rPr>
          <w:rFonts w:ascii="Times New Roman" w:hAnsi="Times New Roman" w:cs="Times New Roman"/>
          <w:i/>
          <w:iCs/>
          <w:lang w:val="en-US"/>
        </w:rPr>
        <w:t>27</w:t>
      </w:r>
      <w:r w:rsidRPr="00D5137A">
        <w:rPr>
          <w:rFonts w:ascii="Times New Roman" w:hAnsi="Times New Roman" w:cs="Times New Roman"/>
          <w:lang w:val="en-US"/>
        </w:rPr>
        <w:t>(2), 363-370.</w:t>
      </w:r>
    </w:p>
    <w:p w14:paraId="55CA0BB4"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Steele, C. M. (1988). The psychology of self-affirmation: Sustaining the integrity of the self.</w:t>
      </w:r>
      <w:r w:rsidRPr="00D5137A">
        <w:rPr>
          <w:rFonts w:ascii="Times New Roman" w:hAnsi="Times New Roman" w:cs="Times New Roman"/>
          <w:i/>
        </w:rPr>
        <w:t xml:space="preserve"> Advances in Experimental Social Psychology, 21</w:t>
      </w:r>
      <w:r w:rsidRPr="00D5137A">
        <w:rPr>
          <w:rFonts w:ascii="Times New Roman" w:hAnsi="Times New Roman" w:cs="Times New Roman"/>
        </w:rPr>
        <w:t xml:space="preserve">(2), 261-302. </w:t>
      </w:r>
    </w:p>
    <w:p w14:paraId="432FD42E"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 xml:space="preserve">Strauss, J. S. (1969). Hallucinations and delusions as points on continua function. </w:t>
      </w:r>
      <w:r w:rsidRPr="00D5137A">
        <w:rPr>
          <w:rFonts w:ascii="Times New Roman" w:hAnsi="Times New Roman" w:cs="Times New Roman"/>
          <w:i/>
        </w:rPr>
        <w:t>Archive of General Psychiatry, 21</w:t>
      </w:r>
      <w:r w:rsidRPr="00D5137A">
        <w:rPr>
          <w:rFonts w:ascii="Times New Roman" w:hAnsi="Times New Roman" w:cs="Times New Roman"/>
        </w:rPr>
        <w:t>(5), 581-586.</w:t>
      </w:r>
    </w:p>
    <w:p w14:paraId="1CEBAFBF" w14:textId="77777777" w:rsidR="00EB6D4C" w:rsidRPr="00D5137A" w:rsidRDefault="00EB6D4C" w:rsidP="00D721C0">
      <w:pPr>
        <w:spacing w:line="480" w:lineRule="auto"/>
        <w:ind w:left="720" w:hanging="720"/>
        <w:rPr>
          <w:rFonts w:ascii="Times New Roman" w:hAnsi="Times New Roman" w:cs="Times New Roman"/>
          <w:lang w:val="en-US"/>
        </w:rPr>
      </w:pPr>
      <w:r w:rsidRPr="00D5137A">
        <w:rPr>
          <w:rFonts w:ascii="Times New Roman" w:hAnsi="Times New Roman" w:cs="Times New Roman"/>
          <w:lang w:val="en-US"/>
        </w:rPr>
        <w:lastRenderedPageBreak/>
        <w:t xml:space="preserve">Sündermann, O., Onwumere, J., Kane, F., Morgan, C., &amp; Kuipers, E. (2014). Social networks and support in first-episode psychosis: exploring the role of loneliness and anxiety. </w:t>
      </w:r>
      <w:r w:rsidRPr="00D5137A">
        <w:rPr>
          <w:rFonts w:ascii="Times New Roman" w:hAnsi="Times New Roman" w:cs="Times New Roman"/>
          <w:i/>
          <w:iCs/>
          <w:lang w:val="en-US"/>
        </w:rPr>
        <w:t>Social psychiatry and psychiatric epidemiology</w:t>
      </w:r>
      <w:r w:rsidRPr="00D5137A">
        <w:rPr>
          <w:rFonts w:ascii="Times New Roman" w:hAnsi="Times New Roman" w:cs="Times New Roman"/>
          <w:lang w:val="en-US"/>
        </w:rPr>
        <w:t xml:space="preserve">, </w:t>
      </w:r>
      <w:r w:rsidRPr="00D5137A">
        <w:rPr>
          <w:rFonts w:ascii="Times New Roman" w:hAnsi="Times New Roman" w:cs="Times New Roman"/>
          <w:i/>
          <w:iCs/>
          <w:lang w:val="en-US"/>
        </w:rPr>
        <w:t>49</w:t>
      </w:r>
      <w:r w:rsidRPr="00D5137A">
        <w:rPr>
          <w:rFonts w:ascii="Times New Roman" w:hAnsi="Times New Roman" w:cs="Times New Roman"/>
          <w:lang w:val="en-US"/>
        </w:rPr>
        <w:t>(3), 359-366.</w:t>
      </w:r>
    </w:p>
    <w:p w14:paraId="18C1ED5C" w14:textId="77777777" w:rsidR="00EB6D4C" w:rsidRPr="00D5137A" w:rsidRDefault="00EB6D4C" w:rsidP="00D721C0">
      <w:pPr>
        <w:spacing w:line="480" w:lineRule="auto"/>
        <w:ind w:left="720" w:hanging="720"/>
        <w:rPr>
          <w:rFonts w:ascii="Times New Roman" w:hAnsi="Times New Roman" w:cs="Times New Roman"/>
          <w:lang w:val="en-US"/>
        </w:rPr>
      </w:pPr>
      <w:r w:rsidRPr="00D5137A">
        <w:rPr>
          <w:rFonts w:ascii="Times New Roman" w:hAnsi="Times New Roman" w:cs="Times New Roman"/>
          <w:lang w:val="en-US"/>
        </w:rPr>
        <w:t xml:space="preserve">Tabachnick, B. G., &amp; Fidell, L. S. (2007). </w:t>
      </w:r>
      <w:r w:rsidRPr="00D5137A">
        <w:rPr>
          <w:rFonts w:ascii="Times New Roman" w:hAnsi="Times New Roman" w:cs="Times New Roman"/>
          <w:i/>
          <w:lang w:val="en-US"/>
        </w:rPr>
        <w:t>Using multivariate statistics</w:t>
      </w:r>
      <w:r w:rsidRPr="00D5137A">
        <w:rPr>
          <w:rFonts w:ascii="Times New Roman" w:hAnsi="Times New Roman" w:cs="Times New Roman"/>
          <w:lang w:val="en-US"/>
        </w:rPr>
        <w:t xml:space="preserve"> (5</w:t>
      </w:r>
      <w:r w:rsidRPr="00D5137A">
        <w:rPr>
          <w:rFonts w:ascii="Times New Roman" w:hAnsi="Times New Roman" w:cs="Times New Roman"/>
          <w:vertAlign w:val="superscript"/>
          <w:lang w:val="en-US"/>
        </w:rPr>
        <w:t>th</w:t>
      </w:r>
      <w:r w:rsidRPr="00D5137A">
        <w:rPr>
          <w:rFonts w:ascii="Times New Roman" w:hAnsi="Times New Roman" w:cs="Times New Roman"/>
          <w:lang w:val="en-US"/>
        </w:rPr>
        <w:t xml:space="preserve"> ed.). Boston: Pearson Education.</w:t>
      </w:r>
    </w:p>
    <w:p w14:paraId="62BB9406"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Thoits, P. A. (2011). Mechanisms linking social ties and support to physical and mental health.</w:t>
      </w:r>
      <w:r w:rsidRPr="00D5137A">
        <w:rPr>
          <w:rFonts w:ascii="Times New Roman" w:hAnsi="Times New Roman" w:cs="Times New Roman"/>
          <w:i/>
        </w:rPr>
        <w:t xml:space="preserve"> Journal of Health and Social Behavior, 52</w:t>
      </w:r>
      <w:r w:rsidRPr="00D5137A">
        <w:rPr>
          <w:rFonts w:ascii="Times New Roman" w:hAnsi="Times New Roman" w:cs="Times New Roman"/>
        </w:rPr>
        <w:t xml:space="preserve">(2), 145-161. </w:t>
      </w:r>
    </w:p>
    <w:p w14:paraId="512A8D75"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Thorup, A., Petersen, L., Jeppesen, P., Øhlenschlæger, J., Christensen, T., Krarup, G., Jørgensen, P., Nordentoft, M. (2006). Social network among young adults with first-episode schizophrenia spectrum disorders.</w:t>
      </w:r>
      <w:r w:rsidRPr="00D5137A">
        <w:rPr>
          <w:rFonts w:ascii="Times New Roman" w:hAnsi="Times New Roman" w:cs="Times New Roman"/>
          <w:i/>
        </w:rPr>
        <w:t xml:space="preserve"> Social Psychiatry and Psychiatric Epidemiology, 41</w:t>
      </w:r>
      <w:r w:rsidRPr="00D5137A">
        <w:rPr>
          <w:rFonts w:ascii="Times New Roman" w:hAnsi="Times New Roman" w:cs="Times New Roman"/>
        </w:rPr>
        <w:t xml:space="preserve">(10), 761-770. </w:t>
      </w:r>
    </w:p>
    <w:p w14:paraId="6881B531"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 xml:space="preserve">Tilden, V. P. (1989). </w:t>
      </w:r>
      <w:r w:rsidRPr="00D5137A">
        <w:rPr>
          <w:rFonts w:ascii="Times New Roman" w:hAnsi="Times New Roman" w:cs="Times New Roman"/>
          <w:i/>
        </w:rPr>
        <w:t>Interpersonal relationships inventory: Scoring information</w:t>
      </w:r>
      <w:r w:rsidRPr="00D5137A">
        <w:rPr>
          <w:rFonts w:ascii="Times New Roman" w:hAnsi="Times New Roman" w:cs="Times New Roman"/>
        </w:rPr>
        <w:t>. Unpublished manuscript.</w:t>
      </w:r>
    </w:p>
    <w:p w14:paraId="7FE580AC" w14:textId="77777777" w:rsidR="00CD37F9" w:rsidRPr="00D5137A" w:rsidRDefault="00CD37F9" w:rsidP="00CD37F9">
      <w:pPr>
        <w:spacing w:line="480" w:lineRule="auto"/>
        <w:ind w:left="720" w:hanging="720"/>
        <w:rPr>
          <w:rFonts w:ascii="Times New Roman" w:hAnsi="Times New Roman" w:cs="Times New Roman"/>
          <w:lang w:val="en-US"/>
        </w:rPr>
      </w:pPr>
      <w:r w:rsidRPr="00D5137A">
        <w:rPr>
          <w:rFonts w:ascii="Times New Roman" w:hAnsi="Times New Roman" w:cs="Times New Roman"/>
          <w:lang w:val="en-US"/>
        </w:rPr>
        <w:t xml:space="preserve">van Os, J., Bak, M., Hanssen, M., Bijl, R. V., De Graaf, R., &amp; Verdoux, H. (2002). Cannabis use and psychosis: a longitudinal population-based study. </w:t>
      </w:r>
      <w:r w:rsidRPr="00D5137A">
        <w:rPr>
          <w:rFonts w:ascii="Times New Roman" w:hAnsi="Times New Roman" w:cs="Times New Roman"/>
          <w:i/>
          <w:iCs/>
          <w:lang w:val="en-US"/>
        </w:rPr>
        <w:t>American journal of epidemiology</w:t>
      </w:r>
      <w:r w:rsidRPr="00D5137A">
        <w:rPr>
          <w:rFonts w:ascii="Times New Roman" w:hAnsi="Times New Roman" w:cs="Times New Roman"/>
          <w:lang w:val="en-US"/>
        </w:rPr>
        <w:t xml:space="preserve">, </w:t>
      </w:r>
      <w:r w:rsidRPr="00D5137A">
        <w:rPr>
          <w:rFonts w:ascii="Times New Roman" w:hAnsi="Times New Roman" w:cs="Times New Roman"/>
          <w:i/>
          <w:iCs/>
          <w:lang w:val="en-US"/>
        </w:rPr>
        <w:t>156</w:t>
      </w:r>
      <w:r w:rsidRPr="00D5137A">
        <w:rPr>
          <w:rFonts w:ascii="Times New Roman" w:hAnsi="Times New Roman" w:cs="Times New Roman"/>
          <w:lang w:val="en-US"/>
        </w:rPr>
        <w:t>(4), 319-327.</w:t>
      </w:r>
    </w:p>
    <w:p w14:paraId="3F3474E1" w14:textId="4406BB23" w:rsidR="005A73BB" w:rsidRDefault="00CD37F9" w:rsidP="001C59FF">
      <w:pPr>
        <w:spacing w:line="480" w:lineRule="auto"/>
        <w:ind w:left="720" w:hanging="720"/>
        <w:rPr>
          <w:rFonts w:ascii="Times New Roman" w:hAnsi="Times New Roman" w:cs="Times New Roman"/>
          <w:lang w:val="en-US"/>
        </w:rPr>
      </w:pPr>
      <w:r w:rsidRPr="00D5137A">
        <w:rPr>
          <w:rFonts w:ascii="Times New Roman" w:hAnsi="Times New Roman" w:cs="Times New Roman"/>
          <w:lang w:val="en-US"/>
        </w:rPr>
        <w:t xml:space="preserve">van Os, J., Hanssen, M., Bijl, R. V., &amp; Ravelli, A. (2000). Strauss (1969) revisited: a psychosis continuum in the general population?. </w:t>
      </w:r>
      <w:r w:rsidRPr="00D5137A">
        <w:rPr>
          <w:rFonts w:ascii="Times New Roman" w:hAnsi="Times New Roman" w:cs="Times New Roman"/>
          <w:i/>
          <w:iCs/>
          <w:lang w:val="en-US"/>
        </w:rPr>
        <w:t>Schizophrenia research</w:t>
      </w:r>
      <w:r w:rsidRPr="00D5137A">
        <w:rPr>
          <w:rFonts w:ascii="Times New Roman" w:hAnsi="Times New Roman" w:cs="Times New Roman"/>
          <w:lang w:val="en-US"/>
        </w:rPr>
        <w:t xml:space="preserve">, </w:t>
      </w:r>
      <w:r w:rsidRPr="00D5137A">
        <w:rPr>
          <w:rFonts w:ascii="Times New Roman" w:hAnsi="Times New Roman" w:cs="Times New Roman"/>
          <w:i/>
          <w:iCs/>
          <w:lang w:val="en-US"/>
        </w:rPr>
        <w:t>45</w:t>
      </w:r>
      <w:r w:rsidRPr="00D5137A">
        <w:rPr>
          <w:rFonts w:ascii="Times New Roman" w:hAnsi="Times New Roman" w:cs="Times New Roman"/>
          <w:lang w:val="en-US"/>
        </w:rPr>
        <w:t>(1), 11-20.</w:t>
      </w:r>
    </w:p>
    <w:p w14:paraId="53110406" w14:textId="5AC14332" w:rsidR="00EB6D4C" w:rsidRDefault="00EB6D4C" w:rsidP="00D721C0">
      <w:pPr>
        <w:spacing w:line="480" w:lineRule="auto"/>
        <w:ind w:left="720" w:hanging="720"/>
        <w:rPr>
          <w:rFonts w:ascii="Times New Roman" w:hAnsi="Times New Roman" w:cs="Times New Roman"/>
          <w:lang w:val="en-US"/>
        </w:rPr>
      </w:pPr>
      <w:r w:rsidRPr="00D5137A">
        <w:rPr>
          <w:rFonts w:ascii="Times New Roman" w:hAnsi="Times New Roman" w:cs="Times New Roman"/>
          <w:lang w:val="en-US"/>
        </w:rPr>
        <w:t>van Os, J., &amp; Verdoux, H. (2003). Diagnosis and classification of schizophrenia: categories versus dimensions, distributions versus disease. In R. M. Murr</w:t>
      </w:r>
      <w:r w:rsidR="006114E6" w:rsidRPr="00D5137A">
        <w:rPr>
          <w:rFonts w:ascii="Times New Roman" w:hAnsi="Times New Roman" w:cs="Times New Roman"/>
          <w:lang w:val="en-US"/>
        </w:rPr>
        <w:t>ay, P. B. Jones, E. Susser, J. v</w:t>
      </w:r>
      <w:r w:rsidRPr="00D5137A">
        <w:rPr>
          <w:rFonts w:ascii="Times New Roman" w:hAnsi="Times New Roman" w:cs="Times New Roman"/>
          <w:lang w:val="en-US"/>
        </w:rPr>
        <w:t xml:space="preserve">an Os &amp; M. Cannon (Eds.), </w:t>
      </w:r>
      <w:r w:rsidRPr="00D5137A">
        <w:rPr>
          <w:rFonts w:ascii="Times New Roman" w:hAnsi="Times New Roman" w:cs="Times New Roman"/>
          <w:i/>
          <w:iCs/>
          <w:lang w:val="en-US"/>
        </w:rPr>
        <w:t>The epidemiology of schizophrenia</w:t>
      </w:r>
      <w:r w:rsidRPr="00D5137A">
        <w:rPr>
          <w:rFonts w:ascii="Times New Roman" w:hAnsi="Times New Roman" w:cs="Times New Roman"/>
          <w:lang w:val="en-US"/>
        </w:rPr>
        <w:t xml:space="preserve"> (pp. 364-410). Cambridge, UK: Cambridge University Press.</w:t>
      </w:r>
    </w:p>
    <w:p w14:paraId="5146180A" w14:textId="5D44FBA2" w:rsidR="001C59FF" w:rsidRPr="00D5137A" w:rsidRDefault="001C59FF" w:rsidP="00D721C0">
      <w:pPr>
        <w:spacing w:line="480" w:lineRule="auto"/>
        <w:ind w:left="720" w:hanging="720"/>
        <w:rPr>
          <w:rFonts w:ascii="Times New Roman" w:hAnsi="Times New Roman" w:cs="Times New Roman"/>
          <w:lang w:val="en-US"/>
        </w:rPr>
      </w:pPr>
      <w:r>
        <w:rPr>
          <w:rFonts w:ascii="Times New Roman" w:hAnsi="Times New Roman" w:cs="Times New Roman"/>
          <w:lang w:val="en-US"/>
        </w:rPr>
        <w:lastRenderedPageBreak/>
        <w:t xml:space="preserve">Vickers, A. J., &amp; Altman, D. G. (2001). Analysing controlled trials with baseline and follow up measurements. </w:t>
      </w:r>
      <w:r w:rsidRPr="00A00C9A">
        <w:rPr>
          <w:rFonts w:ascii="Times New Roman" w:hAnsi="Times New Roman" w:cs="Times New Roman"/>
          <w:i/>
          <w:lang w:val="en-US"/>
        </w:rPr>
        <w:t>The British Medical Journal, 323</w:t>
      </w:r>
      <w:r>
        <w:rPr>
          <w:rFonts w:ascii="Times New Roman" w:hAnsi="Times New Roman" w:cs="Times New Roman"/>
          <w:lang w:val="en-US"/>
        </w:rPr>
        <w:t>(7321), 1123-1124.</w:t>
      </w:r>
    </w:p>
    <w:p w14:paraId="5D66C7D8" w14:textId="77777777" w:rsidR="00EB6D4C" w:rsidRPr="00D5137A" w:rsidRDefault="00EB6D4C" w:rsidP="00D721C0">
      <w:pPr>
        <w:spacing w:line="480" w:lineRule="auto"/>
        <w:ind w:left="720" w:hanging="720"/>
        <w:rPr>
          <w:rFonts w:ascii="Times New Roman" w:hAnsi="Times New Roman" w:cs="Times New Roman"/>
          <w:lang w:val="en-US"/>
        </w:rPr>
      </w:pPr>
      <w:r w:rsidRPr="00D5137A">
        <w:rPr>
          <w:rFonts w:ascii="Times New Roman" w:hAnsi="Times New Roman" w:cs="Times New Roman"/>
          <w:lang w:val="en-US"/>
        </w:rPr>
        <w:t xml:space="preserve">Waltz, C. F., Strickland, O., &amp; Lenz, E. R. (1991). </w:t>
      </w:r>
      <w:r w:rsidRPr="00D5137A">
        <w:rPr>
          <w:rFonts w:ascii="Times New Roman" w:hAnsi="Times New Roman" w:cs="Times New Roman"/>
          <w:i/>
          <w:iCs/>
          <w:lang w:val="en-US"/>
        </w:rPr>
        <w:t>Measurement in nursing research</w:t>
      </w:r>
      <w:r w:rsidRPr="00D5137A">
        <w:rPr>
          <w:rFonts w:ascii="Times New Roman" w:hAnsi="Times New Roman" w:cs="Times New Roman"/>
          <w:lang w:val="en-US"/>
        </w:rPr>
        <w:t>. Philadelphia, PA: F.A. Davis Company.</w:t>
      </w:r>
    </w:p>
    <w:p w14:paraId="4B0D9032"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 xml:space="preserve">Weiss, R. (1974). The provisions of social relationships. In Z. Rubin (Ed.), </w:t>
      </w:r>
      <w:r w:rsidRPr="00D5137A">
        <w:rPr>
          <w:rFonts w:ascii="Times New Roman" w:hAnsi="Times New Roman" w:cs="Times New Roman"/>
          <w:i/>
        </w:rPr>
        <w:t>Doing unto others</w:t>
      </w:r>
      <w:r w:rsidRPr="00D5137A">
        <w:rPr>
          <w:rFonts w:ascii="Times New Roman" w:hAnsi="Times New Roman" w:cs="Times New Roman"/>
        </w:rPr>
        <w:t xml:space="preserve"> (pp. 17-26). Englewood Cliffs, NJ: Prentice Hall.</w:t>
      </w:r>
    </w:p>
    <w:p w14:paraId="6261A920" w14:textId="77777777" w:rsidR="00EB6D4C" w:rsidRPr="00D5137A"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Wiles, N. J., Zammit, S., Bebbington, P., Singleton, N., Meltzer, H., &amp; Lewis, G. (2006). Self-reported psychotic symptoms in the general population: Results from the longitudinal study of the british national psychiatric morbidity survey.</w:t>
      </w:r>
      <w:r w:rsidRPr="00D5137A">
        <w:rPr>
          <w:rFonts w:ascii="Times New Roman" w:hAnsi="Times New Roman" w:cs="Times New Roman"/>
          <w:i/>
        </w:rPr>
        <w:t xml:space="preserve"> The British Journal of Psychiatry, 188</w:t>
      </w:r>
      <w:r w:rsidRPr="00D5137A">
        <w:rPr>
          <w:rFonts w:ascii="Times New Roman" w:hAnsi="Times New Roman" w:cs="Times New Roman"/>
        </w:rPr>
        <w:t xml:space="preserve">(6), 519-526. </w:t>
      </w:r>
    </w:p>
    <w:p w14:paraId="57A21E18" w14:textId="77777777" w:rsidR="00EB6D4C" w:rsidRPr="00D5137A" w:rsidRDefault="00EB6D4C" w:rsidP="00D721C0">
      <w:pPr>
        <w:spacing w:line="480" w:lineRule="auto"/>
        <w:ind w:left="720" w:hanging="720"/>
        <w:rPr>
          <w:rFonts w:ascii="Times New Roman" w:hAnsi="Times New Roman" w:cs="Times New Roman"/>
          <w:lang w:val="en-US"/>
        </w:rPr>
      </w:pPr>
      <w:r w:rsidRPr="00D5137A">
        <w:rPr>
          <w:rFonts w:ascii="Times New Roman" w:hAnsi="Times New Roman" w:cs="Times New Roman"/>
          <w:lang w:val="en-US"/>
        </w:rPr>
        <w:t xml:space="preserve">Wills, A. J., Ellett, L., &amp; Lea, S. E. G. (2004). Acquisition of polymorphous concepts. </w:t>
      </w:r>
      <w:r w:rsidRPr="00D5137A">
        <w:rPr>
          <w:rFonts w:ascii="Times New Roman" w:hAnsi="Times New Roman" w:cs="Times New Roman"/>
          <w:i/>
          <w:iCs/>
          <w:lang w:val="en-US"/>
        </w:rPr>
        <w:t>Proceedings of the 26th Annual Conference of the Cognitive Science Society. Hillsdale, NJ: Lawrence Erlbaum Associates, Inc</w:t>
      </w:r>
      <w:r w:rsidRPr="00D5137A">
        <w:rPr>
          <w:rFonts w:ascii="Times New Roman" w:hAnsi="Times New Roman" w:cs="Times New Roman"/>
          <w:lang w:val="en-US"/>
        </w:rPr>
        <w:t>.</w:t>
      </w:r>
    </w:p>
    <w:p w14:paraId="01696706" w14:textId="77777777" w:rsidR="00EB6D4C" w:rsidRDefault="00EB6D4C" w:rsidP="00D721C0">
      <w:pPr>
        <w:spacing w:line="480" w:lineRule="auto"/>
        <w:ind w:left="720" w:hanging="720"/>
        <w:rPr>
          <w:rFonts w:ascii="Times New Roman" w:hAnsi="Times New Roman" w:cs="Times New Roman"/>
        </w:rPr>
      </w:pPr>
      <w:r w:rsidRPr="00D5137A">
        <w:rPr>
          <w:rFonts w:ascii="Times New Roman" w:hAnsi="Times New Roman" w:cs="Times New Roman"/>
        </w:rPr>
        <w:t>Wittchen, H. U., Robins, L. N., Cottler, L. B., Sartorius, N., Burke, J. D., &amp; Regier, D. (1991). Cross-cultural feasibility, reliability and sources of variance of the composite international diagnostic interview (CIDI). the multicentre WHO/ADAMHA field trials.</w:t>
      </w:r>
      <w:r w:rsidRPr="00D5137A">
        <w:rPr>
          <w:rFonts w:ascii="Times New Roman" w:hAnsi="Times New Roman" w:cs="Times New Roman"/>
          <w:i/>
        </w:rPr>
        <w:t xml:space="preserve"> The British Journal of Psychiatry, 159</w:t>
      </w:r>
      <w:r w:rsidRPr="00D5137A">
        <w:rPr>
          <w:rFonts w:ascii="Times New Roman" w:hAnsi="Times New Roman" w:cs="Times New Roman"/>
        </w:rPr>
        <w:t xml:space="preserve">(5), 645-53, 658. </w:t>
      </w:r>
    </w:p>
    <w:p w14:paraId="398314AB" w14:textId="5693F9EE" w:rsidR="00773714" w:rsidRPr="00D5137A" w:rsidRDefault="00773714" w:rsidP="00D721C0">
      <w:pPr>
        <w:spacing w:line="480" w:lineRule="auto"/>
        <w:ind w:left="720" w:hanging="720"/>
        <w:rPr>
          <w:rFonts w:ascii="Times New Roman" w:hAnsi="Times New Roman" w:cs="Times New Roman"/>
        </w:rPr>
      </w:pPr>
      <w:r w:rsidRPr="00773714">
        <w:rPr>
          <w:rFonts w:ascii="Times New Roman" w:hAnsi="Times New Roman" w:cs="Times New Roman"/>
          <w:lang w:val="en-US"/>
        </w:rPr>
        <w:t xml:space="preserve">Zigmond, A. S., &amp; Snaith, R. P. (1983). The hospital anxiety and depression scale. </w:t>
      </w:r>
      <w:r w:rsidRPr="00773714">
        <w:rPr>
          <w:rFonts w:ascii="Times New Roman" w:hAnsi="Times New Roman" w:cs="Times New Roman"/>
          <w:i/>
          <w:iCs/>
          <w:lang w:val="en-US"/>
        </w:rPr>
        <w:t>Acta psychiatrica scandinavica</w:t>
      </w:r>
      <w:r w:rsidRPr="00773714">
        <w:rPr>
          <w:rFonts w:ascii="Times New Roman" w:hAnsi="Times New Roman" w:cs="Times New Roman"/>
          <w:lang w:val="en-US"/>
        </w:rPr>
        <w:t xml:space="preserve">, </w:t>
      </w:r>
      <w:r w:rsidRPr="00773714">
        <w:rPr>
          <w:rFonts w:ascii="Times New Roman" w:hAnsi="Times New Roman" w:cs="Times New Roman"/>
          <w:i/>
          <w:iCs/>
          <w:lang w:val="en-US"/>
        </w:rPr>
        <w:t>67</w:t>
      </w:r>
      <w:r w:rsidRPr="00773714">
        <w:rPr>
          <w:rFonts w:ascii="Times New Roman" w:hAnsi="Times New Roman" w:cs="Times New Roman"/>
          <w:lang w:val="en-US"/>
        </w:rPr>
        <w:t>(6), 361-370.</w:t>
      </w:r>
    </w:p>
    <w:p w14:paraId="4E0BCFF4" w14:textId="77777777" w:rsidR="005614B5" w:rsidRDefault="005614B5" w:rsidP="005A73BB">
      <w:pPr>
        <w:spacing w:line="480" w:lineRule="auto"/>
        <w:rPr>
          <w:rFonts w:ascii="Times New Roman" w:hAnsi="Times New Roman" w:cs="Times New Roman"/>
          <w:b/>
          <w:color w:val="FF0000"/>
        </w:rPr>
      </w:pPr>
    </w:p>
    <w:p w14:paraId="6F510DB0" w14:textId="77777777" w:rsidR="00CD37F9" w:rsidRDefault="00CD37F9" w:rsidP="00AB2787">
      <w:pPr>
        <w:spacing w:line="480" w:lineRule="auto"/>
        <w:rPr>
          <w:rFonts w:ascii="Times New Roman" w:hAnsi="Times New Roman" w:cs="Times New Roman"/>
          <w:b/>
          <w:color w:val="FF0000"/>
        </w:rPr>
      </w:pPr>
    </w:p>
    <w:p w14:paraId="56FBCFA8" w14:textId="77777777" w:rsidR="00095EB7" w:rsidRDefault="00095EB7" w:rsidP="00AB2787">
      <w:pPr>
        <w:spacing w:line="480" w:lineRule="auto"/>
        <w:rPr>
          <w:rFonts w:ascii="Times New Roman" w:hAnsi="Times New Roman" w:cs="Times New Roman"/>
          <w:b/>
          <w:color w:val="FF0000"/>
        </w:rPr>
      </w:pPr>
    </w:p>
    <w:p w14:paraId="155A4D34" w14:textId="77777777" w:rsidR="00095EB7" w:rsidRDefault="00095EB7" w:rsidP="00AB2787">
      <w:pPr>
        <w:spacing w:line="480" w:lineRule="auto"/>
        <w:rPr>
          <w:rFonts w:ascii="Times New Roman" w:hAnsi="Times New Roman" w:cs="Times New Roman"/>
          <w:b/>
          <w:color w:val="FF0000"/>
        </w:rPr>
      </w:pPr>
    </w:p>
    <w:p w14:paraId="14A3BBC9" w14:textId="77777777" w:rsidR="00AB2787" w:rsidRPr="00D5137A" w:rsidRDefault="00AB2787" w:rsidP="00AB2787">
      <w:pPr>
        <w:spacing w:line="480" w:lineRule="auto"/>
        <w:rPr>
          <w:rFonts w:ascii="Times New Roman" w:hAnsi="Times New Roman" w:cs="Times New Roman"/>
          <w:b/>
          <w:color w:val="FF0000"/>
        </w:rPr>
      </w:pPr>
    </w:p>
    <w:p w14:paraId="1AEB19DD" w14:textId="07CB72C8" w:rsidR="0068033E" w:rsidRPr="00D5137A" w:rsidRDefault="00EF3B40" w:rsidP="005A73BB">
      <w:pPr>
        <w:spacing w:line="480" w:lineRule="auto"/>
        <w:ind w:firstLine="720"/>
        <w:jc w:val="center"/>
        <w:rPr>
          <w:rFonts w:ascii="Times New Roman" w:hAnsi="Times New Roman" w:cs="Times New Roman"/>
          <w:b/>
        </w:rPr>
      </w:pPr>
      <w:r w:rsidRPr="00D5137A">
        <w:rPr>
          <w:rFonts w:ascii="Times New Roman" w:hAnsi="Times New Roman" w:cs="Times New Roman"/>
          <w:b/>
        </w:rPr>
        <w:lastRenderedPageBreak/>
        <w:t>Appendices</w:t>
      </w:r>
    </w:p>
    <w:p w14:paraId="547214AD" w14:textId="5233DADD" w:rsidR="0068033E" w:rsidRPr="00D5137A" w:rsidRDefault="00CF45CC" w:rsidP="00CF45CC">
      <w:pPr>
        <w:spacing w:line="480" w:lineRule="auto"/>
        <w:jc w:val="center"/>
        <w:rPr>
          <w:rFonts w:ascii="Times New Roman" w:hAnsi="Times New Roman" w:cs="Times New Roman"/>
          <w:b/>
        </w:rPr>
      </w:pPr>
      <w:r w:rsidRPr="00D5137A">
        <w:rPr>
          <w:rFonts w:ascii="Times New Roman" w:hAnsi="Times New Roman" w:cs="Times New Roman"/>
          <w:b/>
        </w:rPr>
        <w:t>Appendix 1: Trait and State Measures</w:t>
      </w:r>
    </w:p>
    <w:p w14:paraId="4F848C82" w14:textId="139C16B4" w:rsidR="00781F25" w:rsidRPr="00D5137A" w:rsidRDefault="00C72836" w:rsidP="00781F25">
      <w:pPr>
        <w:jc w:val="center"/>
        <w:rPr>
          <w:rFonts w:ascii="Times New Roman" w:hAnsi="Times New Roman" w:cs="Times New Roman"/>
          <w:u w:val="single"/>
        </w:rPr>
      </w:pPr>
      <w:r>
        <w:rPr>
          <w:rFonts w:ascii="Times New Roman" w:hAnsi="Times New Roman" w:cs="Times New Roman"/>
          <w:u w:val="single"/>
        </w:rPr>
        <w:t>1</w:t>
      </w:r>
      <w:r w:rsidR="00781F25" w:rsidRPr="00D5137A">
        <w:rPr>
          <w:rFonts w:ascii="Times New Roman" w:hAnsi="Times New Roman" w:cs="Times New Roman"/>
          <w:u w:val="single"/>
        </w:rPr>
        <w:t>. Paranoia Scale (Fenigstein &amp; Vanable, 1992)</w:t>
      </w:r>
    </w:p>
    <w:p w14:paraId="2B0F2993" w14:textId="77777777" w:rsidR="00781F25" w:rsidRPr="00D5137A" w:rsidRDefault="00781F25" w:rsidP="00781F25">
      <w:pPr>
        <w:rPr>
          <w:rFonts w:ascii="Times New Roman" w:hAnsi="Times New Roman" w:cs="Times New Roman"/>
        </w:rPr>
      </w:pPr>
    </w:p>
    <w:p w14:paraId="7FBAB7C7" w14:textId="36F601A8" w:rsidR="00781F25" w:rsidRPr="00D5137A" w:rsidRDefault="00781F25" w:rsidP="00781F25">
      <w:pPr>
        <w:rPr>
          <w:rFonts w:ascii="Times New Roman" w:hAnsi="Times New Roman" w:cs="Times New Roman"/>
        </w:rPr>
      </w:pPr>
      <w:r w:rsidRPr="00D5137A">
        <w:rPr>
          <w:rFonts w:ascii="Times New Roman" w:hAnsi="Times New Roman" w:cs="Times New Roman"/>
        </w:rPr>
        <w:t>Here are some statements below about certain feelings and beliefs</w:t>
      </w:r>
      <w:r w:rsidR="005740C6">
        <w:rPr>
          <w:rFonts w:ascii="Times New Roman" w:hAnsi="Times New Roman" w:cs="Times New Roman"/>
        </w:rPr>
        <w:t xml:space="preserve"> that people usually have concern</w:t>
      </w:r>
      <w:r w:rsidRPr="00D5137A">
        <w:rPr>
          <w:rFonts w:ascii="Times New Roman" w:hAnsi="Times New Roman" w:cs="Times New Roman"/>
        </w:rPr>
        <w:t>ing themselves, others, and certain situations.  Your task is to choose how well each statement is applicable to you.  Please not</w:t>
      </w:r>
      <w:r w:rsidR="005740C6">
        <w:rPr>
          <w:rFonts w:ascii="Times New Roman" w:hAnsi="Times New Roman" w:cs="Times New Roman"/>
        </w:rPr>
        <w:t>e</w:t>
      </w:r>
      <w:r w:rsidRPr="00D5137A">
        <w:rPr>
          <w:rFonts w:ascii="Times New Roman" w:hAnsi="Times New Roman" w:cs="Times New Roman"/>
        </w:rPr>
        <w:t xml:space="preserve"> that all information provided by you is confidential.  Please use the following scale to indicate your answers:</w:t>
      </w:r>
    </w:p>
    <w:p w14:paraId="39294328" w14:textId="77777777" w:rsidR="00781F25" w:rsidRPr="00D5137A" w:rsidRDefault="00781F25" w:rsidP="00781F25">
      <w:pPr>
        <w:rPr>
          <w:rFonts w:ascii="Times New Roman" w:hAnsi="Times New Roman" w:cs="Times New Roman"/>
        </w:rPr>
      </w:pPr>
    </w:p>
    <w:tbl>
      <w:tblPr>
        <w:tblStyle w:val="TableGrid"/>
        <w:tblW w:w="0" w:type="auto"/>
        <w:tblLook w:val="04A0" w:firstRow="1" w:lastRow="0" w:firstColumn="1" w:lastColumn="0" w:noHBand="0" w:noVBand="1"/>
      </w:tblPr>
      <w:tblGrid>
        <w:gridCol w:w="1703"/>
        <w:gridCol w:w="1703"/>
        <w:gridCol w:w="1703"/>
        <w:gridCol w:w="1703"/>
        <w:gridCol w:w="1704"/>
      </w:tblGrid>
      <w:tr w:rsidR="00781F25" w:rsidRPr="00D5137A" w14:paraId="3604773D" w14:textId="77777777" w:rsidTr="00781F25">
        <w:tc>
          <w:tcPr>
            <w:tcW w:w="1703" w:type="dxa"/>
          </w:tcPr>
          <w:p w14:paraId="7F0224BA" w14:textId="77777777" w:rsidR="00781F25" w:rsidRPr="00D5137A" w:rsidRDefault="00781F25" w:rsidP="00781F25">
            <w:pPr>
              <w:jc w:val="center"/>
              <w:rPr>
                <w:rFonts w:ascii="Times New Roman" w:hAnsi="Times New Roman" w:cs="Times New Roman"/>
                <w:b/>
              </w:rPr>
            </w:pPr>
            <w:r w:rsidRPr="00D5137A">
              <w:rPr>
                <w:rFonts w:ascii="Times New Roman" w:hAnsi="Times New Roman" w:cs="Times New Roman"/>
                <w:b/>
              </w:rPr>
              <w:t>1</w:t>
            </w:r>
          </w:p>
        </w:tc>
        <w:tc>
          <w:tcPr>
            <w:tcW w:w="1703" w:type="dxa"/>
          </w:tcPr>
          <w:p w14:paraId="1047F38D" w14:textId="77777777" w:rsidR="00781F25" w:rsidRPr="00D5137A" w:rsidRDefault="00781F25" w:rsidP="00781F25">
            <w:pPr>
              <w:jc w:val="center"/>
              <w:rPr>
                <w:rFonts w:ascii="Times New Roman" w:hAnsi="Times New Roman" w:cs="Times New Roman"/>
                <w:b/>
              </w:rPr>
            </w:pPr>
            <w:r w:rsidRPr="00D5137A">
              <w:rPr>
                <w:rFonts w:ascii="Times New Roman" w:hAnsi="Times New Roman" w:cs="Times New Roman"/>
                <w:b/>
              </w:rPr>
              <w:t>2</w:t>
            </w:r>
          </w:p>
        </w:tc>
        <w:tc>
          <w:tcPr>
            <w:tcW w:w="1703" w:type="dxa"/>
          </w:tcPr>
          <w:p w14:paraId="335724FE" w14:textId="77777777" w:rsidR="00781F25" w:rsidRPr="00D5137A" w:rsidRDefault="00781F25" w:rsidP="00781F25">
            <w:pPr>
              <w:jc w:val="center"/>
              <w:rPr>
                <w:rFonts w:ascii="Times New Roman" w:hAnsi="Times New Roman" w:cs="Times New Roman"/>
                <w:b/>
              </w:rPr>
            </w:pPr>
            <w:r w:rsidRPr="00D5137A">
              <w:rPr>
                <w:rFonts w:ascii="Times New Roman" w:hAnsi="Times New Roman" w:cs="Times New Roman"/>
                <w:b/>
              </w:rPr>
              <w:t>3</w:t>
            </w:r>
          </w:p>
        </w:tc>
        <w:tc>
          <w:tcPr>
            <w:tcW w:w="1703" w:type="dxa"/>
          </w:tcPr>
          <w:p w14:paraId="3132E3AA" w14:textId="77777777" w:rsidR="00781F25" w:rsidRPr="00D5137A" w:rsidRDefault="00781F25" w:rsidP="00781F25">
            <w:pPr>
              <w:jc w:val="center"/>
              <w:rPr>
                <w:rFonts w:ascii="Times New Roman" w:hAnsi="Times New Roman" w:cs="Times New Roman"/>
                <w:b/>
              </w:rPr>
            </w:pPr>
            <w:r w:rsidRPr="00D5137A">
              <w:rPr>
                <w:rFonts w:ascii="Times New Roman" w:hAnsi="Times New Roman" w:cs="Times New Roman"/>
                <w:b/>
              </w:rPr>
              <w:t>4</w:t>
            </w:r>
          </w:p>
        </w:tc>
        <w:tc>
          <w:tcPr>
            <w:tcW w:w="1704" w:type="dxa"/>
          </w:tcPr>
          <w:p w14:paraId="0854BDDD" w14:textId="77777777" w:rsidR="00781F25" w:rsidRPr="00D5137A" w:rsidRDefault="00781F25" w:rsidP="00781F25">
            <w:pPr>
              <w:jc w:val="center"/>
              <w:rPr>
                <w:rFonts w:ascii="Times New Roman" w:hAnsi="Times New Roman" w:cs="Times New Roman"/>
                <w:b/>
              </w:rPr>
            </w:pPr>
            <w:r w:rsidRPr="00D5137A">
              <w:rPr>
                <w:rFonts w:ascii="Times New Roman" w:hAnsi="Times New Roman" w:cs="Times New Roman"/>
                <w:b/>
              </w:rPr>
              <w:t>5</w:t>
            </w:r>
          </w:p>
        </w:tc>
      </w:tr>
      <w:tr w:rsidR="00781F25" w:rsidRPr="00D5137A" w14:paraId="28812E08" w14:textId="77777777" w:rsidTr="00781F25">
        <w:tc>
          <w:tcPr>
            <w:tcW w:w="1703" w:type="dxa"/>
          </w:tcPr>
          <w:p w14:paraId="645F4297" w14:textId="77777777" w:rsidR="00781F25" w:rsidRPr="00D5137A" w:rsidRDefault="00781F25" w:rsidP="00781F25">
            <w:pPr>
              <w:jc w:val="center"/>
              <w:rPr>
                <w:rFonts w:ascii="Times New Roman" w:hAnsi="Times New Roman" w:cs="Times New Roman"/>
                <w:b/>
              </w:rPr>
            </w:pPr>
            <w:r w:rsidRPr="00D5137A">
              <w:rPr>
                <w:rFonts w:ascii="Times New Roman" w:hAnsi="Times New Roman" w:cs="Times New Roman"/>
                <w:b/>
              </w:rPr>
              <w:t>Not at all applicable</w:t>
            </w:r>
          </w:p>
        </w:tc>
        <w:tc>
          <w:tcPr>
            <w:tcW w:w="1703" w:type="dxa"/>
          </w:tcPr>
          <w:p w14:paraId="358A761E" w14:textId="77777777" w:rsidR="00781F25" w:rsidRPr="00D5137A" w:rsidRDefault="00781F25" w:rsidP="00781F25">
            <w:pPr>
              <w:jc w:val="center"/>
              <w:rPr>
                <w:rFonts w:ascii="Times New Roman" w:hAnsi="Times New Roman" w:cs="Times New Roman"/>
                <w:b/>
              </w:rPr>
            </w:pPr>
            <w:r w:rsidRPr="00D5137A">
              <w:rPr>
                <w:rFonts w:ascii="Times New Roman" w:hAnsi="Times New Roman" w:cs="Times New Roman"/>
                <w:b/>
              </w:rPr>
              <w:t>Slightly applicable to me</w:t>
            </w:r>
          </w:p>
        </w:tc>
        <w:tc>
          <w:tcPr>
            <w:tcW w:w="1703" w:type="dxa"/>
          </w:tcPr>
          <w:p w14:paraId="1BE23FE2" w14:textId="77777777" w:rsidR="00781F25" w:rsidRPr="00D5137A" w:rsidRDefault="00781F25" w:rsidP="00781F25">
            <w:pPr>
              <w:jc w:val="center"/>
              <w:rPr>
                <w:rFonts w:ascii="Times New Roman" w:hAnsi="Times New Roman" w:cs="Times New Roman"/>
                <w:b/>
              </w:rPr>
            </w:pPr>
            <w:r w:rsidRPr="00D5137A">
              <w:rPr>
                <w:rFonts w:ascii="Times New Roman" w:hAnsi="Times New Roman" w:cs="Times New Roman"/>
                <w:b/>
              </w:rPr>
              <w:t>Somewhat applicable to me</w:t>
            </w:r>
          </w:p>
        </w:tc>
        <w:tc>
          <w:tcPr>
            <w:tcW w:w="1703" w:type="dxa"/>
          </w:tcPr>
          <w:p w14:paraId="51B9728E" w14:textId="77777777" w:rsidR="00781F25" w:rsidRPr="00D5137A" w:rsidRDefault="00781F25" w:rsidP="00781F25">
            <w:pPr>
              <w:jc w:val="center"/>
              <w:rPr>
                <w:rFonts w:ascii="Times New Roman" w:hAnsi="Times New Roman" w:cs="Times New Roman"/>
                <w:b/>
              </w:rPr>
            </w:pPr>
            <w:r w:rsidRPr="00D5137A">
              <w:rPr>
                <w:rFonts w:ascii="Times New Roman" w:hAnsi="Times New Roman" w:cs="Times New Roman"/>
                <w:b/>
              </w:rPr>
              <w:t>Applicable to me</w:t>
            </w:r>
          </w:p>
        </w:tc>
        <w:tc>
          <w:tcPr>
            <w:tcW w:w="1704" w:type="dxa"/>
          </w:tcPr>
          <w:p w14:paraId="526C86EE" w14:textId="77777777" w:rsidR="00781F25" w:rsidRPr="00D5137A" w:rsidRDefault="00781F25" w:rsidP="00781F25">
            <w:pPr>
              <w:jc w:val="center"/>
              <w:rPr>
                <w:rFonts w:ascii="Times New Roman" w:hAnsi="Times New Roman" w:cs="Times New Roman"/>
                <w:b/>
              </w:rPr>
            </w:pPr>
            <w:r w:rsidRPr="00D5137A">
              <w:rPr>
                <w:rFonts w:ascii="Times New Roman" w:hAnsi="Times New Roman" w:cs="Times New Roman"/>
                <w:b/>
              </w:rPr>
              <w:t>Extremely applicable to me</w:t>
            </w:r>
          </w:p>
        </w:tc>
      </w:tr>
    </w:tbl>
    <w:p w14:paraId="7ECFAD03" w14:textId="77777777" w:rsidR="00781F25" w:rsidRPr="00D5137A" w:rsidRDefault="00781F25" w:rsidP="00781F25">
      <w:pPr>
        <w:rPr>
          <w:rFonts w:ascii="Times New Roman" w:hAnsi="Times New Roman" w:cs="Times New Roman"/>
        </w:rPr>
      </w:pPr>
    </w:p>
    <w:tbl>
      <w:tblPr>
        <w:tblStyle w:val="TableGrid"/>
        <w:tblW w:w="0" w:type="auto"/>
        <w:tblLook w:val="04A0" w:firstRow="1" w:lastRow="0" w:firstColumn="1" w:lastColumn="0" w:noHBand="0" w:noVBand="1"/>
      </w:tblPr>
      <w:tblGrid>
        <w:gridCol w:w="7905"/>
        <w:gridCol w:w="611"/>
      </w:tblGrid>
      <w:tr w:rsidR="00781F25" w:rsidRPr="00D5137A" w14:paraId="5B5B6687" w14:textId="77777777" w:rsidTr="00781F25">
        <w:tc>
          <w:tcPr>
            <w:tcW w:w="7905" w:type="dxa"/>
          </w:tcPr>
          <w:p w14:paraId="002D5091" w14:textId="77777777" w:rsidR="00781F25" w:rsidRPr="00D5137A" w:rsidRDefault="00781F25" w:rsidP="00781F25">
            <w:pPr>
              <w:rPr>
                <w:rFonts w:ascii="Times New Roman" w:hAnsi="Times New Roman" w:cs="Times New Roman"/>
              </w:rPr>
            </w:pPr>
            <w:r w:rsidRPr="00D5137A">
              <w:rPr>
                <w:rFonts w:ascii="Times New Roman" w:hAnsi="Times New Roman" w:cs="Times New Roman"/>
              </w:rPr>
              <w:t>1. Someone has it in for me</w:t>
            </w:r>
          </w:p>
        </w:tc>
        <w:tc>
          <w:tcPr>
            <w:tcW w:w="611" w:type="dxa"/>
          </w:tcPr>
          <w:p w14:paraId="6578838B" w14:textId="77777777" w:rsidR="00781F25" w:rsidRPr="00D5137A" w:rsidRDefault="00781F25" w:rsidP="00781F25">
            <w:pPr>
              <w:rPr>
                <w:rFonts w:ascii="Times New Roman" w:hAnsi="Times New Roman" w:cs="Times New Roman"/>
              </w:rPr>
            </w:pPr>
          </w:p>
        </w:tc>
      </w:tr>
      <w:tr w:rsidR="00781F25" w:rsidRPr="00D5137A" w14:paraId="04E0FB1E" w14:textId="77777777" w:rsidTr="00781F25">
        <w:tc>
          <w:tcPr>
            <w:tcW w:w="7905" w:type="dxa"/>
          </w:tcPr>
          <w:p w14:paraId="5C793B02" w14:textId="77777777" w:rsidR="00781F25" w:rsidRPr="00D5137A" w:rsidRDefault="00781F25" w:rsidP="00781F25">
            <w:pPr>
              <w:rPr>
                <w:rFonts w:ascii="Times New Roman" w:hAnsi="Times New Roman" w:cs="Times New Roman"/>
              </w:rPr>
            </w:pPr>
            <w:r w:rsidRPr="00D5137A">
              <w:rPr>
                <w:rFonts w:ascii="Times New Roman" w:hAnsi="Times New Roman" w:cs="Times New Roman"/>
              </w:rPr>
              <w:t>2. I sometimes feel as if I am being followed</w:t>
            </w:r>
          </w:p>
        </w:tc>
        <w:tc>
          <w:tcPr>
            <w:tcW w:w="611" w:type="dxa"/>
          </w:tcPr>
          <w:p w14:paraId="31D9A022" w14:textId="77777777" w:rsidR="00781F25" w:rsidRPr="00D5137A" w:rsidRDefault="00781F25" w:rsidP="00781F25">
            <w:pPr>
              <w:rPr>
                <w:rFonts w:ascii="Times New Roman" w:hAnsi="Times New Roman" w:cs="Times New Roman"/>
              </w:rPr>
            </w:pPr>
          </w:p>
        </w:tc>
      </w:tr>
      <w:tr w:rsidR="00781F25" w:rsidRPr="00D5137A" w14:paraId="175B601C" w14:textId="77777777" w:rsidTr="00781F25">
        <w:tc>
          <w:tcPr>
            <w:tcW w:w="7905" w:type="dxa"/>
          </w:tcPr>
          <w:p w14:paraId="460E5B4E" w14:textId="77777777" w:rsidR="00781F25" w:rsidRPr="00D5137A" w:rsidRDefault="00781F25" w:rsidP="00781F25">
            <w:pPr>
              <w:rPr>
                <w:rFonts w:ascii="Times New Roman" w:hAnsi="Times New Roman" w:cs="Times New Roman"/>
              </w:rPr>
            </w:pPr>
            <w:r w:rsidRPr="00D5137A">
              <w:rPr>
                <w:rFonts w:ascii="Times New Roman" w:hAnsi="Times New Roman" w:cs="Times New Roman"/>
              </w:rPr>
              <w:t>3. I believe that I have often been punished without a cause</w:t>
            </w:r>
          </w:p>
        </w:tc>
        <w:tc>
          <w:tcPr>
            <w:tcW w:w="611" w:type="dxa"/>
          </w:tcPr>
          <w:p w14:paraId="2FD19C06" w14:textId="77777777" w:rsidR="00781F25" w:rsidRPr="00D5137A" w:rsidRDefault="00781F25" w:rsidP="00781F25">
            <w:pPr>
              <w:rPr>
                <w:rFonts w:ascii="Times New Roman" w:hAnsi="Times New Roman" w:cs="Times New Roman"/>
              </w:rPr>
            </w:pPr>
          </w:p>
        </w:tc>
      </w:tr>
      <w:tr w:rsidR="00781F25" w:rsidRPr="00D5137A" w14:paraId="6F136F75" w14:textId="77777777" w:rsidTr="00781F25">
        <w:tc>
          <w:tcPr>
            <w:tcW w:w="7905" w:type="dxa"/>
          </w:tcPr>
          <w:p w14:paraId="2782C20E" w14:textId="77777777" w:rsidR="00781F25" w:rsidRPr="00D5137A" w:rsidRDefault="00781F25" w:rsidP="00781F25">
            <w:pPr>
              <w:rPr>
                <w:rFonts w:ascii="Times New Roman" w:hAnsi="Times New Roman" w:cs="Times New Roman"/>
              </w:rPr>
            </w:pPr>
            <w:r w:rsidRPr="00D5137A">
              <w:rPr>
                <w:rFonts w:ascii="Times New Roman" w:hAnsi="Times New Roman" w:cs="Times New Roman"/>
              </w:rPr>
              <w:t>4. Some people have tried to steal my ideas and take credit for them</w:t>
            </w:r>
          </w:p>
        </w:tc>
        <w:tc>
          <w:tcPr>
            <w:tcW w:w="611" w:type="dxa"/>
          </w:tcPr>
          <w:p w14:paraId="5E5B492F" w14:textId="77777777" w:rsidR="00781F25" w:rsidRPr="00D5137A" w:rsidRDefault="00781F25" w:rsidP="00781F25">
            <w:pPr>
              <w:rPr>
                <w:rFonts w:ascii="Times New Roman" w:hAnsi="Times New Roman" w:cs="Times New Roman"/>
              </w:rPr>
            </w:pPr>
          </w:p>
        </w:tc>
      </w:tr>
      <w:tr w:rsidR="00781F25" w:rsidRPr="00D5137A" w14:paraId="643A4C2C" w14:textId="77777777" w:rsidTr="00781F25">
        <w:tc>
          <w:tcPr>
            <w:tcW w:w="7905" w:type="dxa"/>
          </w:tcPr>
          <w:p w14:paraId="57A7BE1C" w14:textId="77777777" w:rsidR="00781F25" w:rsidRPr="00D5137A" w:rsidRDefault="00781F25" w:rsidP="00781F25">
            <w:pPr>
              <w:rPr>
                <w:rFonts w:ascii="Times New Roman" w:hAnsi="Times New Roman" w:cs="Times New Roman"/>
              </w:rPr>
            </w:pPr>
            <w:r w:rsidRPr="00D5137A">
              <w:rPr>
                <w:rFonts w:ascii="Times New Roman" w:hAnsi="Times New Roman" w:cs="Times New Roman"/>
              </w:rPr>
              <w:t>5. My parents and family find more fault with me than they should</w:t>
            </w:r>
          </w:p>
        </w:tc>
        <w:tc>
          <w:tcPr>
            <w:tcW w:w="611" w:type="dxa"/>
          </w:tcPr>
          <w:p w14:paraId="59351382" w14:textId="77777777" w:rsidR="00781F25" w:rsidRPr="00D5137A" w:rsidRDefault="00781F25" w:rsidP="00781F25">
            <w:pPr>
              <w:rPr>
                <w:rFonts w:ascii="Times New Roman" w:hAnsi="Times New Roman" w:cs="Times New Roman"/>
              </w:rPr>
            </w:pPr>
          </w:p>
        </w:tc>
      </w:tr>
      <w:tr w:rsidR="00781F25" w:rsidRPr="00D5137A" w14:paraId="5D580B87" w14:textId="77777777" w:rsidTr="00781F25">
        <w:tc>
          <w:tcPr>
            <w:tcW w:w="7905" w:type="dxa"/>
          </w:tcPr>
          <w:p w14:paraId="2B892E0B" w14:textId="77777777" w:rsidR="00781F25" w:rsidRPr="00D5137A" w:rsidRDefault="00781F25" w:rsidP="00781F25">
            <w:pPr>
              <w:rPr>
                <w:rFonts w:ascii="Times New Roman" w:hAnsi="Times New Roman" w:cs="Times New Roman"/>
              </w:rPr>
            </w:pPr>
            <w:r w:rsidRPr="00D5137A">
              <w:rPr>
                <w:rFonts w:ascii="Times New Roman" w:hAnsi="Times New Roman" w:cs="Times New Roman"/>
              </w:rPr>
              <w:t>6. No one really cares much what happens to you</w:t>
            </w:r>
          </w:p>
        </w:tc>
        <w:tc>
          <w:tcPr>
            <w:tcW w:w="611" w:type="dxa"/>
          </w:tcPr>
          <w:p w14:paraId="48B831B7" w14:textId="77777777" w:rsidR="00781F25" w:rsidRPr="00D5137A" w:rsidRDefault="00781F25" w:rsidP="00781F25">
            <w:pPr>
              <w:rPr>
                <w:rFonts w:ascii="Times New Roman" w:hAnsi="Times New Roman" w:cs="Times New Roman"/>
              </w:rPr>
            </w:pPr>
          </w:p>
        </w:tc>
      </w:tr>
      <w:tr w:rsidR="00781F25" w:rsidRPr="00D5137A" w14:paraId="6593171D" w14:textId="77777777" w:rsidTr="00781F25">
        <w:tc>
          <w:tcPr>
            <w:tcW w:w="7905" w:type="dxa"/>
          </w:tcPr>
          <w:p w14:paraId="15BF0FEA" w14:textId="77777777" w:rsidR="00781F25" w:rsidRPr="00D5137A" w:rsidRDefault="00781F25" w:rsidP="00781F25">
            <w:pPr>
              <w:rPr>
                <w:rFonts w:ascii="Times New Roman" w:hAnsi="Times New Roman" w:cs="Times New Roman"/>
              </w:rPr>
            </w:pPr>
            <w:r w:rsidRPr="00D5137A">
              <w:rPr>
                <w:rFonts w:ascii="Times New Roman" w:hAnsi="Times New Roman" w:cs="Times New Roman"/>
              </w:rPr>
              <w:t>7. I am sure I get a raw deal from life</w:t>
            </w:r>
          </w:p>
        </w:tc>
        <w:tc>
          <w:tcPr>
            <w:tcW w:w="611" w:type="dxa"/>
          </w:tcPr>
          <w:p w14:paraId="5DD23DA0" w14:textId="77777777" w:rsidR="00781F25" w:rsidRPr="00D5137A" w:rsidRDefault="00781F25" w:rsidP="00781F25">
            <w:pPr>
              <w:rPr>
                <w:rFonts w:ascii="Times New Roman" w:hAnsi="Times New Roman" w:cs="Times New Roman"/>
              </w:rPr>
            </w:pPr>
          </w:p>
        </w:tc>
      </w:tr>
      <w:tr w:rsidR="00781F25" w:rsidRPr="00D5137A" w14:paraId="3A4B7B31" w14:textId="77777777" w:rsidTr="00781F25">
        <w:tc>
          <w:tcPr>
            <w:tcW w:w="7905" w:type="dxa"/>
          </w:tcPr>
          <w:p w14:paraId="56EA9444" w14:textId="77777777" w:rsidR="00781F25" w:rsidRPr="00D5137A" w:rsidRDefault="00781F25" w:rsidP="00781F25">
            <w:pPr>
              <w:rPr>
                <w:rFonts w:ascii="Times New Roman" w:hAnsi="Times New Roman" w:cs="Times New Roman"/>
              </w:rPr>
            </w:pPr>
            <w:r w:rsidRPr="00D5137A">
              <w:rPr>
                <w:rFonts w:ascii="Times New Roman" w:hAnsi="Times New Roman" w:cs="Times New Roman"/>
              </w:rPr>
              <w:t>8. Most people will use somewhat unfair means to gain profit or an advantage, rather than lose it</w:t>
            </w:r>
          </w:p>
        </w:tc>
        <w:tc>
          <w:tcPr>
            <w:tcW w:w="611" w:type="dxa"/>
          </w:tcPr>
          <w:p w14:paraId="0046E1A7" w14:textId="77777777" w:rsidR="00781F25" w:rsidRPr="00D5137A" w:rsidRDefault="00781F25" w:rsidP="00781F25">
            <w:pPr>
              <w:rPr>
                <w:rFonts w:ascii="Times New Roman" w:hAnsi="Times New Roman" w:cs="Times New Roman"/>
              </w:rPr>
            </w:pPr>
          </w:p>
        </w:tc>
      </w:tr>
      <w:tr w:rsidR="00781F25" w:rsidRPr="00D5137A" w14:paraId="127B4985" w14:textId="77777777" w:rsidTr="00781F25">
        <w:tc>
          <w:tcPr>
            <w:tcW w:w="7905" w:type="dxa"/>
          </w:tcPr>
          <w:p w14:paraId="7CC1D121" w14:textId="77777777" w:rsidR="00781F25" w:rsidRPr="00D5137A" w:rsidRDefault="00781F25" w:rsidP="00781F25">
            <w:pPr>
              <w:rPr>
                <w:rFonts w:ascii="Times New Roman" w:hAnsi="Times New Roman" w:cs="Times New Roman"/>
              </w:rPr>
            </w:pPr>
            <w:r w:rsidRPr="00D5137A">
              <w:rPr>
                <w:rFonts w:ascii="Times New Roman" w:hAnsi="Times New Roman" w:cs="Times New Roman"/>
              </w:rPr>
              <w:t>9. I often wonder what hidden reason another person may have for doing something nice for you</w:t>
            </w:r>
          </w:p>
        </w:tc>
        <w:tc>
          <w:tcPr>
            <w:tcW w:w="611" w:type="dxa"/>
          </w:tcPr>
          <w:p w14:paraId="3280CE68" w14:textId="77777777" w:rsidR="00781F25" w:rsidRPr="00D5137A" w:rsidRDefault="00781F25" w:rsidP="00781F25">
            <w:pPr>
              <w:rPr>
                <w:rFonts w:ascii="Times New Roman" w:hAnsi="Times New Roman" w:cs="Times New Roman"/>
              </w:rPr>
            </w:pPr>
          </w:p>
        </w:tc>
      </w:tr>
      <w:tr w:rsidR="00781F25" w:rsidRPr="00D5137A" w14:paraId="02871A41" w14:textId="77777777" w:rsidTr="00781F25">
        <w:tc>
          <w:tcPr>
            <w:tcW w:w="7905" w:type="dxa"/>
          </w:tcPr>
          <w:p w14:paraId="1EC02FB6" w14:textId="77777777" w:rsidR="00781F25" w:rsidRPr="00D5137A" w:rsidRDefault="00781F25" w:rsidP="00781F25">
            <w:pPr>
              <w:rPr>
                <w:rFonts w:ascii="Times New Roman" w:hAnsi="Times New Roman" w:cs="Times New Roman"/>
              </w:rPr>
            </w:pPr>
            <w:r w:rsidRPr="00D5137A">
              <w:rPr>
                <w:rFonts w:ascii="Times New Roman" w:hAnsi="Times New Roman" w:cs="Times New Roman"/>
              </w:rPr>
              <w:t>10. It is safer to trust no one</w:t>
            </w:r>
          </w:p>
        </w:tc>
        <w:tc>
          <w:tcPr>
            <w:tcW w:w="611" w:type="dxa"/>
          </w:tcPr>
          <w:p w14:paraId="4DF31C07" w14:textId="77777777" w:rsidR="00781F25" w:rsidRPr="00D5137A" w:rsidRDefault="00781F25" w:rsidP="00781F25">
            <w:pPr>
              <w:rPr>
                <w:rFonts w:ascii="Times New Roman" w:hAnsi="Times New Roman" w:cs="Times New Roman"/>
              </w:rPr>
            </w:pPr>
          </w:p>
        </w:tc>
      </w:tr>
      <w:tr w:rsidR="00781F25" w:rsidRPr="00D5137A" w14:paraId="024023D0" w14:textId="77777777" w:rsidTr="00781F25">
        <w:tc>
          <w:tcPr>
            <w:tcW w:w="7905" w:type="dxa"/>
          </w:tcPr>
          <w:p w14:paraId="1406DDB2" w14:textId="77777777" w:rsidR="00781F25" w:rsidRPr="00D5137A" w:rsidRDefault="00781F25" w:rsidP="00781F25">
            <w:pPr>
              <w:rPr>
                <w:rFonts w:ascii="Times New Roman" w:hAnsi="Times New Roman" w:cs="Times New Roman"/>
              </w:rPr>
            </w:pPr>
            <w:r w:rsidRPr="00D5137A">
              <w:rPr>
                <w:rFonts w:ascii="Times New Roman" w:hAnsi="Times New Roman" w:cs="Times New Roman"/>
              </w:rPr>
              <w:t>11. I have often felt that strangers are looking at me critically</w:t>
            </w:r>
          </w:p>
        </w:tc>
        <w:tc>
          <w:tcPr>
            <w:tcW w:w="611" w:type="dxa"/>
          </w:tcPr>
          <w:p w14:paraId="6673C457" w14:textId="77777777" w:rsidR="00781F25" w:rsidRPr="00D5137A" w:rsidRDefault="00781F25" w:rsidP="00781F25">
            <w:pPr>
              <w:rPr>
                <w:rFonts w:ascii="Times New Roman" w:hAnsi="Times New Roman" w:cs="Times New Roman"/>
              </w:rPr>
            </w:pPr>
          </w:p>
        </w:tc>
      </w:tr>
      <w:tr w:rsidR="00781F25" w:rsidRPr="00D5137A" w14:paraId="3EE4895D" w14:textId="77777777" w:rsidTr="00781F25">
        <w:tc>
          <w:tcPr>
            <w:tcW w:w="7905" w:type="dxa"/>
          </w:tcPr>
          <w:p w14:paraId="71AA8CBF" w14:textId="77777777" w:rsidR="00781F25" w:rsidRPr="00D5137A" w:rsidRDefault="00781F25" w:rsidP="00781F25">
            <w:pPr>
              <w:rPr>
                <w:rFonts w:ascii="Times New Roman" w:hAnsi="Times New Roman" w:cs="Times New Roman"/>
              </w:rPr>
            </w:pPr>
            <w:r w:rsidRPr="00D5137A">
              <w:rPr>
                <w:rFonts w:ascii="Times New Roman" w:hAnsi="Times New Roman" w:cs="Times New Roman"/>
              </w:rPr>
              <w:t>12. Most people make friends because friends are likely to be useful to them</w:t>
            </w:r>
          </w:p>
        </w:tc>
        <w:tc>
          <w:tcPr>
            <w:tcW w:w="611" w:type="dxa"/>
          </w:tcPr>
          <w:p w14:paraId="36E65F58" w14:textId="77777777" w:rsidR="00781F25" w:rsidRPr="00D5137A" w:rsidRDefault="00781F25" w:rsidP="00781F25">
            <w:pPr>
              <w:rPr>
                <w:rFonts w:ascii="Times New Roman" w:hAnsi="Times New Roman" w:cs="Times New Roman"/>
              </w:rPr>
            </w:pPr>
          </w:p>
        </w:tc>
      </w:tr>
      <w:tr w:rsidR="00781F25" w:rsidRPr="00D5137A" w14:paraId="498C4A51" w14:textId="77777777" w:rsidTr="00781F25">
        <w:tc>
          <w:tcPr>
            <w:tcW w:w="7905" w:type="dxa"/>
          </w:tcPr>
          <w:p w14:paraId="607678D2" w14:textId="77777777" w:rsidR="00781F25" w:rsidRPr="00D5137A" w:rsidRDefault="00781F25" w:rsidP="00781F25">
            <w:pPr>
              <w:rPr>
                <w:rFonts w:ascii="Times New Roman" w:hAnsi="Times New Roman" w:cs="Times New Roman"/>
              </w:rPr>
            </w:pPr>
            <w:r w:rsidRPr="00D5137A">
              <w:rPr>
                <w:rFonts w:ascii="Times New Roman" w:hAnsi="Times New Roman" w:cs="Times New Roman"/>
              </w:rPr>
              <w:t>13. Someone has been trying to influence my mind</w:t>
            </w:r>
          </w:p>
        </w:tc>
        <w:tc>
          <w:tcPr>
            <w:tcW w:w="611" w:type="dxa"/>
          </w:tcPr>
          <w:p w14:paraId="3C05E76E" w14:textId="77777777" w:rsidR="00781F25" w:rsidRPr="00D5137A" w:rsidRDefault="00781F25" w:rsidP="00781F25">
            <w:pPr>
              <w:rPr>
                <w:rFonts w:ascii="Times New Roman" w:hAnsi="Times New Roman" w:cs="Times New Roman"/>
              </w:rPr>
            </w:pPr>
          </w:p>
        </w:tc>
      </w:tr>
      <w:tr w:rsidR="00781F25" w:rsidRPr="00D5137A" w14:paraId="005D715C" w14:textId="77777777" w:rsidTr="00781F25">
        <w:tc>
          <w:tcPr>
            <w:tcW w:w="7905" w:type="dxa"/>
          </w:tcPr>
          <w:p w14:paraId="260BD9B9" w14:textId="77777777" w:rsidR="00781F25" w:rsidRPr="00D5137A" w:rsidRDefault="00781F25" w:rsidP="00781F25">
            <w:pPr>
              <w:rPr>
                <w:rFonts w:ascii="Times New Roman" w:hAnsi="Times New Roman" w:cs="Times New Roman"/>
              </w:rPr>
            </w:pPr>
            <w:r w:rsidRPr="00D5137A">
              <w:rPr>
                <w:rFonts w:ascii="Times New Roman" w:hAnsi="Times New Roman" w:cs="Times New Roman"/>
              </w:rPr>
              <w:t>14. I am sure I have been talked about behind my back</w:t>
            </w:r>
          </w:p>
        </w:tc>
        <w:tc>
          <w:tcPr>
            <w:tcW w:w="611" w:type="dxa"/>
          </w:tcPr>
          <w:p w14:paraId="2FAC4EF2" w14:textId="77777777" w:rsidR="00781F25" w:rsidRPr="00D5137A" w:rsidRDefault="00781F25" w:rsidP="00781F25">
            <w:pPr>
              <w:rPr>
                <w:rFonts w:ascii="Times New Roman" w:hAnsi="Times New Roman" w:cs="Times New Roman"/>
              </w:rPr>
            </w:pPr>
          </w:p>
        </w:tc>
      </w:tr>
      <w:tr w:rsidR="00781F25" w:rsidRPr="00D5137A" w14:paraId="64F84E44" w14:textId="77777777" w:rsidTr="00781F25">
        <w:tc>
          <w:tcPr>
            <w:tcW w:w="7905" w:type="dxa"/>
          </w:tcPr>
          <w:p w14:paraId="1BD288ED" w14:textId="77777777" w:rsidR="00781F25" w:rsidRPr="00D5137A" w:rsidRDefault="00781F25" w:rsidP="00781F25">
            <w:pPr>
              <w:rPr>
                <w:rFonts w:ascii="Times New Roman" w:hAnsi="Times New Roman" w:cs="Times New Roman"/>
              </w:rPr>
            </w:pPr>
            <w:r w:rsidRPr="00D5137A">
              <w:rPr>
                <w:rFonts w:ascii="Times New Roman" w:hAnsi="Times New Roman" w:cs="Times New Roman"/>
              </w:rPr>
              <w:t>15. Most people inwardly dislike putting themselves out to help other people</w:t>
            </w:r>
          </w:p>
        </w:tc>
        <w:tc>
          <w:tcPr>
            <w:tcW w:w="611" w:type="dxa"/>
          </w:tcPr>
          <w:p w14:paraId="76DBAFE8" w14:textId="77777777" w:rsidR="00781F25" w:rsidRPr="00D5137A" w:rsidRDefault="00781F25" w:rsidP="00781F25">
            <w:pPr>
              <w:rPr>
                <w:rFonts w:ascii="Times New Roman" w:hAnsi="Times New Roman" w:cs="Times New Roman"/>
              </w:rPr>
            </w:pPr>
          </w:p>
        </w:tc>
      </w:tr>
      <w:tr w:rsidR="00781F25" w:rsidRPr="00D5137A" w14:paraId="28E94815" w14:textId="77777777" w:rsidTr="00781F25">
        <w:tc>
          <w:tcPr>
            <w:tcW w:w="7905" w:type="dxa"/>
          </w:tcPr>
          <w:p w14:paraId="24DF71A1" w14:textId="77777777" w:rsidR="00781F25" w:rsidRPr="00D5137A" w:rsidRDefault="00781F25" w:rsidP="00781F25">
            <w:pPr>
              <w:rPr>
                <w:rFonts w:ascii="Times New Roman" w:hAnsi="Times New Roman" w:cs="Times New Roman"/>
              </w:rPr>
            </w:pPr>
            <w:r w:rsidRPr="00D5137A">
              <w:rPr>
                <w:rFonts w:ascii="Times New Roman" w:hAnsi="Times New Roman" w:cs="Times New Roman"/>
              </w:rPr>
              <w:t>16. I tend to be on my guard with people who are somewhat more friendly than I expected</w:t>
            </w:r>
          </w:p>
        </w:tc>
        <w:tc>
          <w:tcPr>
            <w:tcW w:w="611" w:type="dxa"/>
          </w:tcPr>
          <w:p w14:paraId="2B16E8AF" w14:textId="77777777" w:rsidR="00781F25" w:rsidRPr="00D5137A" w:rsidRDefault="00781F25" w:rsidP="00781F25">
            <w:pPr>
              <w:rPr>
                <w:rFonts w:ascii="Times New Roman" w:hAnsi="Times New Roman" w:cs="Times New Roman"/>
              </w:rPr>
            </w:pPr>
          </w:p>
        </w:tc>
      </w:tr>
      <w:tr w:rsidR="00781F25" w:rsidRPr="00D5137A" w14:paraId="6F9C005B" w14:textId="77777777" w:rsidTr="00781F25">
        <w:tc>
          <w:tcPr>
            <w:tcW w:w="7905" w:type="dxa"/>
          </w:tcPr>
          <w:p w14:paraId="187F248C" w14:textId="77777777" w:rsidR="00781F25" w:rsidRPr="00D5137A" w:rsidRDefault="00781F25" w:rsidP="00781F25">
            <w:pPr>
              <w:rPr>
                <w:rFonts w:ascii="Times New Roman" w:hAnsi="Times New Roman" w:cs="Times New Roman"/>
              </w:rPr>
            </w:pPr>
            <w:r w:rsidRPr="00D5137A">
              <w:rPr>
                <w:rFonts w:ascii="Times New Roman" w:hAnsi="Times New Roman" w:cs="Times New Roman"/>
              </w:rPr>
              <w:t>17. People have said insulting and unkind things about me</w:t>
            </w:r>
          </w:p>
        </w:tc>
        <w:tc>
          <w:tcPr>
            <w:tcW w:w="611" w:type="dxa"/>
          </w:tcPr>
          <w:p w14:paraId="60A9DD4F" w14:textId="77777777" w:rsidR="00781F25" w:rsidRPr="00D5137A" w:rsidRDefault="00781F25" w:rsidP="00781F25">
            <w:pPr>
              <w:rPr>
                <w:rFonts w:ascii="Times New Roman" w:hAnsi="Times New Roman" w:cs="Times New Roman"/>
              </w:rPr>
            </w:pPr>
          </w:p>
        </w:tc>
      </w:tr>
      <w:tr w:rsidR="00781F25" w:rsidRPr="00D5137A" w14:paraId="300E4D9F" w14:textId="77777777" w:rsidTr="00781F25">
        <w:tc>
          <w:tcPr>
            <w:tcW w:w="7905" w:type="dxa"/>
          </w:tcPr>
          <w:p w14:paraId="4EC68909" w14:textId="77777777" w:rsidR="00781F25" w:rsidRPr="00D5137A" w:rsidRDefault="00781F25" w:rsidP="00781F25">
            <w:pPr>
              <w:rPr>
                <w:rFonts w:ascii="Times New Roman" w:hAnsi="Times New Roman" w:cs="Times New Roman"/>
              </w:rPr>
            </w:pPr>
            <w:r w:rsidRPr="00D5137A">
              <w:rPr>
                <w:rFonts w:ascii="Times New Roman" w:hAnsi="Times New Roman" w:cs="Times New Roman"/>
              </w:rPr>
              <w:t>18. People often disappoint me</w:t>
            </w:r>
          </w:p>
        </w:tc>
        <w:tc>
          <w:tcPr>
            <w:tcW w:w="611" w:type="dxa"/>
          </w:tcPr>
          <w:p w14:paraId="3184005A" w14:textId="77777777" w:rsidR="00781F25" w:rsidRPr="00D5137A" w:rsidRDefault="00781F25" w:rsidP="00781F25">
            <w:pPr>
              <w:rPr>
                <w:rFonts w:ascii="Times New Roman" w:hAnsi="Times New Roman" w:cs="Times New Roman"/>
              </w:rPr>
            </w:pPr>
          </w:p>
        </w:tc>
      </w:tr>
      <w:tr w:rsidR="00781F25" w:rsidRPr="00D5137A" w14:paraId="3081AC26" w14:textId="77777777" w:rsidTr="00781F25">
        <w:tc>
          <w:tcPr>
            <w:tcW w:w="7905" w:type="dxa"/>
          </w:tcPr>
          <w:p w14:paraId="2FC486D5" w14:textId="77777777" w:rsidR="00781F25" w:rsidRPr="00D5137A" w:rsidRDefault="00781F25" w:rsidP="00781F25">
            <w:pPr>
              <w:rPr>
                <w:rFonts w:ascii="Times New Roman" w:hAnsi="Times New Roman" w:cs="Times New Roman"/>
              </w:rPr>
            </w:pPr>
            <w:r w:rsidRPr="00D5137A">
              <w:rPr>
                <w:rFonts w:ascii="Times New Roman" w:hAnsi="Times New Roman" w:cs="Times New Roman"/>
              </w:rPr>
              <w:t>19. I am bothered by people outside, in cars, in stores etc. watching me</w:t>
            </w:r>
          </w:p>
        </w:tc>
        <w:tc>
          <w:tcPr>
            <w:tcW w:w="611" w:type="dxa"/>
          </w:tcPr>
          <w:p w14:paraId="21756A74" w14:textId="77777777" w:rsidR="00781F25" w:rsidRPr="00D5137A" w:rsidRDefault="00781F25" w:rsidP="00781F25">
            <w:pPr>
              <w:rPr>
                <w:rFonts w:ascii="Times New Roman" w:hAnsi="Times New Roman" w:cs="Times New Roman"/>
              </w:rPr>
            </w:pPr>
          </w:p>
        </w:tc>
      </w:tr>
      <w:tr w:rsidR="00781F25" w:rsidRPr="00D5137A" w14:paraId="6E107951" w14:textId="77777777" w:rsidTr="00781F25">
        <w:tc>
          <w:tcPr>
            <w:tcW w:w="7905" w:type="dxa"/>
          </w:tcPr>
          <w:p w14:paraId="79B5F6A2" w14:textId="77777777" w:rsidR="00781F25" w:rsidRPr="00D5137A" w:rsidRDefault="00781F25" w:rsidP="00781F25">
            <w:pPr>
              <w:rPr>
                <w:rFonts w:ascii="Times New Roman" w:hAnsi="Times New Roman" w:cs="Times New Roman"/>
              </w:rPr>
            </w:pPr>
            <w:r w:rsidRPr="00D5137A">
              <w:rPr>
                <w:rFonts w:ascii="Times New Roman" w:hAnsi="Times New Roman" w:cs="Times New Roman"/>
              </w:rPr>
              <w:t>20. I have often found people jealous of my good ideas just because they had not thought of them first</w:t>
            </w:r>
          </w:p>
        </w:tc>
        <w:tc>
          <w:tcPr>
            <w:tcW w:w="611" w:type="dxa"/>
          </w:tcPr>
          <w:p w14:paraId="54C393F8" w14:textId="77777777" w:rsidR="00781F25" w:rsidRPr="00D5137A" w:rsidRDefault="00781F25" w:rsidP="00781F25">
            <w:pPr>
              <w:rPr>
                <w:rFonts w:ascii="Times New Roman" w:hAnsi="Times New Roman" w:cs="Times New Roman"/>
              </w:rPr>
            </w:pPr>
          </w:p>
        </w:tc>
      </w:tr>
    </w:tbl>
    <w:p w14:paraId="090B0BAB" w14:textId="77777777" w:rsidR="00781F25" w:rsidRPr="00D5137A" w:rsidRDefault="00781F25" w:rsidP="00781F25">
      <w:pPr>
        <w:rPr>
          <w:rFonts w:ascii="Times New Roman" w:hAnsi="Times New Roman" w:cs="Times New Roman"/>
        </w:rPr>
      </w:pPr>
    </w:p>
    <w:p w14:paraId="07CB60B0" w14:textId="77777777" w:rsidR="00781F25" w:rsidRDefault="00781F25" w:rsidP="00781F25">
      <w:pPr>
        <w:rPr>
          <w:rFonts w:ascii="Times New Roman" w:hAnsi="Times New Roman" w:cs="Times New Roman"/>
        </w:rPr>
      </w:pPr>
    </w:p>
    <w:p w14:paraId="2048F0F1" w14:textId="77777777" w:rsidR="00781F25" w:rsidRDefault="00781F25" w:rsidP="00781F25">
      <w:pPr>
        <w:rPr>
          <w:rFonts w:ascii="Times New Roman" w:hAnsi="Times New Roman" w:cs="Times New Roman"/>
        </w:rPr>
      </w:pPr>
    </w:p>
    <w:p w14:paraId="29501F73" w14:textId="77777777" w:rsidR="00781F25" w:rsidRDefault="00781F25" w:rsidP="00781F25">
      <w:pPr>
        <w:rPr>
          <w:rFonts w:ascii="Times New Roman" w:hAnsi="Times New Roman" w:cs="Times New Roman"/>
        </w:rPr>
      </w:pPr>
    </w:p>
    <w:p w14:paraId="43758D13" w14:textId="77777777" w:rsidR="00781F25" w:rsidRDefault="00781F25" w:rsidP="00781F25">
      <w:pPr>
        <w:rPr>
          <w:rFonts w:ascii="Times New Roman" w:hAnsi="Times New Roman" w:cs="Times New Roman"/>
        </w:rPr>
      </w:pPr>
    </w:p>
    <w:p w14:paraId="6B908263" w14:textId="77777777" w:rsidR="00781F25" w:rsidRDefault="00781F25" w:rsidP="00781F25">
      <w:pPr>
        <w:rPr>
          <w:rFonts w:ascii="Times New Roman" w:hAnsi="Times New Roman" w:cs="Times New Roman"/>
        </w:rPr>
      </w:pPr>
    </w:p>
    <w:p w14:paraId="0FB1D903" w14:textId="77777777" w:rsidR="00781F25" w:rsidRDefault="00781F25" w:rsidP="00781F25">
      <w:pPr>
        <w:rPr>
          <w:rFonts w:ascii="Times New Roman" w:hAnsi="Times New Roman" w:cs="Times New Roman"/>
        </w:rPr>
      </w:pPr>
    </w:p>
    <w:p w14:paraId="34DF0A07" w14:textId="77777777" w:rsidR="00781F25" w:rsidRPr="00D5137A" w:rsidRDefault="00781F25" w:rsidP="00781F25">
      <w:pPr>
        <w:rPr>
          <w:rFonts w:ascii="Times New Roman" w:hAnsi="Times New Roman" w:cs="Times New Roman"/>
        </w:rPr>
      </w:pPr>
    </w:p>
    <w:p w14:paraId="4AADBC05" w14:textId="66F0C392" w:rsidR="00CF45CC" w:rsidRPr="00D5137A" w:rsidRDefault="00C72836" w:rsidP="00CF45CC">
      <w:pPr>
        <w:jc w:val="center"/>
        <w:rPr>
          <w:rFonts w:ascii="Times New Roman" w:hAnsi="Times New Roman" w:cs="Times New Roman"/>
          <w:u w:val="single"/>
        </w:rPr>
      </w:pPr>
      <w:r>
        <w:rPr>
          <w:rFonts w:ascii="Times New Roman" w:hAnsi="Times New Roman" w:cs="Times New Roman"/>
          <w:u w:val="single"/>
        </w:rPr>
        <w:t>2</w:t>
      </w:r>
      <w:r w:rsidR="00CF45CC" w:rsidRPr="00D5137A">
        <w:rPr>
          <w:rFonts w:ascii="Times New Roman" w:hAnsi="Times New Roman" w:cs="Times New Roman"/>
          <w:u w:val="single"/>
        </w:rPr>
        <w:t>. UCLA Loneliness Scale (Version 3; Russell, 1996)</w:t>
      </w:r>
    </w:p>
    <w:p w14:paraId="0612DF97" w14:textId="77777777" w:rsidR="00CF45CC" w:rsidRPr="00D5137A" w:rsidRDefault="00CF45CC" w:rsidP="00CF45CC">
      <w:pPr>
        <w:rPr>
          <w:rFonts w:ascii="Times New Roman" w:hAnsi="Times New Roman" w:cs="Times New Roman"/>
        </w:rPr>
      </w:pPr>
    </w:p>
    <w:p w14:paraId="1D185A2E" w14:textId="77777777" w:rsidR="00CF45CC" w:rsidRPr="00D5137A" w:rsidRDefault="00CF45CC" w:rsidP="00CF45CC">
      <w:pPr>
        <w:rPr>
          <w:rFonts w:ascii="Times New Roman" w:hAnsi="Times New Roman" w:cs="Times New Roman"/>
        </w:rPr>
      </w:pPr>
    </w:p>
    <w:p w14:paraId="4A4864A3" w14:textId="77777777" w:rsidR="00CF45CC" w:rsidRPr="00D5137A" w:rsidRDefault="00CF45CC" w:rsidP="00CF45CC">
      <w:pPr>
        <w:rPr>
          <w:rFonts w:ascii="Times New Roman" w:hAnsi="Times New Roman" w:cs="Times New Roman"/>
        </w:rPr>
      </w:pPr>
      <w:r w:rsidRPr="00D5137A">
        <w:rPr>
          <w:rFonts w:ascii="Times New Roman" w:hAnsi="Times New Roman" w:cs="Times New Roman"/>
        </w:rPr>
        <w:t>The following statements describe how people sometimes feel.  For each statement, please indicate how often you feel the way described by writing a number in the space provided.  Here is an example:</w:t>
      </w:r>
    </w:p>
    <w:p w14:paraId="56499775" w14:textId="77777777" w:rsidR="00CF45CC" w:rsidRPr="00D5137A" w:rsidRDefault="00CF45CC" w:rsidP="00CF45CC">
      <w:pPr>
        <w:rPr>
          <w:rFonts w:ascii="Times New Roman" w:hAnsi="Times New Roman" w:cs="Times New Roman"/>
        </w:rPr>
      </w:pPr>
    </w:p>
    <w:p w14:paraId="60443FF7" w14:textId="77777777" w:rsidR="00CF45CC" w:rsidRPr="00D5137A" w:rsidRDefault="00CF45CC" w:rsidP="00CF45CC">
      <w:pPr>
        <w:rPr>
          <w:rFonts w:ascii="Times New Roman" w:hAnsi="Times New Roman" w:cs="Times New Roman"/>
        </w:rPr>
      </w:pPr>
      <w:r w:rsidRPr="00D5137A">
        <w:rPr>
          <w:rFonts w:ascii="Times New Roman" w:hAnsi="Times New Roman" w:cs="Times New Roman"/>
        </w:rPr>
        <w:t>How often do you feel happy?</w:t>
      </w:r>
    </w:p>
    <w:p w14:paraId="3556C61D" w14:textId="77777777" w:rsidR="00CF45CC" w:rsidRPr="00D5137A" w:rsidRDefault="00CF45CC" w:rsidP="00CF45CC">
      <w:pPr>
        <w:rPr>
          <w:rFonts w:ascii="Times New Roman" w:hAnsi="Times New Roman" w:cs="Times New Roman"/>
        </w:rPr>
      </w:pPr>
    </w:p>
    <w:p w14:paraId="5CFB2924" w14:textId="77777777" w:rsidR="00CF45CC" w:rsidRPr="00D5137A" w:rsidRDefault="00CF45CC" w:rsidP="00CF45CC">
      <w:pPr>
        <w:rPr>
          <w:rFonts w:ascii="Times New Roman" w:hAnsi="Times New Roman" w:cs="Times New Roman"/>
        </w:rPr>
      </w:pPr>
      <w:r w:rsidRPr="00D5137A">
        <w:rPr>
          <w:rFonts w:ascii="Times New Roman" w:hAnsi="Times New Roman" w:cs="Times New Roman"/>
        </w:rPr>
        <w:t>If you never felt happy, you would respond “never”; if you always feel happy, you would respond “always”.</w:t>
      </w:r>
    </w:p>
    <w:p w14:paraId="2A66256B" w14:textId="77777777" w:rsidR="00CF45CC" w:rsidRPr="00D5137A" w:rsidRDefault="00CF45CC" w:rsidP="00CF45CC">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9"/>
        <w:gridCol w:w="2129"/>
        <w:gridCol w:w="2129"/>
        <w:gridCol w:w="2129"/>
      </w:tblGrid>
      <w:tr w:rsidR="00CF45CC" w:rsidRPr="00D5137A" w14:paraId="5D0303B1" w14:textId="77777777" w:rsidTr="00DD085E">
        <w:tc>
          <w:tcPr>
            <w:tcW w:w="2129" w:type="dxa"/>
          </w:tcPr>
          <w:p w14:paraId="2BB63D75"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NEVER</w:t>
            </w:r>
          </w:p>
        </w:tc>
        <w:tc>
          <w:tcPr>
            <w:tcW w:w="2129" w:type="dxa"/>
          </w:tcPr>
          <w:p w14:paraId="09608534"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RARELY</w:t>
            </w:r>
          </w:p>
        </w:tc>
        <w:tc>
          <w:tcPr>
            <w:tcW w:w="2129" w:type="dxa"/>
          </w:tcPr>
          <w:p w14:paraId="56E2CB3F"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SOMETIMES</w:t>
            </w:r>
          </w:p>
        </w:tc>
        <w:tc>
          <w:tcPr>
            <w:tcW w:w="2129" w:type="dxa"/>
          </w:tcPr>
          <w:p w14:paraId="559C01EF"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ALWAYS</w:t>
            </w:r>
          </w:p>
        </w:tc>
      </w:tr>
      <w:tr w:rsidR="00CF45CC" w:rsidRPr="00D5137A" w14:paraId="152B0B59" w14:textId="77777777" w:rsidTr="00DD085E">
        <w:tc>
          <w:tcPr>
            <w:tcW w:w="2129" w:type="dxa"/>
          </w:tcPr>
          <w:p w14:paraId="57B17D48"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1</w:t>
            </w:r>
          </w:p>
        </w:tc>
        <w:tc>
          <w:tcPr>
            <w:tcW w:w="2129" w:type="dxa"/>
          </w:tcPr>
          <w:p w14:paraId="4F202725"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2</w:t>
            </w:r>
          </w:p>
        </w:tc>
        <w:tc>
          <w:tcPr>
            <w:tcW w:w="2129" w:type="dxa"/>
          </w:tcPr>
          <w:p w14:paraId="1F8A972D"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3</w:t>
            </w:r>
          </w:p>
        </w:tc>
        <w:tc>
          <w:tcPr>
            <w:tcW w:w="2129" w:type="dxa"/>
          </w:tcPr>
          <w:p w14:paraId="22D65FEF"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4</w:t>
            </w:r>
          </w:p>
        </w:tc>
      </w:tr>
    </w:tbl>
    <w:p w14:paraId="2F5F1FAA" w14:textId="77777777" w:rsidR="00CF45CC" w:rsidRPr="00D5137A" w:rsidRDefault="00CF45CC" w:rsidP="00CF45CC">
      <w:pPr>
        <w:rPr>
          <w:rFonts w:ascii="Times New Roman" w:hAnsi="Times New Roman" w:cs="Times New Roman"/>
        </w:rPr>
      </w:pPr>
    </w:p>
    <w:tbl>
      <w:tblPr>
        <w:tblStyle w:val="TableGrid"/>
        <w:tblW w:w="0" w:type="auto"/>
        <w:tblLook w:val="04A0" w:firstRow="1" w:lastRow="0" w:firstColumn="1" w:lastColumn="0" w:noHBand="0" w:noVBand="1"/>
      </w:tblPr>
      <w:tblGrid>
        <w:gridCol w:w="636"/>
        <w:gridCol w:w="6718"/>
        <w:gridCol w:w="1162"/>
      </w:tblGrid>
      <w:tr w:rsidR="00CF45CC" w:rsidRPr="00D5137A" w14:paraId="587C1FFA" w14:textId="77777777" w:rsidTr="00DD085E">
        <w:tc>
          <w:tcPr>
            <w:tcW w:w="534" w:type="dxa"/>
          </w:tcPr>
          <w:p w14:paraId="6F4E776D"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*1.</w:t>
            </w:r>
          </w:p>
        </w:tc>
        <w:tc>
          <w:tcPr>
            <w:tcW w:w="6804" w:type="dxa"/>
          </w:tcPr>
          <w:p w14:paraId="3048730E"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How often do you feel that you are “in tune” with the people around you?</w:t>
            </w:r>
          </w:p>
        </w:tc>
        <w:tc>
          <w:tcPr>
            <w:tcW w:w="1178" w:type="dxa"/>
          </w:tcPr>
          <w:p w14:paraId="6672ADA2" w14:textId="77777777" w:rsidR="00CF45CC" w:rsidRPr="00D5137A" w:rsidRDefault="00CF45CC" w:rsidP="00DD085E">
            <w:pPr>
              <w:rPr>
                <w:rFonts w:ascii="Times New Roman" w:hAnsi="Times New Roman" w:cs="Times New Roman"/>
              </w:rPr>
            </w:pPr>
          </w:p>
        </w:tc>
      </w:tr>
      <w:tr w:rsidR="00CF45CC" w:rsidRPr="00D5137A" w14:paraId="20AF44C3" w14:textId="77777777" w:rsidTr="00DD085E">
        <w:tc>
          <w:tcPr>
            <w:tcW w:w="534" w:type="dxa"/>
          </w:tcPr>
          <w:p w14:paraId="2CE3AAE3"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2.</w:t>
            </w:r>
          </w:p>
        </w:tc>
        <w:tc>
          <w:tcPr>
            <w:tcW w:w="6804" w:type="dxa"/>
          </w:tcPr>
          <w:p w14:paraId="351FA3FA"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How often do you feel that you lack companionship?</w:t>
            </w:r>
          </w:p>
        </w:tc>
        <w:tc>
          <w:tcPr>
            <w:tcW w:w="1178" w:type="dxa"/>
          </w:tcPr>
          <w:p w14:paraId="19E27BAC" w14:textId="77777777" w:rsidR="00CF45CC" w:rsidRPr="00D5137A" w:rsidRDefault="00CF45CC" w:rsidP="00DD085E">
            <w:pPr>
              <w:rPr>
                <w:rFonts w:ascii="Times New Roman" w:hAnsi="Times New Roman" w:cs="Times New Roman"/>
              </w:rPr>
            </w:pPr>
          </w:p>
        </w:tc>
      </w:tr>
      <w:tr w:rsidR="00CF45CC" w:rsidRPr="00D5137A" w14:paraId="0DA7D782" w14:textId="77777777" w:rsidTr="00DD085E">
        <w:tc>
          <w:tcPr>
            <w:tcW w:w="534" w:type="dxa"/>
          </w:tcPr>
          <w:p w14:paraId="7EEDA70E"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3.</w:t>
            </w:r>
          </w:p>
        </w:tc>
        <w:tc>
          <w:tcPr>
            <w:tcW w:w="6804" w:type="dxa"/>
          </w:tcPr>
          <w:p w14:paraId="7E2EC974"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How often do you feel that there is no one you can turn to?</w:t>
            </w:r>
          </w:p>
        </w:tc>
        <w:tc>
          <w:tcPr>
            <w:tcW w:w="1178" w:type="dxa"/>
          </w:tcPr>
          <w:p w14:paraId="63F373A1" w14:textId="77777777" w:rsidR="00CF45CC" w:rsidRPr="00D5137A" w:rsidRDefault="00CF45CC" w:rsidP="00DD085E">
            <w:pPr>
              <w:rPr>
                <w:rFonts w:ascii="Times New Roman" w:hAnsi="Times New Roman" w:cs="Times New Roman"/>
              </w:rPr>
            </w:pPr>
          </w:p>
        </w:tc>
      </w:tr>
      <w:tr w:rsidR="00CF45CC" w:rsidRPr="00D5137A" w14:paraId="238DD55F" w14:textId="77777777" w:rsidTr="00DD085E">
        <w:tc>
          <w:tcPr>
            <w:tcW w:w="534" w:type="dxa"/>
          </w:tcPr>
          <w:p w14:paraId="7B035EE7"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4.</w:t>
            </w:r>
          </w:p>
        </w:tc>
        <w:tc>
          <w:tcPr>
            <w:tcW w:w="6804" w:type="dxa"/>
          </w:tcPr>
          <w:p w14:paraId="4B5CCB76"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How often do you feel alone?</w:t>
            </w:r>
          </w:p>
        </w:tc>
        <w:tc>
          <w:tcPr>
            <w:tcW w:w="1178" w:type="dxa"/>
          </w:tcPr>
          <w:p w14:paraId="41F65E56" w14:textId="77777777" w:rsidR="00CF45CC" w:rsidRPr="00D5137A" w:rsidRDefault="00CF45CC" w:rsidP="00DD085E">
            <w:pPr>
              <w:rPr>
                <w:rFonts w:ascii="Times New Roman" w:hAnsi="Times New Roman" w:cs="Times New Roman"/>
              </w:rPr>
            </w:pPr>
          </w:p>
        </w:tc>
      </w:tr>
      <w:tr w:rsidR="00CF45CC" w:rsidRPr="00D5137A" w14:paraId="65AE3151" w14:textId="77777777" w:rsidTr="00DD085E">
        <w:tc>
          <w:tcPr>
            <w:tcW w:w="534" w:type="dxa"/>
          </w:tcPr>
          <w:p w14:paraId="133F65F8"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*5.</w:t>
            </w:r>
          </w:p>
        </w:tc>
        <w:tc>
          <w:tcPr>
            <w:tcW w:w="6804" w:type="dxa"/>
          </w:tcPr>
          <w:p w14:paraId="0237A760"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How often do you feel part of a group of friends?</w:t>
            </w:r>
          </w:p>
        </w:tc>
        <w:tc>
          <w:tcPr>
            <w:tcW w:w="1178" w:type="dxa"/>
          </w:tcPr>
          <w:p w14:paraId="2C1CBDE8" w14:textId="77777777" w:rsidR="00CF45CC" w:rsidRPr="00D5137A" w:rsidRDefault="00CF45CC" w:rsidP="00DD085E">
            <w:pPr>
              <w:rPr>
                <w:rFonts w:ascii="Times New Roman" w:hAnsi="Times New Roman" w:cs="Times New Roman"/>
              </w:rPr>
            </w:pPr>
          </w:p>
        </w:tc>
      </w:tr>
      <w:tr w:rsidR="00CF45CC" w:rsidRPr="00D5137A" w14:paraId="094935E2" w14:textId="77777777" w:rsidTr="00DD085E">
        <w:tc>
          <w:tcPr>
            <w:tcW w:w="534" w:type="dxa"/>
          </w:tcPr>
          <w:p w14:paraId="66A6DE91"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*6.</w:t>
            </w:r>
          </w:p>
        </w:tc>
        <w:tc>
          <w:tcPr>
            <w:tcW w:w="6804" w:type="dxa"/>
          </w:tcPr>
          <w:p w14:paraId="2AB56154"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How often do you feel that you have a lot in common with the people around you?</w:t>
            </w:r>
          </w:p>
        </w:tc>
        <w:tc>
          <w:tcPr>
            <w:tcW w:w="1178" w:type="dxa"/>
          </w:tcPr>
          <w:p w14:paraId="0B63A8A3" w14:textId="77777777" w:rsidR="00CF45CC" w:rsidRPr="00D5137A" w:rsidRDefault="00CF45CC" w:rsidP="00DD085E">
            <w:pPr>
              <w:rPr>
                <w:rFonts w:ascii="Times New Roman" w:hAnsi="Times New Roman" w:cs="Times New Roman"/>
              </w:rPr>
            </w:pPr>
          </w:p>
        </w:tc>
      </w:tr>
      <w:tr w:rsidR="00CF45CC" w:rsidRPr="00D5137A" w14:paraId="39A1CF25" w14:textId="77777777" w:rsidTr="00DD085E">
        <w:tc>
          <w:tcPr>
            <w:tcW w:w="534" w:type="dxa"/>
          </w:tcPr>
          <w:p w14:paraId="58A4C936"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7.</w:t>
            </w:r>
          </w:p>
        </w:tc>
        <w:tc>
          <w:tcPr>
            <w:tcW w:w="6804" w:type="dxa"/>
          </w:tcPr>
          <w:p w14:paraId="44C7F99A"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How often do you feel that you are no longer close to anyone?</w:t>
            </w:r>
          </w:p>
        </w:tc>
        <w:tc>
          <w:tcPr>
            <w:tcW w:w="1178" w:type="dxa"/>
          </w:tcPr>
          <w:p w14:paraId="46BF72BE" w14:textId="77777777" w:rsidR="00CF45CC" w:rsidRPr="00D5137A" w:rsidRDefault="00CF45CC" w:rsidP="00DD085E">
            <w:pPr>
              <w:rPr>
                <w:rFonts w:ascii="Times New Roman" w:hAnsi="Times New Roman" w:cs="Times New Roman"/>
              </w:rPr>
            </w:pPr>
          </w:p>
        </w:tc>
      </w:tr>
      <w:tr w:rsidR="00CF45CC" w:rsidRPr="00D5137A" w14:paraId="53C9B028" w14:textId="77777777" w:rsidTr="00DD085E">
        <w:tc>
          <w:tcPr>
            <w:tcW w:w="534" w:type="dxa"/>
          </w:tcPr>
          <w:p w14:paraId="0F949C68"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8.</w:t>
            </w:r>
          </w:p>
        </w:tc>
        <w:tc>
          <w:tcPr>
            <w:tcW w:w="6804" w:type="dxa"/>
          </w:tcPr>
          <w:p w14:paraId="5340ECB7"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How often do you feel that your interests and ideas are not shared by those around you?</w:t>
            </w:r>
          </w:p>
        </w:tc>
        <w:tc>
          <w:tcPr>
            <w:tcW w:w="1178" w:type="dxa"/>
          </w:tcPr>
          <w:p w14:paraId="7CC60563" w14:textId="77777777" w:rsidR="00CF45CC" w:rsidRPr="00D5137A" w:rsidRDefault="00CF45CC" w:rsidP="00DD085E">
            <w:pPr>
              <w:rPr>
                <w:rFonts w:ascii="Times New Roman" w:hAnsi="Times New Roman" w:cs="Times New Roman"/>
              </w:rPr>
            </w:pPr>
          </w:p>
        </w:tc>
      </w:tr>
      <w:tr w:rsidR="00CF45CC" w:rsidRPr="00D5137A" w14:paraId="4BCF1A07" w14:textId="77777777" w:rsidTr="00DD085E">
        <w:tc>
          <w:tcPr>
            <w:tcW w:w="534" w:type="dxa"/>
          </w:tcPr>
          <w:p w14:paraId="7B77DED8"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*9.</w:t>
            </w:r>
          </w:p>
        </w:tc>
        <w:tc>
          <w:tcPr>
            <w:tcW w:w="6804" w:type="dxa"/>
          </w:tcPr>
          <w:p w14:paraId="40AD0F63"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How often do you feel outgoing and friendly?</w:t>
            </w:r>
          </w:p>
        </w:tc>
        <w:tc>
          <w:tcPr>
            <w:tcW w:w="1178" w:type="dxa"/>
          </w:tcPr>
          <w:p w14:paraId="4A3419D0" w14:textId="77777777" w:rsidR="00CF45CC" w:rsidRPr="00D5137A" w:rsidRDefault="00CF45CC" w:rsidP="00DD085E">
            <w:pPr>
              <w:rPr>
                <w:rFonts w:ascii="Times New Roman" w:hAnsi="Times New Roman" w:cs="Times New Roman"/>
              </w:rPr>
            </w:pPr>
          </w:p>
        </w:tc>
      </w:tr>
      <w:tr w:rsidR="00CF45CC" w:rsidRPr="00D5137A" w14:paraId="5F4418F1" w14:textId="77777777" w:rsidTr="00DD085E">
        <w:tc>
          <w:tcPr>
            <w:tcW w:w="534" w:type="dxa"/>
          </w:tcPr>
          <w:p w14:paraId="632653BC"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*10.</w:t>
            </w:r>
          </w:p>
        </w:tc>
        <w:tc>
          <w:tcPr>
            <w:tcW w:w="6804" w:type="dxa"/>
          </w:tcPr>
          <w:p w14:paraId="5067414A"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How often do you feel close to people?</w:t>
            </w:r>
          </w:p>
        </w:tc>
        <w:tc>
          <w:tcPr>
            <w:tcW w:w="1178" w:type="dxa"/>
          </w:tcPr>
          <w:p w14:paraId="2440A69A" w14:textId="77777777" w:rsidR="00CF45CC" w:rsidRPr="00D5137A" w:rsidRDefault="00CF45CC" w:rsidP="00DD085E">
            <w:pPr>
              <w:rPr>
                <w:rFonts w:ascii="Times New Roman" w:hAnsi="Times New Roman" w:cs="Times New Roman"/>
              </w:rPr>
            </w:pPr>
          </w:p>
        </w:tc>
      </w:tr>
      <w:tr w:rsidR="00CF45CC" w:rsidRPr="00D5137A" w14:paraId="068FCA37" w14:textId="77777777" w:rsidTr="00DD085E">
        <w:tc>
          <w:tcPr>
            <w:tcW w:w="534" w:type="dxa"/>
          </w:tcPr>
          <w:p w14:paraId="527DBBD4"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11.</w:t>
            </w:r>
          </w:p>
        </w:tc>
        <w:tc>
          <w:tcPr>
            <w:tcW w:w="6804" w:type="dxa"/>
          </w:tcPr>
          <w:p w14:paraId="3C9B8B88"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How often do you feel left out?</w:t>
            </w:r>
          </w:p>
        </w:tc>
        <w:tc>
          <w:tcPr>
            <w:tcW w:w="1178" w:type="dxa"/>
          </w:tcPr>
          <w:p w14:paraId="3644C03E" w14:textId="77777777" w:rsidR="00CF45CC" w:rsidRPr="00D5137A" w:rsidRDefault="00CF45CC" w:rsidP="00DD085E">
            <w:pPr>
              <w:rPr>
                <w:rFonts w:ascii="Times New Roman" w:hAnsi="Times New Roman" w:cs="Times New Roman"/>
              </w:rPr>
            </w:pPr>
          </w:p>
        </w:tc>
      </w:tr>
      <w:tr w:rsidR="00CF45CC" w:rsidRPr="00D5137A" w14:paraId="49898DD8" w14:textId="77777777" w:rsidTr="00DD085E">
        <w:tc>
          <w:tcPr>
            <w:tcW w:w="534" w:type="dxa"/>
          </w:tcPr>
          <w:p w14:paraId="554D6297"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12.</w:t>
            </w:r>
          </w:p>
        </w:tc>
        <w:tc>
          <w:tcPr>
            <w:tcW w:w="6804" w:type="dxa"/>
          </w:tcPr>
          <w:p w14:paraId="14CC270E"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How often do you feel that you relationships with others are not meaningful?</w:t>
            </w:r>
          </w:p>
        </w:tc>
        <w:tc>
          <w:tcPr>
            <w:tcW w:w="1178" w:type="dxa"/>
          </w:tcPr>
          <w:p w14:paraId="770302A6" w14:textId="77777777" w:rsidR="00CF45CC" w:rsidRPr="00D5137A" w:rsidRDefault="00CF45CC" w:rsidP="00DD085E">
            <w:pPr>
              <w:rPr>
                <w:rFonts w:ascii="Times New Roman" w:hAnsi="Times New Roman" w:cs="Times New Roman"/>
              </w:rPr>
            </w:pPr>
          </w:p>
        </w:tc>
      </w:tr>
      <w:tr w:rsidR="00CF45CC" w:rsidRPr="00D5137A" w14:paraId="6E8033E0" w14:textId="77777777" w:rsidTr="00DD085E">
        <w:tc>
          <w:tcPr>
            <w:tcW w:w="534" w:type="dxa"/>
          </w:tcPr>
          <w:p w14:paraId="3D1374E8"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13.</w:t>
            </w:r>
          </w:p>
        </w:tc>
        <w:tc>
          <w:tcPr>
            <w:tcW w:w="6804" w:type="dxa"/>
          </w:tcPr>
          <w:p w14:paraId="2E78AF2A"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How often do you feel that no one really knows you well?</w:t>
            </w:r>
          </w:p>
        </w:tc>
        <w:tc>
          <w:tcPr>
            <w:tcW w:w="1178" w:type="dxa"/>
          </w:tcPr>
          <w:p w14:paraId="66E4B1A7" w14:textId="77777777" w:rsidR="00CF45CC" w:rsidRPr="00D5137A" w:rsidRDefault="00CF45CC" w:rsidP="00DD085E">
            <w:pPr>
              <w:rPr>
                <w:rFonts w:ascii="Times New Roman" w:hAnsi="Times New Roman" w:cs="Times New Roman"/>
              </w:rPr>
            </w:pPr>
          </w:p>
        </w:tc>
      </w:tr>
      <w:tr w:rsidR="00CF45CC" w:rsidRPr="00D5137A" w14:paraId="2C36B016" w14:textId="77777777" w:rsidTr="00DD085E">
        <w:tc>
          <w:tcPr>
            <w:tcW w:w="534" w:type="dxa"/>
          </w:tcPr>
          <w:p w14:paraId="4752FAE8"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14.</w:t>
            </w:r>
          </w:p>
        </w:tc>
        <w:tc>
          <w:tcPr>
            <w:tcW w:w="6804" w:type="dxa"/>
          </w:tcPr>
          <w:p w14:paraId="55706AB9"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How often do you feel isolated from others?</w:t>
            </w:r>
          </w:p>
        </w:tc>
        <w:tc>
          <w:tcPr>
            <w:tcW w:w="1178" w:type="dxa"/>
          </w:tcPr>
          <w:p w14:paraId="54BB303E" w14:textId="77777777" w:rsidR="00CF45CC" w:rsidRPr="00D5137A" w:rsidRDefault="00CF45CC" w:rsidP="00DD085E">
            <w:pPr>
              <w:rPr>
                <w:rFonts w:ascii="Times New Roman" w:hAnsi="Times New Roman" w:cs="Times New Roman"/>
              </w:rPr>
            </w:pPr>
          </w:p>
        </w:tc>
      </w:tr>
      <w:tr w:rsidR="00CF45CC" w:rsidRPr="00D5137A" w14:paraId="352C2027" w14:textId="77777777" w:rsidTr="00DD085E">
        <w:tc>
          <w:tcPr>
            <w:tcW w:w="534" w:type="dxa"/>
          </w:tcPr>
          <w:p w14:paraId="490E159B"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*15.</w:t>
            </w:r>
          </w:p>
        </w:tc>
        <w:tc>
          <w:tcPr>
            <w:tcW w:w="6804" w:type="dxa"/>
          </w:tcPr>
          <w:p w14:paraId="3C5FBE70"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How often do you feel you can find companionship when you want it?</w:t>
            </w:r>
          </w:p>
        </w:tc>
        <w:tc>
          <w:tcPr>
            <w:tcW w:w="1178" w:type="dxa"/>
          </w:tcPr>
          <w:p w14:paraId="4019B471" w14:textId="77777777" w:rsidR="00CF45CC" w:rsidRPr="00D5137A" w:rsidRDefault="00CF45CC" w:rsidP="00DD085E">
            <w:pPr>
              <w:rPr>
                <w:rFonts w:ascii="Times New Roman" w:hAnsi="Times New Roman" w:cs="Times New Roman"/>
              </w:rPr>
            </w:pPr>
          </w:p>
        </w:tc>
      </w:tr>
      <w:tr w:rsidR="00CF45CC" w:rsidRPr="00D5137A" w14:paraId="57288BFB" w14:textId="77777777" w:rsidTr="00DD085E">
        <w:tc>
          <w:tcPr>
            <w:tcW w:w="534" w:type="dxa"/>
          </w:tcPr>
          <w:p w14:paraId="78DA4E7B"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*16.</w:t>
            </w:r>
          </w:p>
        </w:tc>
        <w:tc>
          <w:tcPr>
            <w:tcW w:w="6804" w:type="dxa"/>
          </w:tcPr>
          <w:p w14:paraId="6A01CE79"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How often do you feel that there are people who really understand you?</w:t>
            </w:r>
          </w:p>
        </w:tc>
        <w:tc>
          <w:tcPr>
            <w:tcW w:w="1178" w:type="dxa"/>
          </w:tcPr>
          <w:p w14:paraId="625AF9A8" w14:textId="77777777" w:rsidR="00CF45CC" w:rsidRPr="00D5137A" w:rsidRDefault="00CF45CC" w:rsidP="00DD085E">
            <w:pPr>
              <w:rPr>
                <w:rFonts w:ascii="Times New Roman" w:hAnsi="Times New Roman" w:cs="Times New Roman"/>
              </w:rPr>
            </w:pPr>
          </w:p>
        </w:tc>
      </w:tr>
      <w:tr w:rsidR="00CF45CC" w:rsidRPr="00D5137A" w14:paraId="76AD0916" w14:textId="77777777" w:rsidTr="00DD085E">
        <w:tc>
          <w:tcPr>
            <w:tcW w:w="534" w:type="dxa"/>
          </w:tcPr>
          <w:p w14:paraId="498EEFE1"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17.</w:t>
            </w:r>
          </w:p>
        </w:tc>
        <w:tc>
          <w:tcPr>
            <w:tcW w:w="6804" w:type="dxa"/>
          </w:tcPr>
          <w:p w14:paraId="0B956076"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How often do you feel shy?</w:t>
            </w:r>
          </w:p>
        </w:tc>
        <w:tc>
          <w:tcPr>
            <w:tcW w:w="1178" w:type="dxa"/>
          </w:tcPr>
          <w:p w14:paraId="7CA23A8C" w14:textId="77777777" w:rsidR="00CF45CC" w:rsidRPr="00D5137A" w:rsidRDefault="00CF45CC" w:rsidP="00DD085E">
            <w:pPr>
              <w:rPr>
                <w:rFonts w:ascii="Times New Roman" w:hAnsi="Times New Roman" w:cs="Times New Roman"/>
              </w:rPr>
            </w:pPr>
          </w:p>
        </w:tc>
      </w:tr>
      <w:tr w:rsidR="00CF45CC" w:rsidRPr="00D5137A" w14:paraId="636FDC80" w14:textId="77777777" w:rsidTr="00DD085E">
        <w:tc>
          <w:tcPr>
            <w:tcW w:w="534" w:type="dxa"/>
          </w:tcPr>
          <w:p w14:paraId="6742977D"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18.</w:t>
            </w:r>
          </w:p>
        </w:tc>
        <w:tc>
          <w:tcPr>
            <w:tcW w:w="6804" w:type="dxa"/>
          </w:tcPr>
          <w:p w14:paraId="00BA720D"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How often do you feel that people are around you but not with you?</w:t>
            </w:r>
          </w:p>
        </w:tc>
        <w:tc>
          <w:tcPr>
            <w:tcW w:w="1178" w:type="dxa"/>
          </w:tcPr>
          <w:p w14:paraId="0BB615D2" w14:textId="77777777" w:rsidR="00CF45CC" w:rsidRPr="00D5137A" w:rsidRDefault="00CF45CC" w:rsidP="00DD085E">
            <w:pPr>
              <w:rPr>
                <w:rFonts w:ascii="Times New Roman" w:hAnsi="Times New Roman" w:cs="Times New Roman"/>
              </w:rPr>
            </w:pPr>
          </w:p>
        </w:tc>
      </w:tr>
      <w:tr w:rsidR="00CF45CC" w:rsidRPr="00D5137A" w14:paraId="178CE462" w14:textId="77777777" w:rsidTr="00DD085E">
        <w:tc>
          <w:tcPr>
            <w:tcW w:w="534" w:type="dxa"/>
          </w:tcPr>
          <w:p w14:paraId="556AFD38"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*19.</w:t>
            </w:r>
          </w:p>
        </w:tc>
        <w:tc>
          <w:tcPr>
            <w:tcW w:w="6804" w:type="dxa"/>
          </w:tcPr>
          <w:p w14:paraId="04811FEB"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How often do you feel that there are people you can talk to?</w:t>
            </w:r>
          </w:p>
        </w:tc>
        <w:tc>
          <w:tcPr>
            <w:tcW w:w="1178" w:type="dxa"/>
          </w:tcPr>
          <w:p w14:paraId="68B2344A" w14:textId="77777777" w:rsidR="00CF45CC" w:rsidRPr="00D5137A" w:rsidRDefault="00CF45CC" w:rsidP="00DD085E">
            <w:pPr>
              <w:rPr>
                <w:rFonts w:ascii="Times New Roman" w:hAnsi="Times New Roman" w:cs="Times New Roman"/>
              </w:rPr>
            </w:pPr>
          </w:p>
        </w:tc>
      </w:tr>
      <w:tr w:rsidR="00CF45CC" w:rsidRPr="00D5137A" w14:paraId="38D43CDB" w14:textId="77777777" w:rsidTr="00DD085E">
        <w:tc>
          <w:tcPr>
            <w:tcW w:w="534" w:type="dxa"/>
          </w:tcPr>
          <w:p w14:paraId="132253DA"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*20.</w:t>
            </w:r>
          </w:p>
        </w:tc>
        <w:tc>
          <w:tcPr>
            <w:tcW w:w="6804" w:type="dxa"/>
          </w:tcPr>
          <w:p w14:paraId="26F79A47"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How often do you feel that there are people you can turn to?</w:t>
            </w:r>
          </w:p>
        </w:tc>
        <w:tc>
          <w:tcPr>
            <w:tcW w:w="1178" w:type="dxa"/>
          </w:tcPr>
          <w:p w14:paraId="03E66598" w14:textId="77777777" w:rsidR="00CF45CC" w:rsidRPr="00D5137A" w:rsidRDefault="00CF45CC" w:rsidP="00DD085E">
            <w:pPr>
              <w:rPr>
                <w:rFonts w:ascii="Times New Roman" w:hAnsi="Times New Roman" w:cs="Times New Roman"/>
              </w:rPr>
            </w:pPr>
          </w:p>
        </w:tc>
      </w:tr>
    </w:tbl>
    <w:p w14:paraId="412F5FB8" w14:textId="77777777" w:rsidR="00CF45CC" w:rsidRPr="00D5137A" w:rsidRDefault="00CF45CC" w:rsidP="00CF45CC">
      <w:pPr>
        <w:rPr>
          <w:rFonts w:ascii="Times New Roman" w:hAnsi="Times New Roman" w:cs="Times New Roman"/>
        </w:rPr>
      </w:pPr>
    </w:p>
    <w:p w14:paraId="5177FE98" w14:textId="77777777" w:rsidR="00CF45CC" w:rsidRPr="00D5137A" w:rsidRDefault="00CF45CC" w:rsidP="00CF45CC">
      <w:pPr>
        <w:rPr>
          <w:rFonts w:ascii="Times New Roman" w:hAnsi="Times New Roman" w:cs="Times New Roman"/>
        </w:rPr>
      </w:pPr>
    </w:p>
    <w:p w14:paraId="256F9C33" w14:textId="5004BA51" w:rsidR="00781F25" w:rsidRPr="00D5137A" w:rsidRDefault="00CF45CC" w:rsidP="00CF45CC">
      <w:pPr>
        <w:rPr>
          <w:rFonts w:ascii="Times New Roman" w:hAnsi="Times New Roman" w:cs="Times New Roman"/>
        </w:rPr>
      </w:pPr>
      <w:r w:rsidRPr="00D5137A">
        <w:rPr>
          <w:rFonts w:ascii="Times New Roman" w:hAnsi="Times New Roman" w:cs="Times New Roman"/>
        </w:rPr>
        <w:t>Items that are asterisked should be reversed (i.e. 1=4, 2=3, 3=2, 4=1).  Then the scores for each of the items summed together.  Higher scores indicate greater degrees of loneliness.</w:t>
      </w:r>
    </w:p>
    <w:p w14:paraId="1FFA1764" w14:textId="3053C04C" w:rsidR="00CF45CC" w:rsidRPr="00D5137A" w:rsidRDefault="00C72836" w:rsidP="00CF45CC">
      <w:pPr>
        <w:rPr>
          <w:rFonts w:ascii="Times New Roman" w:hAnsi="Times New Roman" w:cs="Times New Roman"/>
          <w:u w:val="single"/>
        </w:rPr>
      </w:pPr>
      <w:r>
        <w:rPr>
          <w:rFonts w:ascii="Times New Roman" w:hAnsi="Times New Roman" w:cs="Times New Roman"/>
          <w:u w:val="single"/>
        </w:rPr>
        <w:lastRenderedPageBreak/>
        <w:t>3</w:t>
      </w:r>
      <w:r w:rsidR="00CF45CC" w:rsidRPr="00D5137A">
        <w:rPr>
          <w:rFonts w:ascii="Times New Roman" w:hAnsi="Times New Roman" w:cs="Times New Roman"/>
          <w:u w:val="single"/>
        </w:rPr>
        <w:t>. Social Network Questionnaire (Roberts, Dunbar, Pollet &amp; Kuppens, 2009)</w:t>
      </w:r>
    </w:p>
    <w:p w14:paraId="58602B66" w14:textId="77777777" w:rsidR="00CF45CC" w:rsidRPr="00D5137A" w:rsidRDefault="00CF45CC" w:rsidP="00CF45CC">
      <w:pPr>
        <w:rPr>
          <w:rFonts w:ascii="Times New Roman" w:hAnsi="Times New Roman" w:cs="Times New Roman"/>
        </w:rPr>
      </w:pPr>
    </w:p>
    <w:p w14:paraId="7C6DBA3F" w14:textId="77777777" w:rsidR="00CF45CC" w:rsidRPr="00D5137A" w:rsidRDefault="00CF45CC" w:rsidP="00CF45CC">
      <w:pPr>
        <w:rPr>
          <w:rFonts w:ascii="Times New Roman" w:hAnsi="Times New Roman" w:cs="Times New Roman"/>
        </w:rPr>
      </w:pPr>
    </w:p>
    <w:p w14:paraId="188F0D0F" w14:textId="77777777" w:rsidR="00CF45CC" w:rsidRPr="00D5137A" w:rsidRDefault="00CF45CC" w:rsidP="00CF45CC">
      <w:pPr>
        <w:rPr>
          <w:rFonts w:ascii="Times New Roman" w:hAnsi="Times New Roman" w:cs="Times New Roman"/>
        </w:rPr>
      </w:pPr>
      <w:r w:rsidRPr="00D5137A">
        <w:rPr>
          <w:rFonts w:ascii="Times New Roman" w:hAnsi="Times New Roman" w:cs="Times New Roman"/>
          <w:b/>
        </w:rPr>
        <w:t>Age:</w:t>
      </w:r>
      <w:r w:rsidRPr="00D5137A">
        <w:rPr>
          <w:rFonts w:ascii="Times New Roman" w:hAnsi="Times New Roman" w:cs="Times New Roman"/>
        </w:rPr>
        <w:t xml:space="preserve"> </w:t>
      </w:r>
    </w:p>
    <w:p w14:paraId="42F4A9D4" w14:textId="77777777" w:rsidR="00CF45CC" w:rsidRPr="00D5137A" w:rsidRDefault="00CF45CC" w:rsidP="00CF45CC">
      <w:pPr>
        <w:rPr>
          <w:rFonts w:ascii="Times New Roman" w:hAnsi="Times New Roman" w:cs="Times New Roman"/>
        </w:rPr>
      </w:pPr>
    </w:p>
    <w:p w14:paraId="3F23F864" w14:textId="77777777" w:rsidR="00CF45CC" w:rsidRPr="00D5137A" w:rsidRDefault="00CF45CC" w:rsidP="00CF45CC">
      <w:pPr>
        <w:rPr>
          <w:rFonts w:ascii="Times New Roman" w:hAnsi="Times New Roman" w:cs="Times New Roman"/>
        </w:rPr>
      </w:pPr>
      <w:r w:rsidRPr="00D5137A">
        <w:rPr>
          <w:rFonts w:ascii="Times New Roman" w:hAnsi="Times New Roman" w:cs="Times New Roman"/>
        </w:rPr>
        <w:t>……………..</w:t>
      </w:r>
    </w:p>
    <w:p w14:paraId="61FCEE04" w14:textId="77777777" w:rsidR="00CF45CC" w:rsidRPr="00D5137A" w:rsidRDefault="00CF45CC" w:rsidP="00CF45CC">
      <w:pPr>
        <w:rPr>
          <w:rFonts w:ascii="Times New Roman" w:hAnsi="Times New Roman" w:cs="Times New Roman"/>
        </w:rPr>
      </w:pPr>
    </w:p>
    <w:p w14:paraId="3F43F98D" w14:textId="77777777" w:rsidR="00CF45CC" w:rsidRPr="00D5137A" w:rsidRDefault="00CF45CC" w:rsidP="00CF45CC">
      <w:pPr>
        <w:rPr>
          <w:rFonts w:ascii="Times New Roman" w:hAnsi="Times New Roman" w:cs="Times New Roman"/>
        </w:rPr>
      </w:pPr>
    </w:p>
    <w:p w14:paraId="2DC977DB" w14:textId="77777777" w:rsidR="00CF45CC" w:rsidRPr="00D5137A" w:rsidRDefault="00CF45CC" w:rsidP="00CF45CC">
      <w:pPr>
        <w:rPr>
          <w:rFonts w:ascii="Times New Roman" w:hAnsi="Times New Roman" w:cs="Times New Roman"/>
        </w:rPr>
      </w:pPr>
      <w:r w:rsidRPr="00D5137A">
        <w:rPr>
          <w:rFonts w:ascii="Times New Roman" w:hAnsi="Times New Roman" w:cs="Times New Roman"/>
          <w:b/>
        </w:rPr>
        <w:t>Highest educational qualification:</w:t>
      </w:r>
      <w:r w:rsidRPr="00D5137A">
        <w:rPr>
          <w:rFonts w:ascii="Times New Roman" w:hAnsi="Times New Roman" w:cs="Times New Roman"/>
        </w:rPr>
        <w:t xml:space="preserve"> </w:t>
      </w:r>
    </w:p>
    <w:p w14:paraId="2507DA09" w14:textId="77777777" w:rsidR="00CF45CC" w:rsidRPr="00D5137A" w:rsidRDefault="00CF45CC" w:rsidP="00CF45CC">
      <w:pPr>
        <w:rPr>
          <w:rFonts w:ascii="Times New Roman" w:hAnsi="Times New Roman" w:cs="Times New Roman"/>
        </w:rPr>
      </w:pPr>
    </w:p>
    <w:p w14:paraId="39445E11" w14:textId="77777777" w:rsidR="00CF45CC" w:rsidRPr="00D5137A" w:rsidRDefault="00CF45CC" w:rsidP="00CF45CC">
      <w:pPr>
        <w:rPr>
          <w:rFonts w:ascii="Times New Roman" w:hAnsi="Times New Roman" w:cs="Times New Roman"/>
        </w:rPr>
      </w:pPr>
      <w:r w:rsidRPr="00D5137A">
        <w:rPr>
          <w:rFonts w:ascii="Times New Roman" w:hAnsi="Times New Roman" w:cs="Times New Roman"/>
        </w:rPr>
        <w:t>………………………………………………………………..</w:t>
      </w:r>
    </w:p>
    <w:p w14:paraId="0ED98101" w14:textId="77777777" w:rsidR="00CF45CC" w:rsidRPr="00D5137A" w:rsidRDefault="00CF45CC" w:rsidP="00CF45CC">
      <w:pPr>
        <w:rPr>
          <w:rFonts w:ascii="Times New Roman" w:hAnsi="Times New Roman" w:cs="Times New Roman"/>
        </w:rPr>
      </w:pPr>
    </w:p>
    <w:p w14:paraId="4936BA23" w14:textId="77777777" w:rsidR="00CF45CC" w:rsidRPr="00D5137A" w:rsidRDefault="00CF45CC" w:rsidP="00CF45CC">
      <w:pPr>
        <w:rPr>
          <w:rFonts w:ascii="Times New Roman" w:hAnsi="Times New Roman" w:cs="Times New Roman"/>
        </w:rPr>
      </w:pPr>
    </w:p>
    <w:p w14:paraId="538FA216" w14:textId="77777777" w:rsidR="00CF45CC" w:rsidRPr="00D5137A" w:rsidRDefault="00CF45CC" w:rsidP="00CF45CC">
      <w:pPr>
        <w:rPr>
          <w:rFonts w:ascii="Times New Roman" w:hAnsi="Times New Roman" w:cs="Times New Roman"/>
        </w:rPr>
      </w:pPr>
      <w:r w:rsidRPr="00D5137A">
        <w:rPr>
          <w:rFonts w:ascii="Times New Roman" w:hAnsi="Times New Roman" w:cs="Times New Roman"/>
          <w:b/>
        </w:rPr>
        <w:t>Marital status:</w:t>
      </w:r>
      <w:r w:rsidRPr="00D5137A">
        <w:rPr>
          <w:rFonts w:ascii="Times New Roman" w:hAnsi="Times New Roman" w:cs="Times New Roman"/>
        </w:rPr>
        <w:t xml:space="preserve"> </w:t>
      </w:r>
    </w:p>
    <w:p w14:paraId="484A09DF" w14:textId="77777777" w:rsidR="00CF45CC" w:rsidRPr="00D5137A" w:rsidRDefault="00CF45CC" w:rsidP="00CF45CC">
      <w:pPr>
        <w:rPr>
          <w:rFonts w:ascii="Times New Roman" w:hAnsi="Times New Roman" w:cs="Times New Roman"/>
        </w:rPr>
      </w:pPr>
    </w:p>
    <w:p w14:paraId="5B698EB8" w14:textId="77777777" w:rsidR="00CF45CC" w:rsidRPr="00D5137A" w:rsidRDefault="00CF45CC" w:rsidP="00CF45CC">
      <w:pPr>
        <w:rPr>
          <w:rFonts w:ascii="Times New Roman" w:hAnsi="Times New Roman" w:cs="Times New Roman"/>
        </w:rPr>
      </w:pPr>
      <w:r w:rsidRPr="00D5137A">
        <w:rPr>
          <w:rFonts w:ascii="Times New Roman" w:hAnsi="Times New Roman" w:cs="Times New Roman"/>
        </w:rPr>
        <w:t>………………………………………………………..</w:t>
      </w:r>
    </w:p>
    <w:p w14:paraId="7B951975" w14:textId="77777777" w:rsidR="00CF45CC" w:rsidRPr="00D5137A" w:rsidRDefault="00CF45CC" w:rsidP="00CF45CC">
      <w:pPr>
        <w:rPr>
          <w:rFonts w:ascii="Times New Roman" w:hAnsi="Times New Roman" w:cs="Times New Roman"/>
        </w:rPr>
      </w:pPr>
    </w:p>
    <w:p w14:paraId="21FE9DEF" w14:textId="77777777" w:rsidR="00CF45CC" w:rsidRPr="00D5137A" w:rsidRDefault="00CF45CC" w:rsidP="00CF45CC">
      <w:pPr>
        <w:rPr>
          <w:rFonts w:ascii="Times New Roman" w:hAnsi="Times New Roman" w:cs="Times New Roman"/>
        </w:rPr>
      </w:pPr>
    </w:p>
    <w:p w14:paraId="3FFD9A30" w14:textId="77777777" w:rsidR="00CF45CC" w:rsidRPr="00D5137A" w:rsidRDefault="00CF45CC" w:rsidP="00CF45CC">
      <w:pPr>
        <w:rPr>
          <w:rFonts w:ascii="Times New Roman" w:hAnsi="Times New Roman" w:cs="Times New Roman"/>
        </w:rPr>
      </w:pPr>
      <w:r w:rsidRPr="00D5137A">
        <w:rPr>
          <w:rFonts w:ascii="Times New Roman" w:hAnsi="Times New Roman" w:cs="Times New Roman"/>
          <w:b/>
        </w:rPr>
        <w:t>Type of accommodation occupied (e.g. University halls of residence, private renting, parents house):</w:t>
      </w:r>
      <w:r w:rsidRPr="00D5137A">
        <w:rPr>
          <w:rFonts w:ascii="Times New Roman" w:hAnsi="Times New Roman" w:cs="Times New Roman"/>
        </w:rPr>
        <w:t xml:space="preserve"> </w:t>
      </w:r>
    </w:p>
    <w:p w14:paraId="7F10FE66" w14:textId="77777777" w:rsidR="00CF45CC" w:rsidRPr="00D5137A" w:rsidRDefault="00CF45CC" w:rsidP="00CF45CC">
      <w:pPr>
        <w:rPr>
          <w:rFonts w:ascii="Times New Roman" w:hAnsi="Times New Roman" w:cs="Times New Roman"/>
        </w:rPr>
      </w:pPr>
    </w:p>
    <w:p w14:paraId="49FC7C86" w14:textId="77777777" w:rsidR="00CF45CC" w:rsidRPr="00D5137A" w:rsidRDefault="00CF45CC" w:rsidP="00CF45CC">
      <w:pPr>
        <w:rPr>
          <w:rFonts w:ascii="Times New Roman" w:hAnsi="Times New Roman" w:cs="Times New Roman"/>
        </w:rPr>
      </w:pPr>
      <w:r w:rsidRPr="00D5137A">
        <w:rPr>
          <w:rFonts w:ascii="Times New Roman" w:hAnsi="Times New Roman" w:cs="Times New Roman"/>
        </w:rPr>
        <w:t>…………………………………………………………………………………</w:t>
      </w:r>
    </w:p>
    <w:p w14:paraId="7642090D" w14:textId="77777777" w:rsidR="00CF45CC" w:rsidRPr="00D5137A" w:rsidRDefault="00CF45CC" w:rsidP="00CF45CC">
      <w:pPr>
        <w:rPr>
          <w:rFonts w:ascii="Times New Roman" w:hAnsi="Times New Roman" w:cs="Times New Roman"/>
        </w:rPr>
      </w:pPr>
    </w:p>
    <w:p w14:paraId="5E6238E6" w14:textId="77777777" w:rsidR="00CF45CC" w:rsidRPr="00D5137A" w:rsidRDefault="00CF45CC" w:rsidP="00CF45CC">
      <w:pPr>
        <w:rPr>
          <w:rFonts w:ascii="Times New Roman" w:hAnsi="Times New Roman" w:cs="Times New Roman"/>
          <w:u w:val="single"/>
        </w:rPr>
      </w:pPr>
      <w:r w:rsidRPr="00D5137A">
        <w:rPr>
          <w:rFonts w:ascii="Times New Roman" w:hAnsi="Times New Roman" w:cs="Times New Roman"/>
          <w:u w:val="single"/>
        </w:rPr>
        <w:t xml:space="preserve">(Only </w:t>
      </w:r>
      <w:r w:rsidRPr="00D5137A">
        <w:rPr>
          <w:rFonts w:ascii="Times New Roman" w:hAnsi="Times New Roman" w:cs="Times New Roman"/>
          <w:b/>
          <w:u w:val="single"/>
        </w:rPr>
        <w:t>score</w:t>
      </w:r>
      <w:r w:rsidRPr="00D5137A">
        <w:rPr>
          <w:rFonts w:ascii="Times New Roman" w:hAnsi="Times New Roman" w:cs="Times New Roman"/>
          <w:u w:val="single"/>
        </w:rPr>
        <w:t xml:space="preserve"> emotional closeness for those in past 12 months (like Roberts et al. did)</w:t>
      </w:r>
    </w:p>
    <w:p w14:paraId="792DAF16" w14:textId="77777777" w:rsidR="00CF45CC" w:rsidRPr="00D5137A" w:rsidRDefault="00CF45CC" w:rsidP="00CF45CC">
      <w:pPr>
        <w:rPr>
          <w:rFonts w:ascii="Times New Roman" w:hAnsi="Times New Roman" w:cs="Times New Roman"/>
        </w:rPr>
      </w:pPr>
    </w:p>
    <w:p w14:paraId="68A2CF88" w14:textId="77777777" w:rsidR="00CF45CC" w:rsidRPr="00D5137A" w:rsidRDefault="00CF45CC" w:rsidP="00CF45CC">
      <w:pPr>
        <w:rPr>
          <w:rFonts w:ascii="Times New Roman" w:hAnsi="Times New Roman" w:cs="Times New Roman"/>
          <w:b/>
        </w:rPr>
      </w:pPr>
      <w:r w:rsidRPr="00D5137A">
        <w:rPr>
          <w:rFonts w:ascii="Times New Roman" w:hAnsi="Times New Roman" w:cs="Times New Roman"/>
          <w:b/>
        </w:rPr>
        <w:t>Please list all known and living relatives in the table below (this list should include relatives to whom you are genetically related).</w:t>
      </w:r>
    </w:p>
    <w:p w14:paraId="49008E04" w14:textId="77777777" w:rsidR="00CF45CC" w:rsidRPr="00D5137A" w:rsidRDefault="00CF45CC" w:rsidP="00CF45CC">
      <w:pPr>
        <w:rPr>
          <w:rFonts w:ascii="Times New Roman" w:hAnsi="Times New Roman" w:cs="Times New Roman"/>
        </w:rPr>
      </w:pPr>
    </w:p>
    <w:p w14:paraId="355501BA" w14:textId="77777777" w:rsidR="00CF45CC" w:rsidRPr="00D5137A" w:rsidRDefault="00CF45CC" w:rsidP="00CF45CC">
      <w:pPr>
        <w:rPr>
          <w:rFonts w:ascii="Times New Roman" w:hAnsi="Times New Roman" w:cs="Times New Roman"/>
        </w:rPr>
      </w:pPr>
    </w:p>
    <w:p w14:paraId="193000FC" w14:textId="77777777" w:rsidR="00CF45CC" w:rsidRPr="00D5137A" w:rsidRDefault="00CF45CC" w:rsidP="00CF45CC">
      <w:pPr>
        <w:rPr>
          <w:rFonts w:ascii="Times New Roman" w:hAnsi="Times New Roman" w:cs="Times New Roman"/>
        </w:rPr>
      </w:pPr>
      <w:r w:rsidRPr="00D5137A">
        <w:rPr>
          <w:rFonts w:ascii="Times New Roman" w:hAnsi="Times New Roman" w:cs="Times New Roman"/>
        </w:rPr>
        <w:t>For each person listed, please do the following:</w:t>
      </w:r>
    </w:p>
    <w:p w14:paraId="61A270CD" w14:textId="77777777" w:rsidR="00CF45CC" w:rsidRPr="00D5137A" w:rsidRDefault="00CF45CC" w:rsidP="00CF45CC">
      <w:pPr>
        <w:rPr>
          <w:rFonts w:ascii="Times New Roman" w:hAnsi="Times New Roman" w:cs="Times New Roman"/>
        </w:rPr>
      </w:pPr>
    </w:p>
    <w:p w14:paraId="2FCE5D96" w14:textId="77777777" w:rsidR="00CF45CC" w:rsidRPr="00D5137A" w:rsidRDefault="00CF45CC" w:rsidP="00CF45CC">
      <w:pPr>
        <w:pStyle w:val="ListParagraph"/>
        <w:numPr>
          <w:ilvl w:val="0"/>
          <w:numId w:val="4"/>
        </w:numPr>
        <w:rPr>
          <w:rFonts w:ascii="Times New Roman" w:hAnsi="Times New Roman" w:cs="Times New Roman"/>
        </w:rPr>
      </w:pPr>
      <w:r w:rsidRPr="00D5137A">
        <w:rPr>
          <w:rFonts w:ascii="Times New Roman" w:hAnsi="Times New Roman" w:cs="Times New Roman"/>
        </w:rPr>
        <w:t>Rate how emotionally close you are to them, on a scale of 1-10 (where 10 is very close).</w:t>
      </w:r>
    </w:p>
    <w:p w14:paraId="1AE919AA" w14:textId="77777777" w:rsidR="00CF45CC" w:rsidRPr="00D5137A" w:rsidRDefault="00CF45CC" w:rsidP="00CF45CC">
      <w:pPr>
        <w:pStyle w:val="ListParagraph"/>
        <w:rPr>
          <w:rFonts w:ascii="Times New Roman" w:hAnsi="Times New Roman" w:cs="Times New Roman"/>
        </w:rPr>
      </w:pPr>
    </w:p>
    <w:p w14:paraId="7B8A3DE2" w14:textId="77777777" w:rsidR="00CF45CC" w:rsidRPr="00D5137A" w:rsidRDefault="00CF45CC" w:rsidP="00CF45CC">
      <w:pPr>
        <w:pStyle w:val="ListParagraph"/>
        <w:numPr>
          <w:ilvl w:val="0"/>
          <w:numId w:val="4"/>
        </w:numPr>
        <w:rPr>
          <w:rFonts w:ascii="Times New Roman" w:hAnsi="Times New Roman" w:cs="Times New Roman"/>
        </w:rPr>
      </w:pPr>
      <w:r w:rsidRPr="00D5137A">
        <w:rPr>
          <w:rFonts w:ascii="Times New Roman" w:hAnsi="Times New Roman" w:cs="Times New Roman"/>
        </w:rPr>
        <w:t xml:space="preserve"> Include the last time that you contacted the person.</w:t>
      </w:r>
    </w:p>
    <w:p w14:paraId="017510F9" w14:textId="77777777" w:rsidR="00CF45CC" w:rsidRPr="00D5137A" w:rsidRDefault="00CF45CC" w:rsidP="00CF45CC">
      <w:pPr>
        <w:rPr>
          <w:rFonts w:ascii="Times New Roman" w:hAnsi="Times New Roman" w:cs="Times New Roman"/>
        </w:rPr>
      </w:pPr>
    </w:p>
    <w:p w14:paraId="0318DC54" w14:textId="77777777" w:rsidR="00CF45CC" w:rsidRPr="00D5137A" w:rsidRDefault="00CF45CC" w:rsidP="00CF45CC">
      <w:pPr>
        <w:rPr>
          <w:rFonts w:ascii="Times New Roman" w:hAnsi="Times New Roman" w:cs="Times New Roman"/>
        </w:rPr>
      </w:pPr>
    </w:p>
    <w:tbl>
      <w:tblPr>
        <w:tblStyle w:val="TableGrid"/>
        <w:tblW w:w="0" w:type="auto"/>
        <w:tblLook w:val="04A0" w:firstRow="1" w:lastRow="0" w:firstColumn="1" w:lastColumn="0" w:noHBand="0" w:noVBand="1"/>
      </w:tblPr>
      <w:tblGrid>
        <w:gridCol w:w="5637"/>
        <w:gridCol w:w="1417"/>
        <w:gridCol w:w="1462"/>
      </w:tblGrid>
      <w:tr w:rsidR="00CF45CC" w:rsidRPr="00D5137A" w14:paraId="544418E0" w14:textId="77777777" w:rsidTr="00DD085E">
        <w:tc>
          <w:tcPr>
            <w:tcW w:w="5637" w:type="dxa"/>
          </w:tcPr>
          <w:p w14:paraId="6BC93B03"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Name</w:t>
            </w:r>
          </w:p>
        </w:tc>
        <w:tc>
          <w:tcPr>
            <w:tcW w:w="1417" w:type="dxa"/>
          </w:tcPr>
          <w:p w14:paraId="21E9C5C8"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Emotional closeness</w:t>
            </w:r>
          </w:p>
          <w:p w14:paraId="2055532A"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Rating</w:t>
            </w:r>
          </w:p>
          <w:p w14:paraId="04642D01"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(1-10)</w:t>
            </w:r>
          </w:p>
        </w:tc>
        <w:tc>
          <w:tcPr>
            <w:tcW w:w="1462" w:type="dxa"/>
          </w:tcPr>
          <w:p w14:paraId="121F426D"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Last time that you contacted this person</w:t>
            </w:r>
          </w:p>
        </w:tc>
      </w:tr>
      <w:tr w:rsidR="00CF45CC" w:rsidRPr="00D5137A" w14:paraId="05CC4697" w14:textId="77777777" w:rsidTr="00DD085E">
        <w:tc>
          <w:tcPr>
            <w:tcW w:w="5637" w:type="dxa"/>
          </w:tcPr>
          <w:p w14:paraId="537B3BF1" w14:textId="77777777" w:rsidR="00CF45CC" w:rsidRPr="00D5137A" w:rsidRDefault="00CF45CC" w:rsidP="00DD085E">
            <w:pPr>
              <w:jc w:val="center"/>
              <w:rPr>
                <w:rFonts w:ascii="Times New Roman" w:hAnsi="Times New Roman" w:cs="Times New Roman"/>
              </w:rPr>
            </w:pPr>
          </w:p>
        </w:tc>
        <w:tc>
          <w:tcPr>
            <w:tcW w:w="1417" w:type="dxa"/>
          </w:tcPr>
          <w:p w14:paraId="39B75BFA" w14:textId="77777777" w:rsidR="00CF45CC" w:rsidRPr="00D5137A" w:rsidRDefault="00CF45CC" w:rsidP="00DD085E">
            <w:pPr>
              <w:jc w:val="center"/>
              <w:rPr>
                <w:rFonts w:ascii="Times New Roman" w:hAnsi="Times New Roman" w:cs="Times New Roman"/>
              </w:rPr>
            </w:pPr>
          </w:p>
        </w:tc>
        <w:tc>
          <w:tcPr>
            <w:tcW w:w="1462" w:type="dxa"/>
          </w:tcPr>
          <w:p w14:paraId="4A504DFA" w14:textId="77777777" w:rsidR="00CF45CC" w:rsidRPr="00D5137A" w:rsidRDefault="00CF45CC" w:rsidP="00DD085E">
            <w:pPr>
              <w:jc w:val="center"/>
              <w:rPr>
                <w:rFonts w:ascii="Times New Roman" w:hAnsi="Times New Roman" w:cs="Times New Roman"/>
              </w:rPr>
            </w:pPr>
          </w:p>
        </w:tc>
      </w:tr>
      <w:tr w:rsidR="00CF45CC" w:rsidRPr="00D5137A" w14:paraId="5F9CF28A" w14:textId="77777777" w:rsidTr="00DD085E">
        <w:tc>
          <w:tcPr>
            <w:tcW w:w="5637" w:type="dxa"/>
          </w:tcPr>
          <w:p w14:paraId="08BCCF5F" w14:textId="77777777" w:rsidR="00CF45CC" w:rsidRPr="00D5137A" w:rsidRDefault="00CF45CC" w:rsidP="00DD085E">
            <w:pPr>
              <w:jc w:val="center"/>
              <w:rPr>
                <w:rFonts w:ascii="Times New Roman" w:hAnsi="Times New Roman" w:cs="Times New Roman"/>
              </w:rPr>
            </w:pPr>
          </w:p>
        </w:tc>
        <w:tc>
          <w:tcPr>
            <w:tcW w:w="1417" w:type="dxa"/>
          </w:tcPr>
          <w:p w14:paraId="4E6C320C" w14:textId="77777777" w:rsidR="00CF45CC" w:rsidRPr="00D5137A" w:rsidRDefault="00CF45CC" w:rsidP="00DD085E">
            <w:pPr>
              <w:jc w:val="center"/>
              <w:rPr>
                <w:rFonts w:ascii="Times New Roman" w:hAnsi="Times New Roman" w:cs="Times New Roman"/>
              </w:rPr>
            </w:pPr>
          </w:p>
        </w:tc>
        <w:tc>
          <w:tcPr>
            <w:tcW w:w="1462" w:type="dxa"/>
          </w:tcPr>
          <w:p w14:paraId="27C8DB97" w14:textId="77777777" w:rsidR="00CF45CC" w:rsidRPr="00D5137A" w:rsidRDefault="00CF45CC" w:rsidP="00DD085E">
            <w:pPr>
              <w:jc w:val="center"/>
              <w:rPr>
                <w:rFonts w:ascii="Times New Roman" w:hAnsi="Times New Roman" w:cs="Times New Roman"/>
              </w:rPr>
            </w:pPr>
          </w:p>
        </w:tc>
      </w:tr>
      <w:tr w:rsidR="00CF45CC" w:rsidRPr="00D5137A" w14:paraId="1D8BE213" w14:textId="77777777" w:rsidTr="00DD085E">
        <w:tc>
          <w:tcPr>
            <w:tcW w:w="5637" w:type="dxa"/>
          </w:tcPr>
          <w:p w14:paraId="23118B4D" w14:textId="77777777" w:rsidR="00CF45CC" w:rsidRPr="00D5137A" w:rsidRDefault="00CF45CC" w:rsidP="00DD085E">
            <w:pPr>
              <w:jc w:val="center"/>
              <w:rPr>
                <w:rFonts w:ascii="Times New Roman" w:hAnsi="Times New Roman" w:cs="Times New Roman"/>
              </w:rPr>
            </w:pPr>
          </w:p>
        </w:tc>
        <w:tc>
          <w:tcPr>
            <w:tcW w:w="1417" w:type="dxa"/>
          </w:tcPr>
          <w:p w14:paraId="7319C36A" w14:textId="77777777" w:rsidR="00CF45CC" w:rsidRPr="00D5137A" w:rsidRDefault="00CF45CC" w:rsidP="00DD085E">
            <w:pPr>
              <w:jc w:val="center"/>
              <w:rPr>
                <w:rFonts w:ascii="Times New Roman" w:hAnsi="Times New Roman" w:cs="Times New Roman"/>
              </w:rPr>
            </w:pPr>
          </w:p>
        </w:tc>
        <w:tc>
          <w:tcPr>
            <w:tcW w:w="1462" w:type="dxa"/>
          </w:tcPr>
          <w:p w14:paraId="3E6AAD6C" w14:textId="77777777" w:rsidR="00CF45CC" w:rsidRPr="00D5137A" w:rsidRDefault="00CF45CC" w:rsidP="00DD085E">
            <w:pPr>
              <w:jc w:val="center"/>
              <w:rPr>
                <w:rFonts w:ascii="Times New Roman" w:hAnsi="Times New Roman" w:cs="Times New Roman"/>
              </w:rPr>
            </w:pPr>
          </w:p>
        </w:tc>
      </w:tr>
      <w:tr w:rsidR="00CF45CC" w:rsidRPr="00D5137A" w14:paraId="1B5D8536" w14:textId="77777777" w:rsidTr="00DD085E">
        <w:tc>
          <w:tcPr>
            <w:tcW w:w="5637" w:type="dxa"/>
          </w:tcPr>
          <w:p w14:paraId="1A6CC494" w14:textId="77777777" w:rsidR="00CF45CC" w:rsidRPr="00D5137A" w:rsidRDefault="00CF45CC" w:rsidP="00DD085E">
            <w:pPr>
              <w:jc w:val="center"/>
              <w:rPr>
                <w:rFonts w:ascii="Times New Roman" w:hAnsi="Times New Roman" w:cs="Times New Roman"/>
              </w:rPr>
            </w:pPr>
          </w:p>
        </w:tc>
        <w:tc>
          <w:tcPr>
            <w:tcW w:w="1417" w:type="dxa"/>
          </w:tcPr>
          <w:p w14:paraId="59BE14CA" w14:textId="77777777" w:rsidR="00CF45CC" w:rsidRPr="00D5137A" w:rsidRDefault="00CF45CC" w:rsidP="00DD085E">
            <w:pPr>
              <w:jc w:val="center"/>
              <w:rPr>
                <w:rFonts w:ascii="Times New Roman" w:hAnsi="Times New Roman" w:cs="Times New Roman"/>
              </w:rPr>
            </w:pPr>
          </w:p>
        </w:tc>
        <w:tc>
          <w:tcPr>
            <w:tcW w:w="1462" w:type="dxa"/>
          </w:tcPr>
          <w:p w14:paraId="6C307DF8" w14:textId="77777777" w:rsidR="00CF45CC" w:rsidRPr="00D5137A" w:rsidRDefault="00CF45CC" w:rsidP="00DD085E">
            <w:pPr>
              <w:jc w:val="center"/>
              <w:rPr>
                <w:rFonts w:ascii="Times New Roman" w:hAnsi="Times New Roman" w:cs="Times New Roman"/>
              </w:rPr>
            </w:pPr>
          </w:p>
        </w:tc>
      </w:tr>
      <w:tr w:rsidR="00CF45CC" w:rsidRPr="00D5137A" w14:paraId="72B10A51" w14:textId="77777777" w:rsidTr="00DD085E">
        <w:tc>
          <w:tcPr>
            <w:tcW w:w="5637" w:type="dxa"/>
          </w:tcPr>
          <w:p w14:paraId="6DCC34AB" w14:textId="77777777" w:rsidR="00CF45CC" w:rsidRPr="00D5137A" w:rsidRDefault="00CF45CC" w:rsidP="00DD085E">
            <w:pPr>
              <w:jc w:val="center"/>
              <w:rPr>
                <w:rFonts w:ascii="Times New Roman" w:hAnsi="Times New Roman" w:cs="Times New Roman"/>
              </w:rPr>
            </w:pPr>
          </w:p>
        </w:tc>
        <w:tc>
          <w:tcPr>
            <w:tcW w:w="1417" w:type="dxa"/>
          </w:tcPr>
          <w:p w14:paraId="4E0D6BF9" w14:textId="77777777" w:rsidR="00CF45CC" w:rsidRPr="00D5137A" w:rsidRDefault="00CF45CC" w:rsidP="00DD085E">
            <w:pPr>
              <w:jc w:val="center"/>
              <w:rPr>
                <w:rFonts w:ascii="Times New Roman" w:hAnsi="Times New Roman" w:cs="Times New Roman"/>
              </w:rPr>
            </w:pPr>
          </w:p>
        </w:tc>
        <w:tc>
          <w:tcPr>
            <w:tcW w:w="1462" w:type="dxa"/>
          </w:tcPr>
          <w:p w14:paraId="73F40001" w14:textId="77777777" w:rsidR="00CF45CC" w:rsidRPr="00D5137A" w:rsidRDefault="00CF45CC" w:rsidP="00DD085E">
            <w:pPr>
              <w:jc w:val="center"/>
              <w:rPr>
                <w:rFonts w:ascii="Times New Roman" w:hAnsi="Times New Roman" w:cs="Times New Roman"/>
              </w:rPr>
            </w:pPr>
          </w:p>
        </w:tc>
      </w:tr>
      <w:tr w:rsidR="00CF45CC" w:rsidRPr="00D5137A" w14:paraId="6E1B0242" w14:textId="77777777" w:rsidTr="00DD085E">
        <w:tc>
          <w:tcPr>
            <w:tcW w:w="5637" w:type="dxa"/>
          </w:tcPr>
          <w:p w14:paraId="0CE5AB42" w14:textId="77777777" w:rsidR="00CF45CC" w:rsidRPr="00D5137A" w:rsidRDefault="00CF45CC" w:rsidP="00DD085E">
            <w:pPr>
              <w:jc w:val="center"/>
              <w:rPr>
                <w:rFonts w:ascii="Times New Roman" w:hAnsi="Times New Roman" w:cs="Times New Roman"/>
              </w:rPr>
            </w:pPr>
          </w:p>
        </w:tc>
        <w:tc>
          <w:tcPr>
            <w:tcW w:w="1417" w:type="dxa"/>
          </w:tcPr>
          <w:p w14:paraId="61E7B0C2" w14:textId="77777777" w:rsidR="00CF45CC" w:rsidRPr="00D5137A" w:rsidRDefault="00CF45CC" w:rsidP="00DD085E">
            <w:pPr>
              <w:jc w:val="center"/>
              <w:rPr>
                <w:rFonts w:ascii="Times New Roman" w:hAnsi="Times New Roman" w:cs="Times New Roman"/>
              </w:rPr>
            </w:pPr>
          </w:p>
        </w:tc>
        <w:tc>
          <w:tcPr>
            <w:tcW w:w="1462" w:type="dxa"/>
          </w:tcPr>
          <w:p w14:paraId="1074DBA5" w14:textId="77777777" w:rsidR="00CF45CC" w:rsidRPr="00D5137A" w:rsidRDefault="00CF45CC" w:rsidP="00DD085E">
            <w:pPr>
              <w:jc w:val="center"/>
              <w:rPr>
                <w:rFonts w:ascii="Times New Roman" w:hAnsi="Times New Roman" w:cs="Times New Roman"/>
              </w:rPr>
            </w:pPr>
          </w:p>
        </w:tc>
      </w:tr>
      <w:tr w:rsidR="00CF45CC" w:rsidRPr="00D5137A" w14:paraId="2FCD0DD6" w14:textId="77777777" w:rsidTr="00DD085E">
        <w:tc>
          <w:tcPr>
            <w:tcW w:w="5637" w:type="dxa"/>
          </w:tcPr>
          <w:p w14:paraId="1D329C75" w14:textId="77777777" w:rsidR="00CF45CC" w:rsidRPr="00D5137A" w:rsidRDefault="00CF45CC" w:rsidP="00DD085E">
            <w:pPr>
              <w:jc w:val="center"/>
              <w:rPr>
                <w:rFonts w:ascii="Times New Roman" w:hAnsi="Times New Roman" w:cs="Times New Roman"/>
              </w:rPr>
            </w:pPr>
          </w:p>
        </w:tc>
        <w:tc>
          <w:tcPr>
            <w:tcW w:w="1417" w:type="dxa"/>
          </w:tcPr>
          <w:p w14:paraId="39A8FF5C" w14:textId="77777777" w:rsidR="00CF45CC" w:rsidRPr="00D5137A" w:rsidRDefault="00CF45CC" w:rsidP="00DD085E">
            <w:pPr>
              <w:jc w:val="center"/>
              <w:rPr>
                <w:rFonts w:ascii="Times New Roman" w:hAnsi="Times New Roman" w:cs="Times New Roman"/>
              </w:rPr>
            </w:pPr>
          </w:p>
        </w:tc>
        <w:tc>
          <w:tcPr>
            <w:tcW w:w="1462" w:type="dxa"/>
          </w:tcPr>
          <w:p w14:paraId="23593182" w14:textId="77777777" w:rsidR="00CF45CC" w:rsidRPr="00D5137A" w:rsidRDefault="00CF45CC" w:rsidP="00DD085E">
            <w:pPr>
              <w:jc w:val="center"/>
              <w:rPr>
                <w:rFonts w:ascii="Times New Roman" w:hAnsi="Times New Roman" w:cs="Times New Roman"/>
              </w:rPr>
            </w:pPr>
          </w:p>
        </w:tc>
      </w:tr>
      <w:tr w:rsidR="00CF45CC" w:rsidRPr="00D5137A" w14:paraId="6EB933F2" w14:textId="77777777" w:rsidTr="00DD085E">
        <w:tc>
          <w:tcPr>
            <w:tcW w:w="5637" w:type="dxa"/>
          </w:tcPr>
          <w:p w14:paraId="5FFC6A14"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lastRenderedPageBreak/>
              <w:t>Name</w:t>
            </w:r>
          </w:p>
        </w:tc>
        <w:tc>
          <w:tcPr>
            <w:tcW w:w="1417" w:type="dxa"/>
          </w:tcPr>
          <w:p w14:paraId="717E6212"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Emotional closeness</w:t>
            </w:r>
          </w:p>
          <w:p w14:paraId="18854075"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Rating</w:t>
            </w:r>
          </w:p>
          <w:p w14:paraId="4B067BFB"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(1-10)</w:t>
            </w:r>
          </w:p>
        </w:tc>
        <w:tc>
          <w:tcPr>
            <w:tcW w:w="1462" w:type="dxa"/>
          </w:tcPr>
          <w:p w14:paraId="52CF1DDB"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Last time that you contacted this person</w:t>
            </w:r>
          </w:p>
        </w:tc>
      </w:tr>
      <w:tr w:rsidR="00CF45CC" w:rsidRPr="00D5137A" w14:paraId="319813C2" w14:textId="77777777" w:rsidTr="00DD085E">
        <w:tc>
          <w:tcPr>
            <w:tcW w:w="5637" w:type="dxa"/>
          </w:tcPr>
          <w:p w14:paraId="520ABF80" w14:textId="77777777" w:rsidR="00CF45CC" w:rsidRPr="00D5137A" w:rsidRDefault="00CF45CC" w:rsidP="00DD085E">
            <w:pPr>
              <w:rPr>
                <w:rFonts w:ascii="Times New Roman" w:hAnsi="Times New Roman" w:cs="Times New Roman"/>
              </w:rPr>
            </w:pPr>
          </w:p>
        </w:tc>
        <w:tc>
          <w:tcPr>
            <w:tcW w:w="1417" w:type="dxa"/>
          </w:tcPr>
          <w:p w14:paraId="0161839F" w14:textId="77777777" w:rsidR="00CF45CC" w:rsidRPr="00D5137A" w:rsidRDefault="00CF45CC" w:rsidP="00DD085E">
            <w:pPr>
              <w:rPr>
                <w:rFonts w:ascii="Times New Roman" w:hAnsi="Times New Roman" w:cs="Times New Roman"/>
              </w:rPr>
            </w:pPr>
          </w:p>
        </w:tc>
        <w:tc>
          <w:tcPr>
            <w:tcW w:w="1462" w:type="dxa"/>
          </w:tcPr>
          <w:p w14:paraId="15031061" w14:textId="77777777" w:rsidR="00CF45CC" w:rsidRPr="00D5137A" w:rsidRDefault="00CF45CC" w:rsidP="00DD085E">
            <w:pPr>
              <w:rPr>
                <w:rFonts w:ascii="Times New Roman" w:hAnsi="Times New Roman" w:cs="Times New Roman"/>
              </w:rPr>
            </w:pPr>
          </w:p>
        </w:tc>
      </w:tr>
      <w:tr w:rsidR="00CF45CC" w:rsidRPr="00D5137A" w14:paraId="0E457CEA" w14:textId="77777777" w:rsidTr="00DD085E">
        <w:tc>
          <w:tcPr>
            <w:tcW w:w="5637" w:type="dxa"/>
          </w:tcPr>
          <w:p w14:paraId="323AD980" w14:textId="77777777" w:rsidR="00CF45CC" w:rsidRPr="00D5137A" w:rsidRDefault="00CF45CC" w:rsidP="00DD085E">
            <w:pPr>
              <w:rPr>
                <w:rFonts w:ascii="Times New Roman" w:hAnsi="Times New Roman" w:cs="Times New Roman"/>
              </w:rPr>
            </w:pPr>
          </w:p>
        </w:tc>
        <w:tc>
          <w:tcPr>
            <w:tcW w:w="1417" w:type="dxa"/>
          </w:tcPr>
          <w:p w14:paraId="16B6C16E" w14:textId="77777777" w:rsidR="00CF45CC" w:rsidRPr="00D5137A" w:rsidRDefault="00CF45CC" w:rsidP="00DD085E">
            <w:pPr>
              <w:rPr>
                <w:rFonts w:ascii="Times New Roman" w:hAnsi="Times New Roman" w:cs="Times New Roman"/>
              </w:rPr>
            </w:pPr>
          </w:p>
        </w:tc>
        <w:tc>
          <w:tcPr>
            <w:tcW w:w="1462" w:type="dxa"/>
          </w:tcPr>
          <w:p w14:paraId="7C276473" w14:textId="77777777" w:rsidR="00CF45CC" w:rsidRPr="00D5137A" w:rsidRDefault="00CF45CC" w:rsidP="00DD085E">
            <w:pPr>
              <w:rPr>
                <w:rFonts w:ascii="Times New Roman" w:hAnsi="Times New Roman" w:cs="Times New Roman"/>
              </w:rPr>
            </w:pPr>
          </w:p>
        </w:tc>
      </w:tr>
      <w:tr w:rsidR="00CF45CC" w:rsidRPr="00D5137A" w14:paraId="76F93482" w14:textId="77777777" w:rsidTr="00DD085E">
        <w:tc>
          <w:tcPr>
            <w:tcW w:w="5637" w:type="dxa"/>
          </w:tcPr>
          <w:p w14:paraId="1AD5D2E2" w14:textId="77777777" w:rsidR="00CF45CC" w:rsidRPr="00D5137A" w:rsidRDefault="00CF45CC" w:rsidP="00DD085E">
            <w:pPr>
              <w:rPr>
                <w:rFonts w:ascii="Times New Roman" w:hAnsi="Times New Roman" w:cs="Times New Roman"/>
              </w:rPr>
            </w:pPr>
          </w:p>
        </w:tc>
        <w:tc>
          <w:tcPr>
            <w:tcW w:w="1417" w:type="dxa"/>
          </w:tcPr>
          <w:p w14:paraId="1807F295" w14:textId="77777777" w:rsidR="00CF45CC" w:rsidRPr="00D5137A" w:rsidRDefault="00CF45CC" w:rsidP="00DD085E">
            <w:pPr>
              <w:rPr>
                <w:rFonts w:ascii="Times New Roman" w:hAnsi="Times New Roman" w:cs="Times New Roman"/>
              </w:rPr>
            </w:pPr>
          </w:p>
        </w:tc>
        <w:tc>
          <w:tcPr>
            <w:tcW w:w="1462" w:type="dxa"/>
          </w:tcPr>
          <w:p w14:paraId="03F206BD" w14:textId="77777777" w:rsidR="00CF45CC" w:rsidRPr="00D5137A" w:rsidRDefault="00CF45CC" w:rsidP="00DD085E">
            <w:pPr>
              <w:rPr>
                <w:rFonts w:ascii="Times New Roman" w:hAnsi="Times New Roman" w:cs="Times New Roman"/>
              </w:rPr>
            </w:pPr>
          </w:p>
        </w:tc>
      </w:tr>
      <w:tr w:rsidR="00CF45CC" w:rsidRPr="00D5137A" w14:paraId="730C9328" w14:textId="77777777" w:rsidTr="00DD085E">
        <w:tc>
          <w:tcPr>
            <w:tcW w:w="5637" w:type="dxa"/>
          </w:tcPr>
          <w:p w14:paraId="516053BD" w14:textId="77777777" w:rsidR="00CF45CC" w:rsidRPr="00D5137A" w:rsidRDefault="00CF45CC" w:rsidP="00DD085E">
            <w:pPr>
              <w:rPr>
                <w:rFonts w:ascii="Times New Roman" w:hAnsi="Times New Roman" w:cs="Times New Roman"/>
              </w:rPr>
            </w:pPr>
          </w:p>
        </w:tc>
        <w:tc>
          <w:tcPr>
            <w:tcW w:w="1417" w:type="dxa"/>
          </w:tcPr>
          <w:p w14:paraId="777964E1" w14:textId="77777777" w:rsidR="00CF45CC" w:rsidRPr="00D5137A" w:rsidRDefault="00CF45CC" w:rsidP="00DD085E">
            <w:pPr>
              <w:rPr>
                <w:rFonts w:ascii="Times New Roman" w:hAnsi="Times New Roman" w:cs="Times New Roman"/>
              </w:rPr>
            </w:pPr>
          </w:p>
        </w:tc>
        <w:tc>
          <w:tcPr>
            <w:tcW w:w="1462" w:type="dxa"/>
          </w:tcPr>
          <w:p w14:paraId="0720092C" w14:textId="77777777" w:rsidR="00CF45CC" w:rsidRPr="00D5137A" w:rsidRDefault="00CF45CC" w:rsidP="00DD085E">
            <w:pPr>
              <w:rPr>
                <w:rFonts w:ascii="Times New Roman" w:hAnsi="Times New Roman" w:cs="Times New Roman"/>
              </w:rPr>
            </w:pPr>
          </w:p>
        </w:tc>
      </w:tr>
      <w:tr w:rsidR="00CF45CC" w:rsidRPr="00D5137A" w14:paraId="40A0D619" w14:textId="77777777" w:rsidTr="00DD085E">
        <w:tc>
          <w:tcPr>
            <w:tcW w:w="5637" w:type="dxa"/>
          </w:tcPr>
          <w:p w14:paraId="44764BE2" w14:textId="77777777" w:rsidR="00CF45CC" w:rsidRPr="00D5137A" w:rsidRDefault="00CF45CC" w:rsidP="00DD085E">
            <w:pPr>
              <w:rPr>
                <w:rFonts w:ascii="Times New Roman" w:hAnsi="Times New Roman" w:cs="Times New Roman"/>
              </w:rPr>
            </w:pPr>
          </w:p>
        </w:tc>
        <w:tc>
          <w:tcPr>
            <w:tcW w:w="1417" w:type="dxa"/>
          </w:tcPr>
          <w:p w14:paraId="0949FBBD" w14:textId="77777777" w:rsidR="00CF45CC" w:rsidRPr="00D5137A" w:rsidRDefault="00CF45CC" w:rsidP="00DD085E">
            <w:pPr>
              <w:rPr>
                <w:rFonts w:ascii="Times New Roman" w:hAnsi="Times New Roman" w:cs="Times New Roman"/>
              </w:rPr>
            </w:pPr>
          </w:p>
        </w:tc>
        <w:tc>
          <w:tcPr>
            <w:tcW w:w="1462" w:type="dxa"/>
          </w:tcPr>
          <w:p w14:paraId="764B44F1" w14:textId="77777777" w:rsidR="00CF45CC" w:rsidRPr="00D5137A" w:rsidRDefault="00CF45CC" w:rsidP="00DD085E">
            <w:pPr>
              <w:rPr>
                <w:rFonts w:ascii="Times New Roman" w:hAnsi="Times New Roman" w:cs="Times New Roman"/>
              </w:rPr>
            </w:pPr>
          </w:p>
        </w:tc>
      </w:tr>
      <w:tr w:rsidR="00CF45CC" w:rsidRPr="00D5137A" w14:paraId="4C614FDE" w14:textId="77777777" w:rsidTr="00DD085E">
        <w:tc>
          <w:tcPr>
            <w:tcW w:w="5637" w:type="dxa"/>
          </w:tcPr>
          <w:p w14:paraId="7542635B" w14:textId="77777777" w:rsidR="00CF45CC" w:rsidRPr="00D5137A" w:rsidRDefault="00CF45CC" w:rsidP="00DD085E">
            <w:pPr>
              <w:rPr>
                <w:rFonts w:ascii="Times New Roman" w:hAnsi="Times New Roman" w:cs="Times New Roman"/>
              </w:rPr>
            </w:pPr>
          </w:p>
        </w:tc>
        <w:tc>
          <w:tcPr>
            <w:tcW w:w="1417" w:type="dxa"/>
          </w:tcPr>
          <w:p w14:paraId="0EEA97F1" w14:textId="77777777" w:rsidR="00CF45CC" w:rsidRPr="00D5137A" w:rsidRDefault="00CF45CC" w:rsidP="00DD085E">
            <w:pPr>
              <w:rPr>
                <w:rFonts w:ascii="Times New Roman" w:hAnsi="Times New Roman" w:cs="Times New Roman"/>
              </w:rPr>
            </w:pPr>
          </w:p>
        </w:tc>
        <w:tc>
          <w:tcPr>
            <w:tcW w:w="1462" w:type="dxa"/>
          </w:tcPr>
          <w:p w14:paraId="58D3B205" w14:textId="77777777" w:rsidR="00CF45CC" w:rsidRPr="00D5137A" w:rsidRDefault="00CF45CC" w:rsidP="00DD085E">
            <w:pPr>
              <w:rPr>
                <w:rFonts w:ascii="Times New Roman" w:hAnsi="Times New Roman" w:cs="Times New Roman"/>
              </w:rPr>
            </w:pPr>
          </w:p>
        </w:tc>
      </w:tr>
      <w:tr w:rsidR="00CF45CC" w:rsidRPr="00D5137A" w14:paraId="5F5E4400" w14:textId="77777777" w:rsidTr="00DD085E">
        <w:tc>
          <w:tcPr>
            <w:tcW w:w="5637" w:type="dxa"/>
          </w:tcPr>
          <w:p w14:paraId="4C41E09F" w14:textId="77777777" w:rsidR="00CF45CC" w:rsidRPr="00D5137A" w:rsidRDefault="00CF45CC" w:rsidP="00DD085E">
            <w:pPr>
              <w:rPr>
                <w:rFonts w:ascii="Times New Roman" w:hAnsi="Times New Roman" w:cs="Times New Roman"/>
              </w:rPr>
            </w:pPr>
          </w:p>
        </w:tc>
        <w:tc>
          <w:tcPr>
            <w:tcW w:w="1417" w:type="dxa"/>
          </w:tcPr>
          <w:p w14:paraId="16531FF6" w14:textId="77777777" w:rsidR="00CF45CC" w:rsidRPr="00D5137A" w:rsidRDefault="00CF45CC" w:rsidP="00DD085E">
            <w:pPr>
              <w:rPr>
                <w:rFonts w:ascii="Times New Roman" w:hAnsi="Times New Roman" w:cs="Times New Roman"/>
              </w:rPr>
            </w:pPr>
          </w:p>
        </w:tc>
        <w:tc>
          <w:tcPr>
            <w:tcW w:w="1462" w:type="dxa"/>
          </w:tcPr>
          <w:p w14:paraId="0DFDDEF0" w14:textId="77777777" w:rsidR="00CF45CC" w:rsidRPr="00D5137A" w:rsidRDefault="00CF45CC" w:rsidP="00DD085E">
            <w:pPr>
              <w:rPr>
                <w:rFonts w:ascii="Times New Roman" w:hAnsi="Times New Roman" w:cs="Times New Roman"/>
              </w:rPr>
            </w:pPr>
          </w:p>
        </w:tc>
      </w:tr>
      <w:tr w:rsidR="00CF45CC" w:rsidRPr="00D5137A" w14:paraId="68DA6220" w14:textId="77777777" w:rsidTr="00DD085E">
        <w:tc>
          <w:tcPr>
            <w:tcW w:w="5637" w:type="dxa"/>
          </w:tcPr>
          <w:p w14:paraId="3E639149" w14:textId="77777777" w:rsidR="00CF45CC" w:rsidRPr="00D5137A" w:rsidRDefault="00CF45CC" w:rsidP="00DD085E">
            <w:pPr>
              <w:rPr>
                <w:rFonts w:ascii="Times New Roman" w:hAnsi="Times New Roman" w:cs="Times New Roman"/>
              </w:rPr>
            </w:pPr>
          </w:p>
        </w:tc>
        <w:tc>
          <w:tcPr>
            <w:tcW w:w="1417" w:type="dxa"/>
          </w:tcPr>
          <w:p w14:paraId="0CC97CD5" w14:textId="77777777" w:rsidR="00CF45CC" w:rsidRPr="00D5137A" w:rsidRDefault="00CF45CC" w:rsidP="00DD085E">
            <w:pPr>
              <w:rPr>
                <w:rFonts w:ascii="Times New Roman" w:hAnsi="Times New Roman" w:cs="Times New Roman"/>
              </w:rPr>
            </w:pPr>
          </w:p>
        </w:tc>
        <w:tc>
          <w:tcPr>
            <w:tcW w:w="1462" w:type="dxa"/>
          </w:tcPr>
          <w:p w14:paraId="28C6ACA8" w14:textId="77777777" w:rsidR="00CF45CC" w:rsidRPr="00D5137A" w:rsidRDefault="00CF45CC" w:rsidP="00DD085E">
            <w:pPr>
              <w:rPr>
                <w:rFonts w:ascii="Times New Roman" w:hAnsi="Times New Roman" w:cs="Times New Roman"/>
              </w:rPr>
            </w:pPr>
          </w:p>
        </w:tc>
      </w:tr>
      <w:tr w:rsidR="00CF45CC" w:rsidRPr="00D5137A" w14:paraId="08313B82" w14:textId="77777777" w:rsidTr="00DD085E">
        <w:tc>
          <w:tcPr>
            <w:tcW w:w="5637" w:type="dxa"/>
          </w:tcPr>
          <w:p w14:paraId="1CF34F34" w14:textId="77777777" w:rsidR="00CF45CC" w:rsidRPr="00D5137A" w:rsidRDefault="00CF45CC" w:rsidP="00DD085E">
            <w:pPr>
              <w:rPr>
                <w:rFonts w:ascii="Times New Roman" w:hAnsi="Times New Roman" w:cs="Times New Roman"/>
              </w:rPr>
            </w:pPr>
          </w:p>
        </w:tc>
        <w:tc>
          <w:tcPr>
            <w:tcW w:w="1417" w:type="dxa"/>
          </w:tcPr>
          <w:p w14:paraId="3D322EBF" w14:textId="77777777" w:rsidR="00CF45CC" w:rsidRPr="00D5137A" w:rsidRDefault="00CF45CC" w:rsidP="00DD085E">
            <w:pPr>
              <w:rPr>
                <w:rFonts w:ascii="Times New Roman" w:hAnsi="Times New Roman" w:cs="Times New Roman"/>
              </w:rPr>
            </w:pPr>
          </w:p>
        </w:tc>
        <w:tc>
          <w:tcPr>
            <w:tcW w:w="1462" w:type="dxa"/>
          </w:tcPr>
          <w:p w14:paraId="49381959" w14:textId="77777777" w:rsidR="00CF45CC" w:rsidRPr="00D5137A" w:rsidRDefault="00CF45CC" w:rsidP="00DD085E">
            <w:pPr>
              <w:rPr>
                <w:rFonts w:ascii="Times New Roman" w:hAnsi="Times New Roman" w:cs="Times New Roman"/>
              </w:rPr>
            </w:pPr>
          </w:p>
        </w:tc>
      </w:tr>
      <w:tr w:rsidR="00CF45CC" w:rsidRPr="00D5137A" w14:paraId="27D5F505" w14:textId="77777777" w:rsidTr="00DD085E">
        <w:tc>
          <w:tcPr>
            <w:tcW w:w="5637" w:type="dxa"/>
          </w:tcPr>
          <w:p w14:paraId="63C4AB56" w14:textId="77777777" w:rsidR="00CF45CC" w:rsidRPr="00D5137A" w:rsidRDefault="00CF45CC" w:rsidP="00DD085E">
            <w:pPr>
              <w:rPr>
                <w:rFonts w:ascii="Times New Roman" w:hAnsi="Times New Roman" w:cs="Times New Roman"/>
              </w:rPr>
            </w:pPr>
          </w:p>
        </w:tc>
        <w:tc>
          <w:tcPr>
            <w:tcW w:w="1417" w:type="dxa"/>
          </w:tcPr>
          <w:p w14:paraId="0AEDFC87" w14:textId="77777777" w:rsidR="00CF45CC" w:rsidRPr="00D5137A" w:rsidRDefault="00CF45CC" w:rsidP="00DD085E">
            <w:pPr>
              <w:rPr>
                <w:rFonts w:ascii="Times New Roman" w:hAnsi="Times New Roman" w:cs="Times New Roman"/>
              </w:rPr>
            </w:pPr>
          </w:p>
        </w:tc>
        <w:tc>
          <w:tcPr>
            <w:tcW w:w="1462" w:type="dxa"/>
          </w:tcPr>
          <w:p w14:paraId="66FD8B4D" w14:textId="77777777" w:rsidR="00CF45CC" w:rsidRPr="00D5137A" w:rsidRDefault="00CF45CC" w:rsidP="00DD085E">
            <w:pPr>
              <w:rPr>
                <w:rFonts w:ascii="Times New Roman" w:hAnsi="Times New Roman" w:cs="Times New Roman"/>
              </w:rPr>
            </w:pPr>
          </w:p>
        </w:tc>
      </w:tr>
      <w:tr w:rsidR="00CF45CC" w:rsidRPr="00D5137A" w14:paraId="40E09940" w14:textId="77777777" w:rsidTr="00DD085E">
        <w:tc>
          <w:tcPr>
            <w:tcW w:w="5637" w:type="dxa"/>
          </w:tcPr>
          <w:p w14:paraId="562597CF" w14:textId="77777777" w:rsidR="00CF45CC" w:rsidRPr="00D5137A" w:rsidRDefault="00CF45CC" w:rsidP="00DD085E">
            <w:pPr>
              <w:rPr>
                <w:rFonts w:ascii="Times New Roman" w:hAnsi="Times New Roman" w:cs="Times New Roman"/>
              </w:rPr>
            </w:pPr>
          </w:p>
        </w:tc>
        <w:tc>
          <w:tcPr>
            <w:tcW w:w="1417" w:type="dxa"/>
          </w:tcPr>
          <w:p w14:paraId="7B3DB59D" w14:textId="77777777" w:rsidR="00CF45CC" w:rsidRPr="00D5137A" w:rsidRDefault="00CF45CC" w:rsidP="00DD085E">
            <w:pPr>
              <w:rPr>
                <w:rFonts w:ascii="Times New Roman" w:hAnsi="Times New Roman" w:cs="Times New Roman"/>
              </w:rPr>
            </w:pPr>
          </w:p>
        </w:tc>
        <w:tc>
          <w:tcPr>
            <w:tcW w:w="1462" w:type="dxa"/>
          </w:tcPr>
          <w:p w14:paraId="096D4AF0" w14:textId="77777777" w:rsidR="00CF45CC" w:rsidRPr="00D5137A" w:rsidRDefault="00CF45CC" w:rsidP="00DD085E">
            <w:pPr>
              <w:rPr>
                <w:rFonts w:ascii="Times New Roman" w:hAnsi="Times New Roman" w:cs="Times New Roman"/>
              </w:rPr>
            </w:pPr>
          </w:p>
        </w:tc>
      </w:tr>
      <w:tr w:rsidR="00CF45CC" w:rsidRPr="00D5137A" w14:paraId="240CE17B" w14:textId="77777777" w:rsidTr="00DD085E">
        <w:tc>
          <w:tcPr>
            <w:tcW w:w="5637" w:type="dxa"/>
          </w:tcPr>
          <w:p w14:paraId="036411B5" w14:textId="77777777" w:rsidR="00CF45CC" w:rsidRPr="00D5137A" w:rsidRDefault="00CF45CC" w:rsidP="00DD085E">
            <w:pPr>
              <w:rPr>
                <w:rFonts w:ascii="Times New Roman" w:hAnsi="Times New Roman" w:cs="Times New Roman"/>
              </w:rPr>
            </w:pPr>
          </w:p>
        </w:tc>
        <w:tc>
          <w:tcPr>
            <w:tcW w:w="1417" w:type="dxa"/>
          </w:tcPr>
          <w:p w14:paraId="3107FDFC" w14:textId="77777777" w:rsidR="00CF45CC" w:rsidRPr="00D5137A" w:rsidRDefault="00CF45CC" w:rsidP="00DD085E">
            <w:pPr>
              <w:rPr>
                <w:rFonts w:ascii="Times New Roman" w:hAnsi="Times New Roman" w:cs="Times New Roman"/>
              </w:rPr>
            </w:pPr>
          </w:p>
        </w:tc>
        <w:tc>
          <w:tcPr>
            <w:tcW w:w="1462" w:type="dxa"/>
          </w:tcPr>
          <w:p w14:paraId="1AA76CFD" w14:textId="77777777" w:rsidR="00CF45CC" w:rsidRPr="00D5137A" w:rsidRDefault="00CF45CC" w:rsidP="00DD085E">
            <w:pPr>
              <w:rPr>
                <w:rFonts w:ascii="Times New Roman" w:hAnsi="Times New Roman" w:cs="Times New Roman"/>
              </w:rPr>
            </w:pPr>
          </w:p>
        </w:tc>
      </w:tr>
      <w:tr w:rsidR="00CF45CC" w:rsidRPr="00D5137A" w14:paraId="2C037960" w14:textId="77777777" w:rsidTr="00DD085E">
        <w:tc>
          <w:tcPr>
            <w:tcW w:w="5637" w:type="dxa"/>
          </w:tcPr>
          <w:p w14:paraId="1D32EEAC" w14:textId="77777777" w:rsidR="00CF45CC" w:rsidRPr="00D5137A" w:rsidRDefault="00CF45CC" w:rsidP="00DD085E">
            <w:pPr>
              <w:rPr>
                <w:rFonts w:ascii="Times New Roman" w:hAnsi="Times New Roman" w:cs="Times New Roman"/>
              </w:rPr>
            </w:pPr>
          </w:p>
        </w:tc>
        <w:tc>
          <w:tcPr>
            <w:tcW w:w="1417" w:type="dxa"/>
          </w:tcPr>
          <w:p w14:paraId="45FAFECC" w14:textId="77777777" w:rsidR="00CF45CC" w:rsidRPr="00D5137A" w:rsidRDefault="00CF45CC" w:rsidP="00DD085E">
            <w:pPr>
              <w:rPr>
                <w:rFonts w:ascii="Times New Roman" w:hAnsi="Times New Roman" w:cs="Times New Roman"/>
              </w:rPr>
            </w:pPr>
          </w:p>
        </w:tc>
        <w:tc>
          <w:tcPr>
            <w:tcW w:w="1462" w:type="dxa"/>
          </w:tcPr>
          <w:p w14:paraId="490DA86F" w14:textId="77777777" w:rsidR="00CF45CC" w:rsidRPr="00D5137A" w:rsidRDefault="00CF45CC" w:rsidP="00DD085E">
            <w:pPr>
              <w:rPr>
                <w:rFonts w:ascii="Times New Roman" w:hAnsi="Times New Roman" w:cs="Times New Roman"/>
              </w:rPr>
            </w:pPr>
          </w:p>
        </w:tc>
      </w:tr>
      <w:tr w:rsidR="00CF45CC" w:rsidRPr="00D5137A" w14:paraId="4926F5DA" w14:textId="77777777" w:rsidTr="00DD085E">
        <w:tc>
          <w:tcPr>
            <w:tcW w:w="5637" w:type="dxa"/>
          </w:tcPr>
          <w:p w14:paraId="1C54238E" w14:textId="77777777" w:rsidR="00CF45CC" w:rsidRPr="00D5137A" w:rsidRDefault="00CF45CC" w:rsidP="00DD085E">
            <w:pPr>
              <w:rPr>
                <w:rFonts w:ascii="Times New Roman" w:hAnsi="Times New Roman" w:cs="Times New Roman"/>
              </w:rPr>
            </w:pPr>
          </w:p>
        </w:tc>
        <w:tc>
          <w:tcPr>
            <w:tcW w:w="1417" w:type="dxa"/>
          </w:tcPr>
          <w:p w14:paraId="62E4C398" w14:textId="77777777" w:rsidR="00CF45CC" w:rsidRPr="00D5137A" w:rsidRDefault="00CF45CC" w:rsidP="00DD085E">
            <w:pPr>
              <w:rPr>
                <w:rFonts w:ascii="Times New Roman" w:hAnsi="Times New Roman" w:cs="Times New Roman"/>
              </w:rPr>
            </w:pPr>
          </w:p>
        </w:tc>
        <w:tc>
          <w:tcPr>
            <w:tcW w:w="1462" w:type="dxa"/>
          </w:tcPr>
          <w:p w14:paraId="7D308338" w14:textId="77777777" w:rsidR="00CF45CC" w:rsidRPr="00D5137A" w:rsidRDefault="00CF45CC" w:rsidP="00DD085E">
            <w:pPr>
              <w:rPr>
                <w:rFonts w:ascii="Times New Roman" w:hAnsi="Times New Roman" w:cs="Times New Roman"/>
              </w:rPr>
            </w:pPr>
          </w:p>
        </w:tc>
      </w:tr>
      <w:tr w:rsidR="00CF45CC" w:rsidRPr="00D5137A" w14:paraId="6B6F1FE5" w14:textId="77777777" w:rsidTr="00DD085E">
        <w:tc>
          <w:tcPr>
            <w:tcW w:w="5637" w:type="dxa"/>
          </w:tcPr>
          <w:p w14:paraId="76B2856F" w14:textId="77777777" w:rsidR="00CF45CC" w:rsidRPr="00D5137A" w:rsidRDefault="00CF45CC" w:rsidP="00DD085E">
            <w:pPr>
              <w:rPr>
                <w:rFonts w:ascii="Times New Roman" w:hAnsi="Times New Roman" w:cs="Times New Roman"/>
              </w:rPr>
            </w:pPr>
          </w:p>
        </w:tc>
        <w:tc>
          <w:tcPr>
            <w:tcW w:w="1417" w:type="dxa"/>
          </w:tcPr>
          <w:p w14:paraId="39B5D9FA" w14:textId="77777777" w:rsidR="00CF45CC" w:rsidRPr="00D5137A" w:rsidRDefault="00CF45CC" w:rsidP="00DD085E">
            <w:pPr>
              <w:rPr>
                <w:rFonts w:ascii="Times New Roman" w:hAnsi="Times New Roman" w:cs="Times New Roman"/>
              </w:rPr>
            </w:pPr>
          </w:p>
        </w:tc>
        <w:tc>
          <w:tcPr>
            <w:tcW w:w="1462" w:type="dxa"/>
          </w:tcPr>
          <w:p w14:paraId="10781FF8" w14:textId="77777777" w:rsidR="00CF45CC" w:rsidRPr="00D5137A" w:rsidRDefault="00CF45CC" w:rsidP="00DD085E">
            <w:pPr>
              <w:rPr>
                <w:rFonts w:ascii="Times New Roman" w:hAnsi="Times New Roman" w:cs="Times New Roman"/>
              </w:rPr>
            </w:pPr>
          </w:p>
        </w:tc>
      </w:tr>
      <w:tr w:rsidR="00CF45CC" w:rsidRPr="00D5137A" w14:paraId="4A077B77" w14:textId="77777777" w:rsidTr="00DD085E">
        <w:tc>
          <w:tcPr>
            <w:tcW w:w="5637" w:type="dxa"/>
          </w:tcPr>
          <w:p w14:paraId="212773E1" w14:textId="77777777" w:rsidR="00CF45CC" w:rsidRPr="00D5137A" w:rsidRDefault="00CF45CC" w:rsidP="00DD085E">
            <w:pPr>
              <w:rPr>
                <w:rFonts w:ascii="Times New Roman" w:hAnsi="Times New Roman" w:cs="Times New Roman"/>
              </w:rPr>
            </w:pPr>
          </w:p>
        </w:tc>
        <w:tc>
          <w:tcPr>
            <w:tcW w:w="1417" w:type="dxa"/>
          </w:tcPr>
          <w:p w14:paraId="01953092" w14:textId="77777777" w:rsidR="00CF45CC" w:rsidRPr="00D5137A" w:rsidRDefault="00CF45CC" w:rsidP="00DD085E">
            <w:pPr>
              <w:rPr>
                <w:rFonts w:ascii="Times New Roman" w:hAnsi="Times New Roman" w:cs="Times New Roman"/>
              </w:rPr>
            </w:pPr>
          </w:p>
        </w:tc>
        <w:tc>
          <w:tcPr>
            <w:tcW w:w="1462" w:type="dxa"/>
          </w:tcPr>
          <w:p w14:paraId="5374FC7F" w14:textId="77777777" w:rsidR="00CF45CC" w:rsidRPr="00D5137A" w:rsidRDefault="00CF45CC" w:rsidP="00DD085E">
            <w:pPr>
              <w:rPr>
                <w:rFonts w:ascii="Times New Roman" w:hAnsi="Times New Roman" w:cs="Times New Roman"/>
              </w:rPr>
            </w:pPr>
          </w:p>
        </w:tc>
      </w:tr>
      <w:tr w:rsidR="00CF45CC" w:rsidRPr="00D5137A" w14:paraId="5B980B51" w14:textId="77777777" w:rsidTr="00DD085E">
        <w:tc>
          <w:tcPr>
            <w:tcW w:w="5637" w:type="dxa"/>
          </w:tcPr>
          <w:p w14:paraId="1C1855AE" w14:textId="77777777" w:rsidR="00CF45CC" w:rsidRPr="00D5137A" w:rsidRDefault="00CF45CC" w:rsidP="00DD085E">
            <w:pPr>
              <w:rPr>
                <w:rFonts w:ascii="Times New Roman" w:hAnsi="Times New Roman" w:cs="Times New Roman"/>
              </w:rPr>
            </w:pPr>
          </w:p>
        </w:tc>
        <w:tc>
          <w:tcPr>
            <w:tcW w:w="1417" w:type="dxa"/>
          </w:tcPr>
          <w:p w14:paraId="6C9BB8B1" w14:textId="77777777" w:rsidR="00CF45CC" w:rsidRPr="00D5137A" w:rsidRDefault="00CF45CC" w:rsidP="00DD085E">
            <w:pPr>
              <w:rPr>
                <w:rFonts w:ascii="Times New Roman" w:hAnsi="Times New Roman" w:cs="Times New Roman"/>
              </w:rPr>
            </w:pPr>
          </w:p>
        </w:tc>
        <w:tc>
          <w:tcPr>
            <w:tcW w:w="1462" w:type="dxa"/>
          </w:tcPr>
          <w:p w14:paraId="2D095F41" w14:textId="77777777" w:rsidR="00CF45CC" w:rsidRPr="00D5137A" w:rsidRDefault="00CF45CC" w:rsidP="00DD085E">
            <w:pPr>
              <w:rPr>
                <w:rFonts w:ascii="Times New Roman" w:hAnsi="Times New Roman" w:cs="Times New Roman"/>
              </w:rPr>
            </w:pPr>
          </w:p>
        </w:tc>
      </w:tr>
      <w:tr w:rsidR="00CF45CC" w:rsidRPr="00D5137A" w14:paraId="47BF82BC" w14:textId="77777777" w:rsidTr="00DD085E">
        <w:tc>
          <w:tcPr>
            <w:tcW w:w="5637" w:type="dxa"/>
          </w:tcPr>
          <w:p w14:paraId="72F6FFEF" w14:textId="77777777" w:rsidR="00CF45CC" w:rsidRPr="00D5137A" w:rsidRDefault="00CF45CC" w:rsidP="00DD085E">
            <w:pPr>
              <w:rPr>
                <w:rFonts w:ascii="Times New Roman" w:hAnsi="Times New Roman" w:cs="Times New Roman"/>
              </w:rPr>
            </w:pPr>
          </w:p>
        </w:tc>
        <w:tc>
          <w:tcPr>
            <w:tcW w:w="1417" w:type="dxa"/>
          </w:tcPr>
          <w:p w14:paraId="08C5680B" w14:textId="77777777" w:rsidR="00CF45CC" w:rsidRPr="00D5137A" w:rsidRDefault="00CF45CC" w:rsidP="00DD085E">
            <w:pPr>
              <w:rPr>
                <w:rFonts w:ascii="Times New Roman" w:hAnsi="Times New Roman" w:cs="Times New Roman"/>
              </w:rPr>
            </w:pPr>
          </w:p>
        </w:tc>
        <w:tc>
          <w:tcPr>
            <w:tcW w:w="1462" w:type="dxa"/>
          </w:tcPr>
          <w:p w14:paraId="183516FC" w14:textId="77777777" w:rsidR="00CF45CC" w:rsidRPr="00D5137A" w:rsidRDefault="00CF45CC" w:rsidP="00DD085E">
            <w:pPr>
              <w:rPr>
                <w:rFonts w:ascii="Times New Roman" w:hAnsi="Times New Roman" w:cs="Times New Roman"/>
              </w:rPr>
            </w:pPr>
          </w:p>
        </w:tc>
      </w:tr>
      <w:tr w:rsidR="00CF45CC" w:rsidRPr="00D5137A" w14:paraId="2C723720" w14:textId="77777777" w:rsidTr="00DD085E">
        <w:tc>
          <w:tcPr>
            <w:tcW w:w="5637" w:type="dxa"/>
          </w:tcPr>
          <w:p w14:paraId="19074130" w14:textId="77777777" w:rsidR="00CF45CC" w:rsidRPr="00D5137A" w:rsidRDefault="00CF45CC" w:rsidP="00DD085E">
            <w:pPr>
              <w:rPr>
                <w:rFonts w:ascii="Times New Roman" w:hAnsi="Times New Roman" w:cs="Times New Roman"/>
              </w:rPr>
            </w:pPr>
          </w:p>
        </w:tc>
        <w:tc>
          <w:tcPr>
            <w:tcW w:w="1417" w:type="dxa"/>
          </w:tcPr>
          <w:p w14:paraId="465C8E93" w14:textId="77777777" w:rsidR="00CF45CC" w:rsidRPr="00D5137A" w:rsidRDefault="00CF45CC" w:rsidP="00DD085E">
            <w:pPr>
              <w:rPr>
                <w:rFonts w:ascii="Times New Roman" w:hAnsi="Times New Roman" w:cs="Times New Roman"/>
              </w:rPr>
            </w:pPr>
          </w:p>
        </w:tc>
        <w:tc>
          <w:tcPr>
            <w:tcW w:w="1462" w:type="dxa"/>
          </w:tcPr>
          <w:p w14:paraId="67D689D2" w14:textId="77777777" w:rsidR="00CF45CC" w:rsidRPr="00D5137A" w:rsidRDefault="00CF45CC" w:rsidP="00DD085E">
            <w:pPr>
              <w:rPr>
                <w:rFonts w:ascii="Times New Roman" w:hAnsi="Times New Roman" w:cs="Times New Roman"/>
              </w:rPr>
            </w:pPr>
          </w:p>
        </w:tc>
      </w:tr>
      <w:tr w:rsidR="00CF45CC" w:rsidRPr="00D5137A" w14:paraId="6BAEB233" w14:textId="77777777" w:rsidTr="00DD085E">
        <w:tc>
          <w:tcPr>
            <w:tcW w:w="5637" w:type="dxa"/>
          </w:tcPr>
          <w:p w14:paraId="34B98770" w14:textId="77777777" w:rsidR="00CF45CC" w:rsidRPr="00D5137A" w:rsidRDefault="00CF45CC" w:rsidP="00DD085E">
            <w:pPr>
              <w:rPr>
                <w:rFonts w:ascii="Times New Roman" w:hAnsi="Times New Roman" w:cs="Times New Roman"/>
              </w:rPr>
            </w:pPr>
          </w:p>
        </w:tc>
        <w:tc>
          <w:tcPr>
            <w:tcW w:w="1417" w:type="dxa"/>
          </w:tcPr>
          <w:p w14:paraId="4C8DB219" w14:textId="77777777" w:rsidR="00CF45CC" w:rsidRPr="00D5137A" w:rsidRDefault="00CF45CC" w:rsidP="00DD085E">
            <w:pPr>
              <w:rPr>
                <w:rFonts w:ascii="Times New Roman" w:hAnsi="Times New Roman" w:cs="Times New Roman"/>
              </w:rPr>
            </w:pPr>
          </w:p>
        </w:tc>
        <w:tc>
          <w:tcPr>
            <w:tcW w:w="1462" w:type="dxa"/>
          </w:tcPr>
          <w:p w14:paraId="72F63DD3" w14:textId="77777777" w:rsidR="00CF45CC" w:rsidRPr="00D5137A" w:rsidRDefault="00CF45CC" w:rsidP="00DD085E">
            <w:pPr>
              <w:rPr>
                <w:rFonts w:ascii="Times New Roman" w:hAnsi="Times New Roman" w:cs="Times New Roman"/>
              </w:rPr>
            </w:pPr>
          </w:p>
        </w:tc>
      </w:tr>
      <w:tr w:rsidR="00CF45CC" w:rsidRPr="00D5137A" w14:paraId="469A7E26" w14:textId="77777777" w:rsidTr="00DD085E">
        <w:tc>
          <w:tcPr>
            <w:tcW w:w="5637" w:type="dxa"/>
          </w:tcPr>
          <w:p w14:paraId="27F733C2" w14:textId="77777777" w:rsidR="00CF45CC" w:rsidRPr="00D5137A" w:rsidRDefault="00CF45CC" w:rsidP="00DD085E">
            <w:pPr>
              <w:rPr>
                <w:rFonts w:ascii="Times New Roman" w:hAnsi="Times New Roman" w:cs="Times New Roman"/>
              </w:rPr>
            </w:pPr>
          </w:p>
        </w:tc>
        <w:tc>
          <w:tcPr>
            <w:tcW w:w="1417" w:type="dxa"/>
          </w:tcPr>
          <w:p w14:paraId="51895C3D" w14:textId="77777777" w:rsidR="00CF45CC" w:rsidRPr="00D5137A" w:rsidRDefault="00CF45CC" w:rsidP="00DD085E">
            <w:pPr>
              <w:rPr>
                <w:rFonts w:ascii="Times New Roman" w:hAnsi="Times New Roman" w:cs="Times New Roman"/>
              </w:rPr>
            </w:pPr>
          </w:p>
        </w:tc>
        <w:tc>
          <w:tcPr>
            <w:tcW w:w="1462" w:type="dxa"/>
          </w:tcPr>
          <w:p w14:paraId="1DA463EF" w14:textId="77777777" w:rsidR="00CF45CC" w:rsidRPr="00D5137A" w:rsidRDefault="00CF45CC" w:rsidP="00DD085E">
            <w:pPr>
              <w:rPr>
                <w:rFonts w:ascii="Times New Roman" w:hAnsi="Times New Roman" w:cs="Times New Roman"/>
              </w:rPr>
            </w:pPr>
          </w:p>
        </w:tc>
      </w:tr>
      <w:tr w:rsidR="00CF45CC" w:rsidRPr="00D5137A" w14:paraId="300EEB96" w14:textId="77777777" w:rsidTr="00DD085E">
        <w:tc>
          <w:tcPr>
            <w:tcW w:w="5637" w:type="dxa"/>
          </w:tcPr>
          <w:p w14:paraId="2FE645BB" w14:textId="77777777" w:rsidR="00CF45CC" w:rsidRPr="00D5137A" w:rsidRDefault="00CF45CC" w:rsidP="00DD085E">
            <w:pPr>
              <w:rPr>
                <w:rFonts w:ascii="Times New Roman" w:hAnsi="Times New Roman" w:cs="Times New Roman"/>
              </w:rPr>
            </w:pPr>
          </w:p>
        </w:tc>
        <w:tc>
          <w:tcPr>
            <w:tcW w:w="1417" w:type="dxa"/>
          </w:tcPr>
          <w:p w14:paraId="300DED2D" w14:textId="77777777" w:rsidR="00CF45CC" w:rsidRPr="00D5137A" w:rsidRDefault="00CF45CC" w:rsidP="00DD085E">
            <w:pPr>
              <w:rPr>
                <w:rFonts w:ascii="Times New Roman" w:hAnsi="Times New Roman" w:cs="Times New Roman"/>
              </w:rPr>
            </w:pPr>
          </w:p>
        </w:tc>
        <w:tc>
          <w:tcPr>
            <w:tcW w:w="1462" w:type="dxa"/>
          </w:tcPr>
          <w:p w14:paraId="2150B3D0" w14:textId="77777777" w:rsidR="00CF45CC" w:rsidRPr="00D5137A" w:rsidRDefault="00CF45CC" w:rsidP="00DD085E">
            <w:pPr>
              <w:rPr>
                <w:rFonts w:ascii="Times New Roman" w:hAnsi="Times New Roman" w:cs="Times New Roman"/>
              </w:rPr>
            </w:pPr>
          </w:p>
        </w:tc>
      </w:tr>
      <w:tr w:rsidR="00CF45CC" w:rsidRPr="00D5137A" w14:paraId="7BCA642A" w14:textId="77777777" w:rsidTr="00DD085E">
        <w:tc>
          <w:tcPr>
            <w:tcW w:w="5637" w:type="dxa"/>
          </w:tcPr>
          <w:p w14:paraId="477095BC" w14:textId="77777777" w:rsidR="00CF45CC" w:rsidRPr="00D5137A" w:rsidRDefault="00CF45CC" w:rsidP="00DD085E">
            <w:pPr>
              <w:rPr>
                <w:rFonts w:ascii="Times New Roman" w:hAnsi="Times New Roman" w:cs="Times New Roman"/>
              </w:rPr>
            </w:pPr>
          </w:p>
        </w:tc>
        <w:tc>
          <w:tcPr>
            <w:tcW w:w="1417" w:type="dxa"/>
          </w:tcPr>
          <w:p w14:paraId="452D28A2" w14:textId="77777777" w:rsidR="00CF45CC" w:rsidRPr="00D5137A" w:rsidRDefault="00CF45CC" w:rsidP="00DD085E">
            <w:pPr>
              <w:rPr>
                <w:rFonts w:ascii="Times New Roman" w:hAnsi="Times New Roman" w:cs="Times New Roman"/>
              </w:rPr>
            </w:pPr>
          </w:p>
        </w:tc>
        <w:tc>
          <w:tcPr>
            <w:tcW w:w="1462" w:type="dxa"/>
          </w:tcPr>
          <w:p w14:paraId="707CB8CC" w14:textId="77777777" w:rsidR="00CF45CC" w:rsidRPr="00D5137A" w:rsidRDefault="00CF45CC" w:rsidP="00DD085E">
            <w:pPr>
              <w:rPr>
                <w:rFonts w:ascii="Times New Roman" w:hAnsi="Times New Roman" w:cs="Times New Roman"/>
              </w:rPr>
            </w:pPr>
          </w:p>
        </w:tc>
      </w:tr>
      <w:tr w:rsidR="00CF45CC" w:rsidRPr="00D5137A" w14:paraId="656907D8" w14:textId="77777777" w:rsidTr="00DD085E">
        <w:tc>
          <w:tcPr>
            <w:tcW w:w="5637" w:type="dxa"/>
          </w:tcPr>
          <w:p w14:paraId="1E719B6B" w14:textId="77777777" w:rsidR="00CF45CC" w:rsidRPr="00D5137A" w:rsidRDefault="00CF45CC" w:rsidP="00DD085E">
            <w:pPr>
              <w:rPr>
                <w:rFonts w:ascii="Times New Roman" w:hAnsi="Times New Roman" w:cs="Times New Roman"/>
              </w:rPr>
            </w:pPr>
          </w:p>
        </w:tc>
        <w:tc>
          <w:tcPr>
            <w:tcW w:w="1417" w:type="dxa"/>
          </w:tcPr>
          <w:p w14:paraId="07640A9A" w14:textId="77777777" w:rsidR="00CF45CC" w:rsidRPr="00D5137A" w:rsidRDefault="00CF45CC" w:rsidP="00DD085E">
            <w:pPr>
              <w:rPr>
                <w:rFonts w:ascii="Times New Roman" w:hAnsi="Times New Roman" w:cs="Times New Roman"/>
              </w:rPr>
            </w:pPr>
          </w:p>
        </w:tc>
        <w:tc>
          <w:tcPr>
            <w:tcW w:w="1462" w:type="dxa"/>
          </w:tcPr>
          <w:p w14:paraId="23F7684D" w14:textId="77777777" w:rsidR="00CF45CC" w:rsidRPr="00D5137A" w:rsidRDefault="00CF45CC" w:rsidP="00DD085E">
            <w:pPr>
              <w:rPr>
                <w:rFonts w:ascii="Times New Roman" w:hAnsi="Times New Roman" w:cs="Times New Roman"/>
              </w:rPr>
            </w:pPr>
          </w:p>
        </w:tc>
      </w:tr>
      <w:tr w:rsidR="00CF45CC" w:rsidRPr="00D5137A" w14:paraId="303DF265" w14:textId="77777777" w:rsidTr="00DD085E">
        <w:tc>
          <w:tcPr>
            <w:tcW w:w="5637" w:type="dxa"/>
          </w:tcPr>
          <w:p w14:paraId="095EDA50" w14:textId="77777777" w:rsidR="00CF45CC" w:rsidRPr="00D5137A" w:rsidRDefault="00CF45CC" w:rsidP="00DD085E">
            <w:pPr>
              <w:rPr>
                <w:rFonts w:ascii="Times New Roman" w:hAnsi="Times New Roman" w:cs="Times New Roman"/>
              </w:rPr>
            </w:pPr>
          </w:p>
        </w:tc>
        <w:tc>
          <w:tcPr>
            <w:tcW w:w="1417" w:type="dxa"/>
          </w:tcPr>
          <w:p w14:paraId="16E9F7AC" w14:textId="77777777" w:rsidR="00CF45CC" w:rsidRPr="00D5137A" w:rsidRDefault="00CF45CC" w:rsidP="00DD085E">
            <w:pPr>
              <w:rPr>
                <w:rFonts w:ascii="Times New Roman" w:hAnsi="Times New Roman" w:cs="Times New Roman"/>
              </w:rPr>
            </w:pPr>
          </w:p>
        </w:tc>
        <w:tc>
          <w:tcPr>
            <w:tcW w:w="1462" w:type="dxa"/>
          </w:tcPr>
          <w:p w14:paraId="28CF3556" w14:textId="77777777" w:rsidR="00CF45CC" w:rsidRPr="00D5137A" w:rsidRDefault="00CF45CC" w:rsidP="00DD085E">
            <w:pPr>
              <w:rPr>
                <w:rFonts w:ascii="Times New Roman" w:hAnsi="Times New Roman" w:cs="Times New Roman"/>
              </w:rPr>
            </w:pPr>
          </w:p>
        </w:tc>
      </w:tr>
      <w:tr w:rsidR="00CF45CC" w:rsidRPr="00D5137A" w14:paraId="2F47F348" w14:textId="77777777" w:rsidTr="00DD085E">
        <w:tc>
          <w:tcPr>
            <w:tcW w:w="5637" w:type="dxa"/>
          </w:tcPr>
          <w:p w14:paraId="5388D17A" w14:textId="77777777" w:rsidR="00CF45CC" w:rsidRPr="00D5137A" w:rsidRDefault="00CF45CC" w:rsidP="00DD085E">
            <w:pPr>
              <w:rPr>
                <w:rFonts w:ascii="Times New Roman" w:hAnsi="Times New Roman" w:cs="Times New Roman"/>
              </w:rPr>
            </w:pPr>
          </w:p>
        </w:tc>
        <w:tc>
          <w:tcPr>
            <w:tcW w:w="1417" w:type="dxa"/>
          </w:tcPr>
          <w:p w14:paraId="42D9056B" w14:textId="77777777" w:rsidR="00CF45CC" w:rsidRPr="00D5137A" w:rsidRDefault="00CF45CC" w:rsidP="00DD085E">
            <w:pPr>
              <w:rPr>
                <w:rFonts w:ascii="Times New Roman" w:hAnsi="Times New Roman" w:cs="Times New Roman"/>
              </w:rPr>
            </w:pPr>
          </w:p>
        </w:tc>
        <w:tc>
          <w:tcPr>
            <w:tcW w:w="1462" w:type="dxa"/>
          </w:tcPr>
          <w:p w14:paraId="1AB1BA62" w14:textId="77777777" w:rsidR="00CF45CC" w:rsidRPr="00D5137A" w:rsidRDefault="00CF45CC" w:rsidP="00DD085E">
            <w:pPr>
              <w:rPr>
                <w:rFonts w:ascii="Times New Roman" w:hAnsi="Times New Roman" w:cs="Times New Roman"/>
              </w:rPr>
            </w:pPr>
          </w:p>
        </w:tc>
      </w:tr>
      <w:tr w:rsidR="00CF45CC" w:rsidRPr="00D5137A" w14:paraId="1B1D1F1E" w14:textId="77777777" w:rsidTr="00DD085E">
        <w:tc>
          <w:tcPr>
            <w:tcW w:w="5637" w:type="dxa"/>
          </w:tcPr>
          <w:p w14:paraId="764CD50A" w14:textId="77777777" w:rsidR="00CF45CC" w:rsidRPr="00D5137A" w:rsidRDefault="00CF45CC" w:rsidP="00DD085E">
            <w:pPr>
              <w:rPr>
                <w:rFonts w:ascii="Times New Roman" w:hAnsi="Times New Roman" w:cs="Times New Roman"/>
              </w:rPr>
            </w:pPr>
          </w:p>
        </w:tc>
        <w:tc>
          <w:tcPr>
            <w:tcW w:w="1417" w:type="dxa"/>
          </w:tcPr>
          <w:p w14:paraId="7C95D033" w14:textId="77777777" w:rsidR="00CF45CC" w:rsidRPr="00D5137A" w:rsidRDefault="00CF45CC" w:rsidP="00DD085E">
            <w:pPr>
              <w:rPr>
                <w:rFonts w:ascii="Times New Roman" w:hAnsi="Times New Roman" w:cs="Times New Roman"/>
              </w:rPr>
            </w:pPr>
          </w:p>
        </w:tc>
        <w:tc>
          <w:tcPr>
            <w:tcW w:w="1462" w:type="dxa"/>
          </w:tcPr>
          <w:p w14:paraId="1A612034" w14:textId="77777777" w:rsidR="00CF45CC" w:rsidRPr="00D5137A" w:rsidRDefault="00CF45CC" w:rsidP="00DD085E">
            <w:pPr>
              <w:rPr>
                <w:rFonts w:ascii="Times New Roman" w:hAnsi="Times New Roman" w:cs="Times New Roman"/>
              </w:rPr>
            </w:pPr>
          </w:p>
        </w:tc>
      </w:tr>
      <w:tr w:rsidR="00CF45CC" w:rsidRPr="00D5137A" w14:paraId="075A5549" w14:textId="77777777" w:rsidTr="00DD085E">
        <w:tc>
          <w:tcPr>
            <w:tcW w:w="5637" w:type="dxa"/>
          </w:tcPr>
          <w:p w14:paraId="473F8C87" w14:textId="77777777" w:rsidR="00CF45CC" w:rsidRPr="00D5137A" w:rsidRDefault="00CF45CC" w:rsidP="00DD085E">
            <w:pPr>
              <w:rPr>
                <w:rFonts w:ascii="Times New Roman" w:hAnsi="Times New Roman" w:cs="Times New Roman"/>
              </w:rPr>
            </w:pPr>
          </w:p>
        </w:tc>
        <w:tc>
          <w:tcPr>
            <w:tcW w:w="1417" w:type="dxa"/>
          </w:tcPr>
          <w:p w14:paraId="6BFEED95" w14:textId="77777777" w:rsidR="00CF45CC" w:rsidRPr="00D5137A" w:rsidRDefault="00CF45CC" w:rsidP="00DD085E">
            <w:pPr>
              <w:rPr>
                <w:rFonts w:ascii="Times New Roman" w:hAnsi="Times New Roman" w:cs="Times New Roman"/>
              </w:rPr>
            </w:pPr>
          </w:p>
        </w:tc>
        <w:tc>
          <w:tcPr>
            <w:tcW w:w="1462" w:type="dxa"/>
          </w:tcPr>
          <w:p w14:paraId="2DED6577" w14:textId="77777777" w:rsidR="00CF45CC" w:rsidRPr="00D5137A" w:rsidRDefault="00CF45CC" w:rsidP="00DD085E">
            <w:pPr>
              <w:rPr>
                <w:rFonts w:ascii="Times New Roman" w:hAnsi="Times New Roman" w:cs="Times New Roman"/>
              </w:rPr>
            </w:pPr>
          </w:p>
        </w:tc>
      </w:tr>
      <w:tr w:rsidR="00CF45CC" w:rsidRPr="00D5137A" w14:paraId="7E8AD641" w14:textId="77777777" w:rsidTr="00DD085E">
        <w:tc>
          <w:tcPr>
            <w:tcW w:w="5637" w:type="dxa"/>
          </w:tcPr>
          <w:p w14:paraId="2F8676D6" w14:textId="77777777" w:rsidR="00CF45CC" w:rsidRPr="00D5137A" w:rsidRDefault="00CF45CC" w:rsidP="00DD085E">
            <w:pPr>
              <w:rPr>
                <w:rFonts w:ascii="Times New Roman" w:hAnsi="Times New Roman" w:cs="Times New Roman"/>
              </w:rPr>
            </w:pPr>
          </w:p>
        </w:tc>
        <w:tc>
          <w:tcPr>
            <w:tcW w:w="1417" w:type="dxa"/>
          </w:tcPr>
          <w:p w14:paraId="5489B4C0" w14:textId="77777777" w:rsidR="00CF45CC" w:rsidRPr="00D5137A" w:rsidRDefault="00CF45CC" w:rsidP="00DD085E">
            <w:pPr>
              <w:rPr>
                <w:rFonts w:ascii="Times New Roman" w:hAnsi="Times New Roman" w:cs="Times New Roman"/>
              </w:rPr>
            </w:pPr>
          </w:p>
        </w:tc>
        <w:tc>
          <w:tcPr>
            <w:tcW w:w="1462" w:type="dxa"/>
          </w:tcPr>
          <w:p w14:paraId="41E80EC1" w14:textId="77777777" w:rsidR="00CF45CC" w:rsidRPr="00D5137A" w:rsidRDefault="00CF45CC" w:rsidP="00DD085E">
            <w:pPr>
              <w:rPr>
                <w:rFonts w:ascii="Times New Roman" w:hAnsi="Times New Roman" w:cs="Times New Roman"/>
              </w:rPr>
            </w:pPr>
          </w:p>
        </w:tc>
      </w:tr>
      <w:tr w:rsidR="00CF45CC" w:rsidRPr="00D5137A" w14:paraId="0B7DF0A4" w14:textId="77777777" w:rsidTr="00DD085E">
        <w:tc>
          <w:tcPr>
            <w:tcW w:w="5637" w:type="dxa"/>
          </w:tcPr>
          <w:p w14:paraId="2F4A7B25" w14:textId="77777777" w:rsidR="00CF45CC" w:rsidRPr="00D5137A" w:rsidRDefault="00CF45CC" w:rsidP="00DD085E">
            <w:pPr>
              <w:rPr>
                <w:rFonts w:ascii="Times New Roman" w:hAnsi="Times New Roman" w:cs="Times New Roman"/>
              </w:rPr>
            </w:pPr>
          </w:p>
        </w:tc>
        <w:tc>
          <w:tcPr>
            <w:tcW w:w="1417" w:type="dxa"/>
          </w:tcPr>
          <w:p w14:paraId="5762F3E9" w14:textId="77777777" w:rsidR="00CF45CC" w:rsidRPr="00D5137A" w:rsidRDefault="00CF45CC" w:rsidP="00DD085E">
            <w:pPr>
              <w:rPr>
                <w:rFonts w:ascii="Times New Roman" w:hAnsi="Times New Roman" w:cs="Times New Roman"/>
              </w:rPr>
            </w:pPr>
          </w:p>
        </w:tc>
        <w:tc>
          <w:tcPr>
            <w:tcW w:w="1462" w:type="dxa"/>
          </w:tcPr>
          <w:p w14:paraId="0A3417B3" w14:textId="77777777" w:rsidR="00CF45CC" w:rsidRPr="00D5137A" w:rsidRDefault="00CF45CC" w:rsidP="00DD085E">
            <w:pPr>
              <w:rPr>
                <w:rFonts w:ascii="Times New Roman" w:hAnsi="Times New Roman" w:cs="Times New Roman"/>
              </w:rPr>
            </w:pPr>
          </w:p>
        </w:tc>
      </w:tr>
      <w:tr w:rsidR="00CF45CC" w:rsidRPr="00D5137A" w14:paraId="6B61206B" w14:textId="77777777" w:rsidTr="00DD085E">
        <w:tc>
          <w:tcPr>
            <w:tcW w:w="5637" w:type="dxa"/>
          </w:tcPr>
          <w:p w14:paraId="79858968" w14:textId="77777777" w:rsidR="00CF45CC" w:rsidRPr="00D5137A" w:rsidRDefault="00CF45CC" w:rsidP="00DD085E">
            <w:pPr>
              <w:rPr>
                <w:rFonts w:ascii="Times New Roman" w:hAnsi="Times New Roman" w:cs="Times New Roman"/>
              </w:rPr>
            </w:pPr>
          </w:p>
        </w:tc>
        <w:tc>
          <w:tcPr>
            <w:tcW w:w="1417" w:type="dxa"/>
          </w:tcPr>
          <w:p w14:paraId="12F56613" w14:textId="77777777" w:rsidR="00CF45CC" w:rsidRPr="00D5137A" w:rsidRDefault="00CF45CC" w:rsidP="00DD085E">
            <w:pPr>
              <w:rPr>
                <w:rFonts w:ascii="Times New Roman" w:hAnsi="Times New Roman" w:cs="Times New Roman"/>
              </w:rPr>
            </w:pPr>
          </w:p>
        </w:tc>
        <w:tc>
          <w:tcPr>
            <w:tcW w:w="1462" w:type="dxa"/>
          </w:tcPr>
          <w:p w14:paraId="6B59B427" w14:textId="77777777" w:rsidR="00CF45CC" w:rsidRPr="00D5137A" w:rsidRDefault="00CF45CC" w:rsidP="00DD085E">
            <w:pPr>
              <w:rPr>
                <w:rFonts w:ascii="Times New Roman" w:hAnsi="Times New Roman" w:cs="Times New Roman"/>
              </w:rPr>
            </w:pPr>
          </w:p>
        </w:tc>
      </w:tr>
      <w:tr w:rsidR="00CF45CC" w:rsidRPr="00D5137A" w14:paraId="59E60EEA" w14:textId="77777777" w:rsidTr="00DD085E">
        <w:tc>
          <w:tcPr>
            <w:tcW w:w="5637" w:type="dxa"/>
          </w:tcPr>
          <w:p w14:paraId="0825AA93" w14:textId="77777777" w:rsidR="00CF45CC" w:rsidRPr="00D5137A" w:rsidRDefault="00CF45CC" w:rsidP="00DD085E">
            <w:pPr>
              <w:rPr>
                <w:rFonts w:ascii="Times New Roman" w:hAnsi="Times New Roman" w:cs="Times New Roman"/>
              </w:rPr>
            </w:pPr>
          </w:p>
        </w:tc>
        <w:tc>
          <w:tcPr>
            <w:tcW w:w="1417" w:type="dxa"/>
          </w:tcPr>
          <w:p w14:paraId="280D8D10" w14:textId="77777777" w:rsidR="00CF45CC" w:rsidRPr="00D5137A" w:rsidRDefault="00CF45CC" w:rsidP="00DD085E">
            <w:pPr>
              <w:rPr>
                <w:rFonts w:ascii="Times New Roman" w:hAnsi="Times New Roman" w:cs="Times New Roman"/>
              </w:rPr>
            </w:pPr>
          </w:p>
        </w:tc>
        <w:tc>
          <w:tcPr>
            <w:tcW w:w="1462" w:type="dxa"/>
          </w:tcPr>
          <w:p w14:paraId="2AE9797A" w14:textId="77777777" w:rsidR="00CF45CC" w:rsidRPr="00D5137A" w:rsidRDefault="00CF45CC" w:rsidP="00DD085E">
            <w:pPr>
              <w:rPr>
                <w:rFonts w:ascii="Times New Roman" w:hAnsi="Times New Roman" w:cs="Times New Roman"/>
              </w:rPr>
            </w:pPr>
          </w:p>
        </w:tc>
      </w:tr>
      <w:tr w:rsidR="00CF45CC" w:rsidRPr="00D5137A" w14:paraId="11022BBC" w14:textId="77777777" w:rsidTr="00DD085E">
        <w:tc>
          <w:tcPr>
            <w:tcW w:w="5637" w:type="dxa"/>
          </w:tcPr>
          <w:p w14:paraId="69D71FCA" w14:textId="77777777" w:rsidR="00CF45CC" w:rsidRPr="00D5137A" w:rsidRDefault="00CF45CC" w:rsidP="00DD085E">
            <w:pPr>
              <w:rPr>
                <w:rFonts w:ascii="Times New Roman" w:hAnsi="Times New Roman" w:cs="Times New Roman"/>
              </w:rPr>
            </w:pPr>
          </w:p>
        </w:tc>
        <w:tc>
          <w:tcPr>
            <w:tcW w:w="1417" w:type="dxa"/>
          </w:tcPr>
          <w:p w14:paraId="7CEB8117" w14:textId="77777777" w:rsidR="00CF45CC" w:rsidRPr="00D5137A" w:rsidRDefault="00CF45CC" w:rsidP="00DD085E">
            <w:pPr>
              <w:rPr>
                <w:rFonts w:ascii="Times New Roman" w:hAnsi="Times New Roman" w:cs="Times New Roman"/>
              </w:rPr>
            </w:pPr>
          </w:p>
        </w:tc>
        <w:tc>
          <w:tcPr>
            <w:tcW w:w="1462" w:type="dxa"/>
          </w:tcPr>
          <w:p w14:paraId="71C44118" w14:textId="77777777" w:rsidR="00CF45CC" w:rsidRPr="00D5137A" w:rsidRDefault="00CF45CC" w:rsidP="00DD085E">
            <w:pPr>
              <w:rPr>
                <w:rFonts w:ascii="Times New Roman" w:hAnsi="Times New Roman" w:cs="Times New Roman"/>
              </w:rPr>
            </w:pPr>
          </w:p>
        </w:tc>
      </w:tr>
      <w:tr w:rsidR="00CF45CC" w:rsidRPr="00D5137A" w14:paraId="382E2E64" w14:textId="77777777" w:rsidTr="00DD085E">
        <w:tc>
          <w:tcPr>
            <w:tcW w:w="5637" w:type="dxa"/>
          </w:tcPr>
          <w:p w14:paraId="1B548212" w14:textId="77777777" w:rsidR="00CF45CC" w:rsidRPr="00D5137A" w:rsidRDefault="00CF45CC" w:rsidP="00DD085E">
            <w:pPr>
              <w:rPr>
                <w:rFonts w:ascii="Times New Roman" w:hAnsi="Times New Roman" w:cs="Times New Roman"/>
              </w:rPr>
            </w:pPr>
          </w:p>
        </w:tc>
        <w:tc>
          <w:tcPr>
            <w:tcW w:w="1417" w:type="dxa"/>
          </w:tcPr>
          <w:p w14:paraId="140EBDEA" w14:textId="77777777" w:rsidR="00CF45CC" w:rsidRPr="00D5137A" w:rsidRDefault="00CF45CC" w:rsidP="00DD085E">
            <w:pPr>
              <w:rPr>
                <w:rFonts w:ascii="Times New Roman" w:hAnsi="Times New Roman" w:cs="Times New Roman"/>
              </w:rPr>
            </w:pPr>
          </w:p>
        </w:tc>
        <w:tc>
          <w:tcPr>
            <w:tcW w:w="1462" w:type="dxa"/>
          </w:tcPr>
          <w:p w14:paraId="14987787" w14:textId="77777777" w:rsidR="00CF45CC" w:rsidRPr="00D5137A" w:rsidRDefault="00CF45CC" w:rsidP="00DD085E">
            <w:pPr>
              <w:rPr>
                <w:rFonts w:ascii="Times New Roman" w:hAnsi="Times New Roman" w:cs="Times New Roman"/>
              </w:rPr>
            </w:pPr>
          </w:p>
        </w:tc>
      </w:tr>
      <w:tr w:rsidR="00CF45CC" w:rsidRPr="00D5137A" w14:paraId="2AAF6644" w14:textId="77777777" w:rsidTr="00DD085E">
        <w:tc>
          <w:tcPr>
            <w:tcW w:w="5637" w:type="dxa"/>
          </w:tcPr>
          <w:p w14:paraId="5EB67C95" w14:textId="77777777" w:rsidR="00CF45CC" w:rsidRPr="00D5137A" w:rsidRDefault="00CF45CC" w:rsidP="00DD085E">
            <w:pPr>
              <w:rPr>
                <w:rFonts w:ascii="Times New Roman" w:hAnsi="Times New Roman" w:cs="Times New Roman"/>
              </w:rPr>
            </w:pPr>
          </w:p>
        </w:tc>
        <w:tc>
          <w:tcPr>
            <w:tcW w:w="1417" w:type="dxa"/>
          </w:tcPr>
          <w:p w14:paraId="19D63A32" w14:textId="77777777" w:rsidR="00CF45CC" w:rsidRPr="00D5137A" w:rsidRDefault="00CF45CC" w:rsidP="00DD085E">
            <w:pPr>
              <w:rPr>
                <w:rFonts w:ascii="Times New Roman" w:hAnsi="Times New Roman" w:cs="Times New Roman"/>
              </w:rPr>
            </w:pPr>
          </w:p>
        </w:tc>
        <w:tc>
          <w:tcPr>
            <w:tcW w:w="1462" w:type="dxa"/>
          </w:tcPr>
          <w:p w14:paraId="4A835061" w14:textId="77777777" w:rsidR="00CF45CC" w:rsidRPr="00D5137A" w:rsidRDefault="00CF45CC" w:rsidP="00DD085E">
            <w:pPr>
              <w:rPr>
                <w:rFonts w:ascii="Times New Roman" w:hAnsi="Times New Roman" w:cs="Times New Roman"/>
              </w:rPr>
            </w:pPr>
          </w:p>
        </w:tc>
      </w:tr>
      <w:tr w:rsidR="00CF45CC" w:rsidRPr="00D5137A" w14:paraId="6FEE7200" w14:textId="77777777" w:rsidTr="00DD085E">
        <w:tc>
          <w:tcPr>
            <w:tcW w:w="5637" w:type="dxa"/>
          </w:tcPr>
          <w:p w14:paraId="25F30E0E" w14:textId="77777777" w:rsidR="00CF45CC" w:rsidRPr="00D5137A" w:rsidRDefault="00CF45CC" w:rsidP="00DD085E">
            <w:pPr>
              <w:rPr>
                <w:rFonts w:ascii="Times New Roman" w:hAnsi="Times New Roman" w:cs="Times New Roman"/>
              </w:rPr>
            </w:pPr>
          </w:p>
        </w:tc>
        <w:tc>
          <w:tcPr>
            <w:tcW w:w="1417" w:type="dxa"/>
          </w:tcPr>
          <w:p w14:paraId="786EF045" w14:textId="77777777" w:rsidR="00CF45CC" w:rsidRPr="00D5137A" w:rsidRDefault="00CF45CC" w:rsidP="00DD085E">
            <w:pPr>
              <w:rPr>
                <w:rFonts w:ascii="Times New Roman" w:hAnsi="Times New Roman" w:cs="Times New Roman"/>
              </w:rPr>
            </w:pPr>
          </w:p>
        </w:tc>
        <w:tc>
          <w:tcPr>
            <w:tcW w:w="1462" w:type="dxa"/>
          </w:tcPr>
          <w:p w14:paraId="53048851" w14:textId="77777777" w:rsidR="00CF45CC" w:rsidRPr="00D5137A" w:rsidRDefault="00CF45CC" w:rsidP="00DD085E">
            <w:pPr>
              <w:rPr>
                <w:rFonts w:ascii="Times New Roman" w:hAnsi="Times New Roman" w:cs="Times New Roman"/>
              </w:rPr>
            </w:pPr>
          </w:p>
        </w:tc>
      </w:tr>
      <w:tr w:rsidR="00CF45CC" w:rsidRPr="00D5137A" w14:paraId="7E025BF0" w14:textId="77777777" w:rsidTr="00DD085E">
        <w:tc>
          <w:tcPr>
            <w:tcW w:w="5637" w:type="dxa"/>
          </w:tcPr>
          <w:p w14:paraId="29985D64" w14:textId="77777777" w:rsidR="00CF45CC" w:rsidRPr="00D5137A" w:rsidRDefault="00CF45CC" w:rsidP="00DD085E">
            <w:pPr>
              <w:rPr>
                <w:rFonts w:ascii="Times New Roman" w:hAnsi="Times New Roman" w:cs="Times New Roman"/>
              </w:rPr>
            </w:pPr>
          </w:p>
        </w:tc>
        <w:tc>
          <w:tcPr>
            <w:tcW w:w="1417" w:type="dxa"/>
          </w:tcPr>
          <w:p w14:paraId="554394AD" w14:textId="77777777" w:rsidR="00CF45CC" w:rsidRPr="00D5137A" w:rsidRDefault="00CF45CC" w:rsidP="00DD085E">
            <w:pPr>
              <w:rPr>
                <w:rFonts w:ascii="Times New Roman" w:hAnsi="Times New Roman" w:cs="Times New Roman"/>
              </w:rPr>
            </w:pPr>
          </w:p>
        </w:tc>
        <w:tc>
          <w:tcPr>
            <w:tcW w:w="1462" w:type="dxa"/>
          </w:tcPr>
          <w:p w14:paraId="1CAB9867" w14:textId="77777777" w:rsidR="00CF45CC" w:rsidRPr="00D5137A" w:rsidRDefault="00CF45CC" w:rsidP="00DD085E">
            <w:pPr>
              <w:rPr>
                <w:rFonts w:ascii="Times New Roman" w:hAnsi="Times New Roman" w:cs="Times New Roman"/>
              </w:rPr>
            </w:pPr>
          </w:p>
        </w:tc>
      </w:tr>
      <w:tr w:rsidR="00CF45CC" w:rsidRPr="00D5137A" w14:paraId="16BE6DD3" w14:textId="77777777" w:rsidTr="00DD085E">
        <w:tc>
          <w:tcPr>
            <w:tcW w:w="5637" w:type="dxa"/>
          </w:tcPr>
          <w:p w14:paraId="3B8E130E" w14:textId="77777777" w:rsidR="00CF45CC" w:rsidRPr="00D5137A" w:rsidRDefault="00CF45CC" w:rsidP="00DD085E">
            <w:pPr>
              <w:rPr>
                <w:rFonts w:ascii="Times New Roman" w:hAnsi="Times New Roman" w:cs="Times New Roman"/>
              </w:rPr>
            </w:pPr>
          </w:p>
        </w:tc>
        <w:tc>
          <w:tcPr>
            <w:tcW w:w="1417" w:type="dxa"/>
          </w:tcPr>
          <w:p w14:paraId="547DC625" w14:textId="77777777" w:rsidR="00CF45CC" w:rsidRPr="00D5137A" w:rsidRDefault="00CF45CC" w:rsidP="00DD085E">
            <w:pPr>
              <w:rPr>
                <w:rFonts w:ascii="Times New Roman" w:hAnsi="Times New Roman" w:cs="Times New Roman"/>
              </w:rPr>
            </w:pPr>
          </w:p>
        </w:tc>
        <w:tc>
          <w:tcPr>
            <w:tcW w:w="1462" w:type="dxa"/>
          </w:tcPr>
          <w:p w14:paraId="78274CE9" w14:textId="77777777" w:rsidR="00CF45CC" w:rsidRPr="00D5137A" w:rsidRDefault="00CF45CC" w:rsidP="00DD085E">
            <w:pPr>
              <w:rPr>
                <w:rFonts w:ascii="Times New Roman" w:hAnsi="Times New Roman" w:cs="Times New Roman"/>
              </w:rPr>
            </w:pPr>
          </w:p>
        </w:tc>
      </w:tr>
      <w:tr w:rsidR="00CF45CC" w:rsidRPr="00D5137A" w14:paraId="573507D1" w14:textId="77777777" w:rsidTr="00DD085E">
        <w:tc>
          <w:tcPr>
            <w:tcW w:w="5637" w:type="dxa"/>
          </w:tcPr>
          <w:p w14:paraId="2287EFC7" w14:textId="77777777" w:rsidR="00CF45CC" w:rsidRPr="00D5137A" w:rsidRDefault="00CF45CC" w:rsidP="00DD085E">
            <w:pPr>
              <w:rPr>
                <w:rFonts w:ascii="Times New Roman" w:hAnsi="Times New Roman" w:cs="Times New Roman"/>
              </w:rPr>
            </w:pPr>
          </w:p>
        </w:tc>
        <w:tc>
          <w:tcPr>
            <w:tcW w:w="1417" w:type="dxa"/>
          </w:tcPr>
          <w:p w14:paraId="54065AA4" w14:textId="77777777" w:rsidR="00CF45CC" w:rsidRPr="00D5137A" w:rsidRDefault="00CF45CC" w:rsidP="00DD085E">
            <w:pPr>
              <w:rPr>
                <w:rFonts w:ascii="Times New Roman" w:hAnsi="Times New Roman" w:cs="Times New Roman"/>
              </w:rPr>
            </w:pPr>
          </w:p>
        </w:tc>
        <w:tc>
          <w:tcPr>
            <w:tcW w:w="1462" w:type="dxa"/>
          </w:tcPr>
          <w:p w14:paraId="12D02C02" w14:textId="77777777" w:rsidR="00CF45CC" w:rsidRPr="00D5137A" w:rsidRDefault="00CF45CC" w:rsidP="00DD085E">
            <w:pPr>
              <w:rPr>
                <w:rFonts w:ascii="Times New Roman" w:hAnsi="Times New Roman" w:cs="Times New Roman"/>
              </w:rPr>
            </w:pPr>
          </w:p>
        </w:tc>
      </w:tr>
      <w:tr w:rsidR="00CF45CC" w:rsidRPr="00D5137A" w14:paraId="27F18759" w14:textId="77777777" w:rsidTr="00DD085E">
        <w:tc>
          <w:tcPr>
            <w:tcW w:w="5637" w:type="dxa"/>
          </w:tcPr>
          <w:p w14:paraId="2879B485" w14:textId="77777777" w:rsidR="00CF45CC" w:rsidRPr="00D5137A" w:rsidRDefault="00CF45CC" w:rsidP="00DD085E">
            <w:pPr>
              <w:rPr>
                <w:rFonts w:ascii="Times New Roman" w:hAnsi="Times New Roman" w:cs="Times New Roman"/>
              </w:rPr>
            </w:pPr>
          </w:p>
        </w:tc>
        <w:tc>
          <w:tcPr>
            <w:tcW w:w="1417" w:type="dxa"/>
          </w:tcPr>
          <w:p w14:paraId="600F12C1" w14:textId="77777777" w:rsidR="00CF45CC" w:rsidRPr="00D5137A" w:rsidRDefault="00CF45CC" w:rsidP="00DD085E">
            <w:pPr>
              <w:rPr>
                <w:rFonts w:ascii="Times New Roman" w:hAnsi="Times New Roman" w:cs="Times New Roman"/>
              </w:rPr>
            </w:pPr>
          </w:p>
        </w:tc>
        <w:tc>
          <w:tcPr>
            <w:tcW w:w="1462" w:type="dxa"/>
          </w:tcPr>
          <w:p w14:paraId="3D4F580C" w14:textId="77777777" w:rsidR="00CF45CC" w:rsidRPr="00D5137A" w:rsidRDefault="00CF45CC" w:rsidP="00DD085E">
            <w:pPr>
              <w:rPr>
                <w:rFonts w:ascii="Times New Roman" w:hAnsi="Times New Roman" w:cs="Times New Roman"/>
              </w:rPr>
            </w:pPr>
          </w:p>
        </w:tc>
      </w:tr>
      <w:tr w:rsidR="00CF45CC" w:rsidRPr="00D5137A" w14:paraId="357C63CB" w14:textId="77777777" w:rsidTr="00DD085E">
        <w:tc>
          <w:tcPr>
            <w:tcW w:w="5637" w:type="dxa"/>
          </w:tcPr>
          <w:p w14:paraId="77E223A4" w14:textId="77777777" w:rsidR="00CF45CC" w:rsidRPr="00D5137A" w:rsidRDefault="00CF45CC" w:rsidP="00DD085E">
            <w:pPr>
              <w:rPr>
                <w:rFonts w:ascii="Times New Roman" w:hAnsi="Times New Roman" w:cs="Times New Roman"/>
              </w:rPr>
            </w:pPr>
          </w:p>
        </w:tc>
        <w:tc>
          <w:tcPr>
            <w:tcW w:w="1417" w:type="dxa"/>
          </w:tcPr>
          <w:p w14:paraId="397E4144" w14:textId="77777777" w:rsidR="00CF45CC" w:rsidRPr="00D5137A" w:rsidRDefault="00CF45CC" w:rsidP="00DD085E">
            <w:pPr>
              <w:rPr>
                <w:rFonts w:ascii="Times New Roman" w:hAnsi="Times New Roman" w:cs="Times New Roman"/>
              </w:rPr>
            </w:pPr>
          </w:p>
        </w:tc>
        <w:tc>
          <w:tcPr>
            <w:tcW w:w="1462" w:type="dxa"/>
          </w:tcPr>
          <w:p w14:paraId="3B9A9CC1" w14:textId="77777777" w:rsidR="00CF45CC" w:rsidRPr="00D5137A" w:rsidRDefault="00CF45CC" w:rsidP="00DD085E">
            <w:pPr>
              <w:rPr>
                <w:rFonts w:ascii="Times New Roman" w:hAnsi="Times New Roman" w:cs="Times New Roman"/>
              </w:rPr>
            </w:pPr>
          </w:p>
        </w:tc>
      </w:tr>
      <w:tr w:rsidR="00CF45CC" w:rsidRPr="00D5137A" w14:paraId="10878FD2" w14:textId="77777777" w:rsidTr="00DD085E">
        <w:tc>
          <w:tcPr>
            <w:tcW w:w="5637" w:type="dxa"/>
          </w:tcPr>
          <w:p w14:paraId="000D27C2" w14:textId="77777777" w:rsidR="00CF45CC" w:rsidRPr="00D5137A" w:rsidRDefault="00CF45CC" w:rsidP="00DD085E">
            <w:pPr>
              <w:rPr>
                <w:rFonts w:ascii="Times New Roman" w:hAnsi="Times New Roman" w:cs="Times New Roman"/>
              </w:rPr>
            </w:pPr>
          </w:p>
        </w:tc>
        <w:tc>
          <w:tcPr>
            <w:tcW w:w="1417" w:type="dxa"/>
          </w:tcPr>
          <w:p w14:paraId="13BAFC1F" w14:textId="77777777" w:rsidR="00CF45CC" w:rsidRPr="00D5137A" w:rsidRDefault="00CF45CC" w:rsidP="00DD085E">
            <w:pPr>
              <w:rPr>
                <w:rFonts w:ascii="Times New Roman" w:hAnsi="Times New Roman" w:cs="Times New Roman"/>
              </w:rPr>
            </w:pPr>
          </w:p>
        </w:tc>
        <w:tc>
          <w:tcPr>
            <w:tcW w:w="1462" w:type="dxa"/>
          </w:tcPr>
          <w:p w14:paraId="0766DF0C" w14:textId="77777777" w:rsidR="00CF45CC" w:rsidRPr="00D5137A" w:rsidRDefault="00CF45CC" w:rsidP="00DD085E">
            <w:pPr>
              <w:rPr>
                <w:rFonts w:ascii="Times New Roman" w:hAnsi="Times New Roman" w:cs="Times New Roman"/>
              </w:rPr>
            </w:pPr>
          </w:p>
        </w:tc>
      </w:tr>
      <w:tr w:rsidR="00CF45CC" w:rsidRPr="00D5137A" w14:paraId="36B3421F" w14:textId="77777777" w:rsidTr="00DD085E">
        <w:tc>
          <w:tcPr>
            <w:tcW w:w="5637" w:type="dxa"/>
          </w:tcPr>
          <w:p w14:paraId="3BA51F02" w14:textId="77777777" w:rsidR="00CF45CC" w:rsidRPr="00D5137A" w:rsidRDefault="00CF45CC" w:rsidP="00DD085E">
            <w:pPr>
              <w:rPr>
                <w:rFonts w:ascii="Times New Roman" w:hAnsi="Times New Roman" w:cs="Times New Roman"/>
              </w:rPr>
            </w:pPr>
          </w:p>
        </w:tc>
        <w:tc>
          <w:tcPr>
            <w:tcW w:w="1417" w:type="dxa"/>
          </w:tcPr>
          <w:p w14:paraId="48A36E74" w14:textId="77777777" w:rsidR="00CF45CC" w:rsidRPr="00D5137A" w:rsidRDefault="00CF45CC" w:rsidP="00DD085E">
            <w:pPr>
              <w:rPr>
                <w:rFonts w:ascii="Times New Roman" w:hAnsi="Times New Roman" w:cs="Times New Roman"/>
              </w:rPr>
            </w:pPr>
          </w:p>
        </w:tc>
        <w:tc>
          <w:tcPr>
            <w:tcW w:w="1462" w:type="dxa"/>
          </w:tcPr>
          <w:p w14:paraId="40D140E4" w14:textId="77777777" w:rsidR="00CF45CC" w:rsidRPr="00D5137A" w:rsidRDefault="00CF45CC" w:rsidP="00DD085E">
            <w:pPr>
              <w:rPr>
                <w:rFonts w:ascii="Times New Roman" w:hAnsi="Times New Roman" w:cs="Times New Roman"/>
              </w:rPr>
            </w:pPr>
          </w:p>
        </w:tc>
      </w:tr>
      <w:tr w:rsidR="00CF45CC" w:rsidRPr="00D5137A" w14:paraId="433527B2" w14:textId="77777777" w:rsidTr="00DD085E">
        <w:tc>
          <w:tcPr>
            <w:tcW w:w="5637" w:type="dxa"/>
          </w:tcPr>
          <w:p w14:paraId="15FC6A31"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lastRenderedPageBreak/>
              <w:t>Name</w:t>
            </w:r>
          </w:p>
        </w:tc>
        <w:tc>
          <w:tcPr>
            <w:tcW w:w="1417" w:type="dxa"/>
          </w:tcPr>
          <w:p w14:paraId="0F82A5DB"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Emotional closeness</w:t>
            </w:r>
          </w:p>
          <w:p w14:paraId="2221840C"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Rating</w:t>
            </w:r>
          </w:p>
          <w:p w14:paraId="7AD390C1"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(1-10)</w:t>
            </w:r>
          </w:p>
        </w:tc>
        <w:tc>
          <w:tcPr>
            <w:tcW w:w="1462" w:type="dxa"/>
          </w:tcPr>
          <w:p w14:paraId="2165387F"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Last time that you contacted this person</w:t>
            </w:r>
          </w:p>
        </w:tc>
      </w:tr>
      <w:tr w:rsidR="00CF45CC" w:rsidRPr="00D5137A" w14:paraId="440EF3C4" w14:textId="77777777" w:rsidTr="00DD085E">
        <w:tc>
          <w:tcPr>
            <w:tcW w:w="5637" w:type="dxa"/>
          </w:tcPr>
          <w:p w14:paraId="69409D0C" w14:textId="77777777" w:rsidR="00CF45CC" w:rsidRPr="00D5137A" w:rsidRDefault="00CF45CC" w:rsidP="00DD085E">
            <w:pPr>
              <w:rPr>
                <w:rFonts w:ascii="Times New Roman" w:hAnsi="Times New Roman" w:cs="Times New Roman"/>
              </w:rPr>
            </w:pPr>
          </w:p>
        </w:tc>
        <w:tc>
          <w:tcPr>
            <w:tcW w:w="1417" w:type="dxa"/>
          </w:tcPr>
          <w:p w14:paraId="6ED5B6D7" w14:textId="77777777" w:rsidR="00CF45CC" w:rsidRPr="00D5137A" w:rsidRDefault="00CF45CC" w:rsidP="00DD085E">
            <w:pPr>
              <w:rPr>
                <w:rFonts w:ascii="Times New Roman" w:hAnsi="Times New Roman" w:cs="Times New Roman"/>
              </w:rPr>
            </w:pPr>
          </w:p>
        </w:tc>
        <w:tc>
          <w:tcPr>
            <w:tcW w:w="1462" w:type="dxa"/>
          </w:tcPr>
          <w:p w14:paraId="17D43C03" w14:textId="77777777" w:rsidR="00CF45CC" w:rsidRPr="00D5137A" w:rsidRDefault="00CF45CC" w:rsidP="00DD085E">
            <w:pPr>
              <w:rPr>
                <w:rFonts w:ascii="Times New Roman" w:hAnsi="Times New Roman" w:cs="Times New Roman"/>
              </w:rPr>
            </w:pPr>
          </w:p>
        </w:tc>
      </w:tr>
      <w:tr w:rsidR="00CF45CC" w:rsidRPr="00D5137A" w14:paraId="50CE23FB" w14:textId="77777777" w:rsidTr="00DD085E">
        <w:tc>
          <w:tcPr>
            <w:tcW w:w="5637" w:type="dxa"/>
          </w:tcPr>
          <w:p w14:paraId="0CAA7448" w14:textId="77777777" w:rsidR="00CF45CC" w:rsidRPr="00D5137A" w:rsidRDefault="00CF45CC" w:rsidP="00DD085E">
            <w:pPr>
              <w:rPr>
                <w:rFonts w:ascii="Times New Roman" w:hAnsi="Times New Roman" w:cs="Times New Roman"/>
              </w:rPr>
            </w:pPr>
          </w:p>
        </w:tc>
        <w:tc>
          <w:tcPr>
            <w:tcW w:w="1417" w:type="dxa"/>
          </w:tcPr>
          <w:p w14:paraId="023BABFA" w14:textId="77777777" w:rsidR="00CF45CC" w:rsidRPr="00D5137A" w:rsidRDefault="00CF45CC" w:rsidP="00DD085E">
            <w:pPr>
              <w:rPr>
                <w:rFonts w:ascii="Times New Roman" w:hAnsi="Times New Roman" w:cs="Times New Roman"/>
              </w:rPr>
            </w:pPr>
          </w:p>
        </w:tc>
        <w:tc>
          <w:tcPr>
            <w:tcW w:w="1462" w:type="dxa"/>
          </w:tcPr>
          <w:p w14:paraId="464143AD" w14:textId="77777777" w:rsidR="00CF45CC" w:rsidRPr="00D5137A" w:rsidRDefault="00CF45CC" w:rsidP="00DD085E">
            <w:pPr>
              <w:rPr>
                <w:rFonts w:ascii="Times New Roman" w:hAnsi="Times New Roman" w:cs="Times New Roman"/>
              </w:rPr>
            </w:pPr>
          </w:p>
        </w:tc>
      </w:tr>
      <w:tr w:rsidR="00CF45CC" w:rsidRPr="00D5137A" w14:paraId="35D734A2" w14:textId="77777777" w:rsidTr="00DD085E">
        <w:tc>
          <w:tcPr>
            <w:tcW w:w="5637" w:type="dxa"/>
          </w:tcPr>
          <w:p w14:paraId="0F4746C1" w14:textId="77777777" w:rsidR="00CF45CC" w:rsidRPr="00D5137A" w:rsidRDefault="00CF45CC" w:rsidP="00DD085E">
            <w:pPr>
              <w:rPr>
                <w:rFonts w:ascii="Times New Roman" w:hAnsi="Times New Roman" w:cs="Times New Roman"/>
              </w:rPr>
            </w:pPr>
          </w:p>
        </w:tc>
        <w:tc>
          <w:tcPr>
            <w:tcW w:w="1417" w:type="dxa"/>
          </w:tcPr>
          <w:p w14:paraId="3C72032D" w14:textId="77777777" w:rsidR="00CF45CC" w:rsidRPr="00D5137A" w:rsidRDefault="00CF45CC" w:rsidP="00DD085E">
            <w:pPr>
              <w:rPr>
                <w:rFonts w:ascii="Times New Roman" w:hAnsi="Times New Roman" w:cs="Times New Roman"/>
              </w:rPr>
            </w:pPr>
          </w:p>
        </w:tc>
        <w:tc>
          <w:tcPr>
            <w:tcW w:w="1462" w:type="dxa"/>
          </w:tcPr>
          <w:p w14:paraId="7CF09D80" w14:textId="77777777" w:rsidR="00CF45CC" w:rsidRPr="00D5137A" w:rsidRDefault="00CF45CC" w:rsidP="00DD085E">
            <w:pPr>
              <w:rPr>
                <w:rFonts w:ascii="Times New Roman" w:hAnsi="Times New Roman" w:cs="Times New Roman"/>
              </w:rPr>
            </w:pPr>
          </w:p>
        </w:tc>
      </w:tr>
      <w:tr w:rsidR="00CF45CC" w:rsidRPr="00D5137A" w14:paraId="53C856ED" w14:textId="77777777" w:rsidTr="00DD085E">
        <w:tc>
          <w:tcPr>
            <w:tcW w:w="5637" w:type="dxa"/>
          </w:tcPr>
          <w:p w14:paraId="1C0AEB84" w14:textId="77777777" w:rsidR="00CF45CC" w:rsidRPr="00D5137A" w:rsidRDefault="00CF45CC" w:rsidP="00DD085E">
            <w:pPr>
              <w:rPr>
                <w:rFonts w:ascii="Times New Roman" w:hAnsi="Times New Roman" w:cs="Times New Roman"/>
              </w:rPr>
            </w:pPr>
          </w:p>
        </w:tc>
        <w:tc>
          <w:tcPr>
            <w:tcW w:w="1417" w:type="dxa"/>
          </w:tcPr>
          <w:p w14:paraId="69F9F76D" w14:textId="77777777" w:rsidR="00CF45CC" w:rsidRPr="00D5137A" w:rsidRDefault="00CF45CC" w:rsidP="00DD085E">
            <w:pPr>
              <w:rPr>
                <w:rFonts w:ascii="Times New Roman" w:hAnsi="Times New Roman" w:cs="Times New Roman"/>
              </w:rPr>
            </w:pPr>
          </w:p>
        </w:tc>
        <w:tc>
          <w:tcPr>
            <w:tcW w:w="1462" w:type="dxa"/>
          </w:tcPr>
          <w:p w14:paraId="3595ED96" w14:textId="77777777" w:rsidR="00CF45CC" w:rsidRPr="00D5137A" w:rsidRDefault="00CF45CC" w:rsidP="00DD085E">
            <w:pPr>
              <w:rPr>
                <w:rFonts w:ascii="Times New Roman" w:hAnsi="Times New Roman" w:cs="Times New Roman"/>
              </w:rPr>
            </w:pPr>
          </w:p>
        </w:tc>
      </w:tr>
      <w:tr w:rsidR="00CF45CC" w:rsidRPr="00D5137A" w14:paraId="3A3738C3" w14:textId="77777777" w:rsidTr="00DD085E">
        <w:tc>
          <w:tcPr>
            <w:tcW w:w="5637" w:type="dxa"/>
          </w:tcPr>
          <w:p w14:paraId="47BBAE38" w14:textId="77777777" w:rsidR="00CF45CC" w:rsidRPr="00D5137A" w:rsidRDefault="00CF45CC" w:rsidP="00DD085E">
            <w:pPr>
              <w:rPr>
                <w:rFonts w:ascii="Times New Roman" w:hAnsi="Times New Roman" w:cs="Times New Roman"/>
              </w:rPr>
            </w:pPr>
          </w:p>
        </w:tc>
        <w:tc>
          <w:tcPr>
            <w:tcW w:w="1417" w:type="dxa"/>
          </w:tcPr>
          <w:p w14:paraId="0617784F" w14:textId="77777777" w:rsidR="00CF45CC" w:rsidRPr="00D5137A" w:rsidRDefault="00CF45CC" w:rsidP="00DD085E">
            <w:pPr>
              <w:rPr>
                <w:rFonts w:ascii="Times New Roman" w:hAnsi="Times New Roman" w:cs="Times New Roman"/>
              </w:rPr>
            </w:pPr>
          </w:p>
        </w:tc>
        <w:tc>
          <w:tcPr>
            <w:tcW w:w="1462" w:type="dxa"/>
          </w:tcPr>
          <w:p w14:paraId="4D6F19A2" w14:textId="77777777" w:rsidR="00CF45CC" w:rsidRPr="00D5137A" w:rsidRDefault="00CF45CC" w:rsidP="00DD085E">
            <w:pPr>
              <w:rPr>
                <w:rFonts w:ascii="Times New Roman" w:hAnsi="Times New Roman" w:cs="Times New Roman"/>
              </w:rPr>
            </w:pPr>
          </w:p>
        </w:tc>
      </w:tr>
      <w:tr w:rsidR="00CF45CC" w:rsidRPr="00D5137A" w14:paraId="14699926" w14:textId="77777777" w:rsidTr="00DD085E">
        <w:tc>
          <w:tcPr>
            <w:tcW w:w="5637" w:type="dxa"/>
          </w:tcPr>
          <w:p w14:paraId="738973AB" w14:textId="77777777" w:rsidR="00CF45CC" w:rsidRPr="00D5137A" w:rsidRDefault="00CF45CC" w:rsidP="00DD085E">
            <w:pPr>
              <w:rPr>
                <w:rFonts w:ascii="Times New Roman" w:hAnsi="Times New Roman" w:cs="Times New Roman"/>
              </w:rPr>
            </w:pPr>
          </w:p>
        </w:tc>
        <w:tc>
          <w:tcPr>
            <w:tcW w:w="1417" w:type="dxa"/>
          </w:tcPr>
          <w:p w14:paraId="7B27575C" w14:textId="77777777" w:rsidR="00CF45CC" w:rsidRPr="00D5137A" w:rsidRDefault="00CF45CC" w:rsidP="00DD085E">
            <w:pPr>
              <w:rPr>
                <w:rFonts w:ascii="Times New Roman" w:hAnsi="Times New Roman" w:cs="Times New Roman"/>
              </w:rPr>
            </w:pPr>
          </w:p>
        </w:tc>
        <w:tc>
          <w:tcPr>
            <w:tcW w:w="1462" w:type="dxa"/>
          </w:tcPr>
          <w:p w14:paraId="2F4F6886" w14:textId="77777777" w:rsidR="00CF45CC" w:rsidRPr="00D5137A" w:rsidRDefault="00CF45CC" w:rsidP="00DD085E">
            <w:pPr>
              <w:rPr>
                <w:rFonts w:ascii="Times New Roman" w:hAnsi="Times New Roman" w:cs="Times New Roman"/>
              </w:rPr>
            </w:pPr>
          </w:p>
        </w:tc>
      </w:tr>
      <w:tr w:rsidR="00CF45CC" w:rsidRPr="00D5137A" w14:paraId="37E80BA2" w14:textId="77777777" w:rsidTr="00DD085E">
        <w:tc>
          <w:tcPr>
            <w:tcW w:w="5637" w:type="dxa"/>
          </w:tcPr>
          <w:p w14:paraId="322510AF" w14:textId="77777777" w:rsidR="00CF45CC" w:rsidRPr="00D5137A" w:rsidRDefault="00CF45CC" w:rsidP="00DD085E">
            <w:pPr>
              <w:rPr>
                <w:rFonts w:ascii="Times New Roman" w:hAnsi="Times New Roman" w:cs="Times New Roman"/>
              </w:rPr>
            </w:pPr>
          </w:p>
        </w:tc>
        <w:tc>
          <w:tcPr>
            <w:tcW w:w="1417" w:type="dxa"/>
          </w:tcPr>
          <w:p w14:paraId="52FDE729" w14:textId="77777777" w:rsidR="00CF45CC" w:rsidRPr="00D5137A" w:rsidRDefault="00CF45CC" w:rsidP="00DD085E">
            <w:pPr>
              <w:rPr>
                <w:rFonts w:ascii="Times New Roman" w:hAnsi="Times New Roman" w:cs="Times New Roman"/>
              </w:rPr>
            </w:pPr>
          </w:p>
        </w:tc>
        <w:tc>
          <w:tcPr>
            <w:tcW w:w="1462" w:type="dxa"/>
          </w:tcPr>
          <w:p w14:paraId="7199E4B6" w14:textId="77777777" w:rsidR="00CF45CC" w:rsidRPr="00D5137A" w:rsidRDefault="00CF45CC" w:rsidP="00DD085E">
            <w:pPr>
              <w:rPr>
                <w:rFonts w:ascii="Times New Roman" w:hAnsi="Times New Roman" w:cs="Times New Roman"/>
              </w:rPr>
            </w:pPr>
          </w:p>
        </w:tc>
      </w:tr>
      <w:tr w:rsidR="00CF45CC" w:rsidRPr="00D5137A" w14:paraId="3AD03586" w14:textId="77777777" w:rsidTr="00DD085E">
        <w:tc>
          <w:tcPr>
            <w:tcW w:w="5637" w:type="dxa"/>
          </w:tcPr>
          <w:p w14:paraId="5C1326E2" w14:textId="77777777" w:rsidR="00CF45CC" w:rsidRPr="00D5137A" w:rsidRDefault="00CF45CC" w:rsidP="00DD085E">
            <w:pPr>
              <w:rPr>
                <w:rFonts w:ascii="Times New Roman" w:hAnsi="Times New Roman" w:cs="Times New Roman"/>
              </w:rPr>
            </w:pPr>
          </w:p>
        </w:tc>
        <w:tc>
          <w:tcPr>
            <w:tcW w:w="1417" w:type="dxa"/>
          </w:tcPr>
          <w:p w14:paraId="65C78E8E" w14:textId="77777777" w:rsidR="00CF45CC" w:rsidRPr="00D5137A" w:rsidRDefault="00CF45CC" w:rsidP="00DD085E">
            <w:pPr>
              <w:rPr>
                <w:rFonts w:ascii="Times New Roman" w:hAnsi="Times New Roman" w:cs="Times New Roman"/>
              </w:rPr>
            </w:pPr>
          </w:p>
        </w:tc>
        <w:tc>
          <w:tcPr>
            <w:tcW w:w="1462" w:type="dxa"/>
          </w:tcPr>
          <w:p w14:paraId="33B4D15A" w14:textId="77777777" w:rsidR="00CF45CC" w:rsidRPr="00D5137A" w:rsidRDefault="00CF45CC" w:rsidP="00DD085E">
            <w:pPr>
              <w:rPr>
                <w:rFonts w:ascii="Times New Roman" w:hAnsi="Times New Roman" w:cs="Times New Roman"/>
              </w:rPr>
            </w:pPr>
          </w:p>
        </w:tc>
      </w:tr>
      <w:tr w:rsidR="00CF45CC" w:rsidRPr="00D5137A" w14:paraId="25AA3E8C" w14:textId="77777777" w:rsidTr="00DD085E">
        <w:tc>
          <w:tcPr>
            <w:tcW w:w="5637" w:type="dxa"/>
          </w:tcPr>
          <w:p w14:paraId="60A228A0" w14:textId="77777777" w:rsidR="00CF45CC" w:rsidRPr="00D5137A" w:rsidRDefault="00CF45CC" w:rsidP="00DD085E">
            <w:pPr>
              <w:rPr>
                <w:rFonts w:ascii="Times New Roman" w:hAnsi="Times New Roman" w:cs="Times New Roman"/>
              </w:rPr>
            </w:pPr>
          </w:p>
        </w:tc>
        <w:tc>
          <w:tcPr>
            <w:tcW w:w="1417" w:type="dxa"/>
          </w:tcPr>
          <w:p w14:paraId="47FD5EE3" w14:textId="77777777" w:rsidR="00CF45CC" w:rsidRPr="00D5137A" w:rsidRDefault="00CF45CC" w:rsidP="00DD085E">
            <w:pPr>
              <w:rPr>
                <w:rFonts w:ascii="Times New Roman" w:hAnsi="Times New Roman" w:cs="Times New Roman"/>
              </w:rPr>
            </w:pPr>
          </w:p>
        </w:tc>
        <w:tc>
          <w:tcPr>
            <w:tcW w:w="1462" w:type="dxa"/>
          </w:tcPr>
          <w:p w14:paraId="5E2DFF5B" w14:textId="77777777" w:rsidR="00CF45CC" w:rsidRPr="00D5137A" w:rsidRDefault="00CF45CC" w:rsidP="00DD085E">
            <w:pPr>
              <w:rPr>
                <w:rFonts w:ascii="Times New Roman" w:hAnsi="Times New Roman" w:cs="Times New Roman"/>
              </w:rPr>
            </w:pPr>
          </w:p>
        </w:tc>
      </w:tr>
      <w:tr w:rsidR="00CF45CC" w:rsidRPr="00D5137A" w14:paraId="69C5F977" w14:textId="77777777" w:rsidTr="00DD085E">
        <w:tc>
          <w:tcPr>
            <w:tcW w:w="5637" w:type="dxa"/>
          </w:tcPr>
          <w:p w14:paraId="0F2E3756" w14:textId="77777777" w:rsidR="00CF45CC" w:rsidRPr="00D5137A" w:rsidRDefault="00CF45CC" w:rsidP="00DD085E">
            <w:pPr>
              <w:rPr>
                <w:rFonts w:ascii="Times New Roman" w:hAnsi="Times New Roman" w:cs="Times New Roman"/>
              </w:rPr>
            </w:pPr>
          </w:p>
        </w:tc>
        <w:tc>
          <w:tcPr>
            <w:tcW w:w="1417" w:type="dxa"/>
          </w:tcPr>
          <w:p w14:paraId="7B0D93BD" w14:textId="77777777" w:rsidR="00CF45CC" w:rsidRPr="00D5137A" w:rsidRDefault="00CF45CC" w:rsidP="00DD085E">
            <w:pPr>
              <w:rPr>
                <w:rFonts w:ascii="Times New Roman" w:hAnsi="Times New Roman" w:cs="Times New Roman"/>
              </w:rPr>
            </w:pPr>
          </w:p>
        </w:tc>
        <w:tc>
          <w:tcPr>
            <w:tcW w:w="1462" w:type="dxa"/>
          </w:tcPr>
          <w:p w14:paraId="52E9AE06" w14:textId="77777777" w:rsidR="00CF45CC" w:rsidRPr="00D5137A" w:rsidRDefault="00CF45CC" w:rsidP="00DD085E">
            <w:pPr>
              <w:rPr>
                <w:rFonts w:ascii="Times New Roman" w:hAnsi="Times New Roman" w:cs="Times New Roman"/>
              </w:rPr>
            </w:pPr>
          </w:p>
        </w:tc>
      </w:tr>
      <w:tr w:rsidR="00CF45CC" w:rsidRPr="00D5137A" w14:paraId="0CF7BEA1" w14:textId="77777777" w:rsidTr="00DD085E">
        <w:tc>
          <w:tcPr>
            <w:tcW w:w="5637" w:type="dxa"/>
          </w:tcPr>
          <w:p w14:paraId="6B002989" w14:textId="77777777" w:rsidR="00CF45CC" w:rsidRPr="00D5137A" w:rsidRDefault="00CF45CC" w:rsidP="00DD085E">
            <w:pPr>
              <w:rPr>
                <w:rFonts w:ascii="Times New Roman" w:hAnsi="Times New Roman" w:cs="Times New Roman"/>
              </w:rPr>
            </w:pPr>
          </w:p>
        </w:tc>
        <w:tc>
          <w:tcPr>
            <w:tcW w:w="1417" w:type="dxa"/>
          </w:tcPr>
          <w:p w14:paraId="00466EC6" w14:textId="77777777" w:rsidR="00CF45CC" w:rsidRPr="00D5137A" w:rsidRDefault="00CF45CC" w:rsidP="00DD085E">
            <w:pPr>
              <w:rPr>
                <w:rFonts w:ascii="Times New Roman" w:hAnsi="Times New Roman" w:cs="Times New Roman"/>
              </w:rPr>
            </w:pPr>
          </w:p>
        </w:tc>
        <w:tc>
          <w:tcPr>
            <w:tcW w:w="1462" w:type="dxa"/>
          </w:tcPr>
          <w:p w14:paraId="29145B1A" w14:textId="77777777" w:rsidR="00CF45CC" w:rsidRPr="00D5137A" w:rsidRDefault="00CF45CC" w:rsidP="00DD085E">
            <w:pPr>
              <w:rPr>
                <w:rFonts w:ascii="Times New Roman" w:hAnsi="Times New Roman" w:cs="Times New Roman"/>
              </w:rPr>
            </w:pPr>
          </w:p>
        </w:tc>
      </w:tr>
      <w:tr w:rsidR="00CF45CC" w:rsidRPr="00D5137A" w14:paraId="402F6A1B" w14:textId="77777777" w:rsidTr="00DD085E">
        <w:tc>
          <w:tcPr>
            <w:tcW w:w="5637" w:type="dxa"/>
          </w:tcPr>
          <w:p w14:paraId="1758E19C" w14:textId="77777777" w:rsidR="00CF45CC" w:rsidRPr="00D5137A" w:rsidRDefault="00CF45CC" w:rsidP="00DD085E">
            <w:pPr>
              <w:rPr>
                <w:rFonts w:ascii="Times New Roman" w:hAnsi="Times New Roman" w:cs="Times New Roman"/>
              </w:rPr>
            </w:pPr>
          </w:p>
        </w:tc>
        <w:tc>
          <w:tcPr>
            <w:tcW w:w="1417" w:type="dxa"/>
          </w:tcPr>
          <w:p w14:paraId="47D3DD36" w14:textId="77777777" w:rsidR="00CF45CC" w:rsidRPr="00D5137A" w:rsidRDefault="00CF45CC" w:rsidP="00DD085E">
            <w:pPr>
              <w:rPr>
                <w:rFonts w:ascii="Times New Roman" w:hAnsi="Times New Roman" w:cs="Times New Roman"/>
              </w:rPr>
            </w:pPr>
          </w:p>
        </w:tc>
        <w:tc>
          <w:tcPr>
            <w:tcW w:w="1462" w:type="dxa"/>
          </w:tcPr>
          <w:p w14:paraId="25DA3BA8" w14:textId="77777777" w:rsidR="00CF45CC" w:rsidRPr="00D5137A" w:rsidRDefault="00CF45CC" w:rsidP="00DD085E">
            <w:pPr>
              <w:rPr>
                <w:rFonts w:ascii="Times New Roman" w:hAnsi="Times New Roman" w:cs="Times New Roman"/>
              </w:rPr>
            </w:pPr>
          </w:p>
        </w:tc>
      </w:tr>
      <w:tr w:rsidR="00CF45CC" w:rsidRPr="00D5137A" w14:paraId="223C2DE7" w14:textId="77777777" w:rsidTr="00DD085E">
        <w:tc>
          <w:tcPr>
            <w:tcW w:w="5637" w:type="dxa"/>
          </w:tcPr>
          <w:p w14:paraId="760671FC" w14:textId="77777777" w:rsidR="00CF45CC" w:rsidRPr="00D5137A" w:rsidRDefault="00CF45CC" w:rsidP="00DD085E">
            <w:pPr>
              <w:rPr>
                <w:rFonts w:ascii="Times New Roman" w:hAnsi="Times New Roman" w:cs="Times New Roman"/>
              </w:rPr>
            </w:pPr>
          </w:p>
        </w:tc>
        <w:tc>
          <w:tcPr>
            <w:tcW w:w="1417" w:type="dxa"/>
          </w:tcPr>
          <w:p w14:paraId="704FCB20" w14:textId="77777777" w:rsidR="00CF45CC" w:rsidRPr="00D5137A" w:rsidRDefault="00CF45CC" w:rsidP="00DD085E">
            <w:pPr>
              <w:rPr>
                <w:rFonts w:ascii="Times New Roman" w:hAnsi="Times New Roman" w:cs="Times New Roman"/>
              </w:rPr>
            </w:pPr>
          </w:p>
        </w:tc>
        <w:tc>
          <w:tcPr>
            <w:tcW w:w="1462" w:type="dxa"/>
          </w:tcPr>
          <w:p w14:paraId="4030911F" w14:textId="77777777" w:rsidR="00CF45CC" w:rsidRPr="00D5137A" w:rsidRDefault="00CF45CC" w:rsidP="00DD085E">
            <w:pPr>
              <w:rPr>
                <w:rFonts w:ascii="Times New Roman" w:hAnsi="Times New Roman" w:cs="Times New Roman"/>
              </w:rPr>
            </w:pPr>
          </w:p>
        </w:tc>
      </w:tr>
      <w:tr w:rsidR="00CF45CC" w:rsidRPr="00D5137A" w14:paraId="6889D6A6" w14:textId="77777777" w:rsidTr="00DD085E">
        <w:tc>
          <w:tcPr>
            <w:tcW w:w="5637" w:type="dxa"/>
          </w:tcPr>
          <w:p w14:paraId="79B9B003" w14:textId="77777777" w:rsidR="00CF45CC" w:rsidRPr="00D5137A" w:rsidRDefault="00CF45CC" w:rsidP="00DD085E">
            <w:pPr>
              <w:rPr>
                <w:rFonts w:ascii="Times New Roman" w:hAnsi="Times New Roman" w:cs="Times New Roman"/>
              </w:rPr>
            </w:pPr>
          </w:p>
        </w:tc>
        <w:tc>
          <w:tcPr>
            <w:tcW w:w="1417" w:type="dxa"/>
          </w:tcPr>
          <w:p w14:paraId="63A24CA9" w14:textId="77777777" w:rsidR="00CF45CC" w:rsidRPr="00D5137A" w:rsidRDefault="00CF45CC" w:rsidP="00DD085E">
            <w:pPr>
              <w:rPr>
                <w:rFonts w:ascii="Times New Roman" w:hAnsi="Times New Roman" w:cs="Times New Roman"/>
              </w:rPr>
            </w:pPr>
          </w:p>
        </w:tc>
        <w:tc>
          <w:tcPr>
            <w:tcW w:w="1462" w:type="dxa"/>
          </w:tcPr>
          <w:p w14:paraId="6463ED0C" w14:textId="77777777" w:rsidR="00CF45CC" w:rsidRPr="00D5137A" w:rsidRDefault="00CF45CC" w:rsidP="00DD085E">
            <w:pPr>
              <w:rPr>
                <w:rFonts w:ascii="Times New Roman" w:hAnsi="Times New Roman" w:cs="Times New Roman"/>
              </w:rPr>
            </w:pPr>
          </w:p>
        </w:tc>
      </w:tr>
      <w:tr w:rsidR="00CF45CC" w:rsidRPr="00D5137A" w14:paraId="473E3ED4" w14:textId="77777777" w:rsidTr="00DD085E">
        <w:tc>
          <w:tcPr>
            <w:tcW w:w="5637" w:type="dxa"/>
          </w:tcPr>
          <w:p w14:paraId="0AFC90B9" w14:textId="77777777" w:rsidR="00CF45CC" w:rsidRPr="00D5137A" w:rsidRDefault="00CF45CC" w:rsidP="00DD085E">
            <w:pPr>
              <w:rPr>
                <w:rFonts w:ascii="Times New Roman" w:hAnsi="Times New Roman" w:cs="Times New Roman"/>
              </w:rPr>
            </w:pPr>
          </w:p>
        </w:tc>
        <w:tc>
          <w:tcPr>
            <w:tcW w:w="1417" w:type="dxa"/>
          </w:tcPr>
          <w:p w14:paraId="1648CAB2" w14:textId="77777777" w:rsidR="00CF45CC" w:rsidRPr="00D5137A" w:rsidRDefault="00CF45CC" w:rsidP="00DD085E">
            <w:pPr>
              <w:rPr>
                <w:rFonts w:ascii="Times New Roman" w:hAnsi="Times New Roman" w:cs="Times New Roman"/>
              </w:rPr>
            </w:pPr>
          </w:p>
        </w:tc>
        <w:tc>
          <w:tcPr>
            <w:tcW w:w="1462" w:type="dxa"/>
          </w:tcPr>
          <w:p w14:paraId="0194DF11" w14:textId="77777777" w:rsidR="00CF45CC" w:rsidRPr="00D5137A" w:rsidRDefault="00CF45CC" w:rsidP="00DD085E">
            <w:pPr>
              <w:rPr>
                <w:rFonts w:ascii="Times New Roman" w:hAnsi="Times New Roman" w:cs="Times New Roman"/>
              </w:rPr>
            </w:pPr>
          </w:p>
        </w:tc>
      </w:tr>
      <w:tr w:rsidR="00CF45CC" w:rsidRPr="00D5137A" w14:paraId="3D644B7E" w14:textId="77777777" w:rsidTr="00DD085E">
        <w:tc>
          <w:tcPr>
            <w:tcW w:w="5637" w:type="dxa"/>
          </w:tcPr>
          <w:p w14:paraId="39FD38F0" w14:textId="77777777" w:rsidR="00CF45CC" w:rsidRPr="00D5137A" w:rsidRDefault="00CF45CC" w:rsidP="00DD085E">
            <w:pPr>
              <w:rPr>
                <w:rFonts w:ascii="Times New Roman" w:hAnsi="Times New Roman" w:cs="Times New Roman"/>
              </w:rPr>
            </w:pPr>
          </w:p>
        </w:tc>
        <w:tc>
          <w:tcPr>
            <w:tcW w:w="1417" w:type="dxa"/>
          </w:tcPr>
          <w:p w14:paraId="427E2009" w14:textId="77777777" w:rsidR="00CF45CC" w:rsidRPr="00D5137A" w:rsidRDefault="00CF45CC" w:rsidP="00DD085E">
            <w:pPr>
              <w:rPr>
                <w:rFonts w:ascii="Times New Roman" w:hAnsi="Times New Roman" w:cs="Times New Roman"/>
              </w:rPr>
            </w:pPr>
          </w:p>
        </w:tc>
        <w:tc>
          <w:tcPr>
            <w:tcW w:w="1462" w:type="dxa"/>
          </w:tcPr>
          <w:p w14:paraId="7B9FD2BB" w14:textId="77777777" w:rsidR="00CF45CC" w:rsidRPr="00D5137A" w:rsidRDefault="00CF45CC" w:rsidP="00DD085E">
            <w:pPr>
              <w:rPr>
                <w:rFonts w:ascii="Times New Roman" w:hAnsi="Times New Roman" w:cs="Times New Roman"/>
              </w:rPr>
            </w:pPr>
          </w:p>
        </w:tc>
      </w:tr>
      <w:tr w:rsidR="00CF45CC" w:rsidRPr="00D5137A" w14:paraId="61AFF798" w14:textId="77777777" w:rsidTr="00DD085E">
        <w:tc>
          <w:tcPr>
            <w:tcW w:w="5637" w:type="dxa"/>
          </w:tcPr>
          <w:p w14:paraId="4BB0E87B" w14:textId="77777777" w:rsidR="00CF45CC" w:rsidRPr="00D5137A" w:rsidRDefault="00CF45CC" w:rsidP="00DD085E">
            <w:pPr>
              <w:rPr>
                <w:rFonts w:ascii="Times New Roman" w:hAnsi="Times New Roman" w:cs="Times New Roman"/>
              </w:rPr>
            </w:pPr>
          </w:p>
        </w:tc>
        <w:tc>
          <w:tcPr>
            <w:tcW w:w="1417" w:type="dxa"/>
          </w:tcPr>
          <w:p w14:paraId="5CD38A01" w14:textId="77777777" w:rsidR="00CF45CC" w:rsidRPr="00D5137A" w:rsidRDefault="00CF45CC" w:rsidP="00DD085E">
            <w:pPr>
              <w:rPr>
                <w:rFonts w:ascii="Times New Roman" w:hAnsi="Times New Roman" w:cs="Times New Roman"/>
              </w:rPr>
            </w:pPr>
          </w:p>
        </w:tc>
        <w:tc>
          <w:tcPr>
            <w:tcW w:w="1462" w:type="dxa"/>
          </w:tcPr>
          <w:p w14:paraId="3A62219B" w14:textId="77777777" w:rsidR="00CF45CC" w:rsidRPr="00D5137A" w:rsidRDefault="00CF45CC" w:rsidP="00DD085E">
            <w:pPr>
              <w:rPr>
                <w:rFonts w:ascii="Times New Roman" w:hAnsi="Times New Roman" w:cs="Times New Roman"/>
              </w:rPr>
            </w:pPr>
          </w:p>
        </w:tc>
      </w:tr>
      <w:tr w:rsidR="00CF45CC" w:rsidRPr="00D5137A" w14:paraId="2B79B7E5" w14:textId="77777777" w:rsidTr="00DD085E">
        <w:tc>
          <w:tcPr>
            <w:tcW w:w="5637" w:type="dxa"/>
          </w:tcPr>
          <w:p w14:paraId="36BA7C94" w14:textId="77777777" w:rsidR="00CF45CC" w:rsidRPr="00D5137A" w:rsidRDefault="00CF45CC" w:rsidP="00DD085E">
            <w:pPr>
              <w:rPr>
                <w:rFonts w:ascii="Times New Roman" w:hAnsi="Times New Roman" w:cs="Times New Roman"/>
              </w:rPr>
            </w:pPr>
          </w:p>
        </w:tc>
        <w:tc>
          <w:tcPr>
            <w:tcW w:w="1417" w:type="dxa"/>
          </w:tcPr>
          <w:p w14:paraId="2B4A04FF" w14:textId="77777777" w:rsidR="00CF45CC" w:rsidRPr="00D5137A" w:rsidRDefault="00CF45CC" w:rsidP="00DD085E">
            <w:pPr>
              <w:rPr>
                <w:rFonts w:ascii="Times New Roman" w:hAnsi="Times New Roman" w:cs="Times New Roman"/>
              </w:rPr>
            </w:pPr>
          </w:p>
        </w:tc>
        <w:tc>
          <w:tcPr>
            <w:tcW w:w="1462" w:type="dxa"/>
          </w:tcPr>
          <w:p w14:paraId="51AE6C33" w14:textId="77777777" w:rsidR="00CF45CC" w:rsidRPr="00D5137A" w:rsidRDefault="00CF45CC" w:rsidP="00DD085E">
            <w:pPr>
              <w:rPr>
                <w:rFonts w:ascii="Times New Roman" w:hAnsi="Times New Roman" w:cs="Times New Roman"/>
              </w:rPr>
            </w:pPr>
          </w:p>
        </w:tc>
      </w:tr>
      <w:tr w:rsidR="00CF45CC" w:rsidRPr="00D5137A" w14:paraId="08B58445" w14:textId="77777777" w:rsidTr="00DD085E">
        <w:tc>
          <w:tcPr>
            <w:tcW w:w="5637" w:type="dxa"/>
          </w:tcPr>
          <w:p w14:paraId="77909E16" w14:textId="77777777" w:rsidR="00CF45CC" w:rsidRPr="00D5137A" w:rsidRDefault="00CF45CC" w:rsidP="00DD085E">
            <w:pPr>
              <w:rPr>
                <w:rFonts w:ascii="Times New Roman" w:hAnsi="Times New Roman" w:cs="Times New Roman"/>
              </w:rPr>
            </w:pPr>
          </w:p>
        </w:tc>
        <w:tc>
          <w:tcPr>
            <w:tcW w:w="1417" w:type="dxa"/>
          </w:tcPr>
          <w:p w14:paraId="020DA04A" w14:textId="77777777" w:rsidR="00CF45CC" w:rsidRPr="00D5137A" w:rsidRDefault="00CF45CC" w:rsidP="00DD085E">
            <w:pPr>
              <w:rPr>
                <w:rFonts w:ascii="Times New Roman" w:hAnsi="Times New Roman" w:cs="Times New Roman"/>
              </w:rPr>
            </w:pPr>
          </w:p>
        </w:tc>
        <w:tc>
          <w:tcPr>
            <w:tcW w:w="1462" w:type="dxa"/>
          </w:tcPr>
          <w:p w14:paraId="5FCAF8BE" w14:textId="77777777" w:rsidR="00CF45CC" w:rsidRPr="00D5137A" w:rsidRDefault="00CF45CC" w:rsidP="00DD085E">
            <w:pPr>
              <w:rPr>
                <w:rFonts w:ascii="Times New Roman" w:hAnsi="Times New Roman" w:cs="Times New Roman"/>
              </w:rPr>
            </w:pPr>
          </w:p>
        </w:tc>
      </w:tr>
      <w:tr w:rsidR="00CF45CC" w:rsidRPr="00D5137A" w14:paraId="7810D876" w14:textId="77777777" w:rsidTr="00DD085E">
        <w:tc>
          <w:tcPr>
            <w:tcW w:w="5637" w:type="dxa"/>
          </w:tcPr>
          <w:p w14:paraId="369FFD1F" w14:textId="77777777" w:rsidR="00CF45CC" w:rsidRPr="00D5137A" w:rsidRDefault="00CF45CC" w:rsidP="00DD085E">
            <w:pPr>
              <w:rPr>
                <w:rFonts w:ascii="Times New Roman" w:hAnsi="Times New Roman" w:cs="Times New Roman"/>
              </w:rPr>
            </w:pPr>
          </w:p>
        </w:tc>
        <w:tc>
          <w:tcPr>
            <w:tcW w:w="1417" w:type="dxa"/>
          </w:tcPr>
          <w:p w14:paraId="32BE4EA0" w14:textId="77777777" w:rsidR="00CF45CC" w:rsidRPr="00D5137A" w:rsidRDefault="00CF45CC" w:rsidP="00DD085E">
            <w:pPr>
              <w:rPr>
                <w:rFonts w:ascii="Times New Roman" w:hAnsi="Times New Roman" w:cs="Times New Roman"/>
              </w:rPr>
            </w:pPr>
          </w:p>
        </w:tc>
        <w:tc>
          <w:tcPr>
            <w:tcW w:w="1462" w:type="dxa"/>
          </w:tcPr>
          <w:p w14:paraId="49DB2B16" w14:textId="77777777" w:rsidR="00CF45CC" w:rsidRPr="00D5137A" w:rsidRDefault="00CF45CC" w:rsidP="00DD085E">
            <w:pPr>
              <w:rPr>
                <w:rFonts w:ascii="Times New Roman" w:hAnsi="Times New Roman" w:cs="Times New Roman"/>
              </w:rPr>
            </w:pPr>
          </w:p>
        </w:tc>
      </w:tr>
      <w:tr w:rsidR="00CF45CC" w:rsidRPr="00D5137A" w14:paraId="2AF31E45" w14:textId="77777777" w:rsidTr="00DD085E">
        <w:tc>
          <w:tcPr>
            <w:tcW w:w="5637" w:type="dxa"/>
          </w:tcPr>
          <w:p w14:paraId="394D0F2B" w14:textId="77777777" w:rsidR="00CF45CC" w:rsidRPr="00D5137A" w:rsidRDefault="00CF45CC" w:rsidP="00DD085E">
            <w:pPr>
              <w:rPr>
                <w:rFonts w:ascii="Times New Roman" w:hAnsi="Times New Roman" w:cs="Times New Roman"/>
              </w:rPr>
            </w:pPr>
          </w:p>
        </w:tc>
        <w:tc>
          <w:tcPr>
            <w:tcW w:w="1417" w:type="dxa"/>
          </w:tcPr>
          <w:p w14:paraId="5C4BB877" w14:textId="77777777" w:rsidR="00CF45CC" w:rsidRPr="00D5137A" w:rsidRDefault="00CF45CC" w:rsidP="00DD085E">
            <w:pPr>
              <w:rPr>
                <w:rFonts w:ascii="Times New Roman" w:hAnsi="Times New Roman" w:cs="Times New Roman"/>
              </w:rPr>
            </w:pPr>
          </w:p>
        </w:tc>
        <w:tc>
          <w:tcPr>
            <w:tcW w:w="1462" w:type="dxa"/>
          </w:tcPr>
          <w:p w14:paraId="5FF090E2" w14:textId="77777777" w:rsidR="00CF45CC" w:rsidRPr="00D5137A" w:rsidRDefault="00CF45CC" w:rsidP="00DD085E">
            <w:pPr>
              <w:rPr>
                <w:rFonts w:ascii="Times New Roman" w:hAnsi="Times New Roman" w:cs="Times New Roman"/>
              </w:rPr>
            </w:pPr>
          </w:p>
        </w:tc>
      </w:tr>
      <w:tr w:rsidR="00CF45CC" w:rsidRPr="00D5137A" w14:paraId="3ECA7590" w14:textId="77777777" w:rsidTr="00DD085E">
        <w:tc>
          <w:tcPr>
            <w:tcW w:w="5637" w:type="dxa"/>
          </w:tcPr>
          <w:p w14:paraId="4BDD13AF" w14:textId="77777777" w:rsidR="00CF45CC" w:rsidRPr="00D5137A" w:rsidRDefault="00CF45CC" w:rsidP="00DD085E">
            <w:pPr>
              <w:rPr>
                <w:rFonts w:ascii="Times New Roman" w:hAnsi="Times New Roman" w:cs="Times New Roman"/>
              </w:rPr>
            </w:pPr>
          </w:p>
        </w:tc>
        <w:tc>
          <w:tcPr>
            <w:tcW w:w="1417" w:type="dxa"/>
          </w:tcPr>
          <w:p w14:paraId="7B48F983" w14:textId="77777777" w:rsidR="00CF45CC" w:rsidRPr="00D5137A" w:rsidRDefault="00CF45CC" w:rsidP="00DD085E">
            <w:pPr>
              <w:rPr>
                <w:rFonts w:ascii="Times New Roman" w:hAnsi="Times New Roman" w:cs="Times New Roman"/>
              </w:rPr>
            </w:pPr>
          </w:p>
        </w:tc>
        <w:tc>
          <w:tcPr>
            <w:tcW w:w="1462" w:type="dxa"/>
          </w:tcPr>
          <w:p w14:paraId="399907BB" w14:textId="77777777" w:rsidR="00CF45CC" w:rsidRPr="00D5137A" w:rsidRDefault="00CF45CC" w:rsidP="00DD085E">
            <w:pPr>
              <w:rPr>
                <w:rFonts w:ascii="Times New Roman" w:hAnsi="Times New Roman" w:cs="Times New Roman"/>
              </w:rPr>
            </w:pPr>
          </w:p>
        </w:tc>
      </w:tr>
      <w:tr w:rsidR="00CF45CC" w:rsidRPr="00D5137A" w14:paraId="5AC7295A" w14:textId="77777777" w:rsidTr="00DD085E">
        <w:tc>
          <w:tcPr>
            <w:tcW w:w="5637" w:type="dxa"/>
          </w:tcPr>
          <w:p w14:paraId="780CECFA" w14:textId="77777777" w:rsidR="00CF45CC" w:rsidRPr="00D5137A" w:rsidRDefault="00CF45CC" w:rsidP="00DD085E">
            <w:pPr>
              <w:rPr>
                <w:rFonts w:ascii="Times New Roman" w:hAnsi="Times New Roman" w:cs="Times New Roman"/>
              </w:rPr>
            </w:pPr>
          </w:p>
        </w:tc>
        <w:tc>
          <w:tcPr>
            <w:tcW w:w="1417" w:type="dxa"/>
          </w:tcPr>
          <w:p w14:paraId="22EC2098" w14:textId="77777777" w:rsidR="00CF45CC" w:rsidRPr="00D5137A" w:rsidRDefault="00CF45CC" w:rsidP="00DD085E">
            <w:pPr>
              <w:rPr>
                <w:rFonts w:ascii="Times New Roman" w:hAnsi="Times New Roman" w:cs="Times New Roman"/>
              </w:rPr>
            </w:pPr>
          </w:p>
        </w:tc>
        <w:tc>
          <w:tcPr>
            <w:tcW w:w="1462" w:type="dxa"/>
          </w:tcPr>
          <w:p w14:paraId="57AB1EBD" w14:textId="77777777" w:rsidR="00CF45CC" w:rsidRPr="00D5137A" w:rsidRDefault="00CF45CC" w:rsidP="00DD085E">
            <w:pPr>
              <w:rPr>
                <w:rFonts w:ascii="Times New Roman" w:hAnsi="Times New Roman" w:cs="Times New Roman"/>
              </w:rPr>
            </w:pPr>
          </w:p>
        </w:tc>
      </w:tr>
      <w:tr w:rsidR="00CF45CC" w:rsidRPr="00D5137A" w14:paraId="4AEC80BE" w14:textId="77777777" w:rsidTr="00DD085E">
        <w:tc>
          <w:tcPr>
            <w:tcW w:w="5637" w:type="dxa"/>
          </w:tcPr>
          <w:p w14:paraId="258A42BB" w14:textId="77777777" w:rsidR="00CF45CC" w:rsidRPr="00D5137A" w:rsidRDefault="00CF45CC" w:rsidP="00DD085E">
            <w:pPr>
              <w:rPr>
                <w:rFonts w:ascii="Times New Roman" w:hAnsi="Times New Roman" w:cs="Times New Roman"/>
              </w:rPr>
            </w:pPr>
          </w:p>
        </w:tc>
        <w:tc>
          <w:tcPr>
            <w:tcW w:w="1417" w:type="dxa"/>
          </w:tcPr>
          <w:p w14:paraId="442EBC07" w14:textId="77777777" w:rsidR="00CF45CC" w:rsidRPr="00D5137A" w:rsidRDefault="00CF45CC" w:rsidP="00DD085E">
            <w:pPr>
              <w:rPr>
                <w:rFonts w:ascii="Times New Roman" w:hAnsi="Times New Roman" w:cs="Times New Roman"/>
              </w:rPr>
            </w:pPr>
          </w:p>
        </w:tc>
        <w:tc>
          <w:tcPr>
            <w:tcW w:w="1462" w:type="dxa"/>
          </w:tcPr>
          <w:p w14:paraId="4FF025F1" w14:textId="77777777" w:rsidR="00CF45CC" w:rsidRPr="00D5137A" w:rsidRDefault="00CF45CC" w:rsidP="00DD085E">
            <w:pPr>
              <w:rPr>
                <w:rFonts w:ascii="Times New Roman" w:hAnsi="Times New Roman" w:cs="Times New Roman"/>
              </w:rPr>
            </w:pPr>
          </w:p>
        </w:tc>
      </w:tr>
      <w:tr w:rsidR="00CF45CC" w:rsidRPr="00D5137A" w14:paraId="720CEF00" w14:textId="77777777" w:rsidTr="00DD085E">
        <w:tc>
          <w:tcPr>
            <w:tcW w:w="5637" w:type="dxa"/>
          </w:tcPr>
          <w:p w14:paraId="6E13CBF7" w14:textId="77777777" w:rsidR="00CF45CC" w:rsidRPr="00D5137A" w:rsidRDefault="00CF45CC" w:rsidP="00DD085E">
            <w:pPr>
              <w:rPr>
                <w:rFonts w:ascii="Times New Roman" w:hAnsi="Times New Roman" w:cs="Times New Roman"/>
              </w:rPr>
            </w:pPr>
          </w:p>
        </w:tc>
        <w:tc>
          <w:tcPr>
            <w:tcW w:w="1417" w:type="dxa"/>
          </w:tcPr>
          <w:p w14:paraId="0884C5DC" w14:textId="77777777" w:rsidR="00CF45CC" w:rsidRPr="00D5137A" w:rsidRDefault="00CF45CC" w:rsidP="00DD085E">
            <w:pPr>
              <w:rPr>
                <w:rFonts w:ascii="Times New Roman" w:hAnsi="Times New Roman" w:cs="Times New Roman"/>
              </w:rPr>
            </w:pPr>
          </w:p>
        </w:tc>
        <w:tc>
          <w:tcPr>
            <w:tcW w:w="1462" w:type="dxa"/>
          </w:tcPr>
          <w:p w14:paraId="68A7379A" w14:textId="77777777" w:rsidR="00CF45CC" w:rsidRPr="00D5137A" w:rsidRDefault="00CF45CC" w:rsidP="00DD085E">
            <w:pPr>
              <w:rPr>
                <w:rFonts w:ascii="Times New Roman" w:hAnsi="Times New Roman" w:cs="Times New Roman"/>
              </w:rPr>
            </w:pPr>
          </w:p>
        </w:tc>
      </w:tr>
      <w:tr w:rsidR="00CF45CC" w:rsidRPr="00D5137A" w14:paraId="5896572F" w14:textId="77777777" w:rsidTr="00DD085E">
        <w:tc>
          <w:tcPr>
            <w:tcW w:w="5637" w:type="dxa"/>
          </w:tcPr>
          <w:p w14:paraId="7539CDF4" w14:textId="77777777" w:rsidR="00CF45CC" w:rsidRPr="00D5137A" w:rsidRDefault="00CF45CC" w:rsidP="00DD085E">
            <w:pPr>
              <w:rPr>
                <w:rFonts w:ascii="Times New Roman" w:hAnsi="Times New Roman" w:cs="Times New Roman"/>
              </w:rPr>
            </w:pPr>
          </w:p>
        </w:tc>
        <w:tc>
          <w:tcPr>
            <w:tcW w:w="1417" w:type="dxa"/>
          </w:tcPr>
          <w:p w14:paraId="459F0CB1" w14:textId="77777777" w:rsidR="00CF45CC" w:rsidRPr="00D5137A" w:rsidRDefault="00CF45CC" w:rsidP="00DD085E">
            <w:pPr>
              <w:rPr>
                <w:rFonts w:ascii="Times New Roman" w:hAnsi="Times New Roman" w:cs="Times New Roman"/>
              </w:rPr>
            </w:pPr>
          </w:p>
        </w:tc>
        <w:tc>
          <w:tcPr>
            <w:tcW w:w="1462" w:type="dxa"/>
          </w:tcPr>
          <w:p w14:paraId="01B6B04E" w14:textId="77777777" w:rsidR="00CF45CC" w:rsidRPr="00D5137A" w:rsidRDefault="00CF45CC" w:rsidP="00DD085E">
            <w:pPr>
              <w:rPr>
                <w:rFonts w:ascii="Times New Roman" w:hAnsi="Times New Roman" w:cs="Times New Roman"/>
              </w:rPr>
            </w:pPr>
          </w:p>
        </w:tc>
      </w:tr>
      <w:tr w:rsidR="00CF45CC" w:rsidRPr="00D5137A" w14:paraId="397E438D" w14:textId="77777777" w:rsidTr="00DD085E">
        <w:tc>
          <w:tcPr>
            <w:tcW w:w="5637" w:type="dxa"/>
          </w:tcPr>
          <w:p w14:paraId="1A9B7E6B" w14:textId="77777777" w:rsidR="00CF45CC" w:rsidRPr="00D5137A" w:rsidRDefault="00CF45CC" w:rsidP="00DD085E">
            <w:pPr>
              <w:rPr>
                <w:rFonts w:ascii="Times New Roman" w:hAnsi="Times New Roman" w:cs="Times New Roman"/>
              </w:rPr>
            </w:pPr>
          </w:p>
        </w:tc>
        <w:tc>
          <w:tcPr>
            <w:tcW w:w="1417" w:type="dxa"/>
          </w:tcPr>
          <w:p w14:paraId="5A4D9F45" w14:textId="77777777" w:rsidR="00CF45CC" w:rsidRPr="00D5137A" w:rsidRDefault="00CF45CC" w:rsidP="00DD085E">
            <w:pPr>
              <w:rPr>
                <w:rFonts w:ascii="Times New Roman" w:hAnsi="Times New Roman" w:cs="Times New Roman"/>
              </w:rPr>
            </w:pPr>
          </w:p>
        </w:tc>
        <w:tc>
          <w:tcPr>
            <w:tcW w:w="1462" w:type="dxa"/>
          </w:tcPr>
          <w:p w14:paraId="6EE3F015" w14:textId="77777777" w:rsidR="00CF45CC" w:rsidRPr="00D5137A" w:rsidRDefault="00CF45CC" w:rsidP="00DD085E">
            <w:pPr>
              <w:rPr>
                <w:rFonts w:ascii="Times New Roman" w:hAnsi="Times New Roman" w:cs="Times New Roman"/>
              </w:rPr>
            </w:pPr>
          </w:p>
        </w:tc>
      </w:tr>
      <w:tr w:rsidR="00CF45CC" w:rsidRPr="00D5137A" w14:paraId="34201EC3" w14:textId="77777777" w:rsidTr="00DD085E">
        <w:tc>
          <w:tcPr>
            <w:tcW w:w="5637" w:type="dxa"/>
          </w:tcPr>
          <w:p w14:paraId="3BF23DAF" w14:textId="77777777" w:rsidR="00CF45CC" w:rsidRPr="00D5137A" w:rsidRDefault="00CF45CC" w:rsidP="00DD085E">
            <w:pPr>
              <w:rPr>
                <w:rFonts w:ascii="Times New Roman" w:hAnsi="Times New Roman" w:cs="Times New Roman"/>
              </w:rPr>
            </w:pPr>
          </w:p>
        </w:tc>
        <w:tc>
          <w:tcPr>
            <w:tcW w:w="1417" w:type="dxa"/>
          </w:tcPr>
          <w:p w14:paraId="573524A9" w14:textId="77777777" w:rsidR="00CF45CC" w:rsidRPr="00D5137A" w:rsidRDefault="00CF45CC" w:rsidP="00DD085E">
            <w:pPr>
              <w:rPr>
                <w:rFonts w:ascii="Times New Roman" w:hAnsi="Times New Roman" w:cs="Times New Roman"/>
              </w:rPr>
            </w:pPr>
          </w:p>
        </w:tc>
        <w:tc>
          <w:tcPr>
            <w:tcW w:w="1462" w:type="dxa"/>
          </w:tcPr>
          <w:p w14:paraId="2CCC492D" w14:textId="77777777" w:rsidR="00CF45CC" w:rsidRPr="00D5137A" w:rsidRDefault="00CF45CC" w:rsidP="00DD085E">
            <w:pPr>
              <w:rPr>
                <w:rFonts w:ascii="Times New Roman" w:hAnsi="Times New Roman" w:cs="Times New Roman"/>
              </w:rPr>
            </w:pPr>
          </w:p>
        </w:tc>
      </w:tr>
      <w:tr w:rsidR="00CF45CC" w:rsidRPr="00D5137A" w14:paraId="637C1DA2" w14:textId="77777777" w:rsidTr="00DD085E">
        <w:tc>
          <w:tcPr>
            <w:tcW w:w="5637" w:type="dxa"/>
          </w:tcPr>
          <w:p w14:paraId="4F48E965" w14:textId="77777777" w:rsidR="00CF45CC" w:rsidRPr="00D5137A" w:rsidRDefault="00CF45CC" w:rsidP="00DD085E">
            <w:pPr>
              <w:rPr>
                <w:rFonts w:ascii="Times New Roman" w:hAnsi="Times New Roman" w:cs="Times New Roman"/>
              </w:rPr>
            </w:pPr>
          </w:p>
        </w:tc>
        <w:tc>
          <w:tcPr>
            <w:tcW w:w="1417" w:type="dxa"/>
          </w:tcPr>
          <w:p w14:paraId="3B2E9744" w14:textId="77777777" w:rsidR="00CF45CC" w:rsidRPr="00D5137A" w:rsidRDefault="00CF45CC" w:rsidP="00DD085E">
            <w:pPr>
              <w:rPr>
                <w:rFonts w:ascii="Times New Roman" w:hAnsi="Times New Roman" w:cs="Times New Roman"/>
              </w:rPr>
            </w:pPr>
          </w:p>
        </w:tc>
        <w:tc>
          <w:tcPr>
            <w:tcW w:w="1462" w:type="dxa"/>
          </w:tcPr>
          <w:p w14:paraId="056DE1CD" w14:textId="77777777" w:rsidR="00CF45CC" w:rsidRPr="00D5137A" w:rsidRDefault="00CF45CC" w:rsidP="00DD085E">
            <w:pPr>
              <w:rPr>
                <w:rFonts w:ascii="Times New Roman" w:hAnsi="Times New Roman" w:cs="Times New Roman"/>
              </w:rPr>
            </w:pPr>
          </w:p>
        </w:tc>
      </w:tr>
      <w:tr w:rsidR="00CF45CC" w:rsidRPr="00D5137A" w14:paraId="442C795E" w14:textId="77777777" w:rsidTr="00DD085E">
        <w:tc>
          <w:tcPr>
            <w:tcW w:w="5637" w:type="dxa"/>
          </w:tcPr>
          <w:p w14:paraId="2B89B77B" w14:textId="77777777" w:rsidR="00CF45CC" w:rsidRPr="00D5137A" w:rsidRDefault="00CF45CC" w:rsidP="00DD085E">
            <w:pPr>
              <w:rPr>
                <w:rFonts w:ascii="Times New Roman" w:hAnsi="Times New Roman" w:cs="Times New Roman"/>
              </w:rPr>
            </w:pPr>
          </w:p>
        </w:tc>
        <w:tc>
          <w:tcPr>
            <w:tcW w:w="1417" w:type="dxa"/>
          </w:tcPr>
          <w:p w14:paraId="5D50A52D" w14:textId="77777777" w:rsidR="00CF45CC" w:rsidRPr="00D5137A" w:rsidRDefault="00CF45CC" w:rsidP="00DD085E">
            <w:pPr>
              <w:rPr>
                <w:rFonts w:ascii="Times New Roman" w:hAnsi="Times New Roman" w:cs="Times New Roman"/>
              </w:rPr>
            </w:pPr>
          </w:p>
        </w:tc>
        <w:tc>
          <w:tcPr>
            <w:tcW w:w="1462" w:type="dxa"/>
          </w:tcPr>
          <w:p w14:paraId="79DD91BA" w14:textId="77777777" w:rsidR="00CF45CC" w:rsidRPr="00D5137A" w:rsidRDefault="00CF45CC" w:rsidP="00DD085E">
            <w:pPr>
              <w:rPr>
                <w:rFonts w:ascii="Times New Roman" w:hAnsi="Times New Roman" w:cs="Times New Roman"/>
              </w:rPr>
            </w:pPr>
          </w:p>
        </w:tc>
      </w:tr>
      <w:tr w:rsidR="00CF45CC" w:rsidRPr="00D5137A" w14:paraId="0C62C185" w14:textId="77777777" w:rsidTr="00DD085E">
        <w:tc>
          <w:tcPr>
            <w:tcW w:w="5637" w:type="dxa"/>
          </w:tcPr>
          <w:p w14:paraId="7938DB18" w14:textId="77777777" w:rsidR="00CF45CC" w:rsidRPr="00D5137A" w:rsidRDefault="00CF45CC" w:rsidP="00DD085E">
            <w:pPr>
              <w:rPr>
                <w:rFonts w:ascii="Times New Roman" w:hAnsi="Times New Roman" w:cs="Times New Roman"/>
              </w:rPr>
            </w:pPr>
          </w:p>
        </w:tc>
        <w:tc>
          <w:tcPr>
            <w:tcW w:w="1417" w:type="dxa"/>
          </w:tcPr>
          <w:p w14:paraId="153A20A8" w14:textId="77777777" w:rsidR="00CF45CC" w:rsidRPr="00D5137A" w:rsidRDefault="00CF45CC" w:rsidP="00DD085E">
            <w:pPr>
              <w:rPr>
                <w:rFonts w:ascii="Times New Roman" w:hAnsi="Times New Roman" w:cs="Times New Roman"/>
              </w:rPr>
            </w:pPr>
          </w:p>
        </w:tc>
        <w:tc>
          <w:tcPr>
            <w:tcW w:w="1462" w:type="dxa"/>
          </w:tcPr>
          <w:p w14:paraId="72038719" w14:textId="77777777" w:rsidR="00CF45CC" w:rsidRPr="00D5137A" w:rsidRDefault="00CF45CC" w:rsidP="00DD085E">
            <w:pPr>
              <w:rPr>
                <w:rFonts w:ascii="Times New Roman" w:hAnsi="Times New Roman" w:cs="Times New Roman"/>
              </w:rPr>
            </w:pPr>
          </w:p>
        </w:tc>
      </w:tr>
      <w:tr w:rsidR="00CF45CC" w:rsidRPr="00D5137A" w14:paraId="4115059B" w14:textId="77777777" w:rsidTr="00DD085E">
        <w:tc>
          <w:tcPr>
            <w:tcW w:w="5637" w:type="dxa"/>
          </w:tcPr>
          <w:p w14:paraId="43A6D379" w14:textId="77777777" w:rsidR="00CF45CC" w:rsidRPr="00D5137A" w:rsidRDefault="00CF45CC" w:rsidP="00DD085E">
            <w:pPr>
              <w:rPr>
                <w:rFonts w:ascii="Times New Roman" w:hAnsi="Times New Roman" w:cs="Times New Roman"/>
              </w:rPr>
            </w:pPr>
          </w:p>
        </w:tc>
        <w:tc>
          <w:tcPr>
            <w:tcW w:w="1417" w:type="dxa"/>
          </w:tcPr>
          <w:p w14:paraId="720B9FB9" w14:textId="77777777" w:rsidR="00CF45CC" w:rsidRPr="00D5137A" w:rsidRDefault="00CF45CC" w:rsidP="00DD085E">
            <w:pPr>
              <w:rPr>
                <w:rFonts w:ascii="Times New Roman" w:hAnsi="Times New Roman" w:cs="Times New Roman"/>
              </w:rPr>
            </w:pPr>
          </w:p>
        </w:tc>
        <w:tc>
          <w:tcPr>
            <w:tcW w:w="1462" w:type="dxa"/>
          </w:tcPr>
          <w:p w14:paraId="42FB6315" w14:textId="77777777" w:rsidR="00CF45CC" w:rsidRPr="00D5137A" w:rsidRDefault="00CF45CC" w:rsidP="00DD085E">
            <w:pPr>
              <w:rPr>
                <w:rFonts w:ascii="Times New Roman" w:hAnsi="Times New Roman" w:cs="Times New Roman"/>
              </w:rPr>
            </w:pPr>
          </w:p>
        </w:tc>
      </w:tr>
      <w:tr w:rsidR="00CF45CC" w:rsidRPr="00D5137A" w14:paraId="3785BF34" w14:textId="77777777" w:rsidTr="00DD085E">
        <w:tc>
          <w:tcPr>
            <w:tcW w:w="5637" w:type="dxa"/>
          </w:tcPr>
          <w:p w14:paraId="5E84D124" w14:textId="77777777" w:rsidR="00CF45CC" w:rsidRPr="00D5137A" w:rsidRDefault="00CF45CC" w:rsidP="00DD085E">
            <w:pPr>
              <w:rPr>
                <w:rFonts w:ascii="Times New Roman" w:hAnsi="Times New Roman" w:cs="Times New Roman"/>
              </w:rPr>
            </w:pPr>
          </w:p>
        </w:tc>
        <w:tc>
          <w:tcPr>
            <w:tcW w:w="1417" w:type="dxa"/>
          </w:tcPr>
          <w:p w14:paraId="28583702" w14:textId="77777777" w:rsidR="00CF45CC" w:rsidRPr="00D5137A" w:rsidRDefault="00CF45CC" w:rsidP="00DD085E">
            <w:pPr>
              <w:rPr>
                <w:rFonts w:ascii="Times New Roman" w:hAnsi="Times New Roman" w:cs="Times New Roman"/>
              </w:rPr>
            </w:pPr>
          </w:p>
        </w:tc>
        <w:tc>
          <w:tcPr>
            <w:tcW w:w="1462" w:type="dxa"/>
          </w:tcPr>
          <w:p w14:paraId="5B4314E7" w14:textId="77777777" w:rsidR="00CF45CC" w:rsidRPr="00D5137A" w:rsidRDefault="00CF45CC" w:rsidP="00DD085E">
            <w:pPr>
              <w:rPr>
                <w:rFonts w:ascii="Times New Roman" w:hAnsi="Times New Roman" w:cs="Times New Roman"/>
              </w:rPr>
            </w:pPr>
          </w:p>
        </w:tc>
      </w:tr>
      <w:tr w:rsidR="00CF45CC" w:rsidRPr="00D5137A" w14:paraId="7D34590D" w14:textId="77777777" w:rsidTr="00DD085E">
        <w:tc>
          <w:tcPr>
            <w:tcW w:w="5637" w:type="dxa"/>
          </w:tcPr>
          <w:p w14:paraId="21050D34" w14:textId="77777777" w:rsidR="00CF45CC" w:rsidRPr="00D5137A" w:rsidRDefault="00CF45CC" w:rsidP="00DD085E">
            <w:pPr>
              <w:rPr>
                <w:rFonts w:ascii="Times New Roman" w:hAnsi="Times New Roman" w:cs="Times New Roman"/>
              </w:rPr>
            </w:pPr>
          </w:p>
        </w:tc>
        <w:tc>
          <w:tcPr>
            <w:tcW w:w="1417" w:type="dxa"/>
          </w:tcPr>
          <w:p w14:paraId="59D8392A" w14:textId="77777777" w:rsidR="00CF45CC" w:rsidRPr="00D5137A" w:rsidRDefault="00CF45CC" w:rsidP="00DD085E">
            <w:pPr>
              <w:rPr>
                <w:rFonts w:ascii="Times New Roman" w:hAnsi="Times New Roman" w:cs="Times New Roman"/>
              </w:rPr>
            </w:pPr>
          </w:p>
        </w:tc>
        <w:tc>
          <w:tcPr>
            <w:tcW w:w="1462" w:type="dxa"/>
          </w:tcPr>
          <w:p w14:paraId="5715DFB7" w14:textId="77777777" w:rsidR="00CF45CC" w:rsidRPr="00D5137A" w:rsidRDefault="00CF45CC" w:rsidP="00DD085E">
            <w:pPr>
              <w:rPr>
                <w:rFonts w:ascii="Times New Roman" w:hAnsi="Times New Roman" w:cs="Times New Roman"/>
              </w:rPr>
            </w:pPr>
          </w:p>
        </w:tc>
      </w:tr>
      <w:tr w:rsidR="00CF45CC" w:rsidRPr="00D5137A" w14:paraId="54B4D422" w14:textId="77777777" w:rsidTr="00DD085E">
        <w:tc>
          <w:tcPr>
            <w:tcW w:w="5637" w:type="dxa"/>
          </w:tcPr>
          <w:p w14:paraId="5C49454D" w14:textId="77777777" w:rsidR="00CF45CC" w:rsidRPr="00D5137A" w:rsidRDefault="00CF45CC" w:rsidP="00DD085E">
            <w:pPr>
              <w:rPr>
                <w:rFonts w:ascii="Times New Roman" w:hAnsi="Times New Roman" w:cs="Times New Roman"/>
              </w:rPr>
            </w:pPr>
          </w:p>
        </w:tc>
        <w:tc>
          <w:tcPr>
            <w:tcW w:w="1417" w:type="dxa"/>
          </w:tcPr>
          <w:p w14:paraId="01F4854D" w14:textId="77777777" w:rsidR="00CF45CC" w:rsidRPr="00D5137A" w:rsidRDefault="00CF45CC" w:rsidP="00DD085E">
            <w:pPr>
              <w:rPr>
                <w:rFonts w:ascii="Times New Roman" w:hAnsi="Times New Roman" w:cs="Times New Roman"/>
              </w:rPr>
            </w:pPr>
          </w:p>
        </w:tc>
        <w:tc>
          <w:tcPr>
            <w:tcW w:w="1462" w:type="dxa"/>
          </w:tcPr>
          <w:p w14:paraId="1CAA84C9" w14:textId="77777777" w:rsidR="00CF45CC" w:rsidRPr="00D5137A" w:rsidRDefault="00CF45CC" w:rsidP="00DD085E">
            <w:pPr>
              <w:rPr>
                <w:rFonts w:ascii="Times New Roman" w:hAnsi="Times New Roman" w:cs="Times New Roman"/>
              </w:rPr>
            </w:pPr>
          </w:p>
        </w:tc>
      </w:tr>
      <w:tr w:rsidR="00CF45CC" w:rsidRPr="00D5137A" w14:paraId="2604C0CA" w14:textId="77777777" w:rsidTr="00DD085E">
        <w:tc>
          <w:tcPr>
            <w:tcW w:w="5637" w:type="dxa"/>
          </w:tcPr>
          <w:p w14:paraId="383B0746" w14:textId="77777777" w:rsidR="00CF45CC" w:rsidRPr="00D5137A" w:rsidRDefault="00CF45CC" w:rsidP="00DD085E">
            <w:pPr>
              <w:rPr>
                <w:rFonts w:ascii="Times New Roman" w:hAnsi="Times New Roman" w:cs="Times New Roman"/>
              </w:rPr>
            </w:pPr>
          </w:p>
        </w:tc>
        <w:tc>
          <w:tcPr>
            <w:tcW w:w="1417" w:type="dxa"/>
          </w:tcPr>
          <w:p w14:paraId="4B92E9FC" w14:textId="77777777" w:rsidR="00CF45CC" w:rsidRPr="00D5137A" w:rsidRDefault="00CF45CC" w:rsidP="00DD085E">
            <w:pPr>
              <w:rPr>
                <w:rFonts w:ascii="Times New Roman" w:hAnsi="Times New Roman" w:cs="Times New Roman"/>
              </w:rPr>
            </w:pPr>
          </w:p>
        </w:tc>
        <w:tc>
          <w:tcPr>
            <w:tcW w:w="1462" w:type="dxa"/>
          </w:tcPr>
          <w:p w14:paraId="5E27556B" w14:textId="77777777" w:rsidR="00CF45CC" w:rsidRPr="00D5137A" w:rsidRDefault="00CF45CC" w:rsidP="00DD085E">
            <w:pPr>
              <w:rPr>
                <w:rFonts w:ascii="Times New Roman" w:hAnsi="Times New Roman" w:cs="Times New Roman"/>
              </w:rPr>
            </w:pPr>
          </w:p>
        </w:tc>
      </w:tr>
      <w:tr w:rsidR="00CF45CC" w:rsidRPr="00D5137A" w14:paraId="743580F7" w14:textId="77777777" w:rsidTr="00DD085E">
        <w:tc>
          <w:tcPr>
            <w:tcW w:w="5637" w:type="dxa"/>
          </w:tcPr>
          <w:p w14:paraId="1F64D3D6" w14:textId="77777777" w:rsidR="00CF45CC" w:rsidRPr="00D5137A" w:rsidRDefault="00CF45CC" w:rsidP="00DD085E">
            <w:pPr>
              <w:rPr>
                <w:rFonts w:ascii="Times New Roman" w:hAnsi="Times New Roman" w:cs="Times New Roman"/>
              </w:rPr>
            </w:pPr>
          </w:p>
        </w:tc>
        <w:tc>
          <w:tcPr>
            <w:tcW w:w="1417" w:type="dxa"/>
          </w:tcPr>
          <w:p w14:paraId="7A1F7308" w14:textId="77777777" w:rsidR="00CF45CC" w:rsidRPr="00D5137A" w:rsidRDefault="00CF45CC" w:rsidP="00DD085E">
            <w:pPr>
              <w:rPr>
                <w:rFonts w:ascii="Times New Roman" w:hAnsi="Times New Roman" w:cs="Times New Roman"/>
              </w:rPr>
            </w:pPr>
          </w:p>
        </w:tc>
        <w:tc>
          <w:tcPr>
            <w:tcW w:w="1462" w:type="dxa"/>
          </w:tcPr>
          <w:p w14:paraId="238D0640" w14:textId="77777777" w:rsidR="00CF45CC" w:rsidRPr="00D5137A" w:rsidRDefault="00CF45CC" w:rsidP="00DD085E">
            <w:pPr>
              <w:rPr>
                <w:rFonts w:ascii="Times New Roman" w:hAnsi="Times New Roman" w:cs="Times New Roman"/>
              </w:rPr>
            </w:pPr>
          </w:p>
        </w:tc>
      </w:tr>
      <w:tr w:rsidR="00CF45CC" w:rsidRPr="00D5137A" w14:paraId="40EB3F24" w14:textId="77777777" w:rsidTr="00DD085E">
        <w:tc>
          <w:tcPr>
            <w:tcW w:w="5637" w:type="dxa"/>
          </w:tcPr>
          <w:p w14:paraId="43A17B04" w14:textId="77777777" w:rsidR="00CF45CC" w:rsidRPr="00D5137A" w:rsidRDefault="00CF45CC" w:rsidP="00DD085E">
            <w:pPr>
              <w:rPr>
                <w:rFonts w:ascii="Times New Roman" w:hAnsi="Times New Roman" w:cs="Times New Roman"/>
              </w:rPr>
            </w:pPr>
          </w:p>
        </w:tc>
        <w:tc>
          <w:tcPr>
            <w:tcW w:w="1417" w:type="dxa"/>
          </w:tcPr>
          <w:p w14:paraId="24F928E3" w14:textId="77777777" w:rsidR="00CF45CC" w:rsidRPr="00D5137A" w:rsidRDefault="00CF45CC" w:rsidP="00DD085E">
            <w:pPr>
              <w:rPr>
                <w:rFonts w:ascii="Times New Roman" w:hAnsi="Times New Roman" w:cs="Times New Roman"/>
              </w:rPr>
            </w:pPr>
          </w:p>
        </w:tc>
        <w:tc>
          <w:tcPr>
            <w:tcW w:w="1462" w:type="dxa"/>
          </w:tcPr>
          <w:p w14:paraId="05A25D8B" w14:textId="77777777" w:rsidR="00CF45CC" w:rsidRPr="00D5137A" w:rsidRDefault="00CF45CC" w:rsidP="00DD085E">
            <w:pPr>
              <w:rPr>
                <w:rFonts w:ascii="Times New Roman" w:hAnsi="Times New Roman" w:cs="Times New Roman"/>
              </w:rPr>
            </w:pPr>
          </w:p>
        </w:tc>
      </w:tr>
      <w:tr w:rsidR="00CF45CC" w:rsidRPr="00D5137A" w14:paraId="181D5F2A" w14:textId="77777777" w:rsidTr="00DD085E">
        <w:tc>
          <w:tcPr>
            <w:tcW w:w="5637" w:type="dxa"/>
          </w:tcPr>
          <w:p w14:paraId="1BE210E9" w14:textId="77777777" w:rsidR="00CF45CC" w:rsidRPr="00D5137A" w:rsidRDefault="00CF45CC" w:rsidP="00DD085E">
            <w:pPr>
              <w:rPr>
                <w:rFonts w:ascii="Times New Roman" w:hAnsi="Times New Roman" w:cs="Times New Roman"/>
              </w:rPr>
            </w:pPr>
          </w:p>
        </w:tc>
        <w:tc>
          <w:tcPr>
            <w:tcW w:w="1417" w:type="dxa"/>
          </w:tcPr>
          <w:p w14:paraId="4AAF8366" w14:textId="77777777" w:rsidR="00CF45CC" w:rsidRPr="00D5137A" w:rsidRDefault="00CF45CC" w:rsidP="00DD085E">
            <w:pPr>
              <w:rPr>
                <w:rFonts w:ascii="Times New Roman" w:hAnsi="Times New Roman" w:cs="Times New Roman"/>
              </w:rPr>
            </w:pPr>
          </w:p>
        </w:tc>
        <w:tc>
          <w:tcPr>
            <w:tcW w:w="1462" w:type="dxa"/>
          </w:tcPr>
          <w:p w14:paraId="4A50C834" w14:textId="77777777" w:rsidR="00CF45CC" w:rsidRPr="00D5137A" w:rsidRDefault="00CF45CC" w:rsidP="00DD085E">
            <w:pPr>
              <w:rPr>
                <w:rFonts w:ascii="Times New Roman" w:hAnsi="Times New Roman" w:cs="Times New Roman"/>
              </w:rPr>
            </w:pPr>
          </w:p>
        </w:tc>
      </w:tr>
      <w:tr w:rsidR="00CF45CC" w:rsidRPr="00D5137A" w14:paraId="758E2523" w14:textId="77777777" w:rsidTr="00DD085E">
        <w:tc>
          <w:tcPr>
            <w:tcW w:w="5637" w:type="dxa"/>
          </w:tcPr>
          <w:p w14:paraId="39D893CB" w14:textId="77777777" w:rsidR="00CF45CC" w:rsidRPr="00D5137A" w:rsidRDefault="00CF45CC" w:rsidP="00DD085E">
            <w:pPr>
              <w:rPr>
                <w:rFonts w:ascii="Times New Roman" w:hAnsi="Times New Roman" w:cs="Times New Roman"/>
              </w:rPr>
            </w:pPr>
          </w:p>
        </w:tc>
        <w:tc>
          <w:tcPr>
            <w:tcW w:w="1417" w:type="dxa"/>
          </w:tcPr>
          <w:p w14:paraId="44AA9BCD" w14:textId="77777777" w:rsidR="00CF45CC" w:rsidRPr="00D5137A" w:rsidRDefault="00CF45CC" w:rsidP="00DD085E">
            <w:pPr>
              <w:rPr>
                <w:rFonts w:ascii="Times New Roman" w:hAnsi="Times New Roman" w:cs="Times New Roman"/>
              </w:rPr>
            </w:pPr>
          </w:p>
        </w:tc>
        <w:tc>
          <w:tcPr>
            <w:tcW w:w="1462" w:type="dxa"/>
          </w:tcPr>
          <w:p w14:paraId="6027E522" w14:textId="77777777" w:rsidR="00CF45CC" w:rsidRPr="00D5137A" w:rsidRDefault="00CF45CC" w:rsidP="00DD085E">
            <w:pPr>
              <w:rPr>
                <w:rFonts w:ascii="Times New Roman" w:hAnsi="Times New Roman" w:cs="Times New Roman"/>
              </w:rPr>
            </w:pPr>
          </w:p>
        </w:tc>
      </w:tr>
      <w:tr w:rsidR="00CF45CC" w:rsidRPr="00D5137A" w14:paraId="0C7DA073" w14:textId="77777777" w:rsidTr="00DD085E">
        <w:tc>
          <w:tcPr>
            <w:tcW w:w="5637" w:type="dxa"/>
          </w:tcPr>
          <w:p w14:paraId="69339D1C" w14:textId="77777777" w:rsidR="00CF45CC" w:rsidRPr="00D5137A" w:rsidRDefault="00CF45CC" w:rsidP="00DD085E">
            <w:pPr>
              <w:rPr>
                <w:rFonts w:ascii="Times New Roman" w:hAnsi="Times New Roman" w:cs="Times New Roman"/>
              </w:rPr>
            </w:pPr>
          </w:p>
        </w:tc>
        <w:tc>
          <w:tcPr>
            <w:tcW w:w="1417" w:type="dxa"/>
          </w:tcPr>
          <w:p w14:paraId="7C1F1C80" w14:textId="77777777" w:rsidR="00CF45CC" w:rsidRPr="00D5137A" w:rsidRDefault="00CF45CC" w:rsidP="00DD085E">
            <w:pPr>
              <w:rPr>
                <w:rFonts w:ascii="Times New Roman" w:hAnsi="Times New Roman" w:cs="Times New Roman"/>
              </w:rPr>
            </w:pPr>
          </w:p>
        </w:tc>
        <w:tc>
          <w:tcPr>
            <w:tcW w:w="1462" w:type="dxa"/>
          </w:tcPr>
          <w:p w14:paraId="509558D4" w14:textId="77777777" w:rsidR="00CF45CC" w:rsidRPr="00D5137A" w:rsidRDefault="00CF45CC" w:rsidP="00DD085E">
            <w:pPr>
              <w:rPr>
                <w:rFonts w:ascii="Times New Roman" w:hAnsi="Times New Roman" w:cs="Times New Roman"/>
              </w:rPr>
            </w:pPr>
          </w:p>
        </w:tc>
      </w:tr>
      <w:tr w:rsidR="00CF45CC" w:rsidRPr="00D5137A" w14:paraId="7BDA43B8" w14:textId="77777777" w:rsidTr="00DD085E">
        <w:tc>
          <w:tcPr>
            <w:tcW w:w="5637" w:type="dxa"/>
          </w:tcPr>
          <w:p w14:paraId="4A8110AD" w14:textId="77777777" w:rsidR="00CF45CC" w:rsidRPr="00D5137A" w:rsidRDefault="00CF45CC" w:rsidP="00DD085E">
            <w:pPr>
              <w:rPr>
                <w:rFonts w:ascii="Times New Roman" w:hAnsi="Times New Roman" w:cs="Times New Roman"/>
              </w:rPr>
            </w:pPr>
          </w:p>
        </w:tc>
        <w:tc>
          <w:tcPr>
            <w:tcW w:w="1417" w:type="dxa"/>
          </w:tcPr>
          <w:p w14:paraId="54699FD4" w14:textId="77777777" w:rsidR="00CF45CC" w:rsidRPr="00D5137A" w:rsidRDefault="00CF45CC" w:rsidP="00DD085E">
            <w:pPr>
              <w:rPr>
                <w:rFonts w:ascii="Times New Roman" w:hAnsi="Times New Roman" w:cs="Times New Roman"/>
              </w:rPr>
            </w:pPr>
          </w:p>
        </w:tc>
        <w:tc>
          <w:tcPr>
            <w:tcW w:w="1462" w:type="dxa"/>
          </w:tcPr>
          <w:p w14:paraId="73255FD4" w14:textId="77777777" w:rsidR="00CF45CC" w:rsidRPr="00D5137A" w:rsidRDefault="00CF45CC" w:rsidP="00DD085E">
            <w:pPr>
              <w:rPr>
                <w:rFonts w:ascii="Times New Roman" w:hAnsi="Times New Roman" w:cs="Times New Roman"/>
              </w:rPr>
            </w:pPr>
          </w:p>
        </w:tc>
      </w:tr>
      <w:tr w:rsidR="00CF45CC" w:rsidRPr="00D5137A" w14:paraId="577AEC3D" w14:textId="77777777" w:rsidTr="00DD085E">
        <w:tc>
          <w:tcPr>
            <w:tcW w:w="5637" w:type="dxa"/>
          </w:tcPr>
          <w:p w14:paraId="7F64E5D9" w14:textId="77777777" w:rsidR="00CF45CC" w:rsidRPr="00D5137A" w:rsidRDefault="00CF45CC" w:rsidP="00DD085E">
            <w:pPr>
              <w:rPr>
                <w:rFonts w:ascii="Times New Roman" w:hAnsi="Times New Roman" w:cs="Times New Roman"/>
              </w:rPr>
            </w:pPr>
          </w:p>
        </w:tc>
        <w:tc>
          <w:tcPr>
            <w:tcW w:w="1417" w:type="dxa"/>
          </w:tcPr>
          <w:p w14:paraId="5CD2A759" w14:textId="77777777" w:rsidR="00CF45CC" w:rsidRPr="00D5137A" w:rsidRDefault="00CF45CC" w:rsidP="00DD085E">
            <w:pPr>
              <w:rPr>
                <w:rFonts w:ascii="Times New Roman" w:hAnsi="Times New Roman" w:cs="Times New Roman"/>
              </w:rPr>
            </w:pPr>
          </w:p>
        </w:tc>
        <w:tc>
          <w:tcPr>
            <w:tcW w:w="1462" w:type="dxa"/>
          </w:tcPr>
          <w:p w14:paraId="186AE25E" w14:textId="77777777" w:rsidR="00CF45CC" w:rsidRPr="00D5137A" w:rsidRDefault="00CF45CC" w:rsidP="00DD085E">
            <w:pPr>
              <w:rPr>
                <w:rFonts w:ascii="Times New Roman" w:hAnsi="Times New Roman" w:cs="Times New Roman"/>
              </w:rPr>
            </w:pPr>
          </w:p>
        </w:tc>
      </w:tr>
    </w:tbl>
    <w:p w14:paraId="434B0B8D" w14:textId="77777777" w:rsidR="00CF45CC" w:rsidRPr="00D5137A" w:rsidRDefault="00CF45CC" w:rsidP="00CF45CC">
      <w:pPr>
        <w:rPr>
          <w:rFonts w:ascii="Times New Roman" w:hAnsi="Times New Roman" w:cs="Times New Roman"/>
          <w:b/>
        </w:rPr>
      </w:pPr>
      <w:r w:rsidRPr="00D5137A">
        <w:rPr>
          <w:rFonts w:ascii="Times New Roman" w:hAnsi="Times New Roman" w:cs="Times New Roman"/>
          <w:b/>
        </w:rPr>
        <w:lastRenderedPageBreak/>
        <w:t>Please list all those (</w:t>
      </w:r>
      <w:r w:rsidRPr="00D5137A">
        <w:rPr>
          <w:rFonts w:ascii="Times New Roman" w:hAnsi="Times New Roman" w:cs="Times New Roman"/>
          <w:b/>
          <w:i/>
        </w:rPr>
        <w:t>excluding</w:t>
      </w:r>
      <w:r w:rsidRPr="00D5137A">
        <w:rPr>
          <w:rFonts w:ascii="Times New Roman" w:hAnsi="Times New Roman" w:cs="Times New Roman"/>
          <w:b/>
        </w:rPr>
        <w:t xml:space="preserve"> those already highlighted above) with whom you have some sort of personal relationship, and for whom the following conditions apply: i) You have their contact details; ii) You have had some sort of contact with them within the last 12 months; iii) You wish the relationship to continue.</w:t>
      </w:r>
    </w:p>
    <w:p w14:paraId="3106F4AB" w14:textId="77777777" w:rsidR="00CF45CC" w:rsidRPr="00D5137A" w:rsidRDefault="00CF45CC" w:rsidP="00CF45CC">
      <w:pPr>
        <w:rPr>
          <w:rFonts w:ascii="Times New Roman" w:hAnsi="Times New Roman" w:cs="Times New Roman"/>
          <w:b/>
        </w:rPr>
      </w:pPr>
    </w:p>
    <w:p w14:paraId="72E512CB" w14:textId="77777777" w:rsidR="00CF45CC" w:rsidRPr="00D5137A" w:rsidRDefault="00CF45CC" w:rsidP="00CF45CC">
      <w:pPr>
        <w:rPr>
          <w:rFonts w:ascii="Times New Roman" w:hAnsi="Times New Roman" w:cs="Times New Roman"/>
        </w:rPr>
      </w:pPr>
    </w:p>
    <w:p w14:paraId="590EEB4F" w14:textId="77777777" w:rsidR="00CF45CC" w:rsidRPr="00D5137A" w:rsidRDefault="00CF45CC" w:rsidP="00CF45CC">
      <w:pPr>
        <w:rPr>
          <w:rFonts w:ascii="Times New Roman" w:hAnsi="Times New Roman" w:cs="Times New Roman"/>
        </w:rPr>
      </w:pPr>
      <w:r w:rsidRPr="00D5137A">
        <w:rPr>
          <w:rFonts w:ascii="Times New Roman" w:hAnsi="Times New Roman" w:cs="Times New Roman"/>
        </w:rPr>
        <w:t xml:space="preserve">To prompt your memory, please consult any lists of personal telephone numbers/addresses that you have (e.g. in your mobile phone, computer, handwritten address book).  </w:t>
      </w:r>
    </w:p>
    <w:p w14:paraId="2C660F64" w14:textId="77777777" w:rsidR="00CF45CC" w:rsidRPr="00D5137A" w:rsidRDefault="00CF45CC" w:rsidP="00CF45CC">
      <w:pPr>
        <w:rPr>
          <w:rFonts w:ascii="Times New Roman" w:hAnsi="Times New Roman" w:cs="Times New Roman"/>
        </w:rPr>
      </w:pPr>
    </w:p>
    <w:p w14:paraId="62693310" w14:textId="77777777" w:rsidR="00CF45CC" w:rsidRPr="00D5137A" w:rsidRDefault="00CF45CC" w:rsidP="00CF45CC">
      <w:pPr>
        <w:rPr>
          <w:rFonts w:ascii="Times New Roman" w:hAnsi="Times New Roman" w:cs="Times New Roman"/>
        </w:rPr>
      </w:pPr>
    </w:p>
    <w:p w14:paraId="78D8CE71" w14:textId="77777777" w:rsidR="00CF45CC" w:rsidRPr="00D5137A" w:rsidRDefault="00CF45CC" w:rsidP="00CF45CC">
      <w:pPr>
        <w:rPr>
          <w:rFonts w:ascii="Times New Roman" w:hAnsi="Times New Roman" w:cs="Times New Roman"/>
        </w:rPr>
      </w:pPr>
      <w:r w:rsidRPr="00D5137A">
        <w:rPr>
          <w:rFonts w:ascii="Times New Roman" w:hAnsi="Times New Roman" w:cs="Times New Roman"/>
        </w:rPr>
        <w:t>For each person listed, please do the following:</w:t>
      </w:r>
    </w:p>
    <w:p w14:paraId="3074B8E4" w14:textId="77777777" w:rsidR="00CF45CC" w:rsidRPr="00D5137A" w:rsidRDefault="00CF45CC" w:rsidP="00CF45CC">
      <w:pPr>
        <w:rPr>
          <w:rFonts w:ascii="Times New Roman" w:hAnsi="Times New Roman" w:cs="Times New Roman"/>
        </w:rPr>
      </w:pPr>
    </w:p>
    <w:p w14:paraId="08E5D5C7" w14:textId="77777777" w:rsidR="00CF45CC" w:rsidRPr="00D5137A" w:rsidRDefault="00CF45CC" w:rsidP="00CF45CC">
      <w:pPr>
        <w:pStyle w:val="ListParagraph"/>
        <w:numPr>
          <w:ilvl w:val="0"/>
          <w:numId w:val="5"/>
        </w:numPr>
        <w:rPr>
          <w:rFonts w:ascii="Times New Roman" w:hAnsi="Times New Roman" w:cs="Times New Roman"/>
        </w:rPr>
      </w:pPr>
      <w:r w:rsidRPr="00D5137A">
        <w:rPr>
          <w:rFonts w:ascii="Times New Roman" w:hAnsi="Times New Roman" w:cs="Times New Roman"/>
        </w:rPr>
        <w:t>Rate how emotionally close you are to them, on a scale of 1-10 (where 10 is very close).</w:t>
      </w:r>
    </w:p>
    <w:p w14:paraId="7446E9B0" w14:textId="77777777" w:rsidR="00CF45CC" w:rsidRPr="00D5137A" w:rsidRDefault="00CF45CC" w:rsidP="00CF45CC">
      <w:pPr>
        <w:pStyle w:val="ListParagraph"/>
        <w:rPr>
          <w:rFonts w:ascii="Times New Roman" w:hAnsi="Times New Roman" w:cs="Times New Roman"/>
        </w:rPr>
      </w:pPr>
    </w:p>
    <w:p w14:paraId="5F800031" w14:textId="77777777" w:rsidR="00CF45CC" w:rsidRPr="00D5137A" w:rsidRDefault="00CF45CC" w:rsidP="00CF45CC">
      <w:pPr>
        <w:pStyle w:val="ListParagraph"/>
        <w:numPr>
          <w:ilvl w:val="0"/>
          <w:numId w:val="5"/>
        </w:numPr>
        <w:rPr>
          <w:rFonts w:ascii="Times New Roman" w:hAnsi="Times New Roman" w:cs="Times New Roman"/>
        </w:rPr>
      </w:pPr>
      <w:r w:rsidRPr="00D5137A">
        <w:rPr>
          <w:rFonts w:ascii="Times New Roman" w:hAnsi="Times New Roman" w:cs="Times New Roman"/>
        </w:rPr>
        <w:t xml:space="preserve"> Include the last time that you contacted the person.</w:t>
      </w:r>
    </w:p>
    <w:p w14:paraId="4C94505C" w14:textId="77777777" w:rsidR="00CF45CC" w:rsidRPr="00D5137A" w:rsidRDefault="00CF45CC" w:rsidP="00CF45CC">
      <w:pPr>
        <w:rPr>
          <w:rFonts w:ascii="Times New Roman" w:hAnsi="Times New Roman" w:cs="Times New Roman"/>
        </w:rPr>
      </w:pPr>
    </w:p>
    <w:p w14:paraId="70DBBD39" w14:textId="77777777" w:rsidR="00CF45CC" w:rsidRPr="00D5137A" w:rsidRDefault="00CF45CC" w:rsidP="00CF45CC">
      <w:pPr>
        <w:rPr>
          <w:rFonts w:ascii="Times New Roman" w:hAnsi="Times New Roman" w:cs="Times New Roman"/>
        </w:rPr>
      </w:pPr>
    </w:p>
    <w:p w14:paraId="38F731D0" w14:textId="77777777" w:rsidR="00CF45CC" w:rsidRPr="00D5137A" w:rsidRDefault="00CF45CC" w:rsidP="00CF45CC">
      <w:pPr>
        <w:rPr>
          <w:rFonts w:ascii="Times New Roman" w:hAnsi="Times New Roman" w:cs="Times New Roman"/>
        </w:rPr>
      </w:pPr>
    </w:p>
    <w:p w14:paraId="7E3EC702" w14:textId="77777777" w:rsidR="00CF45CC" w:rsidRPr="00D5137A" w:rsidRDefault="00CF45CC" w:rsidP="00CF45CC">
      <w:pPr>
        <w:rPr>
          <w:rFonts w:ascii="Times New Roman" w:hAnsi="Times New Roman" w:cs="Times New Roman"/>
        </w:rPr>
      </w:pPr>
    </w:p>
    <w:tbl>
      <w:tblPr>
        <w:tblStyle w:val="TableGrid"/>
        <w:tblW w:w="0" w:type="auto"/>
        <w:tblLook w:val="04A0" w:firstRow="1" w:lastRow="0" w:firstColumn="1" w:lastColumn="0" w:noHBand="0" w:noVBand="1"/>
      </w:tblPr>
      <w:tblGrid>
        <w:gridCol w:w="5637"/>
        <w:gridCol w:w="1417"/>
        <w:gridCol w:w="1462"/>
      </w:tblGrid>
      <w:tr w:rsidR="00CF45CC" w:rsidRPr="00D5137A" w14:paraId="675BDB90" w14:textId="77777777" w:rsidTr="00DD085E">
        <w:tc>
          <w:tcPr>
            <w:tcW w:w="5637" w:type="dxa"/>
          </w:tcPr>
          <w:p w14:paraId="49659EBF"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Name</w:t>
            </w:r>
          </w:p>
        </w:tc>
        <w:tc>
          <w:tcPr>
            <w:tcW w:w="1417" w:type="dxa"/>
          </w:tcPr>
          <w:p w14:paraId="5A87EB83"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Emotional closeness</w:t>
            </w:r>
          </w:p>
          <w:p w14:paraId="2B62F089"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Rating</w:t>
            </w:r>
          </w:p>
          <w:p w14:paraId="0DB2797C"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 xml:space="preserve"> (1-10)</w:t>
            </w:r>
          </w:p>
        </w:tc>
        <w:tc>
          <w:tcPr>
            <w:tcW w:w="1462" w:type="dxa"/>
          </w:tcPr>
          <w:p w14:paraId="12EB48FD"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Last time that you contacted this person</w:t>
            </w:r>
          </w:p>
        </w:tc>
      </w:tr>
      <w:tr w:rsidR="00CF45CC" w:rsidRPr="00D5137A" w14:paraId="3E844EBF" w14:textId="77777777" w:rsidTr="00DD085E">
        <w:tc>
          <w:tcPr>
            <w:tcW w:w="5637" w:type="dxa"/>
          </w:tcPr>
          <w:p w14:paraId="4A03125B" w14:textId="77777777" w:rsidR="00CF45CC" w:rsidRPr="00D5137A" w:rsidRDefault="00CF45CC" w:rsidP="00DD085E">
            <w:pPr>
              <w:rPr>
                <w:rFonts w:ascii="Times New Roman" w:hAnsi="Times New Roman" w:cs="Times New Roman"/>
              </w:rPr>
            </w:pPr>
          </w:p>
        </w:tc>
        <w:tc>
          <w:tcPr>
            <w:tcW w:w="1417" w:type="dxa"/>
          </w:tcPr>
          <w:p w14:paraId="72E40E3D" w14:textId="77777777" w:rsidR="00CF45CC" w:rsidRPr="00D5137A" w:rsidRDefault="00CF45CC" w:rsidP="00DD085E">
            <w:pPr>
              <w:rPr>
                <w:rFonts w:ascii="Times New Roman" w:hAnsi="Times New Roman" w:cs="Times New Roman"/>
              </w:rPr>
            </w:pPr>
          </w:p>
        </w:tc>
        <w:tc>
          <w:tcPr>
            <w:tcW w:w="1462" w:type="dxa"/>
          </w:tcPr>
          <w:p w14:paraId="32032A8E" w14:textId="77777777" w:rsidR="00CF45CC" w:rsidRPr="00D5137A" w:rsidRDefault="00CF45CC" w:rsidP="00DD085E">
            <w:pPr>
              <w:rPr>
                <w:rFonts w:ascii="Times New Roman" w:hAnsi="Times New Roman" w:cs="Times New Roman"/>
              </w:rPr>
            </w:pPr>
          </w:p>
        </w:tc>
      </w:tr>
      <w:tr w:rsidR="00CF45CC" w:rsidRPr="00D5137A" w14:paraId="252503B7" w14:textId="77777777" w:rsidTr="00DD085E">
        <w:tc>
          <w:tcPr>
            <w:tcW w:w="5637" w:type="dxa"/>
          </w:tcPr>
          <w:p w14:paraId="74CDC1F6" w14:textId="77777777" w:rsidR="00CF45CC" w:rsidRPr="00D5137A" w:rsidRDefault="00CF45CC" w:rsidP="00DD085E">
            <w:pPr>
              <w:rPr>
                <w:rFonts w:ascii="Times New Roman" w:hAnsi="Times New Roman" w:cs="Times New Roman"/>
              </w:rPr>
            </w:pPr>
          </w:p>
        </w:tc>
        <w:tc>
          <w:tcPr>
            <w:tcW w:w="1417" w:type="dxa"/>
          </w:tcPr>
          <w:p w14:paraId="1496ECA3" w14:textId="77777777" w:rsidR="00CF45CC" w:rsidRPr="00D5137A" w:rsidRDefault="00CF45CC" w:rsidP="00DD085E">
            <w:pPr>
              <w:rPr>
                <w:rFonts w:ascii="Times New Roman" w:hAnsi="Times New Roman" w:cs="Times New Roman"/>
              </w:rPr>
            </w:pPr>
          </w:p>
        </w:tc>
        <w:tc>
          <w:tcPr>
            <w:tcW w:w="1462" w:type="dxa"/>
          </w:tcPr>
          <w:p w14:paraId="7D00DCD6" w14:textId="77777777" w:rsidR="00CF45CC" w:rsidRPr="00D5137A" w:rsidRDefault="00CF45CC" w:rsidP="00DD085E">
            <w:pPr>
              <w:rPr>
                <w:rFonts w:ascii="Times New Roman" w:hAnsi="Times New Roman" w:cs="Times New Roman"/>
              </w:rPr>
            </w:pPr>
          </w:p>
        </w:tc>
      </w:tr>
      <w:tr w:rsidR="00CF45CC" w:rsidRPr="00D5137A" w14:paraId="3B54C6AE" w14:textId="77777777" w:rsidTr="00DD085E">
        <w:tc>
          <w:tcPr>
            <w:tcW w:w="5637" w:type="dxa"/>
          </w:tcPr>
          <w:p w14:paraId="180C54A1" w14:textId="77777777" w:rsidR="00CF45CC" w:rsidRPr="00D5137A" w:rsidRDefault="00CF45CC" w:rsidP="00DD085E">
            <w:pPr>
              <w:rPr>
                <w:rFonts w:ascii="Times New Roman" w:hAnsi="Times New Roman" w:cs="Times New Roman"/>
              </w:rPr>
            </w:pPr>
          </w:p>
        </w:tc>
        <w:tc>
          <w:tcPr>
            <w:tcW w:w="1417" w:type="dxa"/>
          </w:tcPr>
          <w:p w14:paraId="2C177377" w14:textId="77777777" w:rsidR="00CF45CC" w:rsidRPr="00D5137A" w:rsidRDefault="00CF45CC" w:rsidP="00DD085E">
            <w:pPr>
              <w:rPr>
                <w:rFonts w:ascii="Times New Roman" w:hAnsi="Times New Roman" w:cs="Times New Roman"/>
              </w:rPr>
            </w:pPr>
          </w:p>
        </w:tc>
        <w:tc>
          <w:tcPr>
            <w:tcW w:w="1462" w:type="dxa"/>
          </w:tcPr>
          <w:p w14:paraId="1AB560F1" w14:textId="77777777" w:rsidR="00CF45CC" w:rsidRPr="00D5137A" w:rsidRDefault="00CF45CC" w:rsidP="00DD085E">
            <w:pPr>
              <w:rPr>
                <w:rFonts w:ascii="Times New Roman" w:hAnsi="Times New Roman" w:cs="Times New Roman"/>
              </w:rPr>
            </w:pPr>
          </w:p>
        </w:tc>
      </w:tr>
      <w:tr w:rsidR="00CF45CC" w:rsidRPr="00D5137A" w14:paraId="6BA5C80D" w14:textId="77777777" w:rsidTr="00DD085E">
        <w:tc>
          <w:tcPr>
            <w:tcW w:w="5637" w:type="dxa"/>
          </w:tcPr>
          <w:p w14:paraId="3E56E5D7" w14:textId="77777777" w:rsidR="00CF45CC" w:rsidRPr="00D5137A" w:rsidRDefault="00CF45CC" w:rsidP="00DD085E">
            <w:pPr>
              <w:rPr>
                <w:rFonts w:ascii="Times New Roman" w:hAnsi="Times New Roman" w:cs="Times New Roman"/>
              </w:rPr>
            </w:pPr>
          </w:p>
        </w:tc>
        <w:tc>
          <w:tcPr>
            <w:tcW w:w="1417" w:type="dxa"/>
          </w:tcPr>
          <w:p w14:paraId="26BC40C6" w14:textId="77777777" w:rsidR="00CF45CC" w:rsidRPr="00D5137A" w:rsidRDefault="00CF45CC" w:rsidP="00DD085E">
            <w:pPr>
              <w:rPr>
                <w:rFonts w:ascii="Times New Roman" w:hAnsi="Times New Roman" w:cs="Times New Roman"/>
              </w:rPr>
            </w:pPr>
          </w:p>
        </w:tc>
        <w:tc>
          <w:tcPr>
            <w:tcW w:w="1462" w:type="dxa"/>
          </w:tcPr>
          <w:p w14:paraId="1F0DB357" w14:textId="77777777" w:rsidR="00CF45CC" w:rsidRPr="00D5137A" w:rsidRDefault="00CF45CC" w:rsidP="00DD085E">
            <w:pPr>
              <w:rPr>
                <w:rFonts w:ascii="Times New Roman" w:hAnsi="Times New Roman" w:cs="Times New Roman"/>
              </w:rPr>
            </w:pPr>
          </w:p>
        </w:tc>
      </w:tr>
      <w:tr w:rsidR="00CF45CC" w:rsidRPr="00D5137A" w14:paraId="0740D74B" w14:textId="77777777" w:rsidTr="00DD085E">
        <w:tc>
          <w:tcPr>
            <w:tcW w:w="5637" w:type="dxa"/>
          </w:tcPr>
          <w:p w14:paraId="51F88472" w14:textId="77777777" w:rsidR="00CF45CC" w:rsidRPr="00D5137A" w:rsidRDefault="00CF45CC" w:rsidP="00DD085E">
            <w:pPr>
              <w:rPr>
                <w:rFonts w:ascii="Times New Roman" w:hAnsi="Times New Roman" w:cs="Times New Roman"/>
              </w:rPr>
            </w:pPr>
          </w:p>
        </w:tc>
        <w:tc>
          <w:tcPr>
            <w:tcW w:w="1417" w:type="dxa"/>
          </w:tcPr>
          <w:p w14:paraId="45FDEEA4" w14:textId="77777777" w:rsidR="00CF45CC" w:rsidRPr="00D5137A" w:rsidRDefault="00CF45CC" w:rsidP="00DD085E">
            <w:pPr>
              <w:rPr>
                <w:rFonts w:ascii="Times New Roman" w:hAnsi="Times New Roman" w:cs="Times New Roman"/>
              </w:rPr>
            </w:pPr>
          </w:p>
        </w:tc>
        <w:tc>
          <w:tcPr>
            <w:tcW w:w="1462" w:type="dxa"/>
          </w:tcPr>
          <w:p w14:paraId="39B8F2A1" w14:textId="77777777" w:rsidR="00CF45CC" w:rsidRPr="00D5137A" w:rsidRDefault="00CF45CC" w:rsidP="00DD085E">
            <w:pPr>
              <w:rPr>
                <w:rFonts w:ascii="Times New Roman" w:hAnsi="Times New Roman" w:cs="Times New Roman"/>
              </w:rPr>
            </w:pPr>
          </w:p>
        </w:tc>
      </w:tr>
      <w:tr w:rsidR="00CF45CC" w:rsidRPr="00D5137A" w14:paraId="3B5A2139" w14:textId="77777777" w:rsidTr="00DD085E">
        <w:tc>
          <w:tcPr>
            <w:tcW w:w="5637" w:type="dxa"/>
          </w:tcPr>
          <w:p w14:paraId="5D9012B0" w14:textId="77777777" w:rsidR="00CF45CC" w:rsidRPr="00D5137A" w:rsidRDefault="00CF45CC" w:rsidP="00DD085E">
            <w:pPr>
              <w:rPr>
                <w:rFonts w:ascii="Times New Roman" w:hAnsi="Times New Roman" w:cs="Times New Roman"/>
              </w:rPr>
            </w:pPr>
          </w:p>
        </w:tc>
        <w:tc>
          <w:tcPr>
            <w:tcW w:w="1417" w:type="dxa"/>
          </w:tcPr>
          <w:p w14:paraId="7B29DDD9" w14:textId="77777777" w:rsidR="00CF45CC" w:rsidRPr="00D5137A" w:rsidRDefault="00CF45CC" w:rsidP="00DD085E">
            <w:pPr>
              <w:rPr>
                <w:rFonts w:ascii="Times New Roman" w:hAnsi="Times New Roman" w:cs="Times New Roman"/>
              </w:rPr>
            </w:pPr>
          </w:p>
        </w:tc>
        <w:tc>
          <w:tcPr>
            <w:tcW w:w="1462" w:type="dxa"/>
          </w:tcPr>
          <w:p w14:paraId="1030CDF6" w14:textId="77777777" w:rsidR="00CF45CC" w:rsidRPr="00D5137A" w:rsidRDefault="00CF45CC" w:rsidP="00DD085E">
            <w:pPr>
              <w:rPr>
                <w:rFonts w:ascii="Times New Roman" w:hAnsi="Times New Roman" w:cs="Times New Roman"/>
              </w:rPr>
            </w:pPr>
          </w:p>
        </w:tc>
      </w:tr>
      <w:tr w:rsidR="00CF45CC" w:rsidRPr="00D5137A" w14:paraId="49D2BB2B" w14:textId="77777777" w:rsidTr="00DD085E">
        <w:tc>
          <w:tcPr>
            <w:tcW w:w="5637" w:type="dxa"/>
          </w:tcPr>
          <w:p w14:paraId="0BB94CCB" w14:textId="77777777" w:rsidR="00CF45CC" w:rsidRPr="00D5137A" w:rsidRDefault="00CF45CC" w:rsidP="00DD085E">
            <w:pPr>
              <w:rPr>
                <w:rFonts w:ascii="Times New Roman" w:hAnsi="Times New Roman" w:cs="Times New Roman"/>
              </w:rPr>
            </w:pPr>
          </w:p>
        </w:tc>
        <w:tc>
          <w:tcPr>
            <w:tcW w:w="1417" w:type="dxa"/>
          </w:tcPr>
          <w:p w14:paraId="5EC3CD5A" w14:textId="77777777" w:rsidR="00CF45CC" w:rsidRPr="00D5137A" w:rsidRDefault="00CF45CC" w:rsidP="00DD085E">
            <w:pPr>
              <w:rPr>
                <w:rFonts w:ascii="Times New Roman" w:hAnsi="Times New Roman" w:cs="Times New Roman"/>
              </w:rPr>
            </w:pPr>
          </w:p>
        </w:tc>
        <w:tc>
          <w:tcPr>
            <w:tcW w:w="1462" w:type="dxa"/>
          </w:tcPr>
          <w:p w14:paraId="18A9EC16" w14:textId="77777777" w:rsidR="00CF45CC" w:rsidRPr="00D5137A" w:rsidRDefault="00CF45CC" w:rsidP="00DD085E">
            <w:pPr>
              <w:rPr>
                <w:rFonts w:ascii="Times New Roman" w:hAnsi="Times New Roman" w:cs="Times New Roman"/>
              </w:rPr>
            </w:pPr>
          </w:p>
        </w:tc>
      </w:tr>
      <w:tr w:rsidR="00CF45CC" w:rsidRPr="00D5137A" w14:paraId="7F494630" w14:textId="77777777" w:rsidTr="00DD085E">
        <w:tc>
          <w:tcPr>
            <w:tcW w:w="5637" w:type="dxa"/>
          </w:tcPr>
          <w:p w14:paraId="34633CC9" w14:textId="77777777" w:rsidR="00CF45CC" w:rsidRPr="00D5137A" w:rsidRDefault="00CF45CC" w:rsidP="00DD085E">
            <w:pPr>
              <w:rPr>
                <w:rFonts w:ascii="Times New Roman" w:hAnsi="Times New Roman" w:cs="Times New Roman"/>
              </w:rPr>
            </w:pPr>
          </w:p>
        </w:tc>
        <w:tc>
          <w:tcPr>
            <w:tcW w:w="1417" w:type="dxa"/>
          </w:tcPr>
          <w:p w14:paraId="5E1FAE87" w14:textId="77777777" w:rsidR="00CF45CC" w:rsidRPr="00D5137A" w:rsidRDefault="00CF45CC" w:rsidP="00DD085E">
            <w:pPr>
              <w:rPr>
                <w:rFonts w:ascii="Times New Roman" w:hAnsi="Times New Roman" w:cs="Times New Roman"/>
              </w:rPr>
            </w:pPr>
          </w:p>
        </w:tc>
        <w:tc>
          <w:tcPr>
            <w:tcW w:w="1462" w:type="dxa"/>
          </w:tcPr>
          <w:p w14:paraId="00776423" w14:textId="77777777" w:rsidR="00CF45CC" w:rsidRPr="00D5137A" w:rsidRDefault="00CF45CC" w:rsidP="00DD085E">
            <w:pPr>
              <w:rPr>
                <w:rFonts w:ascii="Times New Roman" w:hAnsi="Times New Roman" w:cs="Times New Roman"/>
              </w:rPr>
            </w:pPr>
          </w:p>
        </w:tc>
      </w:tr>
      <w:tr w:rsidR="00CF45CC" w:rsidRPr="00D5137A" w14:paraId="536006DD" w14:textId="77777777" w:rsidTr="00DD085E">
        <w:tc>
          <w:tcPr>
            <w:tcW w:w="5637" w:type="dxa"/>
          </w:tcPr>
          <w:p w14:paraId="39169779" w14:textId="77777777" w:rsidR="00CF45CC" w:rsidRPr="00D5137A" w:rsidRDefault="00CF45CC" w:rsidP="00DD085E">
            <w:pPr>
              <w:rPr>
                <w:rFonts w:ascii="Times New Roman" w:hAnsi="Times New Roman" w:cs="Times New Roman"/>
              </w:rPr>
            </w:pPr>
          </w:p>
        </w:tc>
        <w:tc>
          <w:tcPr>
            <w:tcW w:w="1417" w:type="dxa"/>
          </w:tcPr>
          <w:p w14:paraId="32BDE1E3" w14:textId="77777777" w:rsidR="00CF45CC" w:rsidRPr="00D5137A" w:rsidRDefault="00CF45CC" w:rsidP="00DD085E">
            <w:pPr>
              <w:rPr>
                <w:rFonts w:ascii="Times New Roman" w:hAnsi="Times New Roman" w:cs="Times New Roman"/>
              </w:rPr>
            </w:pPr>
          </w:p>
        </w:tc>
        <w:tc>
          <w:tcPr>
            <w:tcW w:w="1462" w:type="dxa"/>
          </w:tcPr>
          <w:p w14:paraId="398F8EA4" w14:textId="77777777" w:rsidR="00CF45CC" w:rsidRPr="00D5137A" w:rsidRDefault="00CF45CC" w:rsidP="00DD085E">
            <w:pPr>
              <w:rPr>
                <w:rFonts w:ascii="Times New Roman" w:hAnsi="Times New Roman" w:cs="Times New Roman"/>
              </w:rPr>
            </w:pPr>
          </w:p>
        </w:tc>
      </w:tr>
      <w:tr w:rsidR="00CF45CC" w:rsidRPr="00D5137A" w14:paraId="2EDDD907" w14:textId="77777777" w:rsidTr="00DD085E">
        <w:tc>
          <w:tcPr>
            <w:tcW w:w="5637" w:type="dxa"/>
          </w:tcPr>
          <w:p w14:paraId="25F42B99" w14:textId="77777777" w:rsidR="00CF45CC" w:rsidRPr="00D5137A" w:rsidRDefault="00CF45CC" w:rsidP="00DD085E">
            <w:pPr>
              <w:rPr>
                <w:rFonts w:ascii="Times New Roman" w:hAnsi="Times New Roman" w:cs="Times New Roman"/>
              </w:rPr>
            </w:pPr>
          </w:p>
        </w:tc>
        <w:tc>
          <w:tcPr>
            <w:tcW w:w="1417" w:type="dxa"/>
          </w:tcPr>
          <w:p w14:paraId="233941DC" w14:textId="77777777" w:rsidR="00CF45CC" w:rsidRPr="00D5137A" w:rsidRDefault="00CF45CC" w:rsidP="00DD085E">
            <w:pPr>
              <w:rPr>
                <w:rFonts w:ascii="Times New Roman" w:hAnsi="Times New Roman" w:cs="Times New Roman"/>
              </w:rPr>
            </w:pPr>
          </w:p>
        </w:tc>
        <w:tc>
          <w:tcPr>
            <w:tcW w:w="1462" w:type="dxa"/>
          </w:tcPr>
          <w:p w14:paraId="66A04E04" w14:textId="77777777" w:rsidR="00CF45CC" w:rsidRPr="00D5137A" w:rsidRDefault="00CF45CC" w:rsidP="00DD085E">
            <w:pPr>
              <w:rPr>
                <w:rFonts w:ascii="Times New Roman" w:hAnsi="Times New Roman" w:cs="Times New Roman"/>
              </w:rPr>
            </w:pPr>
          </w:p>
        </w:tc>
      </w:tr>
      <w:tr w:rsidR="00CF45CC" w:rsidRPr="00D5137A" w14:paraId="66337D91" w14:textId="77777777" w:rsidTr="00DD085E">
        <w:tc>
          <w:tcPr>
            <w:tcW w:w="5637" w:type="dxa"/>
          </w:tcPr>
          <w:p w14:paraId="0FDBB8C3" w14:textId="77777777" w:rsidR="00CF45CC" w:rsidRPr="00D5137A" w:rsidRDefault="00CF45CC" w:rsidP="00DD085E">
            <w:pPr>
              <w:rPr>
                <w:rFonts w:ascii="Times New Roman" w:hAnsi="Times New Roman" w:cs="Times New Roman"/>
              </w:rPr>
            </w:pPr>
          </w:p>
        </w:tc>
        <w:tc>
          <w:tcPr>
            <w:tcW w:w="1417" w:type="dxa"/>
          </w:tcPr>
          <w:p w14:paraId="7B4BD4CC" w14:textId="77777777" w:rsidR="00CF45CC" w:rsidRPr="00D5137A" w:rsidRDefault="00CF45CC" w:rsidP="00DD085E">
            <w:pPr>
              <w:rPr>
                <w:rFonts w:ascii="Times New Roman" w:hAnsi="Times New Roman" w:cs="Times New Roman"/>
              </w:rPr>
            </w:pPr>
          </w:p>
        </w:tc>
        <w:tc>
          <w:tcPr>
            <w:tcW w:w="1462" w:type="dxa"/>
          </w:tcPr>
          <w:p w14:paraId="272F8CA6" w14:textId="77777777" w:rsidR="00CF45CC" w:rsidRPr="00D5137A" w:rsidRDefault="00CF45CC" w:rsidP="00DD085E">
            <w:pPr>
              <w:rPr>
                <w:rFonts w:ascii="Times New Roman" w:hAnsi="Times New Roman" w:cs="Times New Roman"/>
              </w:rPr>
            </w:pPr>
          </w:p>
        </w:tc>
      </w:tr>
      <w:tr w:rsidR="00CF45CC" w:rsidRPr="00D5137A" w14:paraId="22E6D4E0" w14:textId="77777777" w:rsidTr="00DD085E">
        <w:tc>
          <w:tcPr>
            <w:tcW w:w="5637" w:type="dxa"/>
          </w:tcPr>
          <w:p w14:paraId="60650588" w14:textId="77777777" w:rsidR="00CF45CC" w:rsidRPr="00D5137A" w:rsidRDefault="00CF45CC" w:rsidP="00DD085E">
            <w:pPr>
              <w:rPr>
                <w:rFonts w:ascii="Times New Roman" w:hAnsi="Times New Roman" w:cs="Times New Roman"/>
              </w:rPr>
            </w:pPr>
          </w:p>
        </w:tc>
        <w:tc>
          <w:tcPr>
            <w:tcW w:w="1417" w:type="dxa"/>
          </w:tcPr>
          <w:p w14:paraId="1E9214CA" w14:textId="77777777" w:rsidR="00CF45CC" w:rsidRPr="00D5137A" w:rsidRDefault="00CF45CC" w:rsidP="00DD085E">
            <w:pPr>
              <w:rPr>
                <w:rFonts w:ascii="Times New Roman" w:hAnsi="Times New Roman" w:cs="Times New Roman"/>
              </w:rPr>
            </w:pPr>
          </w:p>
        </w:tc>
        <w:tc>
          <w:tcPr>
            <w:tcW w:w="1462" w:type="dxa"/>
          </w:tcPr>
          <w:p w14:paraId="65344FD0" w14:textId="77777777" w:rsidR="00CF45CC" w:rsidRPr="00D5137A" w:rsidRDefault="00CF45CC" w:rsidP="00DD085E">
            <w:pPr>
              <w:rPr>
                <w:rFonts w:ascii="Times New Roman" w:hAnsi="Times New Roman" w:cs="Times New Roman"/>
              </w:rPr>
            </w:pPr>
          </w:p>
        </w:tc>
      </w:tr>
      <w:tr w:rsidR="00CF45CC" w:rsidRPr="00D5137A" w14:paraId="3201FC02" w14:textId="77777777" w:rsidTr="00DD085E">
        <w:tc>
          <w:tcPr>
            <w:tcW w:w="5637" w:type="dxa"/>
          </w:tcPr>
          <w:p w14:paraId="0C8167F3" w14:textId="77777777" w:rsidR="00CF45CC" w:rsidRPr="00D5137A" w:rsidRDefault="00CF45CC" w:rsidP="00DD085E">
            <w:pPr>
              <w:rPr>
                <w:rFonts w:ascii="Times New Roman" w:hAnsi="Times New Roman" w:cs="Times New Roman"/>
              </w:rPr>
            </w:pPr>
          </w:p>
        </w:tc>
        <w:tc>
          <w:tcPr>
            <w:tcW w:w="1417" w:type="dxa"/>
          </w:tcPr>
          <w:p w14:paraId="5B7D8F32" w14:textId="77777777" w:rsidR="00CF45CC" w:rsidRPr="00D5137A" w:rsidRDefault="00CF45CC" w:rsidP="00DD085E">
            <w:pPr>
              <w:rPr>
                <w:rFonts w:ascii="Times New Roman" w:hAnsi="Times New Roman" w:cs="Times New Roman"/>
              </w:rPr>
            </w:pPr>
          </w:p>
        </w:tc>
        <w:tc>
          <w:tcPr>
            <w:tcW w:w="1462" w:type="dxa"/>
          </w:tcPr>
          <w:p w14:paraId="7AEB5AA9" w14:textId="77777777" w:rsidR="00CF45CC" w:rsidRPr="00D5137A" w:rsidRDefault="00CF45CC" w:rsidP="00DD085E">
            <w:pPr>
              <w:rPr>
                <w:rFonts w:ascii="Times New Roman" w:hAnsi="Times New Roman" w:cs="Times New Roman"/>
              </w:rPr>
            </w:pPr>
          </w:p>
        </w:tc>
      </w:tr>
      <w:tr w:rsidR="00CF45CC" w:rsidRPr="00D5137A" w14:paraId="4EBC1094" w14:textId="77777777" w:rsidTr="00DD085E">
        <w:tc>
          <w:tcPr>
            <w:tcW w:w="5637" w:type="dxa"/>
          </w:tcPr>
          <w:p w14:paraId="112DA0E3" w14:textId="77777777" w:rsidR="00CF45CC" w:rsidRPr="00D5137A" w:rsidRDefault="00CF45CC" w:rsidP="00DD085E">
            <w:pPr>
              <w:rPr>
                <w:rFonts w:ascii="Times New Roman" w:hAnsi="Times New Roman" w:cs="Times New Roman"/>
              </w:rPr>
            </w:pPr>
          </w:p>
        </w:tc>
        <w:tc>
          <w:tcPr>
            <w:tcW w:w="1417" w:type="dxa"/>
          </w:tcPr>
          <w:p w14:paraId="1E81D4DF" w14:textId="77777777" w:rsidR="00CF45CC" w:rsidRPr="00D5137A" w:rsidRDefault="00CF45CC" w:rsidP="00DD085E">
            <w:pPr>
              <w:rPr>
                <w:rFonts w:ascii="Times New Roman" w:hAnsi="Times New Roman" w:cs="Times New Roman"/>
              </w:rPr>
            </w:pPr>
          </w:p>
        </w:tc>
        <w:tc>
          <w:tcPr>
            <w:tcW w:w="1462" w:type="dxa"/>
          </w:tcPr>
          <w:p w14:paraId="75D02F86" w14:textId="77777777" w:rsidR="00CF45CC" w:rsidRPr="00D5137A" w:rsidRDefault="00CF45CC" w:rsidP="00DD085E">
            <w:pPr>
              <w:rPr>
                <w:rFonts w:ascii="Times New Roman" w:hAnsi="Times New Roman" w:cs="Times New Roman"/>
              </w:rPr>
            </w:pPr>
          </w:p>
        </w:tc>
      </w:tr>
      <w:tr w:rsidR="00CF45CC" w:rsidRPr="00D5137A" w14:paraId="2BD72873" w14:textId="77777777" w:rsidTr="00DD085E">
        <w:tc>
          <w:tcPr>
            <w:tcW w:w="5637" w:type="dxa"/>
          </w:tcPr>
          <w:p w14:paraId="1FD4E2FF" w14:textId="77777777" w:rsidR="00CF45CC" w:rsidRPr="00D5137A" w:rsidRDefault="00CF45CC" w:rsidP="00DD085E">
            <w:pPr>
              <w:rPr>
                <w:rFonts w:ascii="Times New Roman" w:hAnsi="Times New Roman" w:cs="Times New Roman"/>
              </w:rPr>
            </w:pPr>
          </w:p>
        </w:tc>
        <w:tc>
          <w:tcPr>
            <w:tcW w:w="1417" w:type="dxa"/>
          </w:tcPr>
          <w:p w14:paraId="45151353" w14:textId="77777777" w:rsidR="00CF45CC" w:rsidRPr="00D5137A" w:rsidRDefault="00CF45CC" w:rsidP="00DD085E">
            <w:pPr>
              <w:rPr>
                <w:rFonts w:ascii="Times New Roman" w:hAnsi="Times New Roman" w:cs="Times New Roman"/>
              </w:rPr>
            </w:pPr>
          </w:p>
        </w:tc>
        <w:tc>
          <w:tcPr>
            <w:tcW w:w="1462" w:type="dxa"/>
          </w:tcPr>
          <w:p w14:paraId="549323F4" w14:textId="77777777" w:rsidR="00CF45CC" w:rsidRPr="00D5137A" w:rsidRDefault="00CF45CC" w:rsidP="00DD085E">
            <w:pPr>
              <w:rPr>
                <w:rFonts w:ascii="Times New Roman" w:hAnsi="Times New Roman" w:cs="Times New Roman"/>
              </w:rPr>
            </w:pPr>
          </w:p>
        </w:tc>
      </w:tr>
      <w:tr w:rsidR="00CF45CC" w:rsidRPr="00D5137A" w14:paraId="56C31E2C" w14:textId="77777777" w:rsidTr="00DD085E">
        <w:tc>
          <w:tcPr>
            <w:tcW w:w="5637" w:type="dxa"/>
          </w:tcPr>
          <w:p w14:paraId="78379153" w14:textId="77777777" w:rsidR="00CF45CC" w:rsidRPr="00D5137A" w:rsidRDefault="00CF45CC" w:rsidP="00DD085E">
            <w:pPr>
              <w:rPr>
                <w:rFonts w:ascii="Times New Roman" w:hAnsi="Times New Roman" w:cs="Times New Roman"/>
              </w:rPr>
            </w:pPr>
          </w:p>
        </w:tc>
        <w:tc>
          <w:tcPr>
            <w:tcW w:w="1417" w:type="dxa"/>
          </w:tcPr>
          <w:p w14:paraId="06CF1D49" w14:textId="77777777" w:rsidR="00CF45CC" w:rsidRPr="00D5137A" w:rsidRDefault="00CF45CC" w:rsidP="00DD085E">
            <w:pPr>
              <w:rPr>
                <w:rFonts w:ascii="Times New Roman" w:hAnsi="Times New Roman" w:cs="Times New Roman"/>
              </w:rPr>
            </w:pPr>
          </w:p>
        </w:tc>
        <w:tc>
          <w:tcPr>
            <w:tcW w:w="1462" w:type="dxa"/>
          </w:tcPr>
          <w:p w14:paraId="52A31E02" w14:textId="77777777" w:rsidR="00CF45CC" w:rsidRPr="00D5137A" w:rsidRDefault="00CF45CC" w:rsidP="00DD085E">
            <w:pPr>
              <w:rPr>
                <w:rFonts w:ascii="Times New Roman" w:hAnsi="Times New Roman" w:cs="Times New Roman"/>
              </w:rPr>
            </w:pPr>
          </w:p>
        </w:tc>
      </w:tr>
      <w:tr w:rsidR="00CF45CC" w:rsidRPr="00D5137A" w14:paraId="77E59BCA" w14:textId="77777777" w:rsidTr="00DD085E">
        <w:tc>
          <w:tcPr>
            <w:tcW w:w="5637" w:type="dxa"/>
          </w:tcPr>
          <w:p w14:paraId="166969F5" w14:textId="77777777" w:rsidR="00CF45CC" w:rsidRPr="00D5137A" w:rsidRDefault="00CF45CC" w:rsidP="00DD085E">
            <w:pPr>
              <w:rPr>
                <w:rFonts w:ascii="Times New Roman" w:hAnsi="Times New Roman" w:cs="Times New Roman"/>
              </w:rPr>
            </w:pPr>
          </w:p>
        </w:tc>
        <w:tc>
          <w:tcPr>
            <w:tcW w:w="1417" w:type="dxa"/>
          </w:tcPr>
          <w:p w14:paraId="6512AC06" w14:textId="77777777" w:rsidR="00CF45CC" w:rsidRPr="00D5137A" w:rsidRDefault="00CF45CC" w:rsidP="00DD085E">
            <w:pPr>
              <w:rPr>
                <w:rFonts w:ascii="Times New Roman" w:hAnsi="Times New Roman" w:cs="Times New Roman"/>
              </w:rPr>
            </w:pPr>
          </w:p>
        </w:tc>
        <w:tc>
          <w:tcPr>
            <w:tcW w:w="1462" w:type="dxa"/>
          </w:tcPr>
          <w:p w14:paraId="185E6216" w14:textId="77777777" w:rsidR="00CF45CC" w:rsidRPr="00D5137A" w:rsidRDefault="00CF45CC" w:rsidP="00DD085E">
            <w:pPr>
              <w:rPr>
                <w:rFonts w:ascii="Times New Roman" w:hAnsi="Times New Roman" w:cs="Times New Roman"/>
              </w:rPr>
            </w:pPr>
          </w:p>
        </w:tc>
      </w:tr>
      <w:tr w:rsidR="00CF45CC" w:rsidRPr="00D5137A" w14:paraId="4A465FFF" w14:textId="77777777" w:rsidTr="00DD085E">
        <w:tc>
          <w:tcPr>
            <w:tcW w:w="5637" w:type="dxa"/>
          </w:tcPr>
          <w:p w14:paraId="3E967E42" w14:textId="77777777" w:rsidR="00CF45CC" w:rsidRPr="00D5137A" w:rsidRDefault="00CF45CC" w:rsidP="00DD085E">
            <w:pPr>
              <w:rPr>
                <w:rFonts w:ascii="Times New Roman" w:hAnsi="Times New Roman" w:cs="Times New Roman"/>
              </w:rPr>
            </w:pPr>
          </w:p>
        </w:tc>
        <w:tc>
          <w:tcPr>
            <w:tcW w:w="1417" w:type="dxa"/>
          </w:tcPr>
          <w:p w14:paraId="2E7676C8" w14:textId="77777777" w:rsidR="00CF45CC" w:rsidRPr="00D5137A" w:rsidRDefault="00CF45CC" w:rsidP="00DD085E">
            <w:pPr>
              <w:rPr>
                <w:rFonts w:ascii="Times New Roman" w:hAnsi="Times New Roman" w:cs="Times New Roman"/>
              </w:rPr>
            </w:pPr>
          </w:p>
        </w:tc>
        <w:tc>
          <w:tcPr>
            <w:tcW w:w="1462" w:type="dxa"/>
          </w:tcPr>
          <w:p w14:paraId="11B7911A" w14:textId="77777777" w:rsidR="00CF45CC" w:rsidRPr="00D5137A" w:rsidRDefault="00CF45CC" w:rsidP="00DD085E">
            <w:pPr>
              <w:rPr>
                <w:rFonts w:ascii="Times New Roman" w:hAnsi="Times New Roman" w:cs="Times New Roman"/>
              </w:rPr>
            </w:pPr>
          </w:p>
        </w:tc>
      </w:tr>
      <w:tr w:rsidR="00CF45CC" w:rsidRPr="00D5137A" w14:paraId="5FFA1CC7" w14:textId="77777777" w:rsidTr="00DD085E">
        <w:tc>
          <w:tcPr>
            <w:tcW w:w="5637" w:type="dxa"/>
          </w:tcPr>
          <w:p w14:paraId="08DD9368" w14:textId="77777777" w:rsidR="00CF45CC" w:rsidRPr="00D5137A" w:rsidRDefault="00CF45CC" w:rsidP="00DD085E">
            <w:pPr>
              <w:rPr>
                <w:rFonts w:ascii="Times New Roman" w:hAnsi="Times New Roman" w:cs="Times New Roman"/>
              </w:rPr>
            </w:pPr>
          </w:p>
        </w:tc>
        <w:tc>
          <w:tcPr>
            <w:tcW w:w="1417" w:type="dxa"/>
          </w:tcPr>
          <w:p w14:paraId="376CA11F" w14:textId="77777777" w:rsidR="00CF45CC" w:rsidRPr="00D5137A" w:rsidRDefault="00CF45CC" w:rsidP="00DD085E">
            <w:pPr>
              <w:rPr>
                <w:rFonts w:ascii="Times New Roman" w:hAnsi="Times New Roman" w:cs="Times New Roman"/>
              </w:rPr>
            </w:pPr>
          </w:p>
        </w:tc>
        <w:tc>
          <w:tcPr>
            <w:tcW w:w="1462" w:type="dxa"/>
          </w:tcPr>
          <w:p w14:paraId="5D6DFFC5" w14:textId="77777777" w:rsidR="00CF45CC" w:rsidRPr="00D5137A" w:rsidRDefault="00CF45CC" w:rsidP="00DD085E">
            <w:pPr>
              <w:rPr>
                <w:rFonts w:ascii="Times New Roman" w:hAnsi="Times New Roman" w:cs="Times New Roman"/>
              </w:rPr>
            </w:pPr>
          </w:p>
        </w:tc>
      </w:tr>
      <w:tr w:rsidR="00CF45CC" w:rsidRPr="00D5137A" w14:paraId="70903F7D" w14:textId="77777777" w:rsidTr="00DD085E">
        <w:tc>
          <w:tcPr>
            <w:tcW w:w="5637" w:type="dxa"/>
          </w:tcPr>
          <w:p w14:paraId="192EF3EF" w14:textId="77777777" w:rsidR="00CF45CC" w:rsidRPr="00D5137A" w:rsidRDefault="00CF45CC" w:rsidP="00DD085E">
            <w:pPr>
              <w:rPr>
                <w:rFonts w:ascii="Times New Roman" w:hAnsi="Times New Roman" w:cs="Times New Roman"/>
              </w:rPr>
            </w:pPr>
          </w:p>
        </w:tc>
        <w:tc>
          <w:tcPr>
            <w:tcW w:w="1417" w:type="dxa"/>
          </w:tcPr>
          <w:p w14:paraId="3950D20B" w14:textId="77777777" w:rsidR="00CF45CC" w:rsidRPr="00D5137A" w:rsidRDefault="00CF45CC" w:rsidP="00DD085E">
            <w:pPr>
              <w:rPr>
                <w:rFonts w:ascii="Times New Roman" w:hAnsi="Times New Roman" w:cs="Times New Roman"/>
              </w:rPr>
            </w:pPr>
          </w:p>
        </w:tc>
        <w:tc>
          <w:tcPr>
            <w:tcW w:w="1462" w:type="dxa"/>
          </w:tcPr>
          <w:p w14:paraId="6C96CF01" w14:textId="77777777" w:rsidR="00CF45CC" w:rsidRPr="00D5137A" w:rsidRDefault="00CF45CC" w:rsidP="00DD085E">
            <w:pPr>
              <w:rPr>
                <w:rFonts w:ascii="Times New Roman" w:hAnsi="Times New Roman" w:cs="Times New Roman"/>
              </w:rPr>
            </w:pPr>
          </w:p>
        </w:tc>
      </w:tr>
      <w:tr w:rsidR="00CF45CC" w:rsidRPr="00D5137A" w14:paraId="1BC4BAC3" w14:textId="77777777" w:rsidTr="00DD085E">
        <w:tc>
          <w:tcPr>
            <w:tcW w:w="5637" w:type="dxa"/>
          </w:tcPr>
          <w:p w14:paraId="68E08E6D" w14:textId="77777777" w:rsidR="00CF45CC" w:rsidRPr="00D5137A" w:rsidRDefault="00CF45CC" w:rsidP="00DD085E">
            <w:pPr>
              <w:rPr>
                <w:rFonts w:ascii="Times New Roman" w:hAnsi="Times New Roman" w:cs="Times New Roman"/>
              </w:rPr>
            </w:pPr>
          </w:p>
        </w:tc>
        <w:tc>
          <w:tcPr>
            <w:tcW w:w="1417" w:type="dxa"/>
          </w:tcPr>
          <w:p w14:paraId="09C4DAB8" w14:textId="77777777" w:rsidR="00CF45CC" w:rsidRPr="00D5137A" w:rsidRDefault="00CF45CC" w:rsidP="00DD085E">
            <w:pPr>
              <w:rPr>
                <w:rFonts w:ascii="Times New Roman" w:hAnsi="Times New Roman" w:cs="Times New Roman"/>
              </w:rPr>
            </w:pPr>
          </w:p>
        </w:tc>
        <w:tc>
          <w:tcPr>
            <w:tcW w:w="1462" w:type="dxa"/>
          </w:tcPr>
          <w:p w14:paraId="600786A1" w14:textId="77777777" w:rsidR="00CF45CC" w:rsidRPr="00D5137A" w:rsidRDefault="00CF45CC" w:rsidP="00DD085E">
            <w:pPr>
              <w:rPr>
                <w:rFonts w:ascii="Times New Roman" w:hAnsi="Times New Roman" w:cs="Times New Roman"/>
              </w:rPr>
            </w:pPr>
          </w:p>
        </w:tc>
      </w:tr>
      <w:tr w:rsidR="00CF45CC" w:rsidRPr="00D5137A" w14:paraId="5EAA7C0C" w14:textId="77777777" w:rsidTr="00DD085E">
        <w:tc>
          <w:tcPr>
            <w:tcW w:w="5637" w:type="dxa"/>
          </w:tcPr>
          <w:p w14:paraId="653D905F" w14:textId="77777777" w:rsidR="00CF45CC" w:rsidRPr="00D5137A" w:rsidRDefault="00CF45CC" w:rsidP="00DD085E">
            <w:pPr>
              <w:rPr>
                <w:rFonts w:ascii="Times New Roman" w:hAnsi="Times New Roman" w:cs="Times New Roman"/>
              </w:rPr>
            </w:pPr>
          </w:p>
        </w:tc>
        <w:tc>
          <w:tcPr>
            <w:tcW w:w="1417" w:type="dxa"/>
          </w:tcPr>
          <w:p w14:paraId="05D87BEF" w14:textId="77777777" w:rsidR="00CF45CC" w:rsidRPr="00D5137A" w:rsidRDefault="00CF45CC" w:rsidP="00DD085E">
            <w:pPr>
              <w:rPr>
                <w:rFonts w:ascii="Times New Roman" w:hAnsi="Times New Roman" w:cs="Times New Roman"/>
              </w:rPr>
            </w:pPr>
          </w:p>
        </w:tc>
        <w:tc>
          <w:tcPr>
            <w:tcW w:w="1462" w:type="dxa"/>
          </w:tcPr>
          <w:p w14:paraId="5D17371F" w14:textId="77777777" w:rsidR="00CF45CC" w:rsidRPr="00D5137A" w:rsidRDefault="00CF45CC" w:rsidP="00DD085E">
            <w:pPr>
              <w:rPr>
                <w:rFonts w:ascii="Times New Roman" w:hAnsi="Times New Roman" w:cs="Times New Roman"/>
              </w:rPr>
            </w:pPr>
          </w:p>
        </w:tc>
      </w:tr>
      <w:tr w:rsidR="00CF45CC" w:rsidRPr="00D5137A" w14:paraId="6D385384" w14:textId="77777777" w:rsidTr="00DD085E">
        <w:tc>
          <w:tcPr>
            <w:tcW w:w="5637" w:type="dxa"/>
          </w:tcPr>
          <w:p w14:paraId="4D65C5C1" w14:textId="77777777" w:rsidR="00CF45CC" w:rsidRPr="00D5137A" w:rsidRDefault="00CF45CC" w:rsidP="00DD085E">
            <w:pPr>
              <w:rPr>
                <w:rFonts w:ascii="Times New Roman" w:hAnsi="Times New Roman" w:cs="Times New Roman"/>
              </w:rPr>
            </w:pPr>
          </w:p>
        </w:tc>
        <w:tc>
          <w:tcPr>
            <w:tcW w:w="1417" w:type="dxa"/>
          </w:tcPr>
          <w:p w14:paraId="54605E72" w14:textId="77777777" w:rsidR="00CF45CC" w:rsidRPr="00D5137A" w:rsidRDefault="00CF45CC" w:rsidP="00DD085E">
            <w:pPr>
              <w:rPr>
                <w:rFonts w:ascii="Times New Roman" w:hAnsi="Times New Roman" w:cs="Times New Roman"/>
              </w:rPr>
            </w:pPr>
          </w:p>
        </w:tc>
        <w:tc>
          <w:tcPr>
            <w:tcW w:w="1462" w:type="dxa"/>
          </w:tcPr>
          <w:p w14:paraId="10141362" w14:textId="77777777" w:rsidR="00CF45CC" w:rsidRPr="00D5137A" w:rsidRDefault="00CF45CC" w:rsidP="00DD085E">
            <w:pPr>
              <w:rPr>
                <w:rFonts w:ascii="Times New Roman" w:hAnsi="Times New Roman" w:cs="Times New Roman"/>
              </w:rPr>
            </w:pPr>
          </w:p>
        </w:tc>
      </w:tr>
      <w:tr w:rsidR="00095EB7" w:rsidRPr="00D5137A" w14:paraId="60C0D585" w14:textId="77777777" w:rsidTr="00DD085E">
        <w:tc>
          <w:tcPr>
            <w:tcW w:w="5637" w:type="dxa"/>
          </w:tcPr>
          <w:p w14:paraId="24E8E2A5" w14:textId="5CCE3F9A" w:rsidR="00095EB7" w:rsidRPr="00D5137A" w:rsidRDefault="00095EB7" w:rsidP="00095EB7">
            <w:pPr>
              <w:jc w:val="center"/>
              <w:rPr>
                <w:rFonts w:ascii="Times New Roman" w:hAnsi="Times New Roman" w:cs="Times New Roman"/>
              </w:rPr>
            </w:pPr>
            <w:r w:rsidRPr="00D5137A">
              <w:rPr>
                <w:rFonts w:ascii="Times New Roman" w:hAnsi="Times New Roman" w:cs="Times New Roman"/>
              </w:rPr>
              <w:lastRenderedPageBreak/>
              <w:t>Name</w:t>
            </w:r>
          </w:p>
        </w:tc>
        <w:tc>
          <w:tcPr>
            <w:tcW w:w="1417" w:type="dxa"/>
          </w:tcPr>
          <w:p w14:paraId="6F6ADF3E" w14:textId="77777777" w:rsidR="00095EB7" w:rsidRPr="00D5137A" w:rsidRDefault="00095EB7" w:rsidP="00F25295">
            <w:pPr>
              <w:jc w:val="center"/>
              <w:rPr>
                <w:rFonts w:ascii="Times New Roman" w:hAnsi="Times New Roman" w:cs="Times New Roman"/>
              </w:rPr>
            </w:pPr>
            <w:r w:rsidRPr="00D5137A">
              <w:rPr>
                <w:rFonts w:ascii="Times New Roman" w:hAnsi="Times New Roman" w:cs="Times New Roman"/>
              </w:rPr>
              <w:t>Emotional closeness</w:t>
            </w:r>
          </w:p>
          <w:p w14:paraId="720347BB" w14:textId="77777777" w:rsidR="00095EB7" w:rsidRPr="00D5137A" w:rsidRDefault="00095EB7" w:rsidP="00F25295">
            <w:pPr>
              <w:jc w:val="center"/>
              <w:rPr>
                <w:rFonts w:ascii="Times New Roman" w:hAnsi="Times New Roman" w:cs="Times New Roman"/>
              </w:rPr>
            </w:pPr>
            <w:r w:rsidRPr="00D5137A">
              <w:rPr>
                <w:rFonts w:ascii="Times New Roman" w:hAnsi="Times New Roman" w:cs="Times New Roman"/>
              </w:rPr>
              <w:t>Rating</w:t>
            </w:r>
          </w:p>
          <w:p w14:paraId="154B98CE" w14:textId="02E3B4AB" w:rsidR="00095EB7" w:rsidRPr="00D5137A" w:rsidRDefault="00095EB7" w:rsidP="00095EB7">
            <w:pPr>
              <w:jc w:val="center"/>
              <w:rPr>
                <w:rFonts w:ascii="Times New Roman" w:hAnsi="Times New Roman" w:cs="Times New Roman"/>
              </w:rPr>
            </w:pPr>
            <w:r w:rsidRPr="00D5137A">
              <w:rPr>
                <w:rFonts w:ascii="Times New Roman" w:hAnsi="Times New Roman" w:cs="Times New Roman"/>
              </w:rPr>
              <w:t>(1-10)</w:t>
            </w:r>
          </w:p>
        </w:tc>
        <w:tc>
          <w:tcPr>
            <w:tcW w:w="1462" w:type="dxa"/>
          </w:tcPr>
          <w:p w14:paraId="1031C78B" w14:textId="7496AE9A" w:rsidR="00095EB7" w:rsidRPr="00D5137A" w:rsidRDefault="00095EB7" w:rsidP="00DD085E">
            <w:pPr>
              <w:rPr>
                <w:rFonts w:ascii="Times New Roman" w:hAnsi="Times New Roman" w:cs="Times New Roman"/>
              </w:rPr>
            </w:pPr>
            <w:r w:rsidRPr="00D5137A">
              <w:rPr>
                <w:rFonts w:ascii="Times New Roman" w:hAnsi="Times New Roman" w:cs="Times New Roman"/>
              </w:rPr>
              <w:t>Last time that you contacted this person</w:t>
            </w:r>
          </w:p>
        </w:tc>
      </w:tr>
      <w:tr w:rsidR="00095EB7" w:rsidRPr="00D5137A" w14:paraId="479F5587" w14:textId="77777777" w:rsidTr="00DD085E">
        <w:tc>
          <w:tcPr>
            <w:tcW w:w="5637" w:type="dxa"/>
          </w:tcPr>
          <w:p w14:paraId="60CC27BB" w14:textId="77777777" w:rsidR="00095EB7" w:rsidRPr="00D5137A" w:rsidRDefault="00095EB7" w:rsidP="00DD085E">
            <w:pPr>
              <w:rPr>
                <w:rFonts w:ascii="Times New Roman" w:hAnsi="Times New Roman" w:cs="Times New Roman"/>
              </w:rPr>
            </w:pPr>
          </w:p>
        </w:tc>
        <w:tc>
          <w:tcPr>
            <w:tcW w:w="1417" w:type="dxa"/>
          </w:tcPr>
          <w:p w14:paraId="131D17AA" w14:textId="77777777" w:rsidR="00095EB7" w:rsidRPr="00D5137A" w:rsidRDefault="00095EB7" w:rsidP="00DD085E">
            <w:pPr>
              <w:rPr>
                <w:rFonts w:ascii="Times New Roman" w:hAnsi="Times New Roman" w:cs="Times New Roman"/>
              </w:rPr>
            </w:pPr>
          </w:p>
        </w:tc>
        <w:tc>
          <w:tcPr>
            <w:tcW w:w="1462" w:type="dxa"/>
          </w:tcPr>
          <w:p w14:paraId="5E21895B" w14:textId="77777777" w:rsidR="00095EB7" w:rsidRPr="00D5137A" w:rsidRDefault="00095EB7" w:rsidP="00DD085E">
            <w:pPr>
              <w:rPr>
                <w:rFonts w:ascii="Times New Roman" w:hAnsi="Times New Roman" w:cs="Times New Roman"/>
              </w:rPr>
            </w:pPr>
          </w:p>
        </w:tc>
      </w:tr>
      <w:tr w:rsidR="00095EB7" w:rsidRPr="00D5137A" w14:paraId="35391026" w14:textId="77777777" w:rsidTr="00DD085E">
        <w:tc>
          <w:tcPr>
            <w:tcW w:w="5637" w:type="dxa"/>
          </w:tcPr>
          <w:p w14:paraId="46A10458" w14:textId="77777777" w:rsidR="00095EB7" w:rsidRPr="00D5137A" w:rsidRDefault="00095EB7" w:rsidP="00DD085E">
            <w:pPr>
              <w:rPr>
                <w:rFonts w:ascii="Times New Roman" w:hAnsi="Times New Roman" w:cs="Times New Roman"/>
              </w:rPr>
            </w:pPr>
          </w:p>
        </w:tc>
        <w:tc>
          <w:tcPr>
            <w:tcW w:w="1417" w:type="dxa"/>
          </w:tcPr>
          <w:p w14:paraId="2A3077D1" w14:textId="77777777" w:rsidR="00095EB7" w:rsidRPr="00D5137A" w:rsidRDefault="00095EB7" w:rsidP="00DD085E">
            <w:pPr>
              <w:rPr>
                <w:rFonts w:ascii="Times New Roman" w:hAnsi="Times New Roman" w:cs="Times New Roman"/>
              </w:rPr>
            </w:pPr>
          </w:p>
        </w:tc>
        <w:tc>
          <w:tcPr>
            <w:tcW w:w="1462" w:type="dxa"/>
          </w:tcPr>
          <w:p w14:paraId="20714A38" w14:textId="77777777" w:rsidR="00095EB7" w:rsidRPr="00D5137A" w:rsidRDefault="00095EB7" w:rsidP="00DD085E">
            <w:pPr>
              <w:rPr>
                <w:rFonts w:ascii="Times New Roman" w:hAnsi="Times New Roman" w:cs="Times New Roman"/>
              </w:rPr>
            </w:pPr>
          </w:p>
        </w:tc>
      </w:tr>
      <w:tr w:rsidR="00095EB7" w:rsidRPr="00D5137A" w14:paraId="0AD6751B" w14:textId="77777777" w:rsidTr="00DD085E">
        <w:tc>
          <w:tcPr>
            <w:tcW w:w="5637" w:type="dxa"/>
          </w:tcPr>
          <w:p w14:paraId="692D586B" w14:textId="77777777" w:rsidR="00095EB7" w:rsidRPr="00D5137A" w:rsidRDefault="00095EB7" w:rsidP="00DD085E">
            <w:pPr>
              <w:rPr>
                <w:rFonts w:ascii="Times New Roman" w:hAnsi="Times New Roman" w:cs="Times New Roman"/>
              </w:rPr>
            </w:pPr>
          </w:p>
        </w:tc>
        <w:tc>
          <w:tcPr>
            <w:tcW w:w="1417" w:type="dxa"/>
          </w:tcPr>
          <w:p w14:paraId="0BA6002E" w14:textId="77777777" w:rsidR="00095EB7" w:rsidRPr="00D5137A" w:rsidRDefault="00095EB7" w:rsidP="00DD085E">
            <w:pPr>
              <w:rPr>
                <w:rFonts w:ascii="Times New Roman" w:hAnsi="Times New Roman" w:cs="Times New Roman"/>
              </w:rPr>
            </w:pPr>
          </w:p>
        </w:tc>
        <w:tc>
          <w:tcPr>
            <w:tcW w:w="1462" w:type="dxa"/>
          </w:tcPr>
          <w:p w14:paraId="7A61891F" w14:textId="77777777" w:rsidR="00095EB7" w:rsidRPr="00D5137A" w:rsidRDefault="00095EB7" w:rsidP="00DD085E">
            <w:pPr>
              <w:rPr>
                <w:rFonts w:ascii="Times New Roman" w:hAnsi="Times New Roman" w:cs="Times New Roman"/>
              </w:rPr>
            </w:pPr>
          </w:p>
        </w:tc>
      </w:tr>
      <w:tr w:rsidR="00095EB7" w:rsidRPr="00D5137A" w14:paraId="211AE174" w14:textId="77777777" w:rsidTr="00DD085E">
        <w:tc>
          <w:tcPr>
            <w:tcW w:w="5637" w:type="dxa"/>
          </w:tcPr>
          <w:p w14:paraId="6057569C" w14:textId="77777777" w:rsidR="00095EB7" w:rsidRPr="00D5137A" w:rsidRDefault="00095EB7" w:rsidP="00DD085E">
            <w:pPr>
              <w:rPr>
                <w:rFonts w:ascii="Times New Roman" w:hAnsi="Times New Roman" w:cs="Times New Roman"/>
              </w:rPr>
            </w:pPr>
          </w:p>
        </w:tc>
        <w:tc>
          <w:tcPr>
            <w:tcW w:w="1417" w:type="dxa"/>
          </w:tcPr>
          <w:p w14:paraId="11A29BA8" w14:textId="77777777" w:rsidR="00095EB7" w:rsidRPr="00D5137A" w:rsidRDefault="00095EB7" w:rsidP="00DD085E">
            <w:pPr>
              <w:rPr>
                <w:rFonts w:ascii="Times New Roman" w:hAnsi="Times New Roman" w:cs="Times New Roman"/>
              </w:rPr>
            </w:pPr>
          </w:p>
        </w:tc>
        <w:tc>
          <w:tcPr>
            <w:tcW w:w="1462" w:type="dxa"/>
          </w:tcPr>
          <w:p w14:paraId="263A2E9C" w14:textId="77777777" w:rsidR="00095EB7" w:rsidRPr="00D5137A" w:rsidRDefault="00095EB7" w:rsidP="00DD085E">
            <w:pPr>
              <w:rPr>
                <w:rFonts w:ascii="Times New Roman" w:hAnsi="Times New Roman" w:cs="Times New Roman"/>
              </w:rPr>
            </w:pPr>
          </w:p>
        </w:tc>
      </w:tr>
      <w:tr w:rsidR="00095EB7" w:rsidRPr="00D5137A" w14:paraId="63AE457A" w14:textId="77777777" w:rsidTr="00DD085E">
        <w:tc>
          <w:tcPr>
            <w:tcW w:w="5637" w:type="dxa"/>
          </w:tcPr>
          <w:p w14:paraId="1F47DD42" w14:textId="77777777" w:rsidR="00095EB7" w:rsidRPr="00D5137A" w:rsidRDefault="00095EB7" w:rsidP="00DD085E">
            <w:pPr>
              <w:rPr>
                <w:rFonts w:ascii="Times New Roman" w:hAnsi="Times New Roman" w:cs="Times New Roman"/>
              </w:rPr>
            </w:pPr>
          </w:p>
        </w:tc>
        <w:tc>
          <w:tcPr>
            <w:tcW w:w="1417" w:type="dxa"/>
          </w:tcPr>
          <w:p w14:paraId="22FFF6B5" w14:textId="77777777" w:rsidR="00095EB7" w:rsidRPr="00D5137A" w:rsidRDefault="00095EB7" w:rsidP="00DD085E">
            <w:pPr>
              <w:rPr>
                <w:rFonts w:ascii="Times New Roman" w:hAnsi="Times New Roman" w:cs="Times New Roman"/>
              </w:rPr>
            </w:pPr>
          </w:p>
        </w:tc>
        <w:tc>
          <w:tcPr>
            <w:tcW w:w="1462" w:type="dxa"/>
          </w:tcPr>
          <w:p w14:paraId="50A84D67" w14:textId="77777777" w:rsidR="00095EB7" w:rsidRPr="00D5137A" w:rsidRDefault="00095EB7" w:rsidP="00DD085E">
            <w:pPr>
              <w:rPr>
                <w:rFonts w:ascii="Times New Roman" w:hAnsi="Times New Roman" w:cs="Times New Roman"/>
              </w:rPr>
            </w:pPr>
          </w:p>
        </w:tc>
      </w:tr>
      <w:tr w:rsidR="00095EB7" w:rsidRPr="00D5137A" w14:paraId="54852185" w14:textId="77777777" w:rsidTr="00DD085E">
        <w:tc>
          <w:tcPr>
            <w:tcW w:w="5637" w:type="dxa"/>
          </w:tcPr>
          <w:p w14:paraId="2FAC4A17" w14:textId="77777777" w:rsidR="00095EB7" w:rsidRPr="00D5137A" w:rsidRDefault="00095EB7" w:rsidP="00DD085E">
            <w:pPr>
              <w:rPr>
                <w:rFonts w:ascii="Times New Roman" w:hAnsi="Times New Roman" w:cs="Times New Roman"/>
              </w:rPr>
            </w:pPr>
          </w:p>
        </w:tc>
        <w:tc>
          <w:tcPr>
            <w:tcW w:w="1417" w:type="dxa"/>
          </w:tcPr>
          <w:p w14:paraId="7FA315FD" w14:textId="77777777" w:rsidR="00095EB7" w:rsidRPr="00D5137A" w:rsidRDefault="00095EB7" w:rsidP="00DD085E">
            <w:pPr>
              <w:rPr>
                <w:rFonts w:ascii="Times New Roman" w:hAnsi="Times New Roman" w:cs="Times New Roman"/>
              </w:rPr>
            </w:pPr>
          </w:p>
        </w:tc>
        <w:tc>
          <w:tcPr>
            <w:tcW w:w="1462" w:type="dxa"/>
          </w:tcPr>
          <w:p w14:paraId="2E8F8F9C" w14:textId="77777777" w:rsidR="00095EB7" w:rsidRPr="00D5137A" w:rsidRDefault="00095EB7" w:rsidP="00DD085E">
            <w:pPr>
              <w:rPr>
                <w:rFonts w:ascii="Times New Roman" w:hAnsi="Times New Roman" w:cs="Times New Roman"/>
              </w:rPr>
            </w:pPr>
          </w:p>
        </w:tc>
      </w:tr>
      <w:tr w:rsidR="00095EB7" w:rsidRPr="00D5137A" w14:paraId="4BB7909B" w14:textId="77777777" w:rsidTr="00DD085E">
        <w:tc>
          <w:tcPr>
            <w:tcW w:w="5637" w:type="dxa"/>
          </w:tcPr>
          <w:p w14:paraId="1263E0F5" w14:textId="77777777" w:rsidR="00095EB7" w:rsidRPr="00D5137A" w:rsidRDefault="00095EB7" w:rsidP="00DD085E">
            <w:pPr>
              <w:rPr>
                <w:rFonts w:ascii="Times New Roman" w:hAnsi="Times New Roman" w:cs="Times New Roman"/>
              </w:rPr>
            </w:pPr>
          </w:p>
        </w:tc>
        <w:tc>
          <w:tcPr>
            <w:tcW w:w="1417" w:type="dxa"/>
          </w:tcPr>
          <w:p w14:paraId="1CB9D13A" w14:textId="77777777" w:rsidR="00095EB7" w:rsidRPr="00D5137A" w:rsidRDefault="00095EB7" w:rsidP="00DD085E">
            <w:pPr>
              <w:rPr>
                <w:rFonts w:ascii="Times New Roman" w:hAnsi="Times New Roman" w:cs="Times New Roman"/>
              </w:rPr>
            </w:pPr>
          </w:p>
        </w:tc>
        <w:tc>
          <w:tcPr>
            <w:tcW w:w="1462" w:type="dxa"/>
          </w:tcPr>
          <w:p w14:paraId="1F9C56B8" w14:textId="77777777" w:rsidR="00095EB7" w:rsidRPr="00D5137A" w:rsidRDefault="00095EB7" w:rsidP="00DD085E">
            <w:pPr>
              <w:rPr>
                <w:rFonts w:ascii="Times New Roman" w:hAnsi="Times New Roman" w:cs="Times New Roman"/>
              </w:rPr>
            </w:pPr>
          </w:p>
        </w:tc>
      </w:tr>
      <w:tr w:rsidR="00095EB7" w:rsidRPr="00D5137A" w14:paraId="69AE4C28" w14:textId="77777777" w:rsidTr="00DD085E">
        <w:tc>
          <w:tcPr>
            <w:tcW w:w="5637" w:type="dxa"/>
          </w:tcPr>
          <w:p w14:paraId="5C337A40" w14:textId="77777777" w:rsidR="00095EB7" w:rsidRPr="00D5137A" w:rsidRDefault="00095EB7" w:rsidP="00DD085E">
            <w:pPr>
              <w:rPr>
                <w:rFonts w:ascii="Times New Roman" w:hAnsi="Times New Roman" w:cs="Times New Roman"/>
              </w:rPr>
            </w:pPr>
          </w:p>
        </w:tc>
        <w:tc>
          <w:tcPr>
            <w:tcW w:w="1417" w:type="dxa"/>
          </w:tcPr>
          <w:p w14:paraId="3DE5D153" w14:textId="77777777" w:rsidR="00095EB7" w:rsidRPr="00D5137A" w:rsidRDefault="00095EB7" w:rsidP="00DD085E">
            <w:pPr>
              <w:rPr>
                <w:rFonts w:ascii="Times New Roman" w:hAnsi="Times New Roman" w:cs="Times New Roman"/>
              </w:rPr>
            </w:pPr>
          </w:p>
        </w:tc>
        <w:tc>
          <w:tcPr>
            <w:tcW w:w="1462" w:type="dxa"/>
          </w:tcPr>
          <w:p w14:paraId="349C4275" w14:textId="77777777" w:rsidR="00095EB7" w:rsidRPr="00D5137A" w:rsidRDefault="00095EB7" w:rsidP="00DD085E">
            <w:pPr>
              <w:rPr>
                <w:rFonts w:ascii="Times New Roman" w:hAnsi="Times New Roman" w:cs="Times New Roman"/>
              </w:rPr>
            </w:pPr>
          </w:p>
        </w:tc>
      </w:tr>
      <w:tr w:rsidR="00095EB7" w:rsidRPr="00D5137A" w14:paraId="6E1F62D6" w14:textId="77777777" w:rsidTr="00DD085E">
        <w:tc>
          <w:tcPr>
            <w:tcW w:w="5637" w:type="dxa"/>
          </w:tcPr>
          <w:p w14:paraId="5EAC8993" w14:textId="77777777" w:rsidR="00095EB7" w:rsidRPr="00D5137A" w:rsidRDefault="00095EB7" w:rsidP="00DD085E">
            <w:pPr>
              <w:rPr>
                <w:rFonts w:ascii="Times New Roman" w:hAnsi="Times New Roman" w:cs="Times New Roman"/>
              </w:rPr>
            </w:pPr>
          </w:p>
        </w:tc>
        <w:tc>
          <w:tcPr>
            <w:tcW w:w="1417" w:type="dxa"/>
          </w:tcPr>
          <w:p w14:paraId="1C26AD96" w14:textId="77777777" w:rsidR="00095EB7" w:rsidRPr="00D5137A" w:rsidRDefault="00095EB7" w:rsidP="00DD085E">
            <w:pPr>
              <w:rPr>
                <w:rFonts w:ascii="Times New Roman" w:hAnsi="Times New Roman" w:cs="Times New Roman"/>
              </w:rPr>
            </w:pPr>
          </w:p>
        </w:tc>
        <w:tc>
          <w:tcPr>
            <w:tcW w:w="1462" w:type="dxa"/>
          </w:tcPr>
          <w:p w14:paraId="12DE1D86" w14:textId="77777777" w:rsidR="00095EB7" w:rsidRPr="00D5137A" w:rsidRDefault="00095EB7" w:rsidP="00DD085E">
            <w:pPr>
              <w:rPr>
                <w:rFonts w:ascii="Times New Roman" w:hAnsi="Times New Roman" w:cs="Times New Roman"/>
              </w:rPr>
            </w:pPr>
          </w:p>
        </w:tc>
      </w:tr>
      <w:tr w:rsidR="00095EB7" w:rsidRPr="00D5137A" w14:paraId="13600739" w14:textId="77777777" w:rsidTr="00DD085E">
        <w:tc>
          <w:tcPr>
            <w:tcW w:w="5637" w:type="dxa"/>
          </w:tcPr>
          <w:p w14:paraId="451F9EAF" w14:textId="77777777" w:rsidR="00095EB7" w:rsidRPr="00D5137A" w:rsidRDefault="00095EB7" w:rsidP="00DD085E">
            <w:pPr>
              <w:rPr>
                <w:rFonts w:ascii="Times New Roman" w:hAnsi="Times New Roman" w:cs="Times New Roman"/>
              </w:rPr>
            </w:pPr>
          </w:p>
        </w:tc>
        <w:tc>
          <w:tcPr>
            <w:tcW w:w="1417" w:type="dxa"/>
          </w:tcPr>
          <w:p w14:paraId="69176BA0" w14:textId="77777777" w:rsidR="00095EB7" w:rsidRPr="00D5137A" w:rsidRDefault="00095EB7" w:rsidP="00DD085E">
            <w:pPr>
              <w:rPr>
                <w:rFonts w:ascii="Times New Roman" w:hAnsi="Times New Roman" w:cs="Times New Roman"/>
              </w:rPr>
            </w:pPr>
          </w:p>
        </w:tc>
        <w:tc>
          <w:tcPr>
            <w:tcW w:w="1462" w:type="dxa"/>
          </w:tcPr>
          <w:p w14:paraId="4288C0FA" w14:textId="77777777" w:rsidR="00095EB7" w:rsidRPr="00D5137A" w:rsidRDefault="00095EB7" w:rsidP="00DD085E">
            <w:pPr>
              <w:rPr>
                <w:rFonts w:ascii="Times New Roman" w:hAnsi="Times New Roman" w:cs="Times New Roman"/>
              </w:rPr>
            </w:pPr>
          </w:p>
        </w:tc>
      </w:tr>
      <w:tr w:rsidR="00095EB7" w:rsidRPr="00D5137A" w14:paraId="16EBE754" w14:textId="77777777" w:rsidTr="00DD085E">
        <w:tc>
          <w:tcPr>
            <w:tcW w:w="5637" w:type="dxa"/>
          </w:tcPr>
          <w:p w14:paraId="6601C55C" w14:textId="77777777" w:rsidR="00095EB7" w:rsidRPr="00D5137A" w:rsidRDefault="00095EB7" w:rsidP="00DD085E">
            <w:pPr>
              <w:rPr>
                <w:rFonts w:ascii="Times New Roman" w:hAnsi="Times New Roman" w:cs="Times New Roman"/>
              </w:rPr>
            </w:pPr>
          </w:p>
        </w:tc>
        <w:tc>
          <w:tcPr>
            <w:tcW w:w="1417" w:type="dxa"/>
          </w:tcPr>
          <w:p w14:paraId="6CFD4857" w14:textId="77777777" w:rsidR="00095EB7" w:rsidRPr="00D5137A" w:rsidRDefault="00095EB7" w:rsidP="00DD085E">
            <w:pPr>
              <w:rPr>
                <w:rFonts w:ascii="Times New Roman" w:hAnsi="Times New Roman" w:cs="Times New Roman"/>
              </w:rPr>
            </w:pPr>
          </w:p>
        </w:tc>
        <w:tc>
          <w:tcPr>
            <w:tcW w:w="1462" w:type="dxa"/>
          </w:tcPr>
          <w:p w14:paraId="4BCD1D5A" w14:textId="77777777" w:rsidR="00095EB7" w:rsidRPr="00D5137A" w:rsidRDefault="00095EB7" w:rsidP="00DD085E">
            <w:pPr>
              <w:rPr>
                <w:rFonts w:ascii="Times New Roman" w:hAnsi="Times New Roman" w:cs="Times New Roman"/>
              </w:rPr>
            </w:pPr>
          </w:p>
        </w:tc>
      </w:tr>
      <w:tr w:rsidR="00095EB7" w:rsidRPr="00D5137A" w14:paraId="7CD04ACA" w14:textId="77777777" w:rsidTr="00DD085E">
        <w:tc>
          <w:tcPr>
            <w:tcW w:w="5637" w:type="dxa"/>
          </w:tcPr>
          <w:p w14:paraId="73164EFD" w14:textId="77777777" w:rsidR="00095EB7" w:rsidRPr="00D5137A" w:rsidRDefault="00095EB7" w:rsidP="00DD085E">
            <w:pPr>
              <w:rPr>
                <w:rFonts w:ascii="Times New Roman" w:hAnsi="Times New Roman" w:cs="Times New Roman"/>
              </w:rPr>
            </w:pPr>
          </w:p>
        </w:tc>
        <w:tc>
          <w:tcPr>
            <w:tcW w:w="1417" w:type="dxa"/>
          </w:tcPr>
          <w:p w14:paraId="39E13912" w14:textId="77777777" w:rsidR="00095EB7" w:rsidRPr="00D5137A" w:rsidRDefault="00095EB7" w:rsidP="00DD085E">
            <w:pPr>
              <w:rPr>
                <w:rFonts w:ascii="Times New Roman" w:hAnsi="Times New Roman" w:cs="Times New Roman"/>
              </w:rPr>
            </w:pPr>
          </w:p>
        </w:tc>
        <w:tc>
          <w:tcPr>
            <w:tcW w:w="1462" w:type="dxa"/>
          </w:tcPr>
          <w:p w14:paraId="10573671" w14:textId="77777777" w:rsidR="00095EB7" w:rsidRPr="00D5137A" w:rsidRDefault="00095EB7" w:rsidP="00DD085E">
            <w:pPr>
              <w:rPr>
                <w:rFonts w:ascii="Times New Roman" w:hAnsi="Times New Roman" w:cs="Times New Roman"/>
              </w:rPr>
            </w:pPr>
          </w:p>
        </w:tc>
      </w:tr>
      <w:tr w:rsidR="00095EB7" w:rsidRPr="00D5137A" w14:paraId="4708F95B" w14:textId="77777777" w:rsidTr="00DD085E">
        <w:tc>
          <w:tcPr>
            <w:tcW w:w="5637" w:type="dxa"/>
          </w:tcPr>
          <w:p w14:paraId="5DD21AFF" w14:textId="77777777" w:rsidR="00095EB7" w:rsidRPr="00D5137A" w:rsidRDefault="00095EB7" w:rsidP="00DD085E">
            <w:pPr>
              <w:rPr>
                <w:rFonts w:ascii="Times New Roman" w:hAnsi="Times New Roman" w:cs="Times New Roman"/>
              </w:rPr>
            </w:pPr>
          </w:p>
        </w:tc>
        <w:tc>
          <w:tcPr>
            <w:tcW w:w="1417" w:type="dxa"/>
          </w:tcPr>
          <w:p w14:paraId="60628CF7" w14:textId="77777777" w:rsidR="00095EB7" w:rsidRPr="00D5137A" w:rsidRDefault="00095EB7" w:rsidP="00DD085E">
            <w:pPr>
              <w:rPr>
                <w:rFonts w:ascii="Times New Roman" w:hAnsi="Times New Roman" w:cs="Times New Roman"/>
              </w:rPr>
            </w:pPr>
          </w:p>
        </w:tc>
        <w:tc>
          <w:tcPr>
            <w:tcW w:w="1462" w:type="dxa"/>
          </w:tcPr>
          <w:p w14:paraId="3FC6C1E3" w14:textId="77777777" w:rsidR="00095EB7" w:rsidRPr="00D5137A" w:rsidRDefault="00095EB7" w:rsidP="00DD085E">
            <w:pPr>
              <w:rPr>
                <w:rFonts w:ascii="Times New Roman" w:hAnsi="Times New Roman" w:cs="Times New Roman"/>
              </w:rPr>
            </w:pPr>
          </w:p>
        </w:tc>
      </w:tr>
      <w:tr w:rsidR="00095EB7" w:rsidRPr="00D5137A" w14:paraId="702FFBC8" w14:textId="77777777" w:rsidTr="00DD085E">
        <w:tc>
          <w:tcPr>
            <w:tcW w:w="5637" w:type="dxa"/>
          </w:tcPr>
          <w:p w14:paraId="3E52F45F" w14:textId="77777777" w:rsidR="00095EB7" w:rsidRPr="00D5137A" w:rsidRDefault="00095EB7" w:rsidP="00DD085E">
            <w:pPr>
              <w:rPr>
                <w:rFonts w:ascii="Times New Roman" w:hAnsi="Times New Roman" w:cs="Times New Roman"/>
              </w:rPr>
            </w:pPr>
          </w:p>
        </w:tc>
        <w:tc>
          <w:tcPr>
            <w:tcW w:w="1417" w:type="dxa"/>
          </w:tcPr>
          <w:p w14:paraId="0F75B1F6" w14:textId="77777777" w:rsidR="00095EB7" w:rsidRPr="00D5137A" w:rsidRDefault="00095EB7" w:rsidP="00DD085E">
            <w:pPr>
              <w:rPr>
                <w:rFonts w:ascii="Times New Roman" w:hAnsi="Times New Roman" w:cs="Times New Roman"/>
              </w:rPr>
            </w:pPr>
          </w:p>
        </w:tc>
        <w:tc>
          <w:tcPr>
            <w:tcW w:w="1462" w:type="dxa"/>
          </w:tcPr>
          <w:p w14:paraId="3138EEDA" w14:textId="77777777" w:rsidR="00095EB7" w:rsidRPr="00D5137A" w:rsidRDefault="00095EB7" w:rsidP="00DD085E">
            <w:pPr>
              <w:rPr>
                <w:rFonts w:ascii="Times New Roman" w:hAnsi="Times New Roman" w:cs="Times New Roman"/>
              </w:rPr>
            </w:pPr>
          </w:p>
        </w:tc>
      </w:tr>
      <w:tr w:rsidR="00095EB7" w:rsidRPr="00D5137A" w14:paraId="056C299C" w14:textId="77777777" w:rsidTr="00DD085E">
        <w:tc>
          <w:tcPr>
            <w:tcW w:w="5637" w:type="dxa"/>
          </w:tcPr>
          <w:p w14:paraId="7BDB18A5" w14:textId="77777777" w:rsidR="00095EB7" w:rsidRPr="00D5137A" w:rsidRDefault="00095EB7" w:rsidP="00DD085E">
            <w:pPr>
              <w:rPr>
                <w:rFonts w:ascii="Times New Roman" w:hAnsi="Times New Roman" w:cs="Times New Roman"/>
              </w:rPr>
            </w:pPr>
          </w:p>
        </w:tc>
        <w:tc>
          <w:tcPr>
            <w:tcW w:w="1417" w:type="dxa"/>
          </w:tcPr>
          <w:p w14:paraId="1F4D6ED9" w14:textId="77777777" w:rsidR="00095EB7" w:rsidRPr="00D5137A" w:rsidRDefault="00095EB7" w:rsidP="00DD085E">
            <w:pPr>
              <w:rPr>
                <w:rFonts w:ascii="Times New Roman" w:hAnsi="Times New Roman" w:cs="Times New Roman"/>
              </w:rPr>
            </w:pPr>
          </w:p>
        </w:tc>
        <w:tc>
          <w:tcPr>
            <w:tcW w:w="1462" w:type="dxa"/>
          </w:tcPr>
          <w:p w14:paraId="78A24CE0" w14:textId="77777777" w:rsidR="00095EB7" w:rsidRPr="00D5137A" w:rsidRDefault="00095EB7" w:rsidP="00DD085E">
            <w:pPr>
              <w:rPr>
                <w:rFonts w:ascii="Times New Roman" w:hAnsi="Times New Roman" w:cs="Times New Roman"/>
              </w:rPr>
            </w:pPr>
          </w:p>
        </w:tc>
      </w:tr>
      <w:tr w:rsidR="00095EB7" w:rsidRPr="00D5137A" w14:paraId="17C81A61" w14:textId="77777777" w:rsidTr="00DD085E">
        <w:tc>
          <w:tcPr>
            <w:tcW w:w="5637" w:type="dxa"/>
          </w:tcPr>
          <w:p w14:paraId="2184FF72" w14:textId="77777777" w:rsidR="00095EB7" w:rsidRPr="00D5137A" w:rsidRDefault="00095EB7" w:rsidP="00DD085E">
            <w:pPr>
              <w:rPr>
                <w:rFonts w:ascii="Times New Roman" w:hAnsi="Times New Roman" w:cs="Times New Roman"/>
              </w:rPr>
            </w:pPr>
          </w:p>
        </w:tc>
        <w:tc>
          <w:tcPr>
            <w:tcW w:w="1417" w:type="dxa"/>
          </w:tcPr>
          <w:p w14:paraId="06486D9E" w14:textId="77777777" w:rsidR="00095EB7" w:rsidRPr="00D5137A" w:rsidRDefault="00095EB7" w:rsidP="00DD085E">
            <w:pPr>
              <w:rPr>
                <w:rFonts w:ascii="Times New Roman" w:hAnsi="Times New Roman" w:cs="Times New Roman"/>
              </w:rPr>
            </w:pPr>
          </w:p>
        </w:tc>
        <w:tc>
          <w:tcPr>
            <w:tcW w:w="1462" w:type="dxa"/>
          </w:tcPr>
          <w:p w14:paraId="23A1F887" w14:textId="77777777" w:rsidR="00095EB7" w:rsidRPr="00D5137A" w:rsidRDefault="00095EB7" w:rsidP="00DD085E">
            <w:pPr>
              <w:rPr>
                <w:rFonts w:ascii="Times New Roman" w:hAnsi="Times New Roman" w:cs="Times New Roman"/>
              </w:rPr>
            </w:pPr>
          </w:p>
        </w:tc>
      </w:tr>
      <w:tr w:rsidR="00095EB7" w:rsidRPr="00D5137A" w14:paraId="6CE5D4CD" w14:textId="77777777" w:rsidTr="00DD085E">
        <w:tc>
          <w:tcPr>
            <w:tcW w:w="5637" w:type="dxa"/>
          </w:tcPr>
          <w:p w14:paraId="72A8ABB7" w14:textId="77777777" w:rsidR="00095EB7" w:rsidRPr="00D5137A" w:rsidRDefault="00095EB7" w:rsidP="00DD085E">
            <w:pPr>
              <w:rPr>
                <w:rFonts w:ascii="Times New Roman" w:hAnsi="Times New Roman" w:cs="Times New Roman"/>
              </w:rPr>
            </w:pPr>
          </w:p>
        </w:tc>
        <w:tc>
          <w:tcPr>
            <w:tcW w:w="1417" w:type="dxa"/>
          </w:tcPr>
          <w:p w14:paraId="4BD07953" w14:textId="77777777" w:rsidR="00095EB7" w:rsidRPr="00D5137A" w:rsidRDefault="00095EB7" w:rsidP="00DD085E">
            <w:pPr>
              <w:rPr>
                <w:rFonts w:ascii="Times New Roman" w:hAnsi="Times New Roman" w:cs="Times New Roman"/>
              </w:rPr>
            </w:pPr>
          </w:p>
        </w:tc>
        <w:tc>
          <w:tcPr>
            <w:tcW w:w="1462" w:type="dxa"/>
          </w:tcPr>
          <w:p w14:paraId="17CB4A15" w14:textId="77777777" w:rsidR="00095EB7" w:rsidRPr="00D5137A" w:rsidRDefault="00095EB7" w:rsidP="00DD085E">
            <w:pPr>
              <w:rPr>
                <w:rFonts w:ascii="Times New Roman" w:hAnsi="Times New Roman" w:cs="Times New Roman"/>
              </w:rPr>
            </w:pPr>
          </w:p>
        </w:tc>
      </w:tr>
      <w:tr w:rsidR="00095EB7" w:rsidRPr="00D5137A" w14:paraId="3ED0E633" w14:textId="77777777" w:rsidTr="00DD085E">
        <w:tc>
          <w:tcPr>
            <w:tcW w:w="5637" w:type="dxa"/>
          </w:tcPr>
          <w:p w14:paraId="4821C01F" w14:textId="77777777" w:rsidR="00095EB7" w:rsidRPr="00D5137A" w:rsidRDefault="00095EB7" w:rsidP="00DD085E">
            <w:pPr>
              <w:rPr>
                <w:rFonts w:ascii="Times New Roman" w:hAnsi="Times New Roman" w:cs="Times New Roman"/>
              </w:rPr>
            </w:pPr>
          </w:p>
        </w:tc>
        <w:tc>
          <w:tcPr>
            <w:tcW w:w="1417" w:type="dxa"/>
          </w:tcPr>
          <w:p w14:paraId="51D444A5" w14:textId="77777777" w:rsidR="00095EB7" w:rsidRPr="00D5137A" w:rsidRDefault="00095EB7" w:rsidP="00DD085E">
            <w:pPr>
              <w:rPr>
                <w:rFonts w:ascii="Times New Roman" w:hAnsi="Times New Roman" w:cs="Times New Roman"/>
              </w:rPr>
            </w:pPr>
          </w:p>
        </w:tc>
        <w:tc>
          <w:tcPr>
            <w:tcW w:w="1462" w:type="dxa"/>
          </w:tcPr>
          <w:p w14:paraId="575A508C" w14:textId="77777777" w:rsidR="00095EB7" w:rsidRPr="00D5137A" w:rsidRDefault="00095EB7" w:rsidP="00DD085E">
            <w:pPr>
              <w:rPr>
                <w:rFonts w:ascii="Times New Roman" w:hAnsi="Times New Roman" w:cs="Times New Roman"/>
              </w:rPr>
            </w:pPr>
          </w:p>
        </w:tc>
      </w:tr>
      <w:tr w:rsidR="00095EB7" w:rsidRPr="00D5137A" w14:paraId="3156BD16" w14:textId="77777777" w:rsidTr="00DD085E">
        <w:tc>
          <w:tcPr>
            <w:tcW w:w="5637" w:type="dxa"/>
          </w:tcPr>
          <w:p w14:paraId="6F1BF61C" w14:textId="77777777" w:rsidR="00095EB7" w:rsidRPr="00D5137A" w:rsidRDefault="00095EB7" w:rsidP="00DD085E">
            <w:pPr>
              <w:rPr>
                <w:rFonts w:ascii="Times New Roman" w:hAnsi="Times New Roman" w:cs="Times New Roman"/>
              </w:rPr>
            </w:pPr>
          </w:p>
        </w:tc>
        <w:tc>
          <w:tcPr>
            <w:tcW w:w="1417" w:type="dxa"/>
          </w:tcPr>
          <w:p w14:paraId="1EBD8A3C" w14:textId="77777777" w:rsidR="00095EB7" w:rsidRPr="00D5137A" w:rsidRDefault="00095EB7" w:rsidP="00DD085E">
            <w:pPr>
              <w:rPr>
                <w:rFonts w:ascii="Times New Roman" w:hAnsi="Times New Roman" w:cs="Times New Roman"/>
              </w:rPr>
            </w:pPr>
          </w:p>
        </w:tc>
        <w:tc>
          <w:tcPr>
            <w:tcW w:w="1462" w:type="dxa"/>
          </w:tcPr>
          <w:p w14:paraId="686CCF39" w14:textId="77777777" w:rsidR="00095EB7" w:rsidRPr="00D5137A" w:rsidRDefault="00095EB7" w:rsidP="00DD085E">
            <w:pPr>
              <w:rPr>
                <w:rFonts w:ascii="Times New Roman" w:hAnsi="Times New Roman" w:cs="Times New Roman"/>
              </w:rPr>
            </w:pPr>
          </w:p>
        </w:tc>
      </w:tr>
      <w:tr w:rsidR="00095EB7" w:rsidRPr="00D5137A" w14:paraId="03C1A24E" w14:textId="77777777" w:rsidTr="00DD085E">
        <w:tc>
          <w:tcPr>
            <w:tcW w:w="5637" w:type="dxa"/>
          </w:tcPr>
          <w:p w14:paraId="67A0C6BD" w14:textId="37782A89" w:rsidR="00095EB7" w:rsidRPr="00D5137A" w:rsidRDefault="00095EB7" w:rsidP="00DD085E">
            <w:pPr>
              <w:jc w:val="center"/>
              <w:rPr>
                <w:rFonts w:ascii="Times New Roman" w:hAnsi="Times New Roman" w:cs="Times New Roman"/>
              </w:rPr>
            </w:pPr>
          </w:p>
        </w:tc>
        <w:tc>
          <w:tcPr>
            <w:tcW w:w="1417" w:type="dxa"/>
          </w:tcPr>
          <w:p w14:paraId="0F44D7DD" w14:textId="7B1388E8" w:rsidR="00095EB7" w:rsidRPr="00D5137A" w:rsidRDefault="00095EB7" w:rsidP="00DD085E">
            <w:pPr>
              <w:jc w:val="center"/>
              <w:rPr>
                <w:rFonts w:ascii="Times New Roman" w:hAnsi="Times New Roman" w:cs="Times New Roman"/>
              </w:rPr>
            </w:pPr>
          </w:p>
        </w:tc>
        <w:tc>
          <w:tcPr>
            <w:tcW w:w="1462" w:type="dxa"/>
          </w:tcPr>
          <w:p w14:paraId="5F1A01BD" w14:textId="46F333B5" w:rsidR="00095EB7" w:rsidRPr="00D5137A" w:rsidRDefault="00095EB7" w:rsidP="00DD085E">
            <w:pPr>
              <w:jc w:val="center"/>
              <w:rPr>
                <w:rFonts w:ascii="Times New Roman" w:hAnsi="Times New Roman" w:cs="Times New Roman"/>
              </w:rPr>
            </w:pPr>
          </w:p>
        </w:tc>
      </w:tr>
      <w:tr w:rsidR="00095EB7" w:rsidRPr="00D5137A" w14:paraId="119E8757" w14:textId="77777777" w:rsidTr="00DD085E">
        <w:tc>
          <w:tcPr>
            <w:tcW w:w="5637" w:type="dxa"/>
          </w:tcPr>
          <w:p w14:paraId="367C3A5E" w14:textId="77777777" w:rsidR="00095EB7" w:rsidRPr="00D5137A" w:rsidRDefault="00095EB7" w:rsidP="00DD085E">
            <w:pPr>
              <w:rPr>
                <w:rFonts w:ascii="Times New Roman" w:hAnsi="Times New Roman" w:cs="Times New Roman"/>
              </w:rPr>
            </w:pPr>
          </w:p>
        </w:tc>
        <w:tc>
          <w:tcPr>
            <w:tcW w:w="1417" w:type="dxa"/>
          </w:tcPr>
          <w:p w14:paraId="56D7EC2F" w14:textId="77777777" w:rsidR="00095EB7" w:rsidRPr="00D5137A" w:rsidRDefault="00095EB7" w:rsidP="00DD085E">
            <w:pPr>
              <w:rPr>
                <w:rFonts w:ascii="Times New Roman" w:hAnsi="Times New Roman" w:cs="Times New Roman"/>
              </w:rPr>
            </w:pPr>
          </w:p>
        </w:tc>
        <w:tc>
          <w:tcPr>
            <w:tcW w:w="1462" w:type="dxa"/>
          </w:tcPr>
          <w:p w14:paraId="348C9E38" w14:textId="77777777" w:rsidR="00095EB7" w:rsidRPr="00D5137A" w:rsidRDefault="00095EB7" w:rsidP="00DD085E">
            <w:pPr>
              <w:rPr>
                <w:rFonts w:ascii="Times New Roman" w:hAnsi="Times New Roman" w:cs="Times New Roman"/>
              </w:rPr>
            </w:pPr>
          </w:p>
        </w:tc>
      </w:tr>
      <w:tr w:rsidR="00095EB7" w:rsidRPr="00D5137A" w14:paraId="64635D01" w14:textId="77777777" w:rsidTr="00DD085E">
        <w:tc>
          <w:tcPr>
            <w:tcW w:w="5637" w:type="dxa"/>
          </w:tcPr>
          <w:p w14:paraId="09BAC28A" w14:textId="77777777" w:rsidR="00095EB7" w:rsidRPr="00D5137A" w:rsidRDefault="00095EB7" w:rsidP="00DD085E">
            <w:pPr>
              <w:rPr>
                <w:rFonts w:ascii="Times New Roman" w:hAnsi="Times New Roman" w:cs="Times New Roman"/>
              </w:rPr>
            </w:pPr>
          </w:p>
        </w:tc>
        <w:tc>
          <w:tcPr>
            <w:tcW w:w="1417" w:type="dxa"/>
          </w:tcPr>
          <w:p w14:paraId="5CC5E8DF" w14:textId="77777777" w:rsidR="00095EB7" w:rsidRPr="00D5137A" w:rsidRDefault="00095EB7" w:rsidP="00DD085E">
            <w:pPr>
              <w:rPr>
                <w:rFonts w:ascii="Times New Roman" w:hAnsi="Times New Roman" w:cs="Times New Roman"/>
              </w:rPr>
            </w:pPr>
          </w:p>
        </w:tc>
        <w:tc>
          <w:tcPr>
            <w:tcW w:w="1462" w:type="dxa"/>
          </w:tcPr>
          <w:p w14:paraId="2F838A74" w14:textId="77777777" w:rsidR="00095EB7" w:rsidRPr="00D5137A" w:rsidRDefault="00095EB7" w:rsidP="00DD085E">
            <w:pPr>
              <w:rPr>
                <w:rFonts w:ascii="Times New Roman" w:hAnsi="Times New Roman" w:cs="Times New Roman"/>
              </w:rPr>
            </w:pPr>
          </w:p>
        </w:tc>
      </w:tr>
      <w:tr w:rsidR="00095EB7" w:rsidRPr="00D5137A" w14:paraId="7EF915E4" w14:textId="77777777" w:rsidTr="00DD085E">
        <w:tc>
          <w:tcPr>
            <w:tcW w:w="5637" w:type="dxa"/>
          </w:tcPr>
          <w:p w14:paraId="52F3D989" w14:textId="77777777" w:rsidR="00095EB7" w:rsidRPr="00D5137A" w:rsidRDefault="00095EB7" w:rsidP="00DD085E">
            <w:pPr>
              <w:rPr>
                <w:rFonts w:ascii="Times New Roman" w:hAnsi="Times New Roman" w:cs="Times New Roman"/>
              </w:rPr>
            </w:pPr>
          </w:p>
        </w:tc>
        <w:tc>
          <w:tcPr>
            <w:tcW w:w="1417" w:type="dxa"/>
          </w:tcPr>
          <w:p w14:paraId="6FED455E" w14:textId="77777777" w:rsidR="00095EB7" w:rsidRPr="00D5137A" w:rsidRDefault="00095EB7" w:rsidP="00DD085E">
            <w:pPr>
              <w:rPr>
                <w:rFonts w:ascii="Times New Roman" w:hAnsi="Times New Roman" w:cs="Times New Roman"/>
              </w:rPr>
            </w:pPr>
          </w:p>
        </w:tc>
        <w:tc>
          <w:tcPr>
            <w:tcW w:w="1462" w:type="dxa"/>
          </w:tcPr>
          <w:p w14:paraId="7C8B16DD" w14:textId="77777777" w:rsidR="00095EB7" w:rsidRPr="00D5137A" w:rsidRDefault="00095EB7" w:rsidP="00DD085E">
            <w:pPr>
              <w:rPr>
                <w:rFonts w:ascii="Times New Roman" w:hAnsi="Times New Roman" w:cs="Times New Roman"/>
              </w:rPr>
            </w:pPr>
          </w:p>
        </w:tc>
      </w:tr>
      <w:tr w:rsidR="00095EB7" w:rsidRPr="00D5137A" w14:paraId="34938D5F" w14:textId="77777777" w:rsidTr="00DD085E">
        <w:tc>
          <w:tcPr>
            <w:tcW w:w="5637" w:type="dxa"/>
          </w:tcPr>
          <w:p w14:paraId="34C9C48A" w14:textId="77777777" w:rsidR="00095EB7" w:rsidRPr="00D5137A" w:rsidRDefault="00095EB7" w:rsidP="00DD085E">
            <w:pPr>
              <w:rPr>
                <w:rFonts w:ascii="Times New Roman" w:hAnsi="Times New Roman" w:cs="Times New Roman"/>
              </w:rPr>
            </w:pPr>
          </w:p>
        </w:tc>
        <w:tc>
          <w:tcPr>
            <w:tcW w:w="1417" w:type="dxa"/>
          </w:tcPr>
          <w:p w14:paraId="3B85AD96" w14:textId="77777777" w:rsidR="00095EB7" w:rsidRPr="00D5137A" w:rsidRDefault="00095EB7" w:rsidP="00DD085E">
            <w:pPr>
              <w:rPr>
                <w:rFonts w:ascii="Times New Roman" w:hAnsi="Times New Roman" w:cs="Times New Roman"/>
              </w:rPr>
            </w:pPr>
          </w:p>
        </w:tc>
        <w:tc>
          <w:tcPr>
            <w:tcW w:w="1462" w:type="dxa"/>
          </w:tcPr>
          <w:p w14:paraId="126129F6" w14:textId="77777777" w:rsidR="00095EB7" w:rsidRPr="00D5137A" w:rsidRDefault="00095EB7" w:rsidP="00DD085E">
            <w:pPr>
              <w:rPr>
                <w:rFonts w:ascii="Times New Roman" w:hAnsi="Times New Roman" w:cs="Times New Roman"/>
              </w:rPr>
            </w:pPr>
          </w:p>
        </w:tc>
      </w:tr>
      <w:tr w:rsidR="00095EB7" w:rsidRPr="00D5137A" w14:paraId="696995E7" w14:textId="77777777" w:rsidTr="00DD085E">
        <w:tc>
          <w:tcPr>
            <w:tcW w:w="5637" w:type="dxa"/>
          </w:tcPr>
          <w:p w14:paraId="1BA34889" w14:textId="77777777" w:rsidR="00095EB7" w:rsidRPr="00D5137A" w:rsidRDefault="00095EB7" w:rsidP="00DD085E">
            <w:pPr>
              <w:rPr>
                <w:rFonts w:ascii="Times New Roman" w:hAnsi="Times New Roman" w:cs="Times New Roman"/>
              </w:rPr>
            </w:pPr>
          </w:p>
        </w:tc>
        <w:tc>
          <w:tcPr>
            <w:tcW w:w="1417" w:type="dxa"/>
          </w:tcPr>
          <w:p w14:paraId="62226D22" w14:textId="77777777" w:rsidR="00095EB7" w:rsidRPr="00D5137A" w:rsidRDefault="00095EB7" w:rsidP="00DD085E">
            <w:pPr>
              <w:rPr>
                <w:rFonts w:ascii="Times New Roman" w:hAnsi="Times New Roman" w:cs="Times New Roman"/>
              </w:rPr>
            </w:pPr>
          </w:p>
        </w:tc>
        <w:tc>
          <w:tcPr>
            <w:tcW w:w="1462" w:type="dxa"/>
          </w:tcPr>
          <w:p w14:paraId="5DC1A87C" w14:textId="77777777" w:rsidR="00095EB7" w:rsidRPr="00D5137A" w:rsidRDefault="00095EB7" w:rsidP="00DD085E">
            <w:pPr>
              <w:rPr>
                <w:rFonts w:ascii="Times New Roman" w:hAnsi="Times New Roman" w:cs="Times New Roman"/>
              </w:rPr>
            </w:pPr>
          </w:p>
        </w:tc>
      </w:tr>
      <w:tr w:rsidR="00095EB7" w:rsidRPr="00D5137A" w14:paraId="6C3FFDEF" w14:textId="77777777" w:rsidTr="00DD085E">
        <w:tc>
          <w:tcPr>
            <w:tcW w:w="5637" w:type="dxa"/>
          </w:tcPr>
          <w:p w14:paraId="12A8BE99" w14:textId="77777777" w:rsidR="00095EB7" w:rsidRPr="00D5137A" w:rsidRDefault="00095EB7" w:rsidP="00DD085E">
            <w:pPr>
              <w:rPr>
                <w:rFonts w:ascii="Times New Roman" w:hAnsi="Times New Roman" w:cs="Times New Roman"/>
              </w:rPr>
            </w:pPr>
          </w:p>
        </w:tc>
        <w:tc>
          <w:tcPr>
            <w:tcW w:w="1417" w:type="dxa"/>
          </w:tcPr>
          <w:p w14:paraId="6EA4BAD6" w14:textId="77777777" w:rsidR="00095EB7" w:rsidRPr="00D5137A" w:rsidRDefault="00095EB7" w:rsidP="00DD085E">
            <w:pPr>
              <w:rPr>
                <w:rFonts w:ascii="Times New Roman" w:hAnsi="Times New Roman" w:cs="Times New Roman"/>
              </w:rPr>
            </w:pPr>
          </w:p>
        </w:tc>
        <w:tc>
          <w:tcPr>
            <w:tcW w:w="1462" w:type="dxa"/>
          </w:tcPr>
          <w:p w14:paraId="40A099FB" w14:textId="77777777" w:rsidR="00095EB7" w:rsidRPr="00D5137A" w:rsidRDefault="00095EB7" w:rsidP="00DD085E">
            <w:pPr>
              <w:rPr>
                <w:rFonts w:ascii="Times New Roman" w:hAnsi="Times New Roman" w:cs="Times New Roman"/>
              </w:rPr>
            </w:pPr>
          </w:p>
        </w:tc>
      </w:tr>
      <w:tr w:rsidR="00095EB7" w:rsidRPr="00D5137A" w14:paraId="57A613E0" w14:textId="77777777" w:rsidTr="00DD085E">
        <w:tc>
          <w:tcPr>
            <w:tcW w:w="5637" w:type="dxa"/>
          </w:tcPr>
          <w:p w14:paraId="6DFDAC2A" w14:textId="77777777" w:rsidR="00095EB7" w:rsidRPr="00D5137A" w:rsidRDefault="00095EB7" w:rsidP="00DD085E">
            <w:pPr>
              <w:rPr>
                <w:rFonts w:ascii="Times New Roman" w:hAnsi="Times New Roman" w:cs="Times New Roman"/>
              </w:rPr>
            </w:pPr>
          </w:p>
        </w:tc>
        <w:tc>
          <w:tcPr>
            <w:tcW w:w="1417" w:type="dxa"/>
          </w:tcPr>
          <w:p w14:paraId="37C2A84A" w14:textId="77777777" w:rsidR="00095EB7" w:rsidRPr="00D5137A" w:rsidRDefault="00095EB7" w:rsidP="00DD085E">
            <w:pPr>
              <w:rPr>
                <w:rFonts w:ascii="Times New Roman" w:hAnsi="Times New Roman" w:cs="Times New Roman"/>
              </w:rPr>
            </w:pPr>
          </w:p>
        </w:tc>
        <w:tc>
          <w:tcPr>
            <w:tcW w:w="1462" w:type="dxa"/>
          </w:tcPr>
          <w:p w14:paraId="41BF016A" w14:textId="77777777" w:rsidR="00095EB7" w:rsidRPr="00D5137A" w:rsidRDefault="00095EB7" w:rsidP="00DD085E">
            <w:pPr>
              <w:rPr>
                <w:rFonts w:ascii="Times New Roman" w:hAnsi="Times New Roman" w:cs="Times New Roman"/>
              </w:rPr>
            </w:pPr>
          </w:p>
        </w:tc>
      </w:tr>
      <w:tr w:rsidR="00095EB7" w:rsidRPr="00D5137A" w14:paraId="4EE4657F" w14:textId="77777777" w:rsidTr="00DD085E">
        <w:tc>
          <w:tcPr>
            <w:tcW w:w="5637" w:type="dxa"/>
          </w:tcPr>
          <w:p w14:paraId="19556673" w14:textId="77777777" w:rsidR="00095EB7" w:rsidRPr="00D5137A" w:rsidRDefault="00095EB7" w:rsidP="00DD085E">
            <w:pPr>
              <w:rPr>
                <w:rFonts w:ascii="Times New Roman" w:hAnsi="Times New Roman" w:cs="Times New Roman"/>
              </w:rPr>
            </w:pPr>
          </w:p>
        </w:tc>
        <w:tc>
          <w:tcPr>
            <w:tcW w:w="1417" w:type="dxa"/>
          </w:tcPr>
          <w:p w14:paraId="7C47F6BB" w14:textId="77777777" w:rsidR="00095EB7" w:rsidRPr="00D5137A" w:rsidRDefault="00095EB7" w:rsidP="00DD085E">
            <w:pPr>
              <w:rPr>
                <w:rFonts w:ascii="Times New Roman" w:hAnsi="Times New Roman" w:cs="Times New Roman"/>
              </w:rPr>
            </w:pPr>
          </w:p>
        </w:tc>
        <w:tc>
          <w:tcPr>
            <w:tcW w:w="1462" w:type="dxa"/>
          </w:tcPr>
          <w:p w14:paraId="6FD16389" w14:textId="77777777" w:rsidR="00095EB7" w:rsidRPr="00D5137A" w:rsidRDefault="00095EB7" w:rsidP="00DD085E">
            <w:pPr>
              <w:rPr>
                <w:rFonts w:ascii="Times New Roman" w:hAnsi="Times New Roman" w:cs="Times New Roman"/>
              </w:rPr>
            </w:pPr>
          </w:p>
        </w:tc>
      </w:tr>
      <w:tr w:rsidR="00095EB7" w:rsidRPr="00D5137A" w14:paraId="61446DBA" w14:textId="77777777" w:rsidTr="00DD085E">
        <w:tc>
          <w:tcPr>
            <w:tcW w:w="5637" w:type="dxa"/>
          </w:tcPr>
          <w:p w14:paraId="2B16942D" w14:textId="77777777" w:rsidR="00095EB7" w:rsidRPr="00D5137A" w:rsidRDefault="00095EB7" w:rsidP="00DD085E">
            <w:pPr>
              <w:rPr>
                <w:rFonts w:ascii="Times New Roman" w:hAnsi="Times New Roman" w:cs="Times New Roman"/>
              </w:rPr>
            </w:pPr>
          </w:p>
        </w:tc>
        <w:tc>
          <w:tcPr>
            <w:tcW w:w="1417" w:type="dxa"/>
          </w:tcPr>
          <w:p w14:paraId="1C3F506D" w14:textId="77777777" w:rsidR="00095EB7" w:rsidRPr="00D5137A" w:rsidRDefault="00095EB7" w:rsidP="00DD085E">
            <w:pPr>
              <w:rPr>
                <w:rFonts w:ascii="Times New Roman" w:hAnsi="Times New Roman" w:cs="Times New Roman"/>
              </w:rPr>
            </w:pPr>
          </w:p>
        </w:tc>
        <w:tc>
          <w:tcPr>
            <w:tcW w:w="1462" w:type="dxa"/>
          </w:tcPr>
          <w:p w14:paraId="43FD236A" w14:textId="77777777" w:rsidR="00095EB7" w:rsidRPr="00D5137A" w:rsidRDefault="00095EB7" w:rsidP="00DD085E">
            <w:pPr>
              <w:rPr>
                <w:rFonts w:ascii="Times New Roman" w:hAnsi="Times New Roman" w:cs="Times New Roman"/>
              </w:rPr>
            </w:pPr>
          </w:p>
        </w:tc>
      </w:tr>
      <w:tr w:rsidR="00095EB7" w:rsidRPr="00D5137A" w14:paraId="122030B0" w14:textId="77777777" w:rsidTr="00DD085E">
        <w:tc>
          <w:tcPr>
            <w:tcW w:w="5637" w:type="dxa"/>
          </w:tcPr>
          <w:p w14:paraId="193258B5" w14:textId="77777777" w:rsidR="00095EB7" w:rsidRPr="00D5137A" w:rsidRDefault="00095EB7" w:rsidP="00DD085E">
            <w:pPr>
              <w:rPr>
                <w:rFonts w:ascii="Times New Roman" w:hAnsi="Times New Roman" w:cs="Times New Roman"/>
              </w:rPr>
            </w:pPr>
          </w:p>
        </w:tc>
        <w:tc>
          <w:tcPr>
            <w:tcW w:w="1417" w:type="dxa"/>
          </w:tcPr>
          <w:p w14:paraId="3B81CCF4" w14:textId="77777777" w:rsidR="00095EB7" w:rsidRPr="00D5137A" w:rsidRDefault="00095EB7" w:rsidP="00DD085E">
            <w:pPr>
              <w:rPr>
                <w:rFonts w:ascii="Times New Roman" w:hAnsi="Times New Roman" w:cs="Times New Roman"/>
              </w:rPr>
            </w:pPr>
          </w:p>
        </w:tc>
        <w:tc>
          <w:tcPr>
            <w:tcW w:w="1462" w:type="dxa"/>
          </w:tcPr>
          <w:p w14:paraId="7DA08521" w14:textId="77777777" w:rsidR="00095EB7" w:rsidRPr="00D5137A" w:rsidRDefault="00095EB7" w:rsidP="00DD085E">
            <w:pPr>
              <w:rPr>
                <w:rFonts w:ascii="Times New Roman" w:hAnsi="Times New Roman" w:cs="Times New Roman"/>
              </w:rPr>
            </w:pPr>
          </w:p>
        </w:tc>
      </w:tr>
      <w:tr w:rsidR="00095EB7" w:rsidRPr="00D5137A" w14:paraId="1929D44E" w14:textId="77777777" w:rsidTr="00DD085E">
        <w:tc>
          <w:tcPr>
            <w:tcW w:w="5637" w:type="dxa"/>
          </w:tcPr>
          <w:p w14:paraId="77F8806A" w14:textId="77777777" w:rsidR="00095EB7" w:rsidRPr="00D5137A" w:rsidRDefault="00095EB7" w:rsidP="00DD085E">
            <w:pPr>
              <w:rPr>
                <w:rFonts w:ascii="Times New Roman" w:hAnsi="Times New Roman" w:cs="Times New Roman"/>
              </w:rPr>
            </w:pPr>
          </w:p>
        </w:tc>
        <w:tc>
          <w:tcPr>
            <w:tcW w:w="1417" w:type="dxa"/>
          </w:tcPr>
          <w:p w14:paraId="1363505B" w14:textId="77777777" w:rsidR="00095EB7" w:rsidRPr="00D5137A" w:rsidRDefault="00095EB7" w:rsidP="00DD085E">
            <w:pPr>
              <w:rPr>
                <w:rFonts w:ascii="Times New Roman" w:hAnsi="Times New Roman" w:cs="Times New Roman"/>
              </w:rPr>
            </w:pPr>
          </w:p>
        </w:tc>
        <w:tc>
          <w:tcPr>
            <w:tcW w:w="1462" w:type="dxa"/>
          </w:tcPr>
          <w:p w14:paraId="640E719F" w14:textId="77777777" w:rsidR="00095EB7" w:rsidRPr="00D5137A" w:rsidRDefault="00095EB7" w:rsidP="00DD085E">
            <w:pPr>
              <w:rPr>
                <w:rFonts w:ascii="Times New Roman" w:hAnsi="Times New Roman" w:cs="Times New Roman"/>
              </w:rPr>
            </w:pPr>
          </w:p>
        </w:tc>
      </w:tr>
      <w:tr w:rsidR="00095EB7" w:rsidRPr="00D5137A" w14:paraId="673A2BFD" w14:textId="77777777" w:rsidTr="00DD085E">
        <w:tc>
          <w:tcPr>
            <w:tcW w:w="5637" w:type="dxa"/>
          </w:tcPr>
          <w:p w14:paraId="74C26B41" w14:textId="77777777" w:rsidR="00095EB7" w:rsidRPr="00D5137A" w:rsidRDefault="00095EB7" w:rsidP="00DD085E">
            <w:pPr>
              <w:rPr>
                <w:rFonts w:ascii="Times New Roman" w:hAnsi="Times New Roman" w:cs="Times New Roman"/>
              </w:rPr>
            </w:pPr>
          </w:p>
        </w:tc>
        <w:tc>
          <w:tcPr>
            <w:tcW w:w="1417" w:type="dxa"/>
          </w:tcPr>
          <w:p w14:paraId="6199A249" w14:textId="77777777" w:rsidR="00095EB7" w:rsidRPr="00D5137A" w:rsidRDefault="00095EB7" w:rsidP="00DD085E">
            <w:pPr>
              <w:rPr>
                <w:rFonts w:ascii="Times New Roman" w:hAnsi="Times New Roman" w:cs="Times New Roman"/>
              </w:rPr>
            </w:pPr>
          </w:p>
        </w:tc>
        <w:tc>
          <w:tcPr>
            <w:tcW w:w="1462" w:type="dxa"/>
          </w:tcPr>
          <w:p w14:paraId="5DF3A628" w14:textId="77777777" w:rsidR="00095EB7" w:rsidRPr="00D5137A" w:rsidRDefault="00095EB7" w:rsidP="00DD085E">
            <w:pPr>
              <w:rPr>
                <w:rFonts w:ascii="Times New Roman" w:hAnsi="Times New Roman" w:cs="Times New Roman"/>
              </w:rPr>
            </w:pPr>
          </w:p>
        </w:tc>
      </w:tr>
      <w:tr w:rsidR="00095EB7" w:rsidRPr="00D5137A" w14:paraId="20BCF3EF" w14:textId="77777777" w:rsidTr="00DD085E">
        <w:tc>
          <w:tcPr>
            <w:tcW w:w="5637" w:type="dxa"/>
          </w:tcPr>
          <w:p w14:paraId="3DB6727C" w14:textId="77777777" w:rsidR="00095EB7" w:rsidRPr="00D5137A" w:rsidRDefault="00095EB7" w:rsidP="00DD085E">
            <w:pPr>
              <w:rPr>
                <w:rFonts w:ascii="Times New Roman" w:hAnsi="Times New Roman" w:cs="Times New Roman"/>
              </w:rPr>
            </w:pPr>
          </w:p>
        </w:tc>
        <w:tc>
          <w:tcPr>
            <w:tcW w:w="1417" w:type="dxa"/>
          </w:tcPr>
          <w:p w14:paraId="1B52D644" w14:textId="77777777" w:rsidR="00095EB7" w:rsidRPr="00D5137A" w:rsidRDefault="00095EB7" w:rsidP="00DD085E">
            <w:pPr>
              <w:rPr>
                <w:rFonts w:ascii="Times New Roman" w:hAnsi="Times New Roman" w:cs="Times New Roman"/>
              </w:rPr>
            </w:pPr>
          </w:p>
        </w:tc>
        <w:tc>
          <w:tcPr>
            <w:tcW w:w="1462" w:type="dxa"/>
          </w:tcPr>
          <w:p w14:paraId="53F2B2AA" w14:textId="77777777" w:rsidR="00095EB7" w:rsidRPr="00D5137A" w:rsidRDefault="00095EB7" w:rsidP="00DD085E">
            <w:pPr>
              <w:rPr>
                <w:rFonts w:ascii="Times New Roman" w:hAnsi="Times New Roman" w:cs="Times New Roman"/>
              </w:rPr>
            </w:pPr>
          </w:p>
        </w:tc>
      </w:tr>
      <w:tr w:rsidR="00095EB7" w:rsidRPr="00D5137A" w14:paraId="653B6101" w14:textId="77777777" w:rsidTr="00DD085E">
        <w:tc>
          <w:tcPr>
            <w:tcW w:w="5637" w:type="dxa"/>
          </w:tcPr>
          <w:p w14:paraId="0BE6D8F1" w14:textId="77777777" w:rsidR="00095EB7" w:rsidRPr="00D5137A" w:rsidRDefault="00095EB7" w:rsidP="00DD085E">
            <w:pPr>
              <w:rPr>
                <w:rFonts w:ascii="Times New Roman" w:hAnsi="Times New Roman" w:cs="Times New Roman"/>
              </w:rPr>
            </w:pPr>
          </w:p>
        </w:tc>
        <w:tc>
          <w:tcPr>
            <w:tcW w:w="1417" w:type="dxa"/>
          </w:tcPr>
          <w:p w14:paraId="321D431C" w14:textId="77777777" w:rsidR="00095EB7" w:rsidRPr="00D5137A" w:rsidRDefault="00095EB7" w:rsidP="00DD085E">
            <w:pPr>
              <w:rPr>
                <w:rFonts w:ascii="Times New Roman" w:hAnsi="Times New Roman" w:cs="Times New Roman"/>
              </w:rPr>
            </w:pPr>
          </w:p>
        </w:tc>
        <w:tc>
          <w:tcPr>
            <w:tcW w:w="1462" w:type="dxa"/>
          </w:tcPr>
          <w:p w14:paraId="27A44D6F" w14:textId="77777777" w:rsidR="00095EB7" w:rsidRPr="00D5137A" w:rsidRDefault="00095EB7" w:rsidP="00DD085E">
            <w:pPr>
              <w:rPr>
                <w:rFonts w:ascii="Times New Roman" w:hAnsi="Times New Roman" w:cs="Times New Roman"/>
              </w:rPr>
            </w:pPr>
          </w:p>
        </w:tc>
      </w:tr>
      <w:tr w:rsidR="00095EB7" w:rsidRPr="00D5137A" w14:paraId="65408DBA" w14:textId="77777777" w:rsidTr="00DD085E">
        <w:tc>
          <w:tcPr>
            <w:tcW w:w="5637" w:type="dxa"/>
          </w:tcPr>
          <w:p w14:paraId="320560B8" w14:textId="77777777" w:rsidR="00095EB7" w:rsidRPr="00D5137A" w:rsidRDefault="00095EB7" w:rsidP="00DD085E">
            <w:pPr>
              <w:rPr>
                <w:rFonts w:ascii="Times New Roman" w:hAnsi="Times New Roman" w:cs="Times New Roman"/>
              </w:rPr>
            </w:pPr>
          </w:p>
        </w:tc>
        <w:tc>
          <w:tcPr>
            <w:tcW w:w="1417" w:type="dxa"/>
          </w:tcPr>
          <w:p w14:paraId="135C4844" w14:textId="77777777" w:rsidR="00095EB7" w:rsidRPr="00D5137A" w:rsidRDefault="00095EB7" w:rsidP="00DD085E">
            <w:pPr>
              <w:rPr>
                <w:rFonts w:ascii="Times New Roman" w:hAnsi="Times New Roman" w:cs="Times New Roman"/>
              </w:rPr>
            </w:pPr>
          </w:p>
        </w:tc>
        <w:tc>
          <w:tcPr>
            <w:tcW w:w="1462" w:type="dxa"/>
          </w:tcPr>
          <w:p w14:paraId="564D0EE0" w14:textId="77777777" w:rsidR="00095EB7" w:rsidRPr="00D5137A" w:rsidRDefault="00095EB7" w:rsidP="00DD085E">
            <w:pPr>
              <w:rPr>
                <w:rFonts w:ascii="Times New Roman" w:hAnsi="Times New Roman" w:cs="Times New Roman"/>
              </w:rPr>
            </w:pPr>
          </w:p>
        </w:tc>
      </w:tr>
      <w:tr w:rsidR="00095EB7" w:rsidRPr="00D5137A" w14:paraId="7B476C38" w14:textId="77777777" w:rsidTr="00DD085E">
        <w:tc>
          <w:tcPr>
            <w:tcW w:w="5637" w:type="dxa"/>
          </w:tcPr>
          <w:p w14:paraId="7889F70D" w14:textId="77777777" w:rsidR="00095EB7" w:rsidRPr="00D5137A" w:rsidRDefault="00095EB7" w:rsidP="00DD085E">
            <w:pPr>
              <w:rPr>
                <w:rFonts w:ascii="Times New Roman" w:hAnsi="Times New Roman" w:cs="Times New Roman"/>
              </w:rPr>
            </w:pPr>
          </w:p>
        </w:tc>
        <w:tc>
          <w:tcPr>
            <w:tcW w:w="1417" w:type="dxa"/>
          </w:tcPr>
          <w:p w14:paraId="5FD7AFCC" w14:textId="77777777" w:rsidR="00095EB7" w:rsidRPr="00D5137A" w:rsidRDefault="00095EB7" w:rsidP="00DD085E">
            <w:pPr>
              <w:rPr>
                <w:rFonts w:ascii="Times New Roman" w:hAnsi="Times New Roman" w:cs="Times New Roman"/>
              </w:rPr>
            </w:pPr>
          </w:p>
        </w:tc>
        <w:tc>
          <w:tcPr>
            <w:tcW w:w="1462" w:type="dxa"/>
          </w:tcPr>
          <w:p w14:paraId="70800B89" w14:textId="77777777" w:rsidR="00095EB7" w:rsidRPr="00D5137A" w:rsidRDefault="00095EB7" w:rsidP="00DD085E">
            <w:pPr>
              <w:rPr>
                <w:rFonts w:ascii="Times New Roman" w:hAnsi="Times New Roman" w:cs="Times New Roman"/>
              </w:rPr>
            </w:pPr>
          </w:p>
        </w:tc>
      </w:tr>
      <w:tr w:rsidR="00095EB7" w:rsidRPr="00D5137A" w14:paraId="773D426A" w14:textId="77777777" w:rsidTr="00DD085E">
        <w:tc>
          <w:tcPr>
            <w:tcW w:w="5637" w:type="dxa"/>
          </w:tcPr>
          <w:p w14:paraId="7E0F9E72" w14:textId="77777777" w:rsidR="00095EB7" w:rsidRPr="00D5137A" w:rsidRDefault="00095EB7" w:rsidP="00DD085E">
            <w:pPr>
              <w:rPr>
                <w:rFonts w:ascii="Times New Roman" w:hAnsi="Times New Roman" w:cs="Times New Roman"/>
              </w:rPr>
            </w:pPr>
          </w:p>
        </w:tc>
        <w:tc>
          <w:tcPr>
            <w:tcW w:w="1417" w:type="dxa"/>
          </w:tcPr>
          <w:p w14:paraId="383E703A" w14:textId="77777777" w:rsidR="00095EB7" w:rsidRPr="00D5137A" w:rsidRDefault="00095EB7" w:rsidP="00DD085E">
            <w:pPr>
              <w:rPr>
                <w:rFonts w:ascii="Times New Roman" w:hAnsi="Times New Roman" w:cs="Times New Roman"/>
              </w:rPr>
            </w:pPr>
          </w:p>
        </w:tc>
        <w:tc>
          <w:tcPr>
            <w:tcW w:w="1462" w:type="dxa"/>
          </w:tcPr>
          <w:p w14:paraId="4E6441CD" w14:textId="77777777" w:rsidR="00095EB7" w:rsidRPr="00D5137A" w:rsidRDefault="00095EB7" w:rsidP="00DD085E">
            <w:pPr>
              <w:rPr>
                <w:rFonts w:ascii="Times New Roman" w:hAnsi="Times New Roman" w:cs="Times New Roman"/>
              </w:rPr>
            </w:pPr>
          </w:p>
        </w:tc>
      </w:tr>
      <w:tr w:rsidR="00095EB7" w:rsidRPr="00D5137A" w14:paraId="31CE0FFF" w14:textId="77777777" w:rsidTr="00DD085E">
        <w:tc>
          <w:tcPr>
            <w:tcW w:w="5637" w:type="dxa"/>
          </w:tcPr>
          <w:p w14:paraId="0429E0C3" w14:textId="77777777" w:rsidR="00095EB7" w:rsidRPr="00D5137A" w:rsidRDefault="00095EB7" w:rsidP="00DD085E">
            <w:pPr>
              <w:rPr>
                <w:rFonts w:ascii="Times New Roman" w:hAnsi="Times New Roman" w:cs="Times New Roman"/>
              </w:rPr>
            </w:pPr>
          </w:p>
        </w:tc>
        <w:tc>
          <w:tcPr>
            <w:tcW w:w="1417" w:type="dxa"/>
          </w:tcPr>
          <w:p w14:paraId="55A03CE1" w14:textId="77777777" w:rsidR="00095EB7" w:rsidRPr="00D5137A" w:rsidRDefault="00095EB7" w:rsidP="00DD085E">
            <w:pPr>
              <w:rPr>
                <w:rFonts w:ascii="Times New Roman" w:hAnsi="Times New Roman" w:cs="Times New Roman"/>
              </w:rPr>
            </w:pPr>
          </w:p>
        </w:tc>
        <w:tc>
          <w:tcPr>
            <w:tcW w:w="1462" w:type="dxa"/>
          </w:tcPr>
          <w:p w14:paraId="7F4C6BBC" w14:textId="77777777" w:rsidR="00095EB7" w:rsidRPr="00D5137A" w:rsidRDefault="00095EB7" w:rsidP="00DD085E">
            <w:pPr>
              <w:rPr>
                <w:rFonts w:ascii="Times New Roman" w:hAnsi="Times New Roman" w:cs="Times New Roman"/>
              </w:rPr>
            </w:pPr>
          </w:p>
        </w:tc>
      </w:tr>
      <w:tr w:rsidR="00095EB7" w:rsidRPr="00D5137A" w14:paraId="712AFC9D" w14:textId="77777777" w:rsidTr="00DD085E">
        <w:tc>
          <w:tcPr>
            <w:tcW w:w="5637" w:type="dxa"/>
          </w:tcPr>
          <w:p w14:paraId="4948777D" w14:textId="77777777" w:rsidR="00095EB7" w:rsidRPr="00D5137A" w:rsidRDefault="00095EB7" w:rsidP="00DD085E">
            <w:pPr>
              <w:rPr>
                <w:rFonts w:ascii="Times New Roman" w:hAnsi="Times New Roman" w:cs="Times New Roman"/>
              </w:rPr>
            </w:pPr>
          </w:p>
        </w:tc>
        <w:tc>
          <w:tcPr>
            <w:tcW w:w="1417" w:type="dxa"/>
          </w:tcPr>
          <w:p w14:paraId="7C1CC5AE" w14:textId="77777777" w:rsidR="00095EB7" w:rsidRPr="00D5137A" w:rsidRDefault="00095EB7" w:rsidP="00DD085E">
            <w:pPr>
              <w:rPr>
                <w:rFonts w:ascii="Times New Roman" w:hAnsi="Times New Roman" w:cs="Times New Roman"/>
              </w:rPr>
            </w:pPr>
          </w:p>
        </w:tc>
        <w:tc>
          <w:tcPr>
            <w:tcW w:w="1462" w:type="dxa"/>
          </w:tcPr>
          <w:p w14:paraId="76D8AB27" w14:textId="77777777" w:rsidR="00095EB7" w:rsidRPr="00D5137A" w:rsidRDefault="00095EB7" w:rsidP="00DD085E">
            <w:pPr>
              <w:rPr>
                <w:rFonts w:ascii="Times New Roman" w:hAnsi="Times New Roman" w:cs="Times New Roman"/>
              </w:rPr>
            </w:pPr>
          </w:p>
        </w:tc>
      </w:tr>
      <w:tr w:rsidR="00095EB7" w:rsidRPr="00D5137A" w14:paraId="12DD1A2F" w14:textId="77777777" w:rsidTr="00DD085E">
        <w:tc>
          <w:tcPr>
            <w:tcW w:w="5637" w:type="dxa"/>
          </w:tcPr>
          <w:p w14:paraId="192A0035" w14:textId="77777777" w:rsidR="00095EB7" w:rsidRPr="00D5137A" w:rsidRDefault="00095EB7" w:rsidP="00DD085E">
            <w:pPr>
              <w:rPr>
                <w:rFonts w:ascii="Times New Roman" w:hAnsi="Times New Roman" w:cs="Times New Roman"/>
              </w:rPr>
            </w:pPr>
          </w:p>
        </w:tc>
        <w:tc>
          <w:tcPr>
            <w:tcW w:w="1417" w:type="dxa"/>
          </w:tcPr>
          <w:p w14:paraId="7B56BDC1" w14:textId="77777777" w:rsidR="00095EB7" w:rsidRPr="00D5137A" w:rsidRDefault="00095EB7" w:rsidP="00DD085E">
            <w:pPr>
              <w:rPr>
                <w:rFonts w:ascii="Times New Roman" w:hAnsi="Times New Roman" w:cs="Times New Roman"/>
              </w:rPr>
            </w:pPr>
          </w:p>
        </w:tc>
        <w:tc>
          <w:tcPr>
            <w:tcW w:w="1462" w:type="dxa"/>
          </w:tcPr>
          <w:p w14:paraId="49BA8069" w14:textId="77777777" w:rsidR="00095EB7" w:rsidRPr="00D5137A" w:rsidRDefault="00095EB7" w:rsidP="00DD085E">
            <w:pPr>
              <w:rPr>
                <w:rFonts w:ascii="Times New Roman" w:hAnsi="Times New Roman" w:cs="Times New Roman"/>
              </w:rPr>
            </w:pPr>
          </w:p>
        </w:tc>
      </w:tr>
      <w:tr w:rsidR="00095EB7" w:rsidRPr="00D5137A" w14:paraId="4B5AC218" w14:textId="77777777" w:rsidTr="00DD085E">
        <w:tc>
          <w:tcPr>
            <w:tcW w:w="5637" w:type="dxa"/>
          </w:tcPr>
          <w:p w14:paraId="47422EFA" w14:textId="77777777" w:rsidR="00095EB7" w:rsidRPr="00D5137A" w:rsidRDefault="00095EB7" w:rsidP="00DD085E">
            <w:pPr>
              <w:rPr>
                <w:rFonts w:ascii="Times New Roman" w:hAnsi="Times New Roman" w:cs="Times New Roman"/>
              </w:rPr>
            </w:pPr>
          </w:p>
        </w:tc>
        <w:tc>
          <w:tcPr>
            <w:tcW w:w="1417" w:type="dxa"/>
          </w:tcPr>
          <w:p w14:paraId="5111059C" w14:textId="77777777" w:rsidR="00095EB7" w:rsidRPr="00D5137A" w:rsidRDefault="00095EB7" w:rsidP="00DD085E">
            <w:pPr>
              <w:rPr>
                <w:rFonts w:ascii="Times New Roman" w:hAnsi="Times New Roman" w:cs="Times New Roman"/>
              </w:rPr>
            </w:pPr>
          </w:p>
        </w:tc>
        <w:tc>
          <w:tcPr>
            <w:tcW w:w="1462" w:type="dxa"/>
          </w:tcPr>
          <w:p w14:paraId="151114E1" w14:textId="77777777" w:rsidR="00095EB7" w:rsidRPr="00D5137A" w:rsidRDefault="00095EB7" w:rsidP="00DD085E">
            <w:pPr>
              <w:rPr>
                <w:rFonts w:ascii="Times New Roman" w:hAnsi="Times New Roman" w:cs="Times New Roman"/>
              </w:rPr>
            </w:pPr>
          </w:p>
        </w:tc>
      </w:tr>
      <w:tr w:rsidR="00095EB7" w:rsidRPr="00D5137A" w14:paraId="52935C75" w14:textId="77777777" w:rsidTr="00DD085E">
        <w:tc>
          <w:tcPr>
            <w:tcW w:w="5637" w:type="dxa"/>
          </w:tcPr>
          <w:p w14:paraId="73D5020F" w14:textId="77777777" w:rsidR="00095EB7" w:rsidRPr="00D5137A" w:rsidRDefault="00095EB7" w:rsidP="00DD085E">
            <w:pPr>
              <w:rPr>
                <w:rFonts w:ascii="Times New Roman" w:hAnsi="Times New Roman" w:cs="Times New Roman"/>
              </w:rPr>
            </w:pPr>
          </w:p>
        </w:tc>
        <w:tc>
          <w:tcPr>
            <w:tcW w:w="1417" w:type="dxa"/>
          </w:tcPr>
          <w:p w14:paraId="4DBCF681" w14:textId="77777777" w:rsidR="00095EB7" w:rsidRPr="00D5137A" w:rsidRDefault="00095EB7" w:rsidP="00DD085E">
            <w:pPr>
              <w:rPr>
                <w:rFonts w:ascii="Times New Roman" w:hAnsi="Times New Roman" w:cs="Times New Roman"/>
              </w:rPr>
            </w:pPr>
          </w:p>
        </w:tc>
        <w:tc>
          <w:tcPr>
            <w:tcW w:w="1462" w:type="dxa"/>
          </w:tcPr>
          <w:p w14:paraId="654992D8" w14:textId="77777777" w:rsidR="00095EB7" w:rsidRPr="00D5137A" w:rsidRDefault="00095EB7" w:rsidP="00DD085E">
            <w:pPr>
              <w:rPr>
                <w:rFonts w:ascii="Times New Roman" w:hAnsi="Times New Roman" w:cs="Times New Roman"/>
              </w:rPr>
            </w:pPr>
          </w:p>
        </w:tc>
      </w:tr>
      <w:tr w:rsidR="00095EB7" w:rsidRPr="00D5137A" w14:paraId="2CE695B7" w14:textId="77777777" w:rsidTr="00DD085E">
        <w:tc>
          <w:tcPr>
            <w:tcW w:w="5637" w:type="dxa"/>
          </w:tcPr>
          <w:p w14:paraId="7A4ED53C" w14:textId="77777777" w:rsidR="00095EB7" w:rsidRPr="00D5137A" w:rsidRDefault="00095EB7" w:rsidP="00DD085E">
            <w:pPr>
              <w:rPr>
                <w:rFonts w:ascii="Times New Roman" w:hAnsi="Times New Roman" w:cs="Times New Roman"/>
              </w:rPr>
            </w:pPr>
          </w:p>
        </w:tc>
        <w:tc>
          <w:tcPr>
            <w:tcW w:w="1417" w:type="dxa"/>
          </w:tcPr>
          <w:p w14:paraId="3D574BBE" w14:textId="77777777" w:rsidR="00095EB7" w:rsidRPr="00D5137A" w:rsidRDefault="00095EB7" w:rsidP="00DD085E">
            <w:pPr>
              <w:rPr>
                <w:rFonts w:ascii="Times New Roman" w:hAnsi="Times New Roman" w:cs="Times New Roman"/>
              </w:rPr>
            </w:pPr>
          </w:p>
        </w:tc>
        <w:tc>
          <w:tcPr>
            <w:tcW w:w="1462" w:type="dxa"/>
          </w:tcPr>
          <w:p w14:paraId="5901960F" w14:textId="77777777" w:rsidR="00095EB7" w:rsidRPr="00D5137A" w:rsidRDefault="00095EB7" w:rsidP="00DD085E">
            <w:pPr>
              <w:rPr>
                <w:rFonts w:ascii="Times New Roman" w:hAnsi="Times New Roman" w:cs="Times New Roman"/>
              </w:rPr>
            </w:pPr>
          </w:p>
        </w:tc>
      </w:tr>
      <w:tr w:rsidR="00095EB7" w:rsidRPr="00D5137A" w14:paraId="0282ED5E" w14:textId="77777777" w:rsidTr="00DD085E">
        <w:tc>
          <w:tcPr>
            <w:tcW w:w="5637" w:type="dxa"/>
          </w:tcPr>
          <w:p w14:paraId="250A6646" w14:textId="77777777" w:rsidR="00095EB7" w:rsidRPr="00D5137A" w:rsidRDefault="00095EB7" w:rsidP="00DD085E">
            <w:pPr>
              <w:rPr>
                <w:rFonts w:ascii="Times New Roman" w:hAnsi="Times New Roman" w:cs="Times New Roman"/>
              </w:rPr>
            </w:pPr>
          </w:p>
        </w:tc>
        <w:tc>
          <w:tcPr>
            <w:tcW w:w="1417" w:type="dxa"/>
          </w:tcPr>
          <w:p w14:paraId="1B024846" w14:textId="77777777" w:rsidR="00095EB7" w:rsidRPr="00D5137A" w:rsidRDefault="00095EB7" w:rsidP="00DD085E">
            <w:pPr>
              <w:rPr>
                <w:rFonts w:ascii="Times New Roman" w:hAnsi="Times New Roman" w:cs="Times New Roman"/>
              </w:rPr>
            </w:pPr>
          </w:p>
        </w:tc>
        <w:tc>
          <w:tcPr>
            <w:tcW w:w="1462" w:type="dxa"/>
          </w:tcPr>
          <w:p w14:paraId="419B6BCA" w14:textId="77777777" w:rsidR="00095EB7" w:rsidRPr="00D5137A" w:rsidRDefault="00095EB7" w:rsidP="00DD085E">
            <w:pPr>
              <w:rPr>
                <w:rFonts w:ascii="Times New Roman" w:hAnsi="Times New Roman" w:cs="Times New Roman"/>
              </w:rPr>
            </w:pPr>
          </w:p>
        </w:tc>
      </w:tr>
      <w:tr w:rsidR="00095EB7" w:rsidRPr="00D5137A" w14:paraId="4D46D860" w14:textId="77777777" w:rsidTr="00DD085E">
        <w:tc>
          <w:tcPr>
            <w:tcW w:w="5637" w:type="dxa"/>
          </w:tcPr>
          <w:p w14:paraId="73D8DF79" w14:textId="77777777" w:rsidR="00095EB7" w:rsidRPr="00D5137A" w:rsidRDefault="00095EB7" w:rsidP="00DD085E">
            <w:pPr>
              <w:rPr>
                <w:rFonts w:ascii="Times New Roman" w:hAnsi="Times New Roman" w:cs="Times New Roman"/>
              </w:rPr>
            </w:pPr>
          </w:p>
        </w:tc>
        <w:tc>
          <w:tcPr>
            <w:tcW w:w="1417" w:type="dxa"/>
          </w:tcPr>
          <w:p w14:paraId="62022B3B" w14:textId="77777777" w:rsidR="00095EB7" w:rsidRPr="00D5137A" w:rsidRDefault="00095EB7" w:rsidP="00DD085E">
            <w:pPr>
              <w:rPr>
                <w:rFonts w:ascii="Times New Roman" w:hAnsi="Times New Roman" w:cs="Times New Roman"/>
              </w:rPr>
            </w:pPr>
          </w:p>
        </w:tc>
        <w:tc>
          <w:tcPr>
            <w:tcW w:w="1462" w:type="dxa"/>
          </w:tcPr>
          <w:p w14:paraId="0841542C" w14:textId="77777777" w:rsidR="00095EB7" w:rsidRPr="00D5137A" w:rsidRDefault="00095EB7" w:rsidP="00DD085E">
            <w:pPr>
              <w:rPr>
                <w:rFonts w:ascii="Times New Roman" w:hAnsi="Times New Roman" w:cs="Times New Roman"/>
              </w:rPr>
            </w:pPr>
          </w:p>
        </w:tc>
      </w:tr>
      <w:tr w:rsidR="00095EB7" w:rsidRPr="00D5137A" w14:paraId="032044F3" w14:textId="77777777" w:rsidTr="00DD085E">
        <w:tc>
          <w:tcPr>
            <w:tcW w:w="5637" w:type="dxa"/>
          </w:tcPr>
          <w:p w14:paraId="31E7C427" w14:textId="77777777" w:rsidR="00095EB7" w:rsidRPr="00D5137A" w:rsidRDefault="00095EB7" w:rsidP="00DD085E">
            <w:pPr>
              <w:rPr>
                <w:rFonts w:ascii="Times New Roman" w:hAnsi="Times New Roman" w:cs="Times New Roman"/>
              </w:rPr>
            </w:pPr>
          </w:p>
        </w:tc>
        <w:tc>
          <w:tcPr>
            <w:tcW w:w="1417" w:type="dxa"/>
          </w:tcPr>
          <w:p w14:paraId="235CC783" w14:textId="77777777" w:rsidR="00095EB7" w:rsidRPr="00D5137A" w:rsidRDefault="00095EB7" w:rsidP="00DD085E">
            <w:pPr>
              <w:rPr>
                <w:rFonts w:ascii="Times New Roman" w:hAnsi="Times New Roman" w:cs="Times New Roman"/>
              </w:rPr>
            </w:pPr>
          </w:p>
        </w:tc>
        <w:tc>
          <w:tcPr>
            <w:tcW w:w="1462" w:type="dxa"/>
          </w:tcPr>
          <w:p w14:paraId="395EC109" w14:textId="77777777" w:rsidR="00095EB7" w:rsidRPr="00D5137A" w:rsidRDefault="00095EB7" w:rsidP="00DD085E">
            <w:pPr>
              <w:rPr>
                <w:rFonts w:ascii="Times New Roman" w:hAnsi="Times New Roman" w:cs="Times New Roman"/>
              </w:rPr>
            </w:pPr>
          </w:p>
        </w:tc>
      </w:tr>
      <w:tr w:rsidR="00095EB7" w:rsidRPr="00D5137A" w14:paraId="0745BBDE" w14:textId="77777777" w:rsidTr="00DD085E">
        <w:tc>
          <w:tcPr>
            <w:tcW w:w="5637" w:type="dxa"/>
          </w:tcPr>
          <w:p w14:paraId="0801C71E" w14:textId="77777777" w:rsidR="00095EB7" w:rsidRPr="00D5137A" w:rsidRDefault="00095EB7" w:rsidP="00DD085E">
            <w:pPr>
              <w:rPr>
                <w:rFonts w:ascii="Times New Roman" w:hAnsi="Times New Roman" w:cs="Times New Roman"/>
              </w:rPr>
            </w:pPr>
          </w:p>
        </w:tc>
        <w:tc>
          <w:tcPr>
            <w:tcW w:w="1417" w:type="dxa"/>
          </w:tcPr>
          <w:p w14:paraId="47407D27" w14:textId="77777777" w:rsidR="00095EB7" w:rsidRPr="00D5137A" w:rsidRDefault="00095EB7" w:rsidP="00DD085E">
            <w:pPr>
              <w:rPr>
                <w:rFonts w:ascii="Times New Roman" w:hAnsi="Times New Roman" w:cs="Times New Roman"/>
              </w:rPr>
            </w:pPr>
          </w:p>
        </w:tc>
        <w:tc>
          <w:tcPr>
            <w:tcW w:w="1462" w:type="dxa"/>
          </w:tcPr>
          <w:p w14:paraId="100E14EF" w14:textId="77777777" w:rsidR="00095EB7" w:rsidRPr="00D5137A" w:rsidRDefault="00095EB7" w:rsidP="00DD085E">
            <w:pPr>
              <w:rPr>
                <w:rFonts w:ascii="Times New Roman" w:hAnsi="Times New Roman" w:cs="Times New Roman"/>
              </w:rPr>
            </w:pPr>
          </w:p>
        </w:tc>
      </w:tr>
      <w:tr w:rsidR="00095EB7" w:rsidRPr="00D5137A" w14:paraId="3FB8294F" w14:textId="77777777" w:rsidTr="00DD085E">
        <w:tc>
          <w:tcPr>
            <w:tcW w:w="5637" w:type="dxa"/>
          </w:tcPr>
          <w:p w14:paraId="1944D91E" w14:textId="77777777" w:rsidR="00095EB7" w:rsidRPr="00D5137A" w:rsidRDefault="00095EB7" w:rsidP="00DD085E">
            <w:pPr>
              <w:rPr>
                <w:rFonts w:ascii="Times New Roman" w:hAnsi="Times New Roman" w:cs="Times New Roman"/>
              </w:rPr>
            </w:pPr>
          </w:p>
        </w:tc>
        <w:tc>
          <w:tcPr>
            <w:tcW w:w="1417" w:type="dxa"/>
          </w:tcPr>
          <w:p w14:paraId="014A007C" w14:textId="77777777" w:rsidR="00095EB7" w:rsidRPr="00D5137A" w:rsidRDefault="00095EB7" w:rsidP="00DD085E">
            <w:pPr>
              <w:rPr>
                <w:rFonts w:ascii="Times New Roman" w:hAnsi="Times New Roman" w:cs="Times New Roman"/>
              </w:rPr>
            </w:pPr>
          </w:p>
        </w:tc>
        <w:tc>
          <w:tcPr>
            <w:tcW w:w="1462" w:type="dxa"/>
          </w:tcPr>
          <w:p w14:paraId="0F014B73" w14:textId="77777777" w:rsidR="00095EB7" w:rsidRPr="00D5137A" w:rsidRDefault="00095EB7" w:rsidP="00DD085E">
            <w:pPr>
              <w:rPr>
                <w:rFonts w:ascii="Times New Roman" w:hAnsi="Times New Roman" w:cs="Times New Roman"/>
              </w:rPr>
            </w:pPr>
          </w:p>
        </w:tc>
      </w:tr>
      <w:tr w:rsidR="00095EB7" w:rsidRPr="00D5137A" w14:paraId="0E959498" w14:textId="77777777" w:rsidTr="00DD085E">
        <w:tc>
          <w:tcPr>
            <w:tcW w:w="5637" w:type="dxa"/>
          </w:tcPr>
          <w:p w14:paraId="17159953" w14:textId="77777777" w:rsidR="00095EB7" w:rsidRPr="00D5137A" w:rsidRDefault="00095EB7" w:rsidP="00DD085E">
            <w:pPr>
              <w:rPr>
                <w:rFonts w:ascii="Times New Roman" w:hAnsi="Times New Roman" w:cs="Times New Roman"/>
              </w:rPr>
            </w:pPr>
          </w:p>
        </w:tc>
        <w:tc>
          <w:tcPr>
            <w:tcW w:w="1417" w:type="dxa"/>
          </w:tcPr>
          <w:p w14:paraId="32A7CA3D" w14:textId="77777777" w:rsidR="00095EB7" w:rsidRPr="00D5137A" w:rsidRDefault="00095EB7" w:rsidP="00DD085E">
            <w:pPr>
              <w:rPr>
                <w:rFonts w:ascii="Times New Roman" w:hAnsi="Times New Roman" w:cs="Times New Roman"/>
              </w:rPr>
            </w:pPr>
          </w:p>
        </w:tc>
        <w:tc>
          <w:tcPr>
            <w:tcW w:w="1462" w:type="dxa"/>
          </w:tcPr>
          <w:p w14:paraId="6A064BC4" w14:textId="77777777" w:rsidR="00095EB7" w:rsidRPr="00D5137A" w:rsidRDefault="00095EB7" w:rsidP="00DD085E">
            <w:pPr>
              <w:rPr>
                <w:rFonts w:ascii="Times New Roman" w:hAnsi="Times New Roman" w:cs="Times New Roman"/>
              </w:rPr>
            </w:pPr>
          </w:p>
        </w:tc>
      </w:tr>
      <w:tr w:rsidR="00095EB7" w:rsidRPr="00D5137A" w14:paraId="17E84445" w14:textId="77777777" w:rsidTr="00DD085E">
        <w:tc>
          <w:tcPr>
            <w:tcW w:w="5637" w:type="dxa"/>
          </w:tcPr>
          <w:p w14:paraId="1B723E66" w14:textId="77777777" w:rsidR="00095EB7" w:rsidRPr="00D5137A" w:rsidRDefault="00095EB7" w:rsidP="00DD085E">
            <w:pPr>
              <w:rPr>
                <w:rFonts w:ascii="Times New Roman" w:hAnsi="Times New Roman" w:cs="Times New Roman"/>
              </w:rPr>
            </w:pPr>
          </w:p>
        </w:tc>
        <w:tc>
          <w:tcPr>
            <w:tcW w:w="1417" w:type="dxa"/>
          </w:tcPr>
          <w:p w14:paraId="08D084DB" w14:textId="77777777" w:rsidR="00095EB7" w:rsidRPr="00D5137A" w:rsidRDefault="00095EB7" w:rsidP="00DD085E">
            <w:pPr>
              <w:rPr>
                <w:rFonts w:ascii="Times New Roman" w:hAnsi="Times New Roman" w:cs="Times New Roman"/>
              </w:rPr>
            </w:pPr>
          </w:p>
        </w:tc>
        <w:tc>
          <w:tcPr>
            <w:tcW w:w="1462" w:type="dxa"/>
          </w:tcPr>
          <w:p w14:paraId="42858912" w14:textId="77777777" w:rsidR="00095EB7" w:rsidRPr="00D5137A" w:rsidRDefault="00095EB7" w:rsidP="00DD085E">
            <w:pPr>
              <w:rPr>
                <w:rFonts w:ascii="Times New Roman" w:hAnsi="Times New Roman" w:cs="Times New Roman"/>
              </w:rPr>
            </w:pPr>
          </w:p>
        </w:tc>
      </w:tr>
      <w:tr w:rsidR="00095EB7" w:rsidRPr="00D5137A" w14:paraId="0A698C52" w14:textId="77777777" w:rsidTr="00DD085E">
        <w:tc>
          <w:tcPr>
            <w:tcW w:w="5637" w:type="dxa"/>
          </w:tcPr>
          <w:p w14:paraId="448FBE8B" w14:textId="77777777" w:rsidR="00095EB7" w:rsidRPr="00D5137A" w:rsidRDefault="00095EB7" w:rsidP="00DD085E">
            <w:pPr>
              <w:rPr>
                <w:rFonts w:ascii="Times New Roman" w:hAnsi="Times New Roman" w:cs="Times New Roman"/>
              </w:rPr>
            </w:pPr>
          </w:p>
        </w:tc>
        <w:tc>
          <w:tcPr>
            <w:tcW w:w="1417" w:type="dxa"/>
          </w:tcPr>
          <w:p w14:paraId="598DAC2B" w14:textId="77777777" w:rsidR="00095EB7" w:rsidRPr="00D5137A" w:rsidRDefault="00095EB7" w:rsidP="00DD085E">
            <w:pPr>
              <w:rPr>
                <w:rFonts w:ascii="Times New Roman" w:hAnsi="Times New Roman" w:cs="Times New Roman"/>
              </w:rPr>
            </w:pPr>
          </w:p>
        </w:tc>
        <w:tc>
          <w:tcPr>
            <w:tcW w:w="1462" w:type="dxa"/>
          </w:tcPr>
          <w:p w14:paraId="2B12C703" w14:textId="77777777" w:rsidR="00095EB7" w:rsidRPr="00D5137A" w:rsidRDefault="00095EB7" w:rsidP="00DD085E">
            <w:pPr>
              <w:rPr>
                <w:rFonts w:ascii="Times New Roman" w:hAnsi="Times New Roman" w:cs="Times New Roman"/>
              </w:rPr>
            </w:pPr>
          </w:p>
        </w:tc>
      </w:tr>
      <w:tr w:rsidR="00095EB7" w:rsidRPr="00D5137A" w14:paraId="5E07B3CF" w14:textId="77777777" w:rsidTr="00DD085E">
        <w:tc>
          <w:tcPr>
            <w:tcW w:w="5637" w:type="dxa"/>
          </w:tcPr>
          <w:p w14:paraId="0E38CB2F" w14:textId="77777777" w:rsidR="00095EB7" w:rsidRPr="00D5137A" w:rsidRDefault="00095EB7" w:rsidP="00DD085E">
            <w:pPr>
              <w:rPr>
                <w:rFonts w:ascii="Times New Roman" w:hAnsi="Times New Roman" w:cs="Times New Roman"/>
              </w:rPr>
            </w:pPr>
          </w:p>
        </w:tc>
        <w:tc>
          <w:tcPr>
            <w:tcW w:w="1417" w:type="dxa"/>
          </w:tcPr>
          <w:p w14:paraId="33D76FB0" w14:textId="77777777" w:rsidR="00095EB7" w:rsidRPr="00D5137A" w:rsidRDefault="00095EB7" w:rsidP="00DD085E">
            <w:pPr>
              <w:rPr>
                <w:rFonts w:ascii="Times New Roman" w:hAnsi="Times New Roman" w:cs="Times New Roman"/>
              </w:rPr>
            </w:pPr>
          </w:p>
        </w:tc>
        <w:tc>
          <w:tcPr>
            <w:tcW w:w="1462" w:type="dxa"/>
          </w:tcPr>
          <w:p w14:paraId="6AE493D1" w14:textId="77777777" w:rsidR="00095EB7" w:rsidRPr="00D5137A" w:rsidRDefault="00095EB7" w:rsidP="00DD085E">
            <w:pPr>
              <w:rPr>
                <w:rFonts w:ascii="Times New Roman" w:hAnsi="Times New Roman" w:cs="Times New Roman"/>
              </w:rPr>
            </w:pPr>
          </w:p>
        </w:tc>
      </w:tr>
      <w:tr w:rsidR="00095EB7" w:rsidRPr="00D5137A" w14:paraId="7622FE70" w14:textId="77777777" w:rsidTr="00DD085E">
        <w:tc>
          <w:tcPr>
            <w:tcW w:w="5637" w:type="dxa"/>
          </w:tcPr>
          <w:p w14:paraId="6889E1D7" w14:textId="77777777" w:rsidR="00095EB7" w:rsidRPr="00D5137A" w:rsidRDefault="00095EB7" w:rsidP="00DD085E">
            <w:pPr>
              <w:rPr>
                <w:rFonts w:ascii="Times New Roman" w:hAnsi="Times New Roman" w:cs="Times New Roman"/>
              </w:rPr>
            </w:pPr>
          </w:p>
        </w:tc>
        <w:tc>
          <w:tcPr>
            <w:tcW w:w="1417" w:type="dxa"/>
          </w:tcPr>
          <w:p w14:paraId="0CA9E68D" w14:textId="77777777" w:rsidR="00095EB7" w:rsidRPr="00D5137A" w:rsidRDefault="00095EB7" w:rsidP="00DD085E">
            <w:pPr>
              <w:rPr>
                <w:rFonts w:ascii="Times New Roman" w:hAnsi="Times New Roman" w:cs="Times New Roman"/>
              </w:rPr>
            </w:pPr>
          </w:p>
        </w:tc>
        <w:tc>
          <w:tcPr>
            <w:tcW w:w="1462" w:type="dxa"/>
          </w:tcPr>
          <w:p w14:paraId="6CFE62D9" w14:textId="77777777" w:rsidR="00095EB7" w:rsidRPr="00D5137A" w:rsidRDefault="00095EB7" w:rsidP="00DD085E">
            <w:pPr>
              <w:rPr>
                <w:rFonts w:ascii="Times New Roman" w:hAnsi="Times New Roman" w:cs="Times New Roman"/>
              </w:rPr>
            </w:pPr>
          </w:p>
        </w:tc>
      </w:tr>
      <w:tr w:rsidR="00095EB7" w:rsidRPr="00D5137A" w14:paraId="1D15B893" w14:textId="77777777" w:rsidTr="00DD085E">
        <w:tc>
          <w:tcPr>
            <w:tcW w:w="5637" w:type="dxa"/>
          </w:tcPr>
          <w:p w14:paraId="37880633" w14:textId="77777777" w:rsidR="00095EB7" w:rsidRPr="00D5137A" w:rsidRDefault="00095EB7" w:rsidP="00DD085E">
            <w:pPr>
              <w:rPr>
                <w:rFonts w:ascii="Times New Roman" w:hAnsi="Times New Roman" w:cs="Times New Roman"/>
              </w:rPr>
            </w:pPr>
          </w:p>
        </w:tc>
        <w:tc>
          <w:tcPr>
            <w:tcW w:w="1417" w:type="dxa"/>
          </w:tcPr>
          <w:p w14:paraId="7862A193" w14:textId="77777777" w:rsidR="00095EB7" w:rsidRPr="00D5137A" w:rsidRDefault="00095EB7" w:rsidP="00DD085E">
            <w:pPr>
              <w:rPr>
                <w:rFonts w:ascii="Times New Roman" w:hAnsi="Times New Roman" w:cs="Times New Roman"/>
              </w:rPr>
            </w:pPr>
          </w:p>
        </w:tc>
        <w:tc>
          <w:tcPr>
            <w:tcW w:w="1462" w:type="dxa"/>
          </w:tcPr>
          <w:p w14:paraId="7ADD7671" w14:textId="77777777" w:rsidR="00095EB7" w:rsidRPr="00D5137A" w:rsidRDefault="00095EB7" w:rsidP="00DD085E">
            <w:pPr>
              <w:rPr>
                <w:rFonts w:ascii="Times New Roman" w:hAnsi="Times New Roman" w:cs="Times New Roman"/>
              </w:rPr>
            </w:pPr>
          </w:p>
        </w:tc>
      </w:tr>
      <w:tr w:rsidR="00095EB7" w:rsidRPr="00D5137A" w14:paraId="633A261F" w14:textId="77777777" w:rsidTr="00DD085E">
        <w:tc>
          <w:tcPr>
            <w:tcW w:w="5637" w:type="dxa"/>
          </w:tcPr>
          <w:p w14:paraId="6556AC0D" w14:textId="77777777" w:rsidR="00095EB7" w:rsidRPr="00D5137A" w:rsidRDefault="00095EB7" w:rsidP="00DD085E">
            <w:pPr>
              <w:rPr>
                <w:rFonts w:ascii="Times New Roman" w:hAnsi="Times New Roman" w:cs="Times New Roman"/>
              </w:rPr>
            </w:pPr>
          </w:p>
        </w:tc>
        <w:tc>
          <w:tcPr>
            <w:tcW w:w="1417" w:type="dxa"/>
          </w:tcPr>
          <w:p w14:paraId="491367F5" w14:textId="77777777" w:rsidR="00095EB7" w:rsidRPr="00D5137A" w:rsidRDefault="00095EB7" w:rsidP="00DD085E">
            <w:pPr>
              <w:rPr>
                <w:rFonts w:ascii="Times New Roman" w:hAnsi="Times New Roman" w:cs="Times New Roman"/>
              </w:rPr>
            </w:pPr>
          </w:p>
        </w:tc>
        <w:tc>
          <w:tcPr>
            <w:tcW w:w="1462" w:type="dxa"/>
          </w:tcPr>
          <w:p w14:paraId="0887F7CD" w14:textId="77777777" w:rsidR="00095EB7" w:rsidRPr="00D5137A" w:rsidRDefault="00095EB7" w:rsidP="00DD085E">
            <w:pPr>
              <w:rPr>
                <w:rFonts w:ascii="Times New Roman" w:hAnsi="Times New Roman" w:cs="Times New Roman"/>
              </w:rPr>
            </w:pPr>
          </w:p>
        </w:tc>
      </w:tr>
      <w:tr w:rsidR="00095EB7" w:rsidRPr="00D5137A" w14:paraId="5F709F06" w14:textId="77777777" w:rsidTr="00DD085E">
        <w:tc>
          <w:tcPr>
            <w:tcW w:w="5637" w:type="dxa"/>
          </w:tcPr>
          <w:p w14:paraId="48D56B5F" w14:textId="77777777" w:rsidR="00095EB7" w:rsidRPr="00D5137A" w:rsidRDefault="00095EB7" w:rsidP="00DD085E">
            <w:pPr>
              <w:rPr>
                <w:rFonts w:ascii="Times New Roman" w:hAnsi="Times New Roman" w:cs="Times New Roman"/>
              </w:rPr>
            </w:pPr>
          </w:p>
        </w:tc>
        <w:tc>
          <w:tcPr>
            <w:tcW w:w="1417" w:type="dxa"/>
          </w:tcPr>
          <w:p w14:paraId="3E84FBDF" w14:textId="77777777" w:rsidR="00095EB7" w:rsidRPr="00D5137A" w:rsidRDefault="00095EB7" w:rsidP="00DD085E">
            <w:pPr>
              <w:rPr>
                <w:rFonts w:ascii="Times New Roman" w:hAnsi="Times New Roman" w:cs="Times New Roman"/>
              </w:rPr>
            </w:pPr>
          </w:p>
        </w:tc>
        <w:tc>
          <w:tcPr>
            <w:tcW w:w="1462" w:type="dxa"/>
          </w:tcPr>
          <w:p w14:paraId="0EBF641E" w14:textId="77777777" w:rsidR="00095EB7" w:rsidRPr="00D5137A" w:rsidRDefault="00095EB7" w:rsidP="00DD085E">
            <w:pPr>
              <w:rPr>
                <w:rFonts w:ascii="Times New Roman" w:hAnsi="Times New Roman" w:cs="Times New Roman"/>
              </w:rPr>
            </w:pPr>
          </w:p>
        </w:tc>
      </w:tr>
      <w:tr w:rsidR="00095EB7" w:rsidRPr="00D5137A" w14:paraId="51FD2B37" w14:textId="77777777" w:rsidTr="00DD085E">
        <w:tc>
          <w:tcPr>
            <w:tcW w:w="5637" w:type="dxa"/>
          </w:tcPr>
          <w:p w14:paraId="7E9197FF" w14:textId="77777777" w:rsidR="00095EB7" w:rsidRPr="00D5137A" w:rsidRDefault="00095EB7" w:rsidP="00DD085E">
            <w:pPr>
              <w:rPr>
                <w:rFonts w:ascii="Times New Roman" w:hAnsi="Times New Roman" w:cs="Times New Roman"/>
              </w:rPr>
            </w:pPr>
          </w:p>
        </w:tc>
        <w:tc>
          <w:tcPr>
            <w:tcW w:w="1417" w:type="dxa"/>
          </w:tcPr>
          <w:p w14:paraId="32810447" w14:textId="77777777" w:rsidR="00095EB7" w:rsidRPr="00D5137A" w:rsidRDefault="00095EB7" w:rsidP="00DD085E">
            <w:pPr>
              <w:rPr>
                <w:rFonts w:ascii="Times New Roman" w:hAnsi="Times New Roman" w:cs="Times New Roman"/>
              </w:rPr>
            </w:pPr>
          </w:p>
        </w:tc>
        <w:tc>
          <w:tcPr>
            <w:tcW w:w="1462" w:type="dxa"/>
          </w:tcPr>
          <w:p w14:paraId="1A8DEE56" w14:textId="77777777" w:rsidR="00095EB7" w:rsidRPr="00D5137A" w:rsidRDefault="00095EB7" w:rsidP="00DD085E">
            <w:pPr>
              <w:rPr>
                <w:rFonts w:ascii="Times New Roman" w:hAnsi="Times New Roman" w:cs="Times New Roman"/>
              </w:rPr>
            </w:pPr>
          </w:p>
        </w:tc>
      </w:tr>
      <w:tr w:rsidR="00095EB7" w:rsidRPr="00D5137A" w14:paraId="1CC0202D" w14:textId="77777777" w:rsidTr="00DD085E">
        <w:tc>
          <w:tcPr>
            <w:tcW w:w="5637" w:type="dxa"/>
          </w:tcPr>
          <w:p w14:paraId="786FABE0" w14:textId="77777777" w:rsidR="00095EB7" w:rsidRPr="00D5137A" w:rsidRDefault="00095EB7" w:rsidP="00DD085E">
            <w:pPr>
              <w:rPr>
                <w:rFonts w:ascii="Times New Roman" w:hAnsi="Times New Roman" w:cs="Times New Roman"/>
              </w:rPr>
            </w:pPr>
          </w:p>
        </w:tc>
        <w:tc>
          <w:tcPr>
            <w:tcW w:w="1417" w:type="dxa"/>
          </w:tcPr>
          <w:p w14:paraId="6F21BAD7" w14:textId="77777777" w:rsidR="00095EB7" w:rsidRPr="00D5137A" w:rsidRDefault="00095EB7" w:rsidP="00DD085E">
            <w:pPr>
              <w:rPr>
                <w:rFonts w:ascii="Times New Roman" w:hAnsi="Times New Roman" w:cs="Times New Roman"/>
              </w:rPr>
            </w:pPr>
          </w:p>
        </w:tc>
        <w:tc>
          <w:tcPr>
            <w:tcW w:w="1462" w:type="dxa"/>
          </w:tcPr>
          <w:p w14:paraId="7C09BDB7" w14:textId="77777777" w:rsidR="00095EB7" w:rsidRPr="00D5137A" w:rsidRDefault="00095EB7" w:rsidP="00DD085E">
            <w:pPr>
              <w:rPr>
                <w:rFonts w:ascii="Times New Roman" w:hAnsi="Times New Roman" w:cs="Times New Roman"/>
              </w:rPr>
            </w:pPr>
          </w:p>
        </w:tc>
      </w:tr>
      <w:tr w:rsidR="00095EB7" w:rsidRPr="00D5137A" w14:paraId="7A81836E" w14:textId="77777777" w:rsidTr="00DD085E">
        <w:tc>
          <w:tcPr>
            <w:tcW w:w="5637" w:type="dxa"/>
          </w:tcPr>
          <w:p w14:paraId="119F1A38" w14:textId="77777777" w:rsidR="00095EB7" w:rsidRPr="00D5137A" w:rsidRDefault="00095EB7" w:rsidP="00DD085E">
            <w:pPr>
              <w:rPr>
                <w:rFonts w:ascii="Times New Roman" w:hAnsi="Times New Roman" w:cs="Times New Roman"/>
              </w:rPr>
            </w:pPr>
          </w:p>
        </w:tc>
        <w:tc>
          <w:tcPr>
            <w:tcW w:w="1417" w:type="dxa"/>
          </w:tcPr>
          <w:p w14:paraId="1FBD8ED8" w14:textId="77777777" w:rsidR="00095EB7" w:rsidRPr="00D5137A" w:rsidRDefault="00095EB7" w:rsidP="00DD085E">
            <w:pPr>
              <w:rPr>
                <w:rFonts w:ascii="Times New Roman" w:hAnsi="Times New Roman" w:cs="Times New Roman"/>
              </w:rPr>
            </w:pPr>
          </w:p>
        </w:tc>
        <w:tc>
          <w:tcPr>
            <w:tcW w:w="1462" w:type="dxa"/>
          </w:tcPr>
          <w:p w14:paraId="461DA64C" w14:textId="77777777" w:rsidR="00095EB7" w:rsidRPr="00D5137A" w:rsidRDefault="00095EB7" w:rsidP="00DD085E">
            <w:pPr>
              <w:rPr>
                <w:rFonts w:ascii="Times New Roman" w:hAnsi="Times New Roman" w:cs="Times New Roman"/>
              </w:rPr>
            </w:pPr>
          </w:p>
        </w:tc>
      </w:tr>
      <w:tr w:rsidR="00095EB7" w:rsidRPr="00D5137A" w14:paraId="5C1ED1FE" w14:textId="77777777" w:rsidTr="00DD085E">
        <w:tc>
          <w:tcPr>
            <w:tcW w:w="5637" w:type="dxa"/>
          </w:tcPr>
          <w:p w14:paraId="559BFA49" w14:textId="77777777" w:rsidR="00095EB7" w:rsidRPr="00D5137A" w:rsidRDefault="00095EB7" w:rsidP="00DD085E">
            <w:pPr>
              <w:rPr>
                <w:rFonts w:ascii="Times New Roman" w:hAnsi="Times New Roman" w:cs="Times New Roman"/>
              </w:rPr>
            </w:pPr>
          </w:p>
        </w:tc>
        <w:tc>
          <w:tcPr>
            <w:tcW w:w="1417" w:type="dxa"/>
          </w:tcPr>
          <w:p w14:paraId="5BDDAEF0" w14:textId="77777777" w:rsidR="00095EB7" w:rsidRPr="00D5137A" w:rsidRDefault="00095EB7" w:rsidP="00DD085E">
            <w:pPr>
              <w:rPr>
                <w:rFonts w:ascii="Times New Roman" w:hAnsi="Times New Roman" w:cs="Times New Roman"/>
              </w:rPr>
            </w:pPr>
          </w:p>
        </w:tc>
        <w:tc>
          <w:tcPr>
            <w:tcW w:w="1462" w:type="dxa"/>
          </w:tcPr>
          <w:p w14:paraId="628D2705" w14:textId="77777777" w:rsidR="00095EB7" w:rsidRPr="00D5137A" w:rsidRDefault="00095EB7" w:rsidP="00DD085E">
            <w:pPr>
              <w:rPr>
                <w:rFonts w:ascii="Times New Roman" w:hAnsi="Times New Roman" w:cs="Times New Roman"/>
              </w:rPr>
            </w:pPr>
          </w:p>
        </w:tc>
      </w:tr>
      <w:tr w:rsidR="00095EB7" w:rsidRPr="00D5137A" w14:paraId="7B683388" w14:textId="77777777" w:rsidTr="00DD085E">
        <w:tc>
          <w:tcPr>
            <w:tcW w:w="5637" w:type="dxa"/>
          </w:tcPr>
          <w:p w14:paraId="256ADBAF" w14:textId="77777777" w:rsidR="00095EB7" w:rsidRPr="00D5137A" w:rsidRDefault="00095EB7" w:rsidP="00DD085E">
            <w:pPr>
              <w:rPr>
                <w:rFonts w:ascii="Times New Roman" w:hAnsi="Times New Roman" w:cs="Times New Roman"/>
              </w:rPr>
            </w:pPr>
          </w:p>
        </w:tc>
        <w:tc>
          <w:tcPr>
            <w:tcW w:w="1417" w:type="dxa"/>
          </w:tcPr>
          <w:p w14:paraId="0F7A9D52" w14:textId="77777777" w:rsidR="00095EB7" w:rsidRPr="00D5137A" w:rsidRDefault="00095EB7" w:rsidP="00DD085E">
            <w:pPr>
              <w:rPr>
                <w:rFonts w:ascii="Times New Roman" w:hAnsi="Times New Roman" w:cs="Times New Roman"/>
              </w:rPr>
            </w:pPr>
          </w:p>
        </w:tc>
        <w:tc>
          <w:tcPr>
            <w:tcW w:w="1462" w:type="dxa"/>
          </w:tcPr>
          <w:p w14:paraId="6DF216F9" w14:textId="77777777" w:rsidR="00095EB7" w:rsidRPr="00D5137A" w:rsidRDefault="00095EB7" w:rsidP="00DD085E">
            <w:pPr>
              <w:rPr>
                <w:rFonts w:ascii="Times New Roman" w:hAnsi="Times New Roman" w:cs="Times New Roman"/>
              </w:rPr>
            </w:pPr>
          </w:p>
        </w:tc>
      </w:tr>
      <w:tr w:rsidR="00095EB7" w:rsidRPr="00D5137A" w14:paraId="6BE4B42F" w14:textId="77777777" w:rsidTr="00DD085E">
        <w:tc>
          <w:tcPr>
            <w:tcW w:w="5637" w:type="dxa"/>
          </w:tcPr>
          <w:p w14:paraId="678DE9F5" w14:textId="77777777" w:rsidR="00095EB7" w:rsidRPr="00D5137A" w:rsidRDefault="00095EB7" w:rsidP="00DD085E">
            <w:pPr>
              <w:rPr>
                <w:rFonts w:ascii="Times New Roman" w:hAnsi="Times New Roman" w:cs="Times New Roman"/>
              </w:rPr>
            </w:pPr>
          </w:p>
        </w:tc>
        <w:tc>
          <w:tcPr>
            <w:tcW w:w="1417" w:type="dxa"/>
          </w:tcPr>
          <w:p w14:paraId="4A553817" w14:textId="77777777" w:rsidR="00095EB7" w:rsidRPr="00D5137A" w:rsidRDefault="00095EB7" w:rsidP="00DD085E">
            <w:pPr>
              <w:rPr>
                <w:rFonts w:ascii="Times New Roman" w:hAnsi="Times New Roman" w:cs="Times New Roman"/>
              </w:rPr>
            </w:pPr>
          </w:p>
        </w:tc>
        <w:tc>
          <w:tcPr>
            <w:tcW w:w="1462" w:type="dxa"/>
          </w:tcPr>
          <w:p w14:paraId="4255AD43" w14:textId="77777777" w:rsidR="00095EB7" w:rsidRPr="00D5137A" w:rsidRDefault="00095EB7" w:rsidP="00DD085E">
            <w:pPr>
              <w:rPr>
                <w:rFonts w:ascii="Times New Roman" w:hAnsi="Times New Roman" w:cs="Times New Roman"/>
              </w:rPr>
            </w:pPr>
          </w:p>
        </w:tc>
      </w:tr>
      <w:tr w:rsidR="00095EB7" w:rsidRPr="00D5137A" w14:paraId="0C1822C2" w14:textId="77777777" w:rsidTr="00DD085E">
        <w:tc>
          <w:tcPr>
            <w:tcW w:w="5637" w:type="dxa"/>
          </w:tcPr>
          <w:p w14:paraId="3FE16EE7" w14:textId="77777777" w:rsidR="00095EB7" w:rsidRPr="00D5137A" w:rsidRDefault="00095EB7" w:rsidP="00DD085E">
            <w:pPr>
              <w:rPr>
                <w:rFonts w:ascii="Times New Roman" w:hAnsi="Times New Roman" w:cs="Times New Roman"/>
              </w:rPr>
            </w:pPr>
          </w:p>
        </w:tc>
        <w:tc>
          <w:tcPr>
            <w:tcW w:w="1417" w:type="dxa"/>
          </w:tcPr>
          <w:p w14:paraId="46686943" w14:textId="77777777" w:rsidR="00095EB7" w:rsidRPr="00D5137A" w:rsidRDefault="00095EB7" w:rsidP="00DD085E">
            <w:pPr>
              <w:rPr>
                <w:rFonts w:ascii="Times New Roman" w:hAnsi="Times New Roman" w:cs="Times New Roman"/>
              </w:rPr>
            </w:pPr>
          </w:p>
        </w:tc>
        <w:tc>
          <w:tcPr>
            <w:tcW w:w="1462" w:type="dxa"/>
          </w:tcPr>
          <w:p w14:paraId="2E9B04E9" w14:textId="77777777" w:rsidR="00095EB7" w:rsidRPr="00D5137A" w:rsidRDefault="00095EB7" w:rsidP="00DD085E">
            <w:pPr>
              <w:rPr>
                <w:rFonts w:ascii="Times New Roman" w:hAnsi="Times New Roman" w:cs="Times New Roman"/>
              </w:rPr>
            </w:pPr>
          </w:p>
        </w:tc>
      </w:tr>
    </w:tbl>
    <w:p w14:paraId="43CC8E20" w14:textId="77777777" w:rsidR="00CF45CC" w:rsidRPr="00D5137A" w:rsidRDefault="00CF45CC" w:rsidP="00CF45CC">
      <w:pPr>
        <w:rPr>
          <w:rFonts w:ascii="Times New Roman" w:hAnsi="Times New Roman" w:cs="Times New Roman"/>
          <w:u w:val="single"/>
        </w:rPr>
      </w:pPr>
    </w:p>
    <w:p w14:paraId="19754775" w14:textId="77777777" w:rsidR="00CF45CC" w:rsidRPr="00D5137A" w:rsidRDefault="00CF45CC" w:rsidP="00CF45CC">
      <w:pPr>
        <w:rPr>
          <w:rFonts w:ascii="Times New Roman" w:hAnsi="Times New Roman" w:cs="Times New Roman"/>
          <w:u w:val="single"/>
        </w:rPr>
      </w:pPr>
    </w:p>
    <w:p w14:paraId="5FD3A329" w14:textId="77777777" w:rsidR="00781F25" w:rsidRDefault="00781F25" w:rsidP="00CF45CC">
      <w:pPr>
        <w:rPr>
          <w:rFonts w:ascii="Times New Roman" w:hAnsi="Times New Roman" w:cs="Times New Roman"/>
          <w:u w:val="single"/>
        </w:rPr>
      </w:pPr>
    </w:p>
    <w:p w14:paraId="552753EE" w14:textId="77777777" w:rsidR="00781F25" w:rsidRDefault="00781F25" w:rsidP="00CF45CC">
      <w:pPr>
        <w:rPr>
          <w:rFonts w:ascii="Times New Roman" w:hAnsi="Times New Roman" w:cs="Times New Roman"/>
          <w:u w:val="single"/>
        </w:rPr>
      </w:pPr>
    </w:p>
    <w:p w14:paraId="60CBAAD9" w14:textId="77777777" w:rsidR="00781F25" w:rsidRDefault="00781F25" w:rsidP="00CF45CC">
      <w:pPr>
        <w:rPr>
          <w:rFonts w:ascii="Times New Roman" w:hAnsi="Times New Roman" w:cs="Times New Roman"/>
          <w:u w:val="single"/>
        </w:rPr>
      </w:pPr>
    </w:p>
    <w:p w14:paraId="00663B6D" w14:textId="77777777" w:rsidR="00781F25" w:rsidRDefault="00781F25" w:rsidP="00CF45CC">
      <w:pPr>
        <w:rPr>
          <w:rFonts w:ascii="Times New Roman" w:hAnsi="Times New Roman" w:cs="Times New Roman"/>
          <w:u w:val="single"/>
        </w:rPr>
      </w:pPr>
    </w:p>
    <w:p w14:paraId="6D0269FC" w14:textId="77777777" w:rsidR="00781F25" w:rsidRDefault="00781F25" w:rsidP="00CF45CC">
      <w:pPr>
        <w:rPr>
          <w:rFonts w:ascii="Times New Roman" w:hAnsi="Times New Roman" w:cs="Times New Roman"/>
          <w:u w:val="single"/>
        </w:rPr>
      </w:pPr>
    </w:p>
    <w:p w14:paraId="10A8DAE4" w14:textId="77777777" w:rsidR="00781F25" w:rsidRDefault="00781F25" w:rsidP="00CF45CC">
      <w:pPr>
        <w:rPr>
          <w:rFonts w:ascii="Times New Roman" w:hAnsi="Times New Roman" w:cs="Times New Roman"/>
          <w:u w:val="single"/>
        </w:rPr>
      </w:pPr>
    </w:p>
    <w:p w14:paraId="38E225BC" w14:textId="77777777" w:rsidR="00781F25" w:rsidRDefault="00781F25" w:rsidP="00CF45CC">
      <w:pPr>
        <w:rPr>
          <w:rFonts w:ascii="Times New Roman" w:hAnsi="Times New Roman" w:cs="Times New Roman"/>
          <w:u w:val="single"/>
        </w:rPr>
      </w:pPr>
    </w:p>
    <w:p w14:paraId="56CE6D05" w14:textId="77777777" w:rsidR="00781F25" w:rsidRDefault="00781F25" w:rsidP="00CF45CC">
      <w:pPr>
        <w:rPr>
          <w:rFonts w:ascii="Times New Roman" w:hAnsi="Times New Roman" w:cs="Times New Roman"/>
          <w:u w:val="single"/>
        </w:rPr>
      </w:pPr>
    </w:p>
    <w:p w14:paraId="48393CD8" w14:textId="77777777" w:rsidR="00781F25" w:rsidRDefault="00781F25" w:rsidP="00CF45CC">
      <w:pPr>
        <w:rPr>
          <w:rFonts w:ascii="Times New Roman" w:hAnsi="Times New Roman" w:cs="Times New Roman"/>
          <w:u w:val="single"/>
        </w:rPr>
      </w:pPr>
    </w:p>
    <w:p w14:paraId="53B549C6" w14:textId="77777777" w:rsidR="00095EB7" w:rsidRDefault="00095EB7" w:rsidP="00CF45CC">
      <w:pPr>
        <w:rPr>
          <w:rFonts w:ascii="Times New Roman" w:hAnsi="Times New Roman" w:cs="Times New Roman"/>
          <w:u w:val="single"/>
        </w:rPr>
      </w:pPr>
    </w:p>
    <w:p w14:paraId="6CDC1D33" w14:textId="77777777" w:rsidR="00095EB7" w:rsidRDefault="00095EB7" w:rsidP="00CF45CC">
      <w:pPr>
        <w:rPr>
          <w:rFonts w:ascii="Times New Roman" w:hAnsi="Times New Roman" w:cs="Times New Roman"/>
          <w:u w:val="single"/>
        </w:rPr>
      </w:pPr>
    </w:p>
    <w:p w14:paraId="5359196C" w14:textId="77777777" w:rsidR="00095EB7" w:rsidRDefault="00095EB7" w:rsidP="00CF45CC">
      <w:pPr>
        <w:rPr>
          <w:rFonts w:ascii="Times New Roman" w:hAnsi="Times New Roman" w:cs="Times New Roman"/>
          <w:u w:val="single"/>
        </w:rPr>
      </w:pPr>
    </w:p>
    <w:p w14:paraId="1C3133A8" w14:textId="77777777" w:rsidR="00095EB7" w:rsidRDefault="00095EB7" w:rsidP="00CF45CC">
      <w:pPr>
        <w:rPr>
          <w:rFonts w:ascii="Times New Roman" w:hAnsi="Times New Roman" w:cs="Times New Roman"/>
          <w:u w:val="single"/>
        </w:rPr>
      </w:pPr>
    </w:p>
    <w:p w14:paraId="26976B55" w14:textId="77777777" w:rsidR="00095EB7" w:rsidRDefault="00095EB7" w:rsidP="00CF45CC">
      <w:pPr>
        <w:rPr>
          <w:rFonts w:ascii="Times New Roman" w:hAnsi="Times New Roman" w:cs="Times New Roman"/>
          <w:u w:val="single"/>
        </w:rPr>
      </w:pPr>
    </w:p>
    <w:p w14:paraId="19FD514E" w14:textId="77777777" w:rsidR="00095EB7" w:rsidRDefault="00095EB7" w:rsidP="00CF45CC">
      <w:pPr>
        <w:rPr>
          <w:rFonts w:ascii="Times New Roman" w:hAnsi="Times New Roman" w:cs="Times New Roman"/>
          <w:u w:val="single"/>
        </w:rPr>
      </w:pPr>
    </w:p>
    <w:p w14:paraId="2624E45F" w14:textId="77777777" w:rsidR="00095EB7" w:rsidRDefault="00095EB7" w:rsidP="00CF45CC">
      <w:pPr>
        <w:rPr>
          <w:rFonts w:ascii="Times New Roman" w:hAnsi="Times New Roman" w:cs="Times New Roman"/>
          <w:u w:val="single"/>
        </w:rPr>
      </w:pPr>
    </w:p>
    <w:p w14:paraId="56E0171D" w14:textId="77777777" w:rsidR="00781F25" w:rsidRDefault="00781F25" w:rsidP="00CF45CC">
      <w:pPr>
        <w:rPr>
          <w:rFonts w:ascii="Times New Roman" w:hAnsi="Times New Roman" w:cs="Times New Roman"/>
          <w:u w:val="single"/>
        </w:rPr>
      </w:pPr>
    </w:p>
    <w:p w14:paraId="6DE39BE8" w14:textId="77777777" w:rsidR="00781F25" w:rsidRDefault="00781F25" w:rsidP="00CF45CC">
      <w:pPr>
        <w:rPr>
          <w:rFonts w:ascii="Times New Roman" w:hAnsi="Times New Roman" w:cs="Times New Roman"/>
          <w:u w:val="single"/>
        </w:rPr>
      </w:pPr>
    </w:p>
    <w:p w14:paraId="4FE11475" w14:textId="77777777" w:rsidR="00781F25" w:rsidRDefault="00781F25" w:rsidP="00CF45CC">
      <w:pPr>
        <w:rPr>
          <w:rFonts w:ascii="Times New Roman" w:hAnsi="Times New Roman" w:cs="Times New Roman"/>
          <w:u w:val="single"/>
        </w:rPr>
      </w:pPr>
    </w:p>
    <w:p w14:paraId="08DAAC0B" w14:textId="77777777" w:rsidR="00781F25" w:rsidRDefault="00781F25" w:rsidP="00CF45CC">
      <w:pPr>
        <w:rPr>
          <w:rFonts w:ascii="Times New Roman" w:hAnsi="Times New Roman" w:cs="Times New Roman"/>
          <w:u w:val="single"/>
        </w:rPr>
      </w:pPr>
    </w:p>
    <w:p w14:paraId="4806C5D0" w14:textId="77777777" w:rsidR="00781F25" w:rsidRDefault="00781F25" w:rsidP="00CF45CC">
      <w:pPr>
        <w:rPr>
          <w:rFonts w:ascii="Times New Roman" w:hAnsi="Times New Roman" w:cs="Times New Roman"/>
          <w:u w:val="single"/>
        </w:rPr>
      </w:pPr>
    </w:p>
    <w:p w14:paraId="46DF8FA8" w14:textId="77777777" w:rsidR="00781F25" w:rsidRDefault="00781F25" w:rsidP="00CF45CC">
      <w:pPr>
        <w:rPr>
          <w:rFonts w:ascii="Times New Roman" w:hAnsi="Times New Roman" w:cs="Times New Roman"/>
          <w:u w:val="single"/>
        </w:rPr>
      </w:pPr>
    </w:p>
    <w:p w14:paraId="09970ABC" w14:textId="77777777" w:rsidR="00781F25" w:rsidRDefault="00781F25" w:rsidP="00CF45CC">
      <w:pPr>
        <w:rPr>
          <w:rFonts w:ascii="Times New Roman" w:hAnsi="Times New Roman" w:cs="Times New Roman"/>
          <w:u w:val="single"/>
        </w:rPr>
      </w:pPr>
    </w:p>
    <w:p w14:paraId="02837497" w14:textId="77777777" w:rsidR="00781F25" w:rsidRDefault="00781F25" w:rsidP="00CF45CC">
      <w:pPr>
        <w:rPr>
          <w:rFonts w:ascii="Times New Roman" w:hAnsi="Times New Roman" w:cs="Times New Roman"/>
          <w:u w:val="single"/>
        </w:rPr>
      </w:pPr>
    </w:p>
    <w:p w14:paraId="081C715E" w14:textId="77777777" w:rsidR="00781F25" w:rsidRDefault="00781F25" w:rsidP="00CF45CC">
      <w:pPr>
        <w:rPr>
          <w:rFonts w:ascii="Times New Roman" w:hAnsi="Times New Roman" w:cs="Times New Roman"/>
          <w:u w:val="single"/>
        </w:rPr>
      </w:pPr>
    </w:p>
    <w:p w14:paraId="4635D295" w14:textId="77777777" w:rsidR="00781F25" w:rsidRDefault="00781F25" w:rsidP="00CF45CC">
      <w:pPr>
        <w:rPr>
          <w:rFonts w:ascii="Times New Roman" w:hAnsi="Times New Roman" w:cs="Times New Roman"/>
          <w:u w:val="single"/>
        </w:rPr>
      </w:pPr>
    </w:p>
    <w:p w14:paraId="4B516823" w14:textId="104B6FAC" w:rsidR="00CF45CC" w:rsidRPr="00D5137A" w:rsidRDefault="00C72836" w:rsidP="00C72836">
      <w:pPr>
        <w:jc w:val="center"/>
        <w:rPr>
          <w:rFonts w:ascii="Times New Roman" w:hAnsi="Times New Roman" w:cs="Times New Roman"/>
          <w:u w:val="single"/>
        </w:rPr>
      </w:pPr>
      <w:r>
        <w:rPr>
          <w:rFonts w:ascii="Times New Roman" w:hAnsi="Times New Roman" w:cs="Times New Roman"/>
          <w:u w:val="single"/>
        </w:rPr>
        <w:lastRenderedPageBreak/>
        <w:t>4</w:t>
      </w:r>
      <w:r w:rsidR="00CF45CC" w:rsidRPr="00D5137A">
        <w:rPr>
          <w:rFonts w:ascii="Times New Roman" w:hAnsi="Times New Roman" w:cs="Times New Roman"/>
          <w:u w:val="single"/>
        </w:rPr>
        <w:t xml:space="preserve">. Participant </w:t>
      </w:r>
      <w:r>
        <w:rPr>
          <w:rFonts w:ascii="Times New Roman" w:hAnsi="Times New Roman" w:cs="Times New Roman"/>
          <w:u w:val="single"/>
        </w:rPr>
        <w:t xml:space="preserve">Sociodemographic </w:t>
      </w:r>
      <w:r w:rsidR="00CF45CC" w:rsidRPr="00D5137A">
        <w:rPr>
          <w:rFonts w:ascii="Times New Roman" w:hAnsi="Times New Roman" w:cs="Times New Roman"/>
          <w:u w:val="single"/>
        </w:rPr>
        <w:t>Questionnaire</w:t>
      </w:r>
    </w:p>
    <w:p w14:paraId="0D14D1F2" w14:textId="77777777" w:rsidR="00CF45CC" w:rsidRPr="00D5137A" w:rsidRDefault="00CF45CC" w:rsidP="00CF45CC">
      <w:pPr>
        <w:rPr>
          <w:rFonts w:ascii="Times New Roman" w:hAnsi="Times New Roman" w:cs="Times New Roman"/>
        </w:rPr>
      </w:pPr>
    </w:p>
    <w:p w14:paraId="72C6F279" w14:textId="77777777" w:rsidR="00CF45CC" w:rsidRPr="00D5137A" w:rsidRDefault="00CF45CC" w:rsidP="00CF45CC">
      <w:pPr>
        <w:rPr>
          <w:rFonts w:ascii="Times New Roman" w:hAnsi="Times New Roman" w:cs="Times New Roman"/>
        </w:rPr>
      </w:pPr>
    </w:p>
    <w:p w14:paraId="555109B0" w14:textId="77777777" w:rsidR="00CF45CC" w:rsidRPr="00D5137A" w:rsidRDefault="00CF45CC" w:rsidP="00CF45CC">
      <w:pPr>
        <w:rPr>
          <w:rFonts w:ascii="Times New Roman" w:hAnsi="Times New Roman" w:cs="Times New Roman"/>
        </w:rPr>
      </w:pPr>
    </w:p>
    <w:p w14:paraId="20ED76FC" w14:textId="77777777" w:rsidR="00CF45CC" w:rsidRPr="00D5137A" w:rsidRDefault="00CF45CC" w:rsidP="00CF45CC">
      <w:pPr>
        <w:rPr>
          <w:rFonts w:ascii="Times New Roman" w:hAnsi="Times New Roman" w:cs="Times New Roman"/>
        </w:rPr>
      </w:pPr>
      <w:r w:rsidRPr="00D5137A">
        <w:rPr>
          <w:rFonts w:ascii="Times New Roman" w:hAnsi="Times New Roman" w:cs="Times New Roman"/>
        </w:rPr>
        <w:t>Have you ever been diagnosed with a mental health problem? (please circle)</w:t>
      </w:r>
    </w:p>
    <w:p w14:paraId="50FA776A" w14:textId="77777777" w:rsidR="00CF45CC" w:rsidRPr="00D5137A" w:rsidRDefault="00CF45CC" w:rsidP="00CF45CC">
      <w:pPr>
        <w:rPr>
          <w:rFonts w:ascii="Times New Roman" w:hAnsi="Times New Roman" w:cs="Times New Roman"/>
        </w:rPr>
      </w:pPr>
    </w:p>
    <w:p w14:paraId="33C3FD7E" w14:textId="77777777" w:rsidR="00CF45CC" w:rsidRPr="00D5137A" w:rsidRDefault="00CF45CC" w:rsidP="00CF45CC">
      <w:pPr>
        <w:rPr>
          <w:rFonts w:ascii="Times New Roman" w:hAnsi="Times New Roman" w:cs="Times New Roman"/>
        </w:rPr>
      </w:pPr>
    </w:p>
    <w:p w14:paraId="00E09867" w14:textId="77777777" w:rsidR="00CF45CC" w:rsidRPr="00D5137A" w:rsidRDefault="00CF45CC" w:rsidP="00CF45CC">
      <w:pPr>
        <w:rPr>
          <w:rFonts w:ascii="Times New Roman" w:hAnsi="Times New Roman" w:cs="Times New Roman"/>
          <w:b/>
        </w:rPr>
      </w:pPr>
      <w:r w:rsidRPr="00D5137A">
        <w:rPr>
          <w:rFonts w:ascii="Times New Roman" w:hAnsi="Times New Roman" w:cs="Times New Roman"/>
          <w:b/>
        </w:rPr>
        <w:t>Yes                      No</w:t>
      </w:r>
    </w:p>
    <w:p w14:paraId="434361CA" w14:textId="77777777" w:rsidR="00CF45CC" w:rsidRPr="00D5137A" w:rsidRDefault="00CF45CC" w:rsidP="00CF45CC">
      <w:pPr>
        <w:rPr>
          <w:rFonts w:ascii="Times New Roman" w:hAnsi="Times New Roman" w:cs="Times New Roman"/>
        </w:rPr>
      </w:pPr>
    </w:p>
    <w:p w14:paraId="0B0B48F8" w14:textId="77777777" w:rsidR="00CF45CC" w:rsidRPr="00D5137A" w:rsidRDefault="00CF45CC" w:rsidP="00CF45CC">
      <w:pPr>
        <w:rPr>
          <w:rFonts w:ascii="Times New Roman" w:hAnsi="Times New Roman" w:cs="Times New Roman"/>
        </w:rPr>
      </w:pPr>
    </w:p>
    <w:p w14:paraId="4AFB1514" w14:textId="77777777" w:rsidR="00CF45CC" w:rsidRPr="00D5137A" w:rsidRDefault="00CF45CC" w:rsidP="00CF45CC">
      <w:pPr>
        <w:rPr>
          <w:rFonts w:ascii="Times New Roman" w:hAnsi="Times New Roman" w:cs="Times New Roman"/>
        </w:rPr>
      </w:pPr>
      <w:r w:rsidRPr="00D5137A">
        <w:rPr>
          <w:rFonts w:ascii="Times New Roman" w:hAnsi="Times New Roman" w:cs="Times New Roman"/>
        </w:rPr>
        <w:t xml:space="preserve">Gender (please circle): </w:t>
      </w:r>
    </w:p>
    <w:p w14:paraId="1D6488F1" w14:textId="77777777" w:rsidR="00CF45CC" w:rsidRPr="00D5137A" w:rsidRDefault="00CF45CC" w:rsidP="00CF45CC">
      <w:pPr>
        <w:rPr>
          <w:rFonts w:ascii="Times New Roman" w:hAnsi="Times New Roman" w:cs="Times New Roman"/>
        </w:rPr>
      </w:pPr>
    </w:p>
    <w:p w14:paraId="34E655E0" w14:textId="77777777" w:rsidR="00CF45CC" w:rsidRPr="00D5137A" w:rsidRDefault="00CF45CC" w:rsidP="00CF45CC">
      <w:pPr>
        <w:rPr>
          <w:rFonts w:ascii="Times New Roman" w:hAnsi="Times New Roman" w:cs="Times New Roman"/>
        </w:rPr>
      </w:pPr>
    </w:p>
    <w:p w14:paraId="0379416E" w14:textId="77777777" w:rsidR="00CF45CC" w:rsidRPr="00D5137A" w:rsidRDefault="00CF45CC" w:rsidP="00CF45CC">
      <w:pPr>
        <w:rPr>
          <w:rFonts w:ascii="Times New Roman" w:hAnsi="Times New Roman" w:cs="Times New Roman"/>
          <w:b/>
        </w:rPr>
      </w:pPr>
      <w:r w:rsidRPr="00D5137A">
        <w:rPr>
          <w:rFonts w:ascii="Times New Roman" w:hAnsi="Times New Roman" w:cs="Times New Roman"/>
          <w:b/>
        </w:rPr>
        <w:t>Male              Female</w:t>
      </w:r>
    </w:p>
    <w:p w14:paraId="5DCFBE46" w14:textId="77777777" w:rsidR="00CF45CC" w:rsidRPr="00D5137A" w:rsidRDefault="00CF45CC" w:rsidP="00CF45CC">
      <w:pPr>
        <w:rPr>
          <w:rFonts w:ascii="Times New Roman" w:hAnsi="Times New Roman" w:cs="Times New Roman"/>
          <w:b/>
        </w:rPr>
      </w:pPr>
    </w:p>
    <w:p w14:paraId="05C36ECE" w14:textId="77777777" w:rsidR="00CF45CC" w:rsidRPr="00D5137A" w:rsidRDefault="00CF45CC" w:rsidP="00CF45CC">
      <w:pPr>
        <w:rPr>
          <w:rFonts w:ascii="Times New Roman" w:hAnsi="Times New Roman" w:cs="Times New Roman"/>
        </w:rPr>
      </w:pPr>
    </w:p>
    <w:p w14:paraId="357E937A" w14:textId="77777777" w:rsidR="00CF45CC" w:rsidRPr="00D5137A" w:rsidRDefault="00CF45CC" w:rsidP="00CF45CC">
      <w:pPr>
        <w:rPr>
          <w:rFonts w:ascii="Times New Roman" w:hAnsi="Times New Roman" w:cs="Times New Roman"/>
        </w:rPr>
      </w:pPr>
    </w:p>
    <w:p w14:paraId="53EC8377" w14:textId="77777777" w:rsidR="00CF45CC" w:rsidRPr="00D5137A" w:rsidRDefault="00CF45CC" w:rsidP="00CF45CC">
      <w:pPr>
        <w:rPr>
          <w:rFonts w:ascii="Times New Roman" w:hAnsi="Times New Roman" w:cs="Times New Roman"/>
        </w:rPr>
      </w:pPr>
      <w:r w:rsidRPr="00D5137A">
        <w:rPr>
          <w:rFonts w:ascii="Times New Roman" w:hAnsi="Times New Roman" w:cs="Times New Roman"/>
        </w:rPr>
        <w:t>Ethnicity (please tick):</w:t>
      </w:r>
    </w:p>
    <w:p w14:paraId="337C4565" w14:textId="77777777" w:rsidR="00CF45CC" w:rsidRPr="00D5137A" w:rsidRDefault="00CF45CC" w:rsidP="00CF45CC">
      <w:pPr>
        <w:rPr>
          <w:rFonts w:ascii="Times New Roman" w:hAnsi="Times New Roman" w:cs="Times New Roman"/>
        </w:rPr>
      </w:pPr>
    </w:p>
    <w:p w14:paraId="417F1360" w14:textId="77777777" w:rsidR="00CF45CC" w:rsidRPr="00D5137A" w:rsidRDefault="00CF45CC" w:rsidP="00CF45CC">
      <w:pPr>
        <w:rPr>
          <w:rFonts w:ascii="Times New Roman" w:hAnsi="Times New Roman" w:cs="Times New Roman"/>
        </w:rPr>
      </w:pPr>
    </w:p>
    <w:p w14:paraId="431721FE" w14:textId="77777777" w:rsidR="00CF45CC" w:rsidRPr="00D5137A" w:rsidRDefault="00CF45CC" w:rsidP="00CF45CC">
      <w:pPr>
        <w:rPr>
          <w:rFonts w:ascii="Times New Roman" w:hAnsi="Times New Roman" w:cs="Times New Roman"/>
        </w:rPr>
      </w:pPr>
    </w:p>
    <w:tbl>
      <w:tblPr>
        <w:tblW w:w="6318" w:type="dxa"/>
        <w:tblInd w:w="90" w:type="dxa"/>
        <w:tblLook w:val="0000" w:firstRow="0" w:lastRow="0" w:firstColumn="0" w:lastColumn="0" w:noHBand="0" w:noVBand="0"/>
      </w:tblPr>
      <w:tblGrid>
        <w:gridCol w:w="2495"/>
        <w:gridCol w:w="3159"/>
        <w:gridCol w:w="664"/>
      </w:tblGrid>
      <w:tr w:rsidR="00CF45CC" w:rsidRPr="00D5137A" w14:paraId="1783BE9E" w14:textId="77777777" w:rsidTr="00DD085E">
        <w:trPr>
          <w:trHeight w:val="229"/>
        </w:trPr>
        <w:tc>
          <w:tcPr>
            <w:tcW w:w="2495" w:type="dxa"/>
            <w:tcBorders>
              <w:top w:val="single" w:sz="8" w:space="0" w:color="auto"/>
              <w:left w:val="single" w:sz="8" w:space="0" w:color="auto"/>
              <w:bottom w:val="single" w:sz="8" w:space="0" w:color="auto"/>
              <w:right w:val="nil"/>
            </w:tcBorders>
          </w:tcPr>
          <w:p w14:paraId="697FD820" w14:textId="77777777" w:rsidR="00CF45CC" w:rsidRPr="00D5137A" w:rsidRDefault="00CF45CC" w:rsidP="00DD085E">
            <w:pPr>
              <w:rPr>
                <w:rFonts w:ascii="Times New Roman" w:eastAsia="Calibri" w:hAnsi="Times New Roman" w:cs="Times New Roman"/>
                <w:b/>
                <w:bCs/>
              </w:rPr>
            </w:pPr>
            <w:r w:rsidRPr="00D5137A">
              <w:rPr>
                <w:rFonts w:ascii="Times New Roman" w:eastAsia="Calibri" w:hAnsi="Times New Roman" w:cs="Times New Roman"/>
                <w:b/>
                <w:bCs/>
              </w:rPr>
              <w:t>Ethnic Group</w:t>
            </w:r>
          </w:p>
        </w:tc>
        <w:tc>
          <w:tcPr>
            <w:tcW w:w="3159" w:type="dxa"/>
            <w:tcBorders>
              <w:top w:val="single" w:sz="8" w:space="0" w:color="auto"/>
              <w:left w:val="nil"/>
              <w:bottom w:val="single" w:sz="8" w:space="0" w:color="auto"/>
              <w:right w:val="nil"/>
            </w:tcBorders>
          </w:tcPr>
          <w:p w14:paraId="68932F12" w14:textId="77777777" w:rsidR="00CF45CC" w:rsidRPr="00D5137A" w:rsidRDefault="00CF45CC" w:rsidP="00DD085E">
            <w:pPr>
              <w:rPr>
                <w:rFonts w:ascii="Times New Roman" w:eastAsia="Calibri" w:hAnsi="Times New Roman" w:cs="Times New Roman"/>
                <w:b/>
                <w:bCs/>
              </w:rPr>
            </w:pPr>
            <w:r w:rsidRPr="00D5137A">
              <w:rPr>
                <w:rFonts w:ascii="Times New Roman" w:eastAsia="Calibri" w:hAnsi="Times New Roman" w:cs="Times New Roman"/>
                <w:b/>
                <w:bCs/>
              </w:rPr>
              <w:t>Sub Group</w:t>
            </w:r>
          </w:p>
        </w:tc>
        <w:tc>
          <w:tcPr>
            <w:tcW w:w="664" w:type="dxa"/>
            <w:tcBorders>
              <w:top w:val="single" w:sz="8" w:space="0" w:color="auto"/>
              <w:left w:val="single" w:sz="8" w:space="0" w:color="auto"/>
              <w:bottom w:val="single" w:sz="8" w:space="0" w:color="auto"/>
              <w:right w:val="single" w:sz="8" w:space="0" w:color="auto"/>
            </w:tcBorders>
            <w:noWrap/>
            <w:vAlign w:val="bottom"/>
          </w:tcPr>
          <w:p w14:paraId="7181B182" w14:textId="77777777" w:rsidR="00CF45CC" w:rsidRPr="00D5137A" w:rsidRDefault="00CF45CC" w:rsidP="00DD085E">
            <w:pPr>
              <w:jc w:val="center"/>
              <w:rPr>
                <w:rFonts w:ascii="Times New Roman" w:eastAsia="Calibri" w:hAnsi="Times New Roman" w:cs="Times New Roman"/>
                <w:b/>
                <w:bCs/>
                <w:sz w:val="20"/>
                <w:szCs w:val="20"/>
              </w:rPr>
            </w:pPr>
            <w:r w:rsidRPr="00D5137A">
              <w:rPr>
                <w:rFonts w:ascii="Times New Roman" w:eastAsia="Calibri" w:hAnsi="Times New Roman" w:cs="Times New Roman"/>
                <w:b/>
                <w:bCs/>
                <w:sz w:val="20"/>
                <w:szCs w:val="20"/>
              </w:rPr>
              <w:t>√</w:t>
            </w:r>
          </w:p>
        </w:tc>
      </w:tr>
      <w:tr w:rsidR="00CF45CC" w:rsidRPr="00D5137A" w14:paraId="0900FD2B" w14:textId="77777777" w:rsidTr="00DD085E">
        <w:trPr>
          <w:trHeight w:val="60"/>
        </w:trPr>
        <w:tc>
          <w:tcPr>
            <w:tcW w:w="2495" w:type="dxa"/>
            <w:tcBorders>
              <w:top w:val="nil"/>
              <w:left w:val="single" w:sz="8" w:space="0" w:color="auto"/>
              <w:bottom w:val="nil"/>
              <w:right w:val="nil"/>
            </w:tcBorders>
          </w:tcPr>
          <w:p w14:paraId="34346693" w14:textId="77777777" w:rsidR="00CF45CC" w:rsidRPr="00D5137A" w:rsidRDefault="00CF45CC" w:rsidP="00DD085E">
            <w:pPr>
              <w:rPr>
                <w:rFonts w:ascii="Times New Roman" w:eastAsia="Calibri" w:hAnsi="Times New Roman" w:cs="Times New Roman"/>
              </w:rPr>
            </w:pPr>
            <w:r w:rsidRPr="00D5137A">
              <w:rPr>
                <w:rFonts w:ascii="Times New Roman" w:eastAsia="Calibri" w:hAnsi="Times New Roman" w:cs="Times New Roman"/>
              </w:rPr>
              <w:t>White</w:t>
            </w:r>
          </w:p>
        </w:tc>
        <w:tc>
          <w:tcPr>
            <w:tcW w:w="3159" w:type="dxa"/>
            <w:tcBorders>
              <w:top w:val="nil"/>
              <w:left w:val="nil"/>
              <w:bottom w:val="nil"/>
              <w:right w:val="nil"/>
            </w:tcBorders>
          </w:tcPr>
          <w:p w14:paraId="594FF190" w14:textId="77777777" w:rsidR="00CF45CC" w:rsidRPr="00D5137A" w:rsidRDefault="00CF45CC" w:rsidP="00DD085E">
            <w:pPr>
              <w:rPr>
                <w:rFonts w:ascii="Times New Roman" w:eastAsia="Calibri" w:hAnsi="Times New Roman" w:cs="Times New Roman"/>
              </w:rPr>
            </w:pPr>
            <w:r w:rsidRPr="00D5137A">
              <w:rPr>
                <w:rFonts w:ascii="Times New Roman" w:eastAsia="Calibri" w:hAnsi="Times New Roman" w:cs="Times New Roman"/>
              </w:rPr>
              <w:t>British</w:t>
            </w:r>
          </w:p>
        </w:tc>
        <w:tc>
          <w:tcPr>
            <w:tcW w:w="664" w:type="dxa"/>
            <w:tcBorders>
              <w:top w:val="nil"/>
              <w:left w:val="single" w:sz="8" w:space="0" w:color="auto"/>
              <w:bottom w:val="nil"/>
              <w:right w:val="single" w:sz="8" w:space="0" w:color="auto"/>
            </w:tcBorders>
            <w:noWrap/>
          </w:tcPr>
          <w:p w14:paraId="6AF30B2F" w14:textId="77777777" w:rsidR="00CF45CC" w:rsidRPr="00D5137A" w:rsidRDefault="00CF45CC" w:rsidP="00DD085E">
            <w:pPr>
              <w:rPr>
                <w:rFonts w:ascii="Times New Roman" w:eastAsia="Calibri" w:hAnsi="Times New Roman" w:cs="Times New Roman"/>
              </w:rPr>
            </w:pPr>
            <w:r w:rsidRPr="00D5137A">
              <w:rPr>
                <w:rFonts w:ascii="Times New Roman" w:eastAsia="Calibri" w:hAnsi="Times New Roman" w:cs="Times New Roman"/>
                <w:b/>
                <w:sz w:val="18"/>
                <w:szCs w:val="18"/>
              </w:rPr>
              <w:fldChar w:fldCharType="begin">
                <w:ffData>
                  <w:name w:val=""/>
                  <w:enabled/>
                  <w:calcOnExit w:val="0"/>
                  <w:checkBox>
                    <w:sizeAuto/>
                    <w:default w:val="0"/>
                  </w:checkBox>
                </w:ffData>
              </w:fldChar>
            </w:r>
            <w:r w:rsidRPr="00D5137A">
              <w:rPr>
                <w:rFonts w:ascii="Times New Roman" w:eastAsia="Calibri" w:hAnsi="Times New Roman" w:cs="Times New Roman"/>
                <w:b/>
                <w:sz w:val="18"/>
                <w:szCs w:val="18"/>
              </w:rPr>
              <w:instrText xml:space="preserve"> FORMCHECKBOX </w:instrText>
            </w:r>
            <w:r w:rsidR="00BD6B22">
              <w:rPr>
                <w:rFonts w:ascii="Times New Roman" w:eastAsia="Calibri" w:hAnsi="Times New Roman" w:cs="Times New Roman"/>
                <w:b/>
                <w:sz w:val="18"/>
                <w:szCs w:val="18"/>
              </w:rPr>
            </w:r>
            <w:r w:rsidR="00BD6B22">
              <w:rPr>
                <w:rFonts w:ascii="Times New Roman" w:eastAsia="Calibri" w:hAnsi="Times New Roman" w:cs="Times New Roman"/>
                <w:b/>
                <w:sz w:val="18"/>
                <w:szCs w:val="18"/>
              </w:rPr>
              <w:fldChar w:fldCharType="separate"/>
            </w:r>
            <w:r w:rsidRPr="00D5137A">
              <w:rPr>
                <w:rFonts w:ascii="Times New Roman" w:eastAsia="Calibri" w:hAnsi="Times New Roman" w:cs="Times New Roman"/>
                <w:b/>
                <w:sz w:val="18"/>
                <w:szCs w:val="18"/>
              </w:rPr>
              <w:fldChar w:fldCharType="end"/>
            </w:r>
          </w:p>
        </w:tc>
      </w:tr>
      <w:tr w:rsidR="00CF45CC" w:rsidRPr="00D5137A" w14:paraId="71BD0A16" w14:textId="77777777" w:rsidTr="00DD085E">
        <w:trPr>
          <w:trHeight w:val="117"/>
        </w:trPr>
        <w:tc>
          <w:tcPr>
            <w:tcW w:w="2495" w:type="dxa"/>
            <w:tcBorders>
              <w:top w:val="nil"/>
              <w:left w:val="single" w:sz="8" w:space="0" w:color="auto"/>
              <w:bottom w:val="nil"/>
              <w:right w:val="nil"/>
            </w:tcBorders>
          </w:tcPr>
          <w:p w14:paraId="05FD0E1A" w14:textId="77777777" w:rsidR="00CF45CC" w:rsidRPr="00D5137A" w:rsidRDefault="00CF45CC" w:rsidP="00DD085E">
            <w:pPr>
              <w:rPr>
                <w:rFonts w:ascii="Times New Roman" w:eastAsia="Calibri" w:hAnsi="Times New Roman" w:cs="Times New Roman"/>
              </w:rPr>
            </w:pPr>
            <w:r w:rsidRPr="00D5137A">
              <w:rPr>
                <w:rFonts w:ascii="Times New Roman" w:eastAsia="Calibri" w:hAnsi="Times New Roman" w:cs="Times New Roman"/>
              </w:rPr>
              <w:t> </w:t>
            </w:r>
          </w:p>
        </w:tc>
        <w:tc>
          <w:tcPr>
            <w:tcW w:w="3159" w:type="dxa"/>
            <w:tcBorders>
              <w:top w:val="nil"/>
              <w:left w:val="nil"/>
              <w:bottom w:val="nil"/>
              <w:right w:val="nil"/>
            </w:tcBorders>
          </w:tcPr>
          <w:p w14:paraId="5812A6C1" w14:textId="77777777" w:rsidR="00CF45CC" w:rsidRPr="00D5137A" w:rsidRDefault="00CF45CC" w:rsidP="00DD085E">
            <w:pPr>
              <w:rPr>
                <w:rFonts w:ascii="Times New Roman" w:eastAsia="Calibri" w:hAnsi="Times New Roman" w:cs="Times New Roman"/>
              </w:rPr>
            </w:pPr>
            <w:r w:rsidRPr="00D5137A">
              <w:rPr>
                <w:rFonts w:ascii="Times New Roman" w:eastAsia="Calibri" w:hAnsi="Times New Roman" w:cs="Times New Roman"/>
              </w:rPr>
              <w:t>Irish</w:t>
            </w:r>
          </w:p>
        </w:tc>
        <w:tc>
          <w:tcPr>
            <w:tcW w:w="664" w:type="dxa"/>
            <w:tcBorders>
              <w:top w:val="nil"/>
              <w:left w:val="single" w:sz="8" w:space="0" w:color="auto"/>
              <w:bottom w:val="nil"/>
              <w:right w:val="single" w:sz="8" w:space="0" w:color="auto"/>
            </w:tcBorders>
            <w:noWrap/>
          </w:tcPr>
          <w:p w14:paraId="5E941380" w14:textId="77777777" w:rsidR="00CF45CC" w:rsidRPr="00D5137A" w:rsidRDefault="00CF45CC" w:rsidP="00DD085E">
            <w:pPr>
              <w:rPr>
                <w:rFonts w:ascii="Times New Roman" w:eastAsia="Calibri" w:hAnsi="Times New Roman" w:cs="Times New Roman"/>
              </w:rPr>
            </w:pPr>
            <w:r w:rsidRPr="00D5137A">
              <w:rPr>
                <w:rFonts w:ascii="Times New Roman" w:eastAsia="Calibri" w:hAnsi="Times New Roman" w:cs="Times New Roman"/>
                <w:b/>
                <w:sz w:val="18"/>
                <w:szCs w:val="18"/>
              </w:rPr>
              <w:fldChar w:fldCharType="begin">
                <w:ffData>
                  <w:name w:val="Check1"/>
                  <w:enabled/>
                  <w:calcOnExit w:val="0"/>
                  <w:checkBox>
                    <w:sizeAuto/>
                    <w:default w:val="0"/>
                  </w:checkBox>
                </w:ffData>
              </w:fldChar>
            </w:r>
            <w:r w:rsidRPr="00D5137A">
              <w:rPr>
                <w:rFonts w:ascii="Times New Roman" w:eastAsia="Calibri" w:hAnsi="Times New Roman" w:cs="Times New Roman"/>
                <w:b/>
                <w:sz w:val="18"/>
                <w:szCs w:val="18"/>
              </w:rPr>
              <w:instrText xml:space="preserve"> FORMCHECKBOX </w:instrText>
            </w:r>
            <w:r w:rsidR="00BD6B22">
              <w:rPr>
                <w:rFonts w:ascii="Times New Roman" w:eastAsia="Calibri" w:hAnsi="Times New Roman" w:cs="Times New Roman"/>
                <w:b/>
                <w:sz w:val="18"/>
                <w:szCs w:val="18"/>
              </w:rPr>
            </w:r>
            <w:r w:rsidR="00BD6B22">
              <w:rPr>
                <w:rFonts w:ascii="Times New Roman" w:eastAsia="Calibri" w:hAnsi="Times New Roman" w:cs="Times New Roman"/>
                <w:b/>
                <w:sz w:val="18"/>
                <w:szCs w:val="18"/>
              </w:rPr>
              <w:fldChar w:fldCharType="separate"/>
            </w:r>
            <w:r w:rsidRPr="00D5137A">
              <w:rPr>
                <w:rFonts w:ascii="Times New Roman" w:eastAsia="Calibri" w:hAnsi="Times New Roman" w:cs="Times New Roman"/>
                <w:b/>
                <w:sz w:val="18"/>
                <w:szCs w:val="18"/>
              </w:rPr>
              <w:fldChar w:fldCharType="end"/>
            </w:r>
          </w:p>
        </w:tc>
      </w:tr>
      <w:tr w:rsidR="00CF45CC" w:rsidRPr="00D5137A" w14:paraId="6AD55637" w14:textId="77777777" w:rsidTr="00DD085E">
        <w:trPr>
          <w:trHeight w:val="141"/>
        </w:trPr>
        <w:tc>
          <w:tcPr>
            <w:tcW w:w="2495" w:type="dxa"/>
            <w:tcBorders>
              <w:top w:val="nil"/>
              <w:left w:val="single" w:sz="8" w:space="0" w:color="auto"/>
              <w:bottom w:val="single" w:sz="8" w:space="0" w:color="auto"/>
              <w:right w:val="nil"/>
            </w:tcBorders>
          </w:tcPr>
          <w:p w14:paraId="7C38E01B" w14:textId="77777777" w:rsidR="00CF45CC" w:rsidRPr="00D5137A" w:rsidRDefault="00CF45CC" w:rsidP="00DD085E">
            <w:pPr>
              <w:rPr>
                <w:rFonts w:ascii="Times New Roman" w:eastAsia="Calibri" w:hAnsi="Times New Roman" w:cs="Times New Roman"/>
              </w:rPr>
            </w:pPr>
            <w:r w:rsidRPr="00D5137A">
              <w:rPr>
                <w:rFonts w:ascii="Times New Roman" w:eastAsia="Calibri" w:hAnsi="Times New Roman" w:cs="Times New Roman"/>
              </w:rPr>
              <w:t> </w:t>
            </w:r>
          </w:p>
        </w:tc>
        <w:tc>
          <w:tcPr>
            <w:tcW w:w="3159" w:type="dxa"/>
            <w:tcBorders>
              <w:top w:val="nil"/>
              <w:left w:val="nil"/>
              <w:bottom w:val="single" w:sz="8" w:space="0" w:color="auto"/>
              <w:right w:val="nil"/>
            </w:tcBorders>
          </w:tcPr>
          <w:p w14:paraId="2CFA5E3A" w14:textId="77777777" w:rsidR="00CF45CC" w:rsidRPr="00D5137A" w:rsidRDefault="00CF45CC" w:rsidP="00DD085E">
            <w:pPr>
              <w:rPr>
                <w:rFonts w:ascii="Times New Roman" w:eastAsia="Calibri" w:hAnsi="Times New Roman" w:cs="Times New Roman"/>
              </w:rPr>
            </w:pPr>
            <w:r w:rsidRPr="00D5137A">
              <w:rPr>
                <w:rFonts w:ascii="Times New Roman" w:eastAsia="Calibri" w:hAnsi="Times New Roman" w:cs="Times New Roman"/>
              </w:rPr>
              <w:t>Any other White background</w:t>
            </w:r>
          </w:p>
        </w:tc>
        <w:tc>
          <w:tcPr>
            <w:tcW w:w="664" w:type="dxa"/>
            <w:tcBorders>
              <w:top w:val="nil"/>
              <w:left w:val="single" w:sz="8" w:space="0" w:color="auto"/>
              <w:bottom w:val="nil"/>
              <w:right w:val="single" w:sz="8" w:space="0" w:color="auto"/>
            </w:tcBorders>
            <w:noWrap/>
          </w:tcPr>
          <w:p w14:paraId="1BFD98A3" w14:textId="77777777" w:rsidR="00CF45CC" w:rsidRPr="00D5137A" w:rsidRDefault="00CF45CC" w:rsidP="00DD085E">
            <w:pPr>
              <w:rPr>
                <w:rFonts w:ascii="Times New Roman" w:eastAsia="Calibri" w:hAnsi="Times New Roman" w:cs="Times New Roman"/>
              </w:rPr>
            </w:pPr>
            <w:r w:rsidRPr="00D5137A">
              <w:rPr>
                <w:rFonts w:ascii="Times New Roman" w:eastAsia="Calibri" w:hAnsi="Times New Roman" w:cs="Times New Roman"/>
                <w:b/>
                <w:sz w:val="18"/>
                <w:szCs w:val="18"/>
              </w:rPr>
              <w:fldChar w:fldCharType="begin">
                <w:ffData>
                  <w:name w:val=""/>
                  <w:enabled/>
                  <w:calcOnExit w:val="0"/>
                  <w:checkBox>
                    <w:sizeAuto/>
                    <w:default w:val="0"/>
                  </w:checkBox>
                </w:ffData>
              </w:fldChar>
            </w:r>
            <w:r w:rsidRPr="00D5137A">
              <w:rPr>
                <w:rFonts w:ascii="Times New Roman" w:eastAsia="Calibri" w:hAnsi="Times New Roman" w:cs="Times New Roman"/>
                <w:b/>
                <w:sz w:val="18"/>
                <w:szCs w:val="18"/>
              </w:rPr>
              <w:instrText xml:space="preserve"> FORMCHECKBOX </w:instrText>
            </w:r>
            <w:r w:rsidR="00BD6B22">
              <w:rPr>
                <w:rFonts w:ascii="Times New Roman" w:eastAsia="Calibri" w:hAnsi="Times New Roman" w:cs="Times New Roman"/>
                <w:b/>
                <w:sz w:val="18"/>
                <w:szCs w:val="18"/>
              </w:rPr>
            </w:r>
            <w:r w:rsidR="00BD6B22">
              <w:rPr>
                <w:rFonts w:ascii="Times New Roman" w:eastAsia="Calibri" w:hAnsi="Times New Roman" w:cs="Times New Roman"/>
                <w:b/>
                <w:sz w:val="18"/>
                <w:szCs w:val="18"/>
              </w:rPr>
              <w:fldChar w:fldCharType="separate"/>
            </w:r>
            <w:r w:rsidRPr="00D5137A">
              <w:rPr>
                <w:rFonts w:ascii="Times New Roman" w:eastAsia="Calibri" w:hAnsi="Times New Roman" w:cs="Times New Roman"/>
                <w:b/>
                <w:sz w:val="18"/>
                <w:szCs w:val="18"/>
              </w:rPr>
              <w:fldChar w:fldCharType="end"/>
            </w:r>
          </w:p>
        </w:tc>
      </w:tr>
      <w:tr w:rsidR="00CF45CC" w:rsidRPr="00D5137A" w14:paraId="495B94EA" w14:textId="77777777" w:rsidTr="00DD085E">
        <w:trPr>
          <w:trHeight w:val="145"/>
        </w:trPr>
        <w:tc>
          <w:tcPr>
            <w:tcW w:w="2495" w:type="dxa"/>
            <w:tcBorders>
              <w:top w:val="nil"/>
              <w:left w:val="single" w:sz="8" w:space="0" w:color="auto"/>
              <w:bottom w:val="nil"/>
              <w:right w:val="nil"/>
            </w:tcBorders>
          </w:tcPr>
          <w:p w14:paraId="1559743E" w14:textId="77777777" w:rsidR="00CF45CC" w:rsidRPr="00D5137A" w:rsidRDefault="00CF45CC" w:rsidP="00DD085E">
            <w:pPr>
              <w:rPr>
                <w:rFonts w:ascii="Times New Roman" w:eastAsia="Calibri" w:hAnsi="Times New Roman" w:cs="Times New Roman"/>
              </w:rPr>
            </w:pPr>
            <w:r w:rsidRPr="00D5137A">
              <w:rPr>
                <w:rFonts w:ascii="Times New Roman" w:eastAsia="Calibri" w:hAnsi="Times New Roman" w:cs="Times New Roman"/>
              </w:rPr>
              <w:t>Mixed</w:t>
            </w:r>
          </w:p>
        </w:tc>
        <w:tc>
          <w:tcPr>
            <w:tcW w:w="3159" w:type="dxa"/>
            <w:tcBorders>
              <w:top w:val="nil"/>
              <w:left w:val="nil"/>
              <w:bottom w:val="nil"/>
              <w:right w:val="nil"/>
            </w:tcBorders>
          </w:tcPr>
          <w:p w14:paraId="23CD3688" w14:textId="77777777" w:rsidR="00CF45CC" w:rsidRPr="00D5137A" w:rsidRDefault="00CF45CC" w:rsidP="00DD085E">
            <w:pPr>
              <w:rPr>
                <w:rFonts w:ascii="Times New Roman" w:eastAsia="Calibri" w:hAnsi="Times New Roman" w:cs="Times New Roman"/>
              </w:rPr>
            </w:pPr>
            <w:r w:rsidRPr="00D5137A">
              <w:rPr>
                <w:rFonts w:ascii="Times New Roman" w:eastAsia="Calibri" w:hAnsi="Times New Roman" w:cs="Times New Roman"/>
              </w:rPr>
              <w:t>White &amp; Black Caribbean</w:t>
            </w:r>
          </w:p>
        </w:tc>
        <w:tc>
          <w:tcPr>
            <w:tcW w:w="664" w:type="dxa"/>
            <w:tcBorders>
              <w:top w:val="single" w:sz="8" w:space="0" w:color="auto"/>
              <w:left w:val="single" w:sz="8" w:space="0" w:color="auto"/>
              <w:bottom w:val="nil"/>
              <w:right w:val="single" w:sz="8" w:space="0" w:color="auto"/>
            </w:tcBorders>
            <w:noWrap/>
          </w:tcPr>
          <w:p w14:paraId="12B1C83D" w14:textId="77777777" w:rsidR="00CF45CC" w:rsidRPr="00D5137A" w:rsidRDefault="00CF45CC" w:rsidP="00DD085E">
            <w:pPr>
              <w:rPr>
                <w:rFonts w:ascii="Times New Roman" w:eastAsia="Calibri" w:hAnsi="Times New Roman" w:cs="Times New Roman"/>
              </w:rPr>
            </w:pPr>
            <w:r w:rsidRPr="00D5137A">
              <w:rPr>
                <w:rFonts w:ascii="Times New Roman" w:eastAsia="Calibri" w:hAnsi="Times New Roman" w:cs="Times New Roman"/>
                <w:b/>
                <w:sz w:val="18"/>
                <w:szCs w:val="18"/>
              </w:rPr>
              <w:fldChar w:fldCharType="begin">
                <w:ffData>
                  <w:name w:val="Check1"/>
                  <w:enabled/>
                  <w:calcOnExit w:val="0"/>
                  <w:checkBox>
                    <w:sizeAuto/>
                    <w:default w:val="0"/>
                  </w:checkBox>
                </w:ffData>
              </w:fldChar>
            </w:r>
            <w:r w:rsidRPr="00D5137A">
              <w:rPr>
                <w:rFonts w:ascii="Times New Roman" w:eastAsia="Calibri" w:hAnsi="Times New Roman" w:cs="Times New Roman"/>
                <w:b/>
                <w:sz w:val="18"/>
                <w:szCs w:val="18"/>
              </w:rPr>
              <w:instrText xml:space="preserve"> FORMCHECKBOX </w:instrText>
            </w:r>
            <w:r w:rsidR="00BD6B22">
              <w:rPr>
                <w:rFonts w:ascii="Times New Roman" w:eastAsia="Calibri" w:hAnsi="Times New Roman" w:cs="Times New Roman"/>
                <w:b/>
                <w:sz w:val="18"/>
                <w:szCs w:val="18"/>
              </w:rPr>
            </w:r>
            <w:r w:rsidR="00BD6B22">
              <w:rPr>
                <w:rFonts w:ascii="Times New Roman" w:eastAsia="Calibri" w:hAnsi="Times New Roman" w:cs="Times New Roman"/>
                <w:b/>
                <w:sz w:val="18"/>
                <w:szCs w:val="18"/>
              </w:rPr>
              <w:fldChar w:fldCharType="separate"/>
            </w:r>
            <w:r w:rsidRPr="00D5137A">
              <w:rPr>
                <w:rFonts w:ascii="Times New Roman" w:eastAsia="Calibri" w:hAnsi="Times New Roman" w:cs="Times New Roman"/>
                <w:b/>
                <w:sz w:val="18"/>
                <w:szCs w:val="18"/>
              </w:rPr>
              <w:fldChar w:fldCharType="end"/>
            </w:r>
          </w:p>
        </w:tc>
      </w:tr>
      <w:tr w:rsidR="00CF45CC" w:rsidRPr="00D5137A" w14:paraId="3CB10491" w14:textId="77777777" w:rsidTr="00DD085E">
        <w:trPr>
          <w:trHeight w:val="203"/>
        </w:trPr>
        <w:tc>
          <w:tcPr>
            <w:tcW w:w="2495" w:type="dxa"/>
            <w:tcBorders>
              <w:top w:val="nil"/>
              <w:left w:val="single" w:sz="8" w:space="0" w:color="auto"/>
              <w:bottom w:val="nil"/>
              <w:right w:val="nil"/>
            </w:tcBorders>
          </w:tcPr>
          <w:p w14:paraId="596CBD28" w14:textId="77777777" w:rsidR="00CF45CC" w:rsidRPr="00D5137A" w:rsidRDefault="00CF45CC" w:rsidP="00DD085E">
            <w:pPr>
              <w:rPr>
                <w:rFonts w:ascii="Times New Roman" w:eastAsia="Calibri" w:hAnsi="Times New Roman" w:cs="Times New Roman"/>
              </w:rPr>
            </w:pPr>
            <w:r w:rsidRPr="00D5137A">
              <w:rPr>
                <w:rFonts w:ascii="Times New Roman" w:eastAsia="Calibri" w:hAnsi="Times New Roman" w:cs="Times New Roman"/>
              </w:rPr>
              <w:t> </w:t>
            </w:r>
          </w:p>
        </w:tc>
        <w:tc>
          <w:tcPr>
            <w:tcW w:w="3159" w:type="dxa"/>
            <w:tcBorders>
              <w:top w:val="nil"/>
              <w:left w:val="nil"/>
              <w:bottom w:val="nil"/>
              <w:right w:val="nil"/>
            </w:tcBorders>
          </w:tcPr>
          <w:p w14:paraId="3BA193CE" w14:textId="77777777" w:rsidR="00CF45CC" w:rsidRPr="00D5137A" w:rsidRDefault="00CF45CC" w:rsidP="00DD085E">
            <w:pPr>
              <w:rPr>
                <w:rFonts w:ascii="Times New Roman" w:eastAsia="Calibri" w:hAnsi="Times New Roman" w:cs="Times New Roman"/>
              </w:rPr>
            </w:pPr>
            <w:r w:rsidRPr="00D5137A">
              <w:rPr>
                <w:rFonts w:ascii="Times New Roman" w:eastAsia="Calibri" w:hAnsi="Times New Roman" w:cs="Times New Roman"/>
              </w:rPr>
              <w:t>White &amp; Black African</w:t>
            </w:r>
          </w:p>
        </w:tc>
        <w:tc>
          <w:tcPr>
            <w:tcW w:w="664" w:type="dxa"/>
            <w:tcBorders>
              <w:top w:val="nil"/>
              <w:left w:val="single" w:sz="8" w:space="0" w:color="auto"/>
              <w:bottom w:val="nil"/>
              <w:right w:val="single" w:sz="8" w:space="0" w:color="auto"/>
            </w:tcBorders>
            <w:noWrap/>
          </w:tcPr>
          <w:p w14:paraId="40B00B5F" w14:textId="77777777" w:rsidR="00CF45CC" w:rsidRPr="00D5137A" w:rsidRDefault="00CF45CC" w:rsidP="00DD085E">
            <w:pPr>
              <w:rPr>
                <w:rFonts w:ascii="Times New Roman" w:eastAsia="Calibri" w:hAnsi="Times New Roman" w:cs="Times New Roman"/>
              </w:rPr>
            </w:pPr>
            <w:r w:rsidRPr="00D5137A">
              <w:rPr>
                <w:rFonts w:ascii="Times New Roman" w:eastAsia="Calibri" w:hAnsi="Times New Roman" w:cs="Times New Roman"/>
                <w:b/>
                <w:sz w:val="18"/>
                <w:szCs w:val="18"/>
              </w:rPr>
              <w:fldChar w:fldCharType="begin">
                <w:ffData>
                  <w:name w:val="Check1"/>
                  <w:enabled/>
                  <w:calcOnExit w:val="0"/>
                  <w:checkBox>
                    <w:sizeAuto/>
                    <w:default w:val="0"/>
                  </w:checkBox>
                </w:ffData>
              </w:fldChar>
            </w:r>
            <w:r w:rsidRPr="00D5137A">
              <w:rPr>
                <w:rFonts w:ascii="Times New Roman" w:eastAsia="Calibri" w:hAnsi="Times New Roman" w:cs="Times New Roman"/>
                <w:b/>
                <w:sz w:val="18"/>
                <w:szCs w:val="18"/>
              </w:rPr>
              <w:instrText xml:space="preserve"> FORMCHECKBOX </w:instrText>
            </w:r>
            <w:r w:rsidR="00BD6B22">
              <w:rPr>
                <w:rFonts w:ascii="Times New Roman" w:eastAsia="Calibri" w:hAnsi="Times New Roman" w:cs="Times New Roman"/>
                <w:b/>
                <w:sz w:val="18"/>
                <w:szCs w:val="18"/>
              </w:rPr>
            </w:r>
            <w:r w:rsidR="00BD6B22">
              <w:rPr>
                <w:rFonts w:ascii="Times New Roman" w:eastAsia="Calibri" w:hAnsi="Times New Roman" w:cs="Times New Roman"/>
                <w:b/>
                <w:sz w:val="18"/>
                <w:szCs w:val="18"/>
              </w:rPr>
              <w:fldChar w:fldCharType="separate"/>
            </w:r>
            <w:r w:rsidRPr="00D5137A">
              <w:rPr>
                <w:rFonts w:ascii="Times New Roman" w:eastAsia="Calibri" w:hAnsi="Times New Roman" w:cs="Times New Roman"/>
                <w:b/>
                <w:sz w:val="18"/>
                <w:szCs w:val="18"/>
              </w:rPr>
              <w:fldChar w:fldCharType="end"/>
            </w:r>
          </w:p>
        </w:tc>
      </w:tr>
      <w:tr w:rsidR="00CF45CC" w:rsidRPr="00D5137A" w14:paraId="68046076" w14:textId="77777777" w:rsidTr="00DD085E">
        <w:trPr>
          <w:trHeight w:val="241"/>
        </w:trPr>
        <w:tc>
          <w:tcPr>
            <w:tcW w:w="2495" w:type="dxa"/>
            <w:tcBorders>
              <w:top w:val="nil"/>
              <w:left w:val="single" w:sz="8" w:space="0" w:color="auto"/>
              <w:bottom w:val="single" w:sz="8" w:space="0" w:color="auto"/>
              <w:right w:val="nil"/>
            </w:tcBorders>
          </w:tcPr>
          <w:p w14:paraId="6E090C55" w14:textId="77777777" w:rsidR="00CF45CC" w:rsidRPr="00D5137A" w:rsidRDefault="00CF45CC" w:rsidP="00DD085E">
            <w:pPr>
              <w:rPr>
                <w:rFonts w:ascii="Times New Roman" w:eastAsia="Calibri" w:hAnsi="Times New Roman" w:cs="Times New Roman"/>
              </w:rPr>
            </w:pPr>
            <w:r w:rsidRPr="00D5137A">
              <w:rPr>
                <w:rFonts w:ascii="Times New Roman" w:eastAsia="Calibri" w:hAnsi="Times New Roman" w:cs="Times New Roman"/>
              </w:rPr>
              <w:t> </w:t>
            </w:r>
          </w:p>
        </w:tc>
        <w:tc>
          <w:tcPr>
            <w:tcW w:w="3159" w:type="dxa"/>
            <w:tcBorders>
              <w:top w:val="nil"/>
              <w:left w:val="nil"/>
              <w:bottom w:val="single" w:sz="8" w:space="0" w:color="auto"/>
              <w:right w:val="nil"/>
            </w:tcBorders>
          </w:tcPr>
          <w:p w14:paraId="6C2B1B07" w14:textId="77777777" w:rsidR="00CF45CC" w:rsidRPr="00D5137A" w:rsidRDefault="00CF45CC" w:rsidP="00DD085E">
            <w:pPr>
              <w:rPr>
                <w:rFonts w:ascii="Times New Roman" w:eastAsia="Calibri" w:hAnsi="Times New Roman" w:cs="Times New Roman"/>
              </w:rPr>
            </w:pPr>
            <w:r w:rsidRPr="00D5137A">
              <w:rPr>
                <w:rFonts w:ascii="Times New Roman" w:eastAsia="Calibri" w:hAnsi="Times New Roman" w:cs="Times New Roman"/>
              </w:rPr>
              <w:t>Any other Mixed background</w:t>
            </w:r>
          </w:p>
        </w:tc>
        <w:tc>
          <w:tcPr>
            <w:tcW w:w="664" w:type="dxa"/>
            <w:tcBorders>
              <w:top w:val="nil"/>
              <w:left w:val="single" w:sz="8" w:space="0" w:color="auto"/>
              <w:bottom w:val="single" w:sz="8" w:space="0" w:color="auto"/>
              <w:right w:val="single" w:sz="8" w:space="0" w:color="auto"/>
            </w:tcBorders>
            <w:noWrap/>
          </w:tcPr>
          <w:p w14:paraId="4CB8C903" w14:textId="77777777" w:rsidR="00CF45CC" w:rsidRPr="00D5137A" w:rsidRDefault="00CF45CC" w:rsidP="00DD085E">
            <w:pPr>
              <w:rPr>
                <w:rFonts w:ascii="Times New Roman" w:eastAsia="Calibri" w:hAnsi="Times New Roman" w:cs="Times New Roman"/>
              </w:rPr>
            </w:pPr>
            <w:r w:rsidRPr="00D5137A">
              <w:rPr>
                <w:rFonts w:ascii="Times New Roman" w:eastAsia="Calibri" w:hAnsi="Times New Roman" w:cs="Times New Roman"/>
                <w:b/>
                <w:sz w:val="18"/>
                <w:szCs w:val="18"/>
              </w:rPr>
              <w:fldChar w:fldCharType="begin">
                <w:ffData>
                  <w:name w:val="Check1"/>
                  <w:enabled/>
                  <w:calcOnExit w:val="0"/>
                  <w:checkBox>
                    <w:sizeAuto/>
                    <w:default w:val="0"/>
                  </w:checkBox>
                </w:ffData>
              </w:fldChar>
            </w:r>
            <w:r w:rsidRPr="00D5137A">
              <w:rPr>
                <w:rFonts w:ascii="Times New Roman" w:eastAsia="Calibri" w:hAnsi="Times New Roman" w:cs="Times New Roman"/>
                <w:b/>
                <w:sz w:val="18"/>
                <w:szCs w:val="18"/>
              </w:rPr>
              <w:instrText xml:space="preserve"> FORMCHECKBOX </w:instrText>
            </w:r>
            <w:r w:rsidR="00BD6B22">
              <w:rPr>
                <w:rFonts w:ascii="Times New Roman" w:eastAsia="Calibri" w:hAnsi="Times New Roman" w:cs="Times New Roman"/>
                <w:b/>
                <w:sz w:val="18"/>
                <w:szCs w:val="18"/>
              </w:rPr>
            </w:r>
            <w:r w:rsidR="00BD6B22">
              <w:rPr>
                <w:rFonts w:ascii="Times New Roman" w:eastAsia="Calibri" w:hAnsi="Times New Roman" w:cs="Times New Roman"/>
                <w:b/>
                <w:sz w:val="18"/>
                <w:szCs w:val="18"/>
              </w:rPr>
              <w:fldChar w:fldCharType="separate"/>
            </w:r>
            <w:r w:rsidRPr="00D5137A">
              <w:rPr>
                <w:rFonts w:ascii="Times New Roman" w:eastAsia="Calibri" w:hAnsi="Times New Roman" w:cs="Times New Roman"/>
                <w:b/>
                <w:sz w:val="18"/>
                <w:szCs w:val="18"/>
              </w:rPr>
              <w:fldChar w:fldCharType="end"/>
            </w:r>
          </w:p>
        </w:tc>
      </w:tr>
      <w:tr w:rsidR="00CF45CC" w:rsidRPr="00D5137A" w14:paraId="53752996" w14:textId="77777777" w:rsidTr="00DD085E">
        <w:trPr>
          <w:trHeight w:val="245"/>
        </w:trPr>
        <w:tc>
          <w:tcPr>
            <w:tcW w:w="2495" w:type="dxa"/>
            <w:tcBorders>
              <w:top w:val="nil"/>
              <w:left w:val="single" w:sz="8" w:space="0" w:color="auto"/>
              <w:bottom w:val="nil"/>
              <w:right w:val="nil"/>
            </w:tcBorders>
          </w:tcPr>
          <w:p w14:paraId="0AF5900C" w14:textId="77777777" w:rsidR="00CF45CC" w:rsidRPr="00D5137A" w:rsidRDefault="00CF45CC" w:rsidP="00DD085E">
            <w:pPr>
              <w:rPr>
                <w:rFonts w:ascii="Times New Roman" w:eastAsia="Calibri" w:hAnsi="Times New Roman" w:cs="Times New Roman"/>
              </w:rPr>
            </w:pPr>
            <w:r w:rsidRPr="00D5137A">
              <w:rPr>
                <w:rFonts w:ascii="Times New Roman" w:eastAsia="Calibri" w:hAnsi="Times New Roman" w:cs="Times New Roman"/>
              </w:rPr>
              <w:t>Asian or Asian British</w:t>
            </w:r>
          </w:p>
        </w:tc>
        <w:tc>
          <w:tcPr>
            <w:tcW w:w="3159" w:type="dxa"/>
            <w:tcBorders>
              <w:top w:val="nil"/>
              <w:left w:val="nil"/>
              <w:bottom w:val="nil"/>
              <w:right w:val="nil"/>
            </w:tcBorders>
          </w:tcPr>
          <w:p w14:paraId="09A3D589" w14:textId="77777777" w:rsidR="00CF45CC" w:rsidRPr="00D5137A" w:rsidRDefault="00CF45CC" w:rsidP="00DD085E">
            <w:pPr>
              <w:rPr>
                <w:rFonts w:ascii="Times New Roman" w:eastAsia="Calibri" w:hAnsi="Times New Roman" w:cs="Times New Roman"/>
              </w:rPr>
            </w:pPr>
            <w:r w:rsidRPr="00D5137A">
              <w:rPr>
                <w:rFonts w:ascii="Times New Roman" w:eastAsia="Calibri" w:hAnsi="Times New Roman" w:cs="Times New Roman"/>
              </w:rPr>
              <w:t>Indian</w:t>
            </w:r>
          </w:p>
        </w:tc>
        <w:tc>
          <w:tcPr>
            <w:tcW w:w="664" w:type="dxa"/>
            <w:tcBorders>
              <w:top w:val="nil"/>
              <w:left w:val="single" w:sz="8" w:space="0" w:color="auto"/>
              <w:bottom w:val="nil"/>
              <w:right w:val="single" w:sz="8" w:space="0" w:color="auto"/>
            </w:tcBorders>
            <w:noWrap/>
          </w:tcPr>
          <w:p w14:paraId="6D438C95" w14:textId="77777777" w:rsidR="00CF45CC" w:rsidRPr="00D5137A" w:rsidRDefault="00CF45CC" w:rsidP="00DD085E">
            <w:pPr>
              <w:rPr>
                <w:rFonts w:ascii="Times New Roman" w:eastAsia="Calibri" w:hAnsi="Times New Roman" w:cs="Times New Roman"/>
              </w:rPr>
            </w:pPr>
            <w:r w:rsidRPr="00D5137A">
              <w:rPr>
                <w:rFonts w:ascii="Times New Roman" w:eastAsia="Calibri" w:hAnsi="Times New Roman" w:cs="Times New Roman"/>
                <w:b/>
                <w:sz w:val="18"/>
                <w:szCs w:val="18"/>
              </w:rPr>
              <w:fldChar w:fldCharType="begin">
                <w:ffData>
                  <w:name w:val="Check1"/>
                  <w:enabled/>
                  <w:calcOnExit w:val="0"/>
                  <w:checkBox>
                    <w:sizeAuto/>
                    <w:default w:val="0"/>
                  </w:checkBox>
                </w:ffData>
              </w:fldChar>
            </w:r>
            <w:r w:rsidRPr="00D5137A">
              <w:rPr>
                <w:rFonts w:ascii="Times New Roman" w:eastAsia="Calibri" w:hAnsi="Times New Roman" w:cs="Times New Roman"/>
                <w:b/>
                <w:sz w:val="18"/>
                <w:szCs w:val="18"/>
              </w:rPr>
              <w:instrText xml:space="preserve"> FORMCHECKBOX </w:instrText>
            </w:r>
            <w:r w:rsidR="00BD6B22">
              <w:rPr>
                <w:rFonts w:ascii="Times New Roman" w:eastAsia="Calibri" w:hAnsi="Times New Roman" w:cs="Times New Roman"/>
                <w:b/>
                <w:sz w:val="18"/>
                <w:szCs w:val="18"/>
              </w:rPr>
            </w:r>
            <w:r w:rsidR="00BD6B22">
              <w:rPr>
                <w:rFonts w:ascii="Times New Roman" w:eastAsia="Calibri" w:hAnsi="Times New Roman" w:cs="Times New Roman"/>
                <w:b/>
                <w:sz w:val="18"/>
                <w:szCs w:val="18"/>
              </w:rPr>
              <w:fldChar w:fldCharType="separate"/>
            </w:r>
            <w:r w:rsidRPr="00D5137A">
              <w:rPr>
                <w:rFonts w:ascii="Times New Roman" w:eastAsia="Calibri" w:hAnsi="Times New Roman" w:cs="Times New Roman"/>
                <w:b/>
                <w:sz w:val="18"/>
                <w:szCs w:val="18"/>
              </w:rPr>
              <w:fldChar w:fldCharType="end"/>
            </w:r>
          </w:p>
        </w:tc>
      </w:tr>
      <w:tr w:rsidR="00CF45CC" w:rsidRPr="00D5137A" w14:paraId="45539016" w14:textId="77777777" w:rsidTr="00DD085E">
        <w:trPr>
          <w:trHeight w:val="289"/>
        </w:trPr>
        <w:tc>
          <w:tcPr>
            <w:tcW w:w="2495" w:type="dxa"/>
            <w:tcBorders>
              <w:top w:val="nil"/>
              <w:left w:val="single" w:sz="8" w:space="0" w:color="auto"/>
              <w:bottom w:val="nil"/>
              <w:right w:val="nil"/>
            </w:tcBorders>
          </w:tcPr>
          <w:p w14:paraId="50C94A44" w14:textId="77777777" w:rsidR="00CF45CC" w:rsidRPr="00D5137A" w:rsidRDefault="00CF45CC" w:rsidP="00DD085E">
            <w:pPr>
              <w:rPr>
                <w:rFonts w:ascii="Times New Roman" w:eastAsia="Calibri" w:hAnsi="Times New Roman" w:cs="Times New Roman"/>
              </w:rPr>
            </w:pPr>
            <w:r w:rsidRPr="00D5137A">
              <w:rPr>
                <w:rFonts w:ascii="Times New Roman" w:eastAsia="Calibri" w:hAnsi="Times New Roman" w:cs="Times New Roman"/>
              </w:rPr>
              <w:t> </w:t>
            </w:r>
          </w:p>
        </w:tc>
        <w:tc>
          <w:tcPr>
            <w:tcW w:w="3159" w:type="dxa"/>
            <w:tcBorders>
              <w:top w:val="nil"/>
              <w:left w:val="nil"/>
              <w:bottom w:val="nil"/>
              <w:right w:val="nil"/>
            </w:tcBorders>
          </w:tcPr>
          <w:p w14:paraId="5532E652" w14:textId="77777777" w:rsidR="00CF45CC" w:rsidRPr="00D5137A" w:rsidRDefault="00CF45CC" w:rsidP="00DD085E">
            <w:pPr>
              <w:rPr>
                <w:rFonts w:ascii="Times New Roman" w:eastAsia="Calibri" w:hAnsi="Times New Roman" w:cs="Times New Roman"/>
              </w:rPr>
            </w:pPr>
            <w:r w:rsidRPr="00D5137A">
              <w:rPr>
                <w:rFonts w:ascii="Times New Roman" w:eastAsia="Calibri" w:hAnsi="Times New Roman" w:cs="Times New Roman"/>
              </w:rPr>
              <w:t>Pakistani</w:t>
            </w:r>
          </w:p>
        </w:tc>
        <w:tc>
          <w:tcPr>
            <w:tcW w:w="664" w:type="dxa"/>
            <w:tcBorders>
              <w:top w:val="nil"/>
              <w:left w:val="single" w:sz="8" w:space="0" w:color="auto"/>
              <w:bottom w:val="nil"/>
              <w:right w:val="single" w:sz="8" w:space="0" w:color="auto"/>
            </w:tcBorders>
            <w:noWrap/>
          </w:tcPr>
          <w:p w14:paraId="1CBACCE8" w14:textId="77777777" w:rsidR="00CF45CC" w:rsidRPr="00D5137A" w:rsidRDefault="00CF45CC" w:rsidP="00DD085E">
            <w:pPr>
              <w:rPr>
                <w:rFonts w:ascii="Times New Roman" w:eastAsia="Calibri" w:hAnsi="Times New Roman" w:cs="Times New Roman"/>
              </w:rPr>
            </w:pPr>
            <w:r w:rsidRPr="00D5137A">
              <w:rPr>
                <w:rFonts w:ascii="Times New Roman" w:eastAsia="Calibri" w:hAnsi="Times New Roman" w:cs="Times New Roman"/>
                <w:b/>
                <w:sz w:val="18"/>
                <w:szCs w:val="18"/>
              </w:rPr>
              <w:fldChar w:fldCharType="begin">
                <w:ffData>
                  <w:name w:val="Check1"/>
                  <w:enabled/>
                  <w:calcOnExit w:val="0"/>
                  <w:checkBox>
                    <w:sizeAuto/>
                    <w:default w:val="0"/>
                  </w:checkBox>
                </w:ffData>
              </w:fldChar>
            </w:r>
            <w:r w:rsidRPr="00D5137A">
              <w:rPr>
                <w:rFonts w:ascii="Times New Roman" w:eastAsia="Calibri" w:hAnsi="Times New Roman" w:cs="Times New Roman"/>
                <w:b/>
                <w:sz w:val="18"/>
                <w:szCs w:val="18"/>
              </w:rPr>
              <w:instrText xml:space="preserve"> FORMCHECKBOX </w:instrText>
            </w:r>
            <w:r w:rsidR="00BD6B22">
              <w:rPr>
                <w:rFonts w:ascii="Times New Roman" w:eastAsia="Calibri" w:hAnsi="Times New Roman" w:cs="Times New Roman"/>
                <w:b/>
                <w:sz w:val="18"/>
                <w:szCs w:val="18"/>
              </w:rPr>
            </w:r>
            <w:r w:rsidR="00BD6B22">
              <w:rPr>
                <w:rFonts w:ascii="Times New Roman" w:eastAsia="Calibri" w:hAnsi="Times New Roman" w:cs="Times New Roman"/>
                <w:b/>
                <w:sz w:val="18"/>
                <w:szCs w:val="18"/>
              </w:rPr>
              <w:fldChar w:fldCharType="separate"/>
            </w:r>
            <w:r w:rsidRPr="00D5137A">
              <w:rPr>
                <w:rFonts w:ascii="Times New Roman" w:eastAsia="Calibri" w:hAnsi="Times New Roman" w:cs="Times New Roman"/>
                <w:b/>
                <w:sz w:val="18"/>
                <w:szCs w:val="18"/>
              </w:rPr>
              <w:fldChar w:fldCharType="end"/>
            </w:r>
          </w:p>
        </w:tc>
      </w:tr>
      <w:tr w:rsidR="00CF45CC" w:rsidRPr="00D5137A" w14:paraId="1E79C501" w14:textId="77777777" w:rsidTr="00DD085E">
        <w:trPr>
          <w:trHeight w:val="148"/>
        </w:trPr>
        <w:tc>
          <w:tcPr>
            <w:tcW w:w="2495" w:type="dxa"/>
            <w:tcBorders>
              <w:top w:val="nil"/>
              <w:left w:val="single" w:sz="8" w:space="0" w:color="auto"/>
              <w:bottom w:val="nil"/>
              <w:right w:val="nil"/>
            </w:tcBorders>
          </w:tcPr>
          <w:p w14:paraId="31CB717D" w14:textId="77777777" w:rsidR="00CF45CC" w:rsidRPr="00D5137A" w:rsidRDefault="00CF45CC" w:rsidP="00DD085E">
            <w:pPr>
              <w:rPr>
                <w:rFonts w:ascii="Times New Roman" w:eastAsia="Calibri" w:hAnsi="Times New Roman" w:cs="Times New Roman"/>
              </w:rPr>
            </w:pPr>
            <w:r w:rsidRPr="00D5137A">
              <w:rPr>
                <w:rFonts w:ascii="Times New Roman" w:eastAsia="Calibri" w:hAnsi="Times New Roman" w:cs="Times New Roman"/>
              </w:rPr>
              <w:t> </w:t>
            </w:r>
          </w:p>
        </w:tc>
        <w:tc>
          <w:tcPr>
            <w:tcW w:w="3159" w:type="dxa"/>
            <w:tcBorders>
              <w:top w:val="nil"/>
              <w:left w:val="nil"/>
              <w:bottom w:val="nil"/>
              <w:right w:val="nil"/>
            </w:tcBorders>
          </w:tcPr>
          <w:p w14:paraId="64CD858D" w14:textId="77777777" w:rsidR="00CF45CC" w:rsidRPr="00D5137A" w:rsidRDefault="00CF45CC" w:rsidP="00DD085E">
            <w:pPr>
              <w:rPr>
                <w:rFonts w:ascii="Times New Roman" w:eastAsia="Calibri" w:hAnsi="Times New Roman" w:cs="Times New Roman"/>
              </w:rPr>
            </w:pPr>
            <w:r w:rsidRPr="00D5137A">
              <w:rPr>
                <w:rFonts w:ascii="Times New Roman" w:eastAsia="Calibri" w:hAnsi="Times New Roman" w:cs="Times New Roman"/>
              </w:rPr>
              <w:t>Bangladeshi</w:t>
            </w:r>
          </w:p>
        </w:tc>
        <w:tc>
          <w:tcPr>
            <w:tcW w:w="664" w:type="dxa"/>
            <w:tcBorders>
              <w:top w:val="nil"/>
              <w:left w:val="single" w:sz="8" w:space="0" w:color="auto"/>
              <w:bottom w:val="nil"/>
              <w:right w:val="single" w:sz="8" w:space="0" w:color="auto"/>
            </w:tcBorders>
            <w:noWrap/>
          </w:tcPr>
          <w:p w14:paraId="3B895474" w14:textId="77777777" w:rsidR="00CF45CC" w:rsidRPr="00D5137A" w:rsidRDefault="00CF45CC" w:rsidP="00DD085E">
            <w:pPr>
              <w:rPr>
                <w:rFonts w:ascii="Times New Roman" w:eastAsia="Calibri" w:hAnsi="Times New Roman" w:cs="Times New Roman"/>
              </w:rPr>
            </w:pPr>
            <w:r w:rsidRPr="00D5137A">
              <w:rPr>
                <w:rFonts w:ascii="Times New Roman" w:eastAsia="Calibri" w:hAnsi="Times New Roman" w:cs="Times New Roman"/>
                <w:b/>
                <w:sz w:val="18"/>
                <w:szCs w:val="18"/>
              </w:rPr>
              <w:fldChar w:fldCharType="begin">
                <w:ffData>
                  <w:name w:val="Check1"/>
                  <w:enabled/>
                  <w:calcOnExit w:val="0"/>
                  <w:checkBox>
                    <w:sizeAuto/>
                    <w:default w:val="0"/>
                  </w:checkBox>
                </w:ffData>
              </w:fldChar>
            </w:r>
            <w:r w:rsidRPr="00D5137A">
              <w:rPr>
                <w:rFonts w:ascii="Times New Roman" w:eastAsia="Calibri" w:hAnsi="Times New Roman" w:cs="Times New Roman"/>
                <w:b/>
                <w:sz w:val="18"/>
                <w:szCs w:val="18"/>
              </w:rPr>
              <w:instrText xml:space="preserve"> FORMCHECKBOX </w:instrText>
            </w:r>
            <w:r w:rsidR="00BD6B22">
              <w:rPr>
                <w:rFonts w:ascii="Times New Roman" w:eastAsia="Calibri" w:hAnsi="Times New Roman" w:cs="Times New Roman"/>
                <w:b/>
                <w:sz w:val="18"/>
                <w:szCs w:val="18"/>
              </w:rPr>
            </w:r>
            <w:r w:rsidR="00BD6B22">
              <w:rPr>
                <w:rFonts w:ascii="Times New Roman" w:eastAsia="Calibri" w:hAnsi="Times New Roman" w:cs="Times New Roman"/>
                <w:b/>
                <w:sz w:val="18"/>
                <w:szCs w:val="18"/>
              </w:rPr>
              <w:fldChar w:fldCharType="separate"/>
            </w:r>
            <w:r w:rsidRPr="00D5137A">
              <w:rPr>
                <w:rFonts w:ascii="Times New Roman" w:eastAsia="Calibri" w:hAnsi="Times New Roman" w:cs="Times New Roman"/>
                <w:b/>
                <w:sz w:val="18"/>
                <w:szCs w:val="18"/>
              </w:rPr>
              <w:fldChar w:fldCharType="end"/>
            </w:r>
          </w:p>
        </w:tc>
      </w:tr>
      <w:tr w:rsidR="00CF45CC" w:rsidRPr="00D5137A" w14:paraId="3EF06557" w14:textId="77777777" w:rsidTr="00DD085E">
        <w:trPr>
          <w:trHeight w:val="199"/>
        </w:trPr>
        <w:tc>
          <w:tcPr>
            <w:tcW w:w="2495" w:type="dxa"/>
            <w:tcBorders>
              <w:top w:val="nil"/>
              <w:left w:val="single" w:sz="8" w:space="0" w:color="auto"/>
              <w:bottom w:val="nil"/>
              <w:right w:val="nil"/>
            </w:tcBorders>
          </w:tcPr>
          <w:p w14:paraId="40876931" w14:textId="77777777" w:rsidR="00CF45CC" w:rsidRPr="00D5137A" w:rsidRDefault="00CF45CC" w:rsidP="00DD085E">
            <w:pPr>
              <w:rPr>
                <w:rFonts w:ascii="Times New Roman" w:eastAsia="Calibri" w:hAnsi="Times New Roman" w:cs="Times New Roman"/>
              </w:rPr>
            </w:pPr>
            <w:r w:rsidRPr="00D5137A">
              <w:rPr>
                <w:rFonts w:ascii="Times New Roman" w:eastAsia="Calibri" w:hAnsi="Times New Roman" w:cs="Times New Roman"/>
              </w:rPr>
              <w:t> </w:t>
            </w:r>
          </w:p>
        </w:tc>
        <w:tc>
          <w:tcPr>
            <w:tcW w:w="3159" w:type="dxa"/>
            <w:tcBorders>
              <w:top w:val="nil"/>
              <w:left w:val="nil"/>
              <w:bottom w:val="nil"/>
              <w:right w:val="nil"/>
            </w:tcBorders>
          </w:tcPr>
          <w:p w14:paraId="25DB4EA0" w14:textId="77777777" w:rsidR="00CF45CC" w:rsidRPr="00D5137A" w:rsidRDefault="00CF45CC" w:rsidP="00DD085E">
            <w:pPr>
              <w:rPr>
                <w:rFonts w:ascii="Times New Roman" w:eastAsia="Calibri" w:hAnsi="Times New Roman" w:cs="Times New Roman"/>
              </w:rPr>
            </w:pPr>
            <w:r w:rsidRPr="00D5137A">
              <w:rPr>
                <w:rFonts w:ascii="Times New Roman" w:eastAsia="Calibri" w:hAnsi="Times New Roman" w:cs="Times New Roman"/>
              </w:rPr>
              <w:t>Tamil</w:t>
            </w:r>
          </w:p>
        </w:tc>
        <w:tc>
          <w:tcPr>
            <w:tcW w:w="664" w:type="dxa"/>
            <w:tcBorders>
              <w:top w:val="nil"/>
              <w:left w:val="single" w:sz="8" w:space="0" w:color="auto"/>
              <w:bottom w:val="nil"/>
              <w:right w:val="single" w:sz="8" w:space="0" w:color="auto"/>
            </w:tcBorders>
            <w:noWrap/>
          </w:tcPr>
          <w:p w14:paraId="69641116" w14:textId="77777777" w:rsidR="00CF45CC" w:rsidRPr="00D5137A" w:rsidRDefault="00CF45CC" w:rsidP="00DD085E">
            <w:pPr>
              <w:rPr>
                <w:rFonts w:ascii="Times New Roman" w:eastAsia="Calibri" w:hAnsi="Times New Roman" w:cs="Times New Roman"/>
              </w:rPr>
            </w:pPr>
            <w:r w:rsidRPr="00D5137A">
              <w:rPr>
                <w:rFonts w:ascii="Times New Roman" w:eastAsia="Calibri" w:hAnsi="Times New Roman" w:cs="Times New Roman"/>
                <w:b/>
                <w:sz w:val="18"/>
                <w:szCs w:val="18"/>
              </w:rPr>
              <w:fldChar w:fldCharType="begin">
                <w:ffData>
                  <w:name w:val="Check1"/>
                  <w:enabled/>
                  <w:calcOnExit w:val="0"/>
                  <w:checkBox>
                    <w:sizeAuto/>
                    <w:default w:val="0"/>
                  </w:checkBox>
                </w:ffData>
              </w:fldChar>
            </w:r>
            <w:r w:rsidRPr="00D5137A">
              <w:rPr>
                <w:rFonts w:ascii="Times New Roman" w:eastAsia="Calibri" w:hAnsi="Times New Roman" w:cs="Times New Roman"/>
                <w:b/>
                <w:sz w:val="18"/>
                <w:szCs w:val="18"/>
              </w:rPr>
              <w:instrText xml:space="preserve"> FORMCHECKBOX </w:instrText>
            </w:r>
            <w:r w:rsidR="00BD6B22">
              <w:rPr>
                <w:rFonts w:ascii="Times New Roman" w:eastAsia="Calibri" w:hAnsi="Times New Roman" w:cs="Times New Roman"/>
                <w:b/>
                <w:sz w:val="18"/>
                <w:szCs w:val="18"/>
              </w:rPr>
            </w:r>
            <w:r w:rsidR="00BD6B22">
              <w:rPr>
                <w:rFonts w:ascii="Times New Roman" w:eastAsia="Calibri" w:hAnsi="Times New Roman" w:cs="Times New Roman"/>
                <w:b/>
                <w:sz w:val="18"/>
                <w:szCs w:val="18"/>
              </w:rPr>
              <w:fldChar w:fldCharType="separate"/>
            </w:r>
            <w:r w:rsidRPr="00D5137A">
              <w:rPr>
                <w:rFonts w:ascii="Times New Roman" w:eastAsia="Calibri" w:hAnsi="Times New Roman" w:cs="Times New Roman"/>
                <w:b/>
                <w:sz w:val="18"/>
                <w:szCs w:val="18"/>
              </w:rPr>
              <w:fldChar w:fldCharType="end"/>
            </w:r>
          </w:p>
        </w:tc>
      </w:tr>
      <w:tr w:rsidR="00CF45CC" w:rsidRPr="00D5137A" w14:paraId="562B6DBC" w14:textId="77777777" w:rsidTr="00DD085E">
        <w:trPr>
          <w:trHeight w:val="237"/>
        </w:trPr>
        <w:tc>
          <w:tcPr>
            <w:tcW w:w="2495" w:type="dxa"/>
            <w:tcBorders>
              <w:top w:val="nil"/>
              <w:left w:val="single" w:sz="8" w:space="0" w:color="auto"/>
              <w:bottom w:val="single" w:sz="8" w:space="0" w:color="auto"/>
              <w:right w:val="nil"/>
            </w:tcBorders>
          </w:tcPr>
          <w:p w14:paraId="276C871C" w14:textId="77777777" w:rsidR="00CF45CC" w:rsidRPr="00D5137A" w:rsidRDefault="00CF45CC" w:rsidP="00DD085E">
            <w:pPr>
              <w:rPr>
                <w:rFonts w:ascii="Times New Roman" w:eastAsia="Calibri" w:hAnsi="Times New Roman" w:cs="Times New Roman"/>
              </w:rPr>
            </w:pPr>
            <w:r w:rsidRPr="00D5137A">
              <w:rPr>
                <w:rFonts w:ascii="Times New Roman" w:eastAsia="Calibri" w:hAnsi="Times New Roman" w:cs="Times New Roman"/>
              </w:rPr>
              <w:t> </w:t>
            </w:r>
          </w:p>
        </w:tc>
        <w:tc>
          <w:tcPr>
            <w:tcW w:w="3159" w:type="dxa"/>
            <w:tcBorders>
              <w:top w:val="nil"/>
              <w:left w:val="nil"/>
              <w:bottom w:val="single" w:sz="8" w:space="0" w:color="auto"/>
              <w:right w:val="nil"/>
            </w:tcBorders>
          </w:tcPr>
          <w:p w14:paraId="0988021C" w14:textId="77777777" w:rsidR="00CF45CC" w:rsidRPr="00D5137A" w:rsidRDefault="00CF45CC" w:rsidP="00DD085E">
            <w:pPr>
              <w:rPr>
                <w:rFonts w:ascii="Times New Roman" w:eastAsia="Calibri" w:hAnsi="Times New Roman" w:cs="Times New Roman"/>
              </w:rPr>
            </w:pPr>
            <w:r w:rsidRPr="00D5137A">
              <w:rPr>
                <w:rFonts w:ascii="Times New Roman" w:eastAsia="Calibri" w:hAnsi="Times New Roman" w:cs="Times New Roman"/>
              </w:rPr>
              <w:t>Any other Asian background</w:t>
            </w:r>
          </w:p>
        </w:tc>
        <w:tc>
          <w:tcPr>
            <w:tcW w:w="664" w:type="dxa"/>
            <w:tcBorders>
              <w:top w:val="nil"/>
              <w:left w:val="single" w:sz="8" w:space="0" w:color="auto"/>
              <w:bottom w:val="nil"/>
              <w:right w:val="single" w:sz="8" w:space="0" w:color="auto"/>
            </w:tcBorders>
            <w:noWrap/>
          </w:tcPr>
          <w:p w14:paraId="41C5A3D8" w14:textId="77777777" w:rsidR="00CF45CC" w:rsidRPr="00D5137A" w:rsidRDefault="00CF45CC" w:rsidP="00DD085E">
            <w:pPr>
              <w:rPr>
                <w:rFonts w:ascii="Times New Roman" w:eastAsia="Calibri" w:hAnsi="Times New Roman" w:cs="Times New Roman"/>
              </w:rPr>
            </w:pPr>
            <w:r w:rsidRPr="00D5137A">
              <w:rPr>
                <w:rFonts w:ascii="Times New Roman" w:eastAsia="Calibri" w:hAnsi="Times New Roman" w:cs="Times New Roman"/>
                <w:b/>
                <w:sz w:val="18"/>
                <w:szCs w:val="18"/>
              </w:rPr>
              <w:fldChar w:fldCharType="begin">
                <w:ffData>
                  <w:name w:val="Check1"/>
                  <w:enabled/>
                  <w:calcOnExit w:val="0"/>
                  <w:checkBox>
                    <w:sizeAuto/>
                    <w:default w:val="0"/>
                  </w:checkBox>
                </w:ffData>
              </w:fldChar>
            </w:r>
            <w:r w:rsidRPr="00D5137A">
              <w:rPr>
                <w:rFonts w:ascii="Times New Roman" w:eastAsia="Calibri" w:hAnsi="Times New Roman" w:cs="Times New Roman"/>
                <w:b/>
                <w:sz w:val="18"/>
                <w:szCs w:val="18"/>
              </w:rPr>
              <w:instrText xml:space="preserve"> FORMCHECKBOX </w:instrText>
            </w:r>
            <w:r w:rsidR="00BD6B22">
              <w:rPr>
                <w:rFonts w:ascii="Times New Roman" w:eastAsia="Calibri" w:hAnsi="Times New Roman" w:cs="Times New Roman"/>
                <w:b/>
                <w:sz w:val="18"/>
                <w:szCs w:val="18"/>
              </w:rPr>
            </w:r>
            <w:r w:rsidR="00BD6B22">
              <w:rPr>
                <w:rFonts w:ascii="Times New Roman" w:eastAsia="Calibri" w:hAnsi="Times New Roman" w:cs="Times New Roman"/>
                <w:b/>
                <w:sz w:val="18"/>
                <w:szCs w:val="18"/>
              </w:rPr>
              <w:fldChar w:fldCharType="separate"/>
            </w:r>
            <w:r w:rsidRPr="00D5137A">
              <w:rPr>
                <w:rFonts w:ascii="Times New Roman" w:eastAsia="Calibri" w:hAnsi="Times New Roman" w:cs="Times New Roman"/>
                <w:b/>
                <w:sz w:val="18"/>
                <w:szCs w:val="18"/>
              </w:rPr>
              <w:fldChar w:fldCharType="end"/>
            </w:r>
          </w:p>
        </w:tc>
      </w:tr>
      <w:tr w:rsidR="00CF45CC" w:rsidRPr="00D5137A" w14:paraId="61C14C71" w14:textId="77777777" w:rsidTr="00DD085E">
        <w:trPr>
          <w:trHeight w:val="61"/>
        </w:trPr>
        <w:tc>
          <w:tcPr>
            <w:tcW w:w="2495" w:type="dxa"/>
            <w:tcBorders>
              <w:top w:val="nil"/>
              <w:left w:val="single" w:sz="8" w:space="0" w:color="auto"/>
              <w:bottom w:val="nil"/>
              <w:right w:val="nil"/>
            </w:tcBorders>
          </w:tcPr>
          <w:p w14:paraId="5B1D9E16" w14:textId="77777777" w:rsidR="00CF45CC" w:rsidRPr="00D5137A" w:rsidRDefault="00CF45CC" w:rsidP="00DD085E">
            <w:pPr>
              <w:rPr>
                <w:rFonts w:ascii="Times New Roman" w:eastAsia="Calibri" w:hAnsi="Times New Roman" w:cs="Times New Roman"/>
              </w:rPr>
            </w:pPr>
            <w:r w:rsidRPr="00D5137A">
              <w:rPr>
                <w:rFonts w:ascii="Times New Roman" w:eastAsia="Calibri" w:hAnsi="Times New Roman" w:cs="Times New Roman"/>
              </w:rPr>
              <w:t>Black or Black British</w:t>
            </w:r>
          </w:p>
        </w:tc>
        <w:tc>
          <w:tcPr>
            <w:tcW w:w="3159" w:type="dxa"/>
            <w:tcBorders>
              <w:top w:val="nil"/>
              <w:left w:val="nil"/>
              <w:bottom w:val="nil"/>
              <w:right w:val="nil"/>
            </w:tcBorders>
          </w:tcPr>
          <w:p w14:paraId="1A469533" w14:textId="77777777" w:rsidR="00CF45CC" w:rsidRPr="00D5137A" w:rsidRDefault="00CF45CC" w:rsidP="00DD085E">
            <w:pPr>
              <w:rPr>
                <w:rFonts w:ascii="Times New Roman" w:eastAsia="Calibri" w:hAnsi="Times New Roman" w:cs="Times New Roman"/>
              </w:rPr>
            </w:pPr>
            <w:r w:rsidRPr="00D5137A">
              <w:rPr>
                <w:rFonts w:ascii="Times New Roman" w:eastAsia="Calibri" w:hAnsi="Times New Roman" w:cs="Times New Roman"/>
              </w:rPr>
              <w:t xml:space="preserve">Caribbean </w:t>
            </w:r>
          </w:p>
        </w:tc>
        <w:tc>
          <w:tcPr>
            <w:tcW w:w="664" w:type="dxa"/>
            <w:tcBorders>
              <w:top w:val="single" w:sz="8" w:space="0" w:color="auto"/>
              <w:left w:val="single" w:sz="8" w:space="0" w:color="auto"/>
              <w:bottom w:val="nil"/>
              <w:right w:val="single" w:sz="8" w:space="0" w:color="auto"/>
            </w:tcBorders>
            <w:noWrap/>
          </w:tcPr>
          <w:p w14:paraId="20D68BE3" w14:textId="77777777" w:rsidR="00CF45CC" w:rsidRPr="00D5137A" w:rsidRDefault="00CF45CC" w:rsidP="00DD085E">
            <w:pPr>
              <w:rPr>
                <w:rFonts w:ascii="Times New Roman" w:eastAsia="Calibri" w:hAnsi="Times New Roman" w:cs="Times New Roman"/>
              </w:rPr>
            </w:pPr>
            <w:r w:rsidRPr="00D5137A">
              <w:rPr>
                <w:rFonts w:ascii="Times New Roman" w:eastAsia="Calibri" w:hAnsi="Times New Roman" w:cs="Times New Roman"/>
                <w:b/>
                <w:sz w:val="18"/>
                <w:szCs w:val="18"/>
              </w:rPr>
              <w:fldChar w:fldCharType="begin">
                <w:ffData>
                  <w:name w:val="Check1"/>
                  <w:enabled/>
                  <w:calcOnExit w:val="0"/>
                  <w:checkBox>
                    <w:sizeAuto/>
                    <w:default w:val="0"/>
                  </w:checkBox>
                </w:ffData>
              </w:fldChar>
            </w:r>
            <w:r w:rsidRPr="00D5137A">
              <w:rPr>
                <w:rFonts w:ascii="Times New Roman" w:eastAsia="Calibri" w:hAnsi="Times New Roman" w:cs="Times New Roman"/>
                <w:b/>
                <w:sz w:val="18"/>
                <w:szCs w:val="18"/>
              </w:rPr>
              <w:instrText xml:space="preserve"> FORMCHECKBOX </w:instrText>
            </w:r>
            <w:r w:rsidR="00BD6B22">
              <w:rPr>
                <w:rFonts w:ascii="Times New Roman" w:eastAsia="Calibri" w:hAnsi="Times New Roman" w:cs="Times New Roman"/>
                <w:b/>
                <w:sz w:val="18"/>
                <w:szCs w:val="18"/>
              </w:rPr>
            </w:r>
            <w:r w:rsidR="00BD6B22">
              <w:rPr>
                <w:rFonts w:ascii="Times New Roman" w:eastAsia="Calibri" w:hAnsi="Times New Roman" w:cs="Times New Roman"/>
                <w:b/>
                <w:sz w:val="18"/>
                <w:szCs w:val="18"/>
              </w:rPr>
              <w:fldChar w:fldCharType="separate"/>
            </w:r>
            <w:r w:rsidRPr="00D5137A">
              <w:rPr>
                <w:rFonts w:ascii="Times New Roman" w:eastAsia="Calibri" w:hAnsi="Times New Roman" w:cs="Times New Roman"/>
                <w:b/>
                <w:sz w:val="18"/>
                <w:szCs w:val="18"/>
              </w:rPr>
              <w:fldChar w:fldCharType="end"/>
            </w:r>
          </w:p>
        </w:tc>
      </w:tr>
      <w:tr w:rsidR="00CF45CC" w:rsidRPr="00D5137A" w14:paraId="091E935B" w14:textId="77777777" w:rsidTr="00DD085E">
        <w:trPr>
          <w:trHeight w:val="119"/>
        </w:trPr>
        <w:tc>
          <w:tcPr>
            <w:tcW w:w="2495" w:type="dxa"/>
            <w:tcBorders>
              <w:top w:val="nil"/>
              <w:left w:val="single" w:sz="8" w:space="0" w:color="auto"/>
              <w:bottom w:val="nil"/>
              <w:right w:val="nil"/>
            </w:tcBorders>
          </w:tcPr>
          <w:p w14:paraId="4F9E881B" w14:textId="77777777" w:rsidR="00CF45CC" w:rsidRPr="00D5137A" w:rsidRDefault="00CF45CC" w:rsidP="00DD085E">
            <w:pPr>
              <w:rPr>
                <w:rFonts w:ascii="Times New Roman" w:eastAsia="Calibri" w:hAnsi="Times New Roman" w:cs="Times New Roman"/>
              </w:rPr>
            </w:pPr>
            <w:r w:rsidRPr="00D5137A">
              <w:rPr>
                <w:rFonts w:ascii="Times New Roman" w:eastAsia="Calibri" w:hAnsi="Times New Roman" w:cs="Times New Roman"/>
              </w:rPr>
              <w:t> </w:t>
            </w:r>
          </w:p>
        </w:tc>
        <w:tc>
          <w:tcPr>
            <w:tcW w:w="3159" w:type="dxa"/>
            <w:tcBorders>
              <w:top w:val="nil"/>
              <w:left w:val="nil"/>
              <w:bottom w:val="nil"/>
              <w:right w:val="nil"/>
            </w:tcBorders>
          </w:tcPr>
          <w:p w14:paraId="0FD853B8" w14:textId="77777777" w:rsidR="00CF45CC" w:rsidRPr="00D5137A" w:rsidRDefault="00CF45CC" w:rsidP="00DD085E">
            <w:pPr>
              <w:rPr>
                <w:rFonts w:ascii="Times New Roman" w:eastAsia="Calibri" w:hAnsi="Times New Roman" w:cs="Times New Roman"/>
              </w:rPr>
            </w:pPr>
            <w:r w:rsidRPr="00D5137A">
              <w:rPr>
                <w:rFonts w:ascii="Times New Roman" w:eastAsia="Calibri" w:hAnsi="Times New Roman" w:cs="Times New Roman"/>
              </w:rPr>
              <w:t>African</w:t>
            </w:r>
          </w:p>
        </w:tc>
        <w:tc>
          <w:tcPr>
            <w:tcW w:w="664" w:type="dxa"/>
            <w:tcBorders>
              <w:top w:val="nil"/>
              <w:left w:val="single" w:sz="8" w:space="0" w:color="auto"/>
              <w:bottom w:val="nil"/>
              <w:right w:val="single" w:sz="8" w:space="0" w:color="auto"/>
            </w:tcBorders>
            <w:noWrap/>
          </w:tcPr>
          <w:p w14:paraId="7910807F" w14:textId="77777777" w:rsidR="00CF45CC" w:rsidRPr="00D5137A" w:rsidRDefault="00CF45CC" w:rsidP="00DD085E">
            <w:pPr>
              <w:rPr>
                <w:rFonts w:ascii="Times New Roman" w:eastAsia="Calibri" w:hAnsi="Times New Roman" w:cs="Times New Roman"/>
              </w:rPr>
            </w:pPr>
            <w:r w:rsidRPr="00D5137A">
              <w:rPr>
                <w:rFonts w:ascii="Times New Roman" w:eastAsia="Calibri" w:hAnsi="Times New Roman" w:cs="Times New Roman"/>
                <w:b/>
                <w:sz w:val="18"/>
                <w:szCs w:val="18"/>
              </w:rPr>
              <w:fldChar w:fldCharType="begin">
                <w:ffData>
                  <w:name w:val="Check1"/>
                  <w:enabled/>
                  <w:calcOnExit w:val="0"/>
                  <w:checkBox>
                    <w:sizeAuto/>
                    <w:default w:val="0"/>
                  </w:checkBox>
                </w:ffData>
              </w:fldChar>
            </w:r>
            <w:r w:rsidRPr="00D5137A">
              <w:rPr>
                <w:rFonts w:ascii="Times New Roman" w:eastAsia="Calibri" w:hAnsi="Times New Roman" w:cs="Times New Roman"/>
                <w:b/>
                <w:sz w:val="18"/>
                <w:szCs w:val="18"/>
              </w:rPr>
              <w:instrText xml:space="preserve"> FORMCHECKBOX </w:instrText>
            </w:r>
            <w:r w:rsidR="00BD6B22">
              <w:rPr>
                <w:rFonts w:ascii="Times New Roman" w:eastAsia="Calibri" w:hAnsi="Times New Roman" w:cs="Times New Roman"/>
                <w:b/>
                <w:sz w:val="18"/>
                <w:szCs w:val="18"/>
              </w:rPr>
            </w:r>
            <w:r w:rsidR="00BD6B22">
              <w:rPr>
                <w:rFonts w:ascii="Times New Roman" w:eastAsia="Calibri" w:hAnsi="Times New Roman" w:cs="Times New Roman"/>
                <w:b/>
                <w:sz w:val="18"/>
                <w:szCs w:val="18"/>
              </w:rPr>
              <w:fldChar w:fldCharType="separate"/>
            </w:r>
            <w:r w:rsidRPr="00D5137A">
              <w:rPr>
                <w:rFonts w:ascii="Times New Roman" w:eastAsia="Calibri" w:hAnsi="Times New Roman" w:cs="Times New Roman"/>
                <w:b/>
                <w:sz w:val="18"/>
                <w:szCs w:val="18"/>
              </w:rPr>
              <w:fldChar w:fldCharType="end"/>
            </w:r>
          </w:p>
        </w:tc>
      </w:tr>
      <w:tr w:rsidR="00CF45CC" w:rsidRPr="00D5137A" w14:paraId="0E76AA1E" w14:textId="77777777" w:rsidTr="00DD085E">
        <w:trPr>
          <w:trHeight w:val="330"/>
        </w:trPr>
        <w:tc>
          <w:tcPr>
            <w:tcW w:w="2495" w:type="dxa"/>
            <w:tcBorders>
              <w:top w:val="nil"/>
              <w:left w:val="single" w:sz="8" w:space="0" w:color="auto"/>
              <w:bottom w:val="single" w:sz="8" w:space="0" w:color="auto"/>
              <w:right w:val="nil"/>
            </w:tcBorders>
          </w:tcPr>
          <w:p w14:paraId="7507D06A" w14:textId="77777777" w:rsidR="00CF45CC" w:rsidRPr="00D5137A" w:rsidRDefault="00CF45CC" w:rsidP="00DD085E">
            <w:pPr>
              <w:rPr>
                <w:rFonts w:ascii="Times New Roman" w:eastAsia="Calibri" w:hAnsi="Times New Roman" w:cs="Times New Roman"/>
              </w:rPr>
            </w:pPr>
            <w:r w:rsidRPr="00D5137A">
              <w:rPr>
                <w:rFonts w:ascii="Times New Roman" w:eastAsia="Calibri" w:hAnsi="Times New Roman" w:cs="Times New Roman"/>
              </w:rPr>
              <w:t> </w:t>
            </w:r>
          </w:p>
        </w:tc>
        <w:tc>
          <w:tcPr>
            <w:tcW w:w="3159" w:type="dxa"/>
            <w:tcBorders>
              <w:top w:val="nil"/>
              <w:left w:val="nil"/>
              <w:bottom w:val="single" w:sz="8" w:space="0" w:color="auto"/>
              <w:right w:val="nil"/>
            </w:tcBorders>
          </w:tcPr>
          <w:p w14:paraId="47D361DA" w14:textId="77777777" w:rsidR="00CF45CC" w:rsidRPr="00D5137A" w:rsidRDefault="00CF45CC" w:rsidP="00DD085E">
            <w:pPr>
              <w:rPr>
                <w:rFonts w:ascii="Times New Roman" w:eastAsia="Calibri" w:hAnsi="Times New Roman" w:cs="Times New Roman"/>
              </w:rPr>
            </w:pPr>
            <w:r w:rsidRPr="00D5137A">
              <w:rPr>
                <w:rFonts w:ascii="Times New Roman" w:eastAsia="Calibri" w:hAnsi="Times New Roman" w:cs="Times New Roman"/>
              </w:rPr>
              <w:t>Any other Black background</w:t>
            </w:r>
          </w:p>
        </w:tc>
        <w:tc>
          <w:tcPr>
            <w:tcW w:w="664" w:type="dxa"/>
            <w:tcBorders>
              <w:top w:val="nil"/>
              <w:left w:val="single" w:sz="8" w:space="0" w:color="auto"/>
              <w:bottom w:val="single" w:sz="8" w:space="0" w:color="auto"/>
              <w:right w:val="single" w:sz="8" w:space="0" w:color="auto"/>
            </w:tcBorders>
            <w:noWrap/>
          </w:tcPr>
          <w:p w14:paraId="135DBF0A" w14:textId="77777777" w:rsidR="00CF45CC" w:rsidRPr="00D5137A" w:rsidRDefault="00CF45CC" w:rsidP="00DD085E">
            <w:pPr>
              <w:rPr>
                <w:rFonts w:ascii="Times New Roman" w:eastAsia="Calibri" w:hAnsi="Times New Roman" w:cs="Times New Roman"/>
              </w:rPr>
            </w:pPr>
            <w:r w:rsidRPr="00D5137A">
              <w:rPr>
                <w:rFonts w:ascii="Times New Roman" w:eastAsia="Calibri" w:hAnsi="Times New Roman" w:cs="Times New Roman"/>
                <w:b/>
                <w:sz w:val="18"/>
                <w:szCs w:val="18"/>
              </w:rPr>
              <w:fldChar w:fldCharType="begin">
                <w:ffData>
                  <w:name w:val="Check1"/>
                  <w:enabled/>
                  <w:calcOnExit w:val="0"/>
                  <w:checkBox>
                    <w:sizeAuto/>
                    <w:default w:val="0"/>
                  </w:checkBox>
                </w:ffData>
              </w:fldChar>
            </w:r>
            <w:r w:rsidRPr="00D5137A">
              <w:rPr>
                <w:rFonts w:ascii="Times New Roman" w:eastAsia="Calibri" w:hAnsi="Times New Roman" w:cs="Times New Roman"/>
                <w:b/>
                <w:sz w:val="18"/>
                <w:szCs w:val="18"/>
              </w:rPr>
              <w:instrText xml:space="preserve"> FORMCHECKBOX </w:instrText>
            </w:r>
            <w:r w:rsidR="00BD6B22">
              <w:rPr>
                <w:rFonts w:ascii="Times New Roman" w:eastAsia="Calibri" w:hAnsi="Times New Roman" w:cs="Times New Roman"/>
                <w:b/>
                <w:sz w:val="18"/>
                <w:szCs w:val="18"/>
              </w:rPr>
            </w:r>
            <w:r w:rsidR="00BD6B22">
              <w:rPr>
                <w:rFonts w:ascii="Times New Roman" w:eastAsia="Calibri" w:hAnsi="Times New Roman" w:cs="Times New Roman"/>
                <w:b/>
                <w:sz w:val="18"/>
                <w:szCs w:val="18"/>
              </w:rPr>
              <w:fldChar w:fldCharType="separate"/>
            </w:r>
            <w:r w:rsidRPr="00D5137A">
              <w:rPr>
                <w:rFonts w:ascii="Times New Roman" w:eastAsia="Calibri" w:hAnsi="Times New Roman" w:cs="Times New Roman"/>
                <w:b/>
                <w:sz w:val="18"/>
                <w:szCs w:val="18"/>
              </w:rPr>
              <w:fldChar w:fldCharType="end"/>
            </w:r>
          </w:p>
        </w:tc>
      </w:tr>
      <w:tr w:rsidR="00CF45CC" w:rsidRPr="00D5137A" w14:paraId="00CABF15" w14:textId="77777777" w:rsidTr="00DD085E">
        <w:trPr>
          <w:trHeight w:val="175"/>
        </w:trPr>
        <w:tc>
          <w:tcPr>
            <w:tcW w:w="2495" w:type="dxa"/>
            <w:tcBorders>
              <w:top w:val="nil"/>
              <w:left w:val="single" w:sz="8" w:space="0" w:color="auto"/>
              <w:bottom w:val="nil"/>
              <w:right w:val="nil"/>
            </w:tcBorders>
          </w:tcPr>
          <w:p w14:paraId="7968FF4F" w14:textId="77777777" w:rsidR="00CF45CC" w:rsidRPr="00D5137A" w:rsidRDefault="00CF45CC" w:rsidP="00DD085E">
            <w:pPr>
              <w:rPr>
                <w:rFonts w:ascii="Times New Roman" w:eastAsia="Calibri" w:hAnsi="Times New Roman" w:cs="Times New Roman"/>
              </w:rPr>
            </w:pPr>
            <w:r w:rsidRPr="00D5137A">
              <w:rPr>
                <w:rFonts w:ascii="Times New Roman" w:eastAsia="Calibri" w:hAnsi="Times New Roman" w:cs="Times New Roman"/>
              </w:rPr>
              <w:t>Other Ethnic Groups</w:t>
            </w:r>
          </w:p>
        </w:tc>
        <w:tc>
          <w:tcPr>
            <w:tcW w:w="3159" w:type="dxa"/>
            <w:tcBorders>
              <w:top w:val="nil"/>
              <w:left w:val="nil"/>
              <w:bottom w:val="nil"/>
              <w:right w:val="nil"/>
            </w:tcBorders>
          </w:tcPr>
          <w:p w14:paraId="4C1785AA" w14:textId="77777777" w:rsidR="00CF45CC" w:rsidRPr="00D5137A" w:rsidRDefault="00CF45CC" w:rsidP="00DD085E">
            <w:pPr>
              <w:rPr>
                <w:rFonts w:ascii="Times New Roman" w:eastAsia="Calibri" w:hAnsi="Times New Roman" w:cs="Times New Roman"/>
              </w:rPr>
            </w:pPr>
            <w:r w:rsidRPr="00D5137A">
              <w:rPr>
                <w:rFonts w:ascii="Times New Roman" w:eastAsia="Calibri" w:hAnsi="Times New Roman" w:cs="Times New Roman"/>
              </w:rPr>
              <w:t>Chinese</w:t>
            </w:r>
          </w:p>
        </w:tc>
        <w:tc>
          <w:tcPr>
            <w:tcW w:w="664" w:type="dxa"/>
            <w:tcBorders>
              <w:top w:val="nil"/>
              <w:left w:val="single" w:sz="8" w:space="0" w:color="auto"/>
              <w:bottom w:val="nil"/>
              <w:right w:val="single" w:sz="8" w:space="0" w:color="auto"/>
            </w:tcBorders>
            <w:noWrap/>
          </w:tcPr>
          <w:p w14:paraId="3D6FB049" w14:textId="77777777" w:rsidR="00CF45CC" w:rsidRPr="00D5137A" w:rsidRDefault="00CF45CC" w:rsidP="00DD085E">
            <w:pPr>
              <w:rPr>
                <w:rFonts w:ascii="Times New Roman" w:eastAsia="Calibri" w:hAnsi="Times New Roman" w:cs="Times New Roman"/>
              </w:rPr>
            </w:pPr>
            <w:r w:rsidRPr="00D5137A">
              <w:rPr>
                <w:rFonts w:ascii="Times New Roman" w:eastAsia="Calibri" w:hAnsi="Times New Roman" w:cs="Times New Roman"/>
                <w:b/>
                <w:sz w:val="18"/>
                <w:szCs w:val="18"/>
              </w:rPr>
              <w:fldChar w:fldCharType="begin">
                <w:ffData>
                  <w:name w:val="Check1"/>
                  <w:enabled/>
                  <w:calcOnExit w:val="0"/>
                  <w:checkBox>
                    <w:sizeAuto/>
                    <w:default w:val="0"/>
                  </w:checkBox>
                </w:ffData>
              </w:fldChar>
            </w:r>
            <w:r w:rsidRPr="00D5137A">
              <w:rPr>
                <w:rFonts w:ascii="Times New Roman" w:eastAsia="Calibri" w:hAnsi="Times New Roman" w:cs="Times New Roman"/>
                <w:b/>
                <w:sz w:val="18"/>
                <w:szCs w:val="18"/>
              </w:rPr>
              <w:instrText xml:space="preserve"> FORMCHECKBOX </w:instrText>
            </w:r>
            <w:r w:rsidR="00BD6B22">
              <w:rPr>
                <w:rFonts w:ascii="Times New Roman" w:eastAsia="Calibri" w:hAnsi="Times New Roman" w:cs="Times New Roman"/>
                <w:b/>
                <w:sz w:val="18"/>
                <w:szCs w:val="18"/>
              </w:rPr>
            </w:r>
            <w:r w:rsidR="00BD6B22">
              <w:rPr>
                <w:rFonts w:ascii="Times New Roman" w:eastAsia="Calibri" w:hAnsi="Times New Roman" w:cs="Times New Roman"/>
                <w:b/>
                <w:sz w:val="18"/>
                <w:szCs w:val="18"/>
              </w:rPr>
              <w:fldChar w:fldCharType="separate"/>
            </w:r>
            <w:r w:rsidRPr="00D5137A">
              <w:rPr>
                <w:rFonts w:ascii="Times New Roman" w:eastAsia="Calibri" w:hAnsi="Times New Roman" w:cs="Times New Roman"/>
                <w:b/>
                <w:sz w:val="18"/>
                <w:szCs w:val="18"/>
              </w:rPr>
              <w:fldChar w:fldCharType="end"/>
            </w:r>
          </w:p>
        </w:tc>
      </w:tr>
      <w:tr w:rsidR="00CF45CC" w:rsidRPr="00D5137A" w14:paraId="13A12424" w14:textId="77777777" w:rsidTr="00DD085E">
        <w:trPr>
          <w:trHeight w:val="248"/>
        </w:trPr>
        <w:tc>
          <w:tcPr>
            <w:tcW w:w="2495" w:type="dxa"/>
            <w:tcBorders>
              <w:top w:val="nil"/>
              <w:left w:val="single" w:sz="8" w:space="0" w:color="auto"/>
              <w:bottom w:val="nil"/>
              <w:right w:val="nil"/>
            </w:tcBorders>
          </w:tcPr>
          <w:p w14:paraId="7D1144F1" w14:textId="77777777" w:rsidR="00CF45CC" w:rsidRPr="00D5137A" w:rsidRDefault="00CF45CC" w:rsidP="00DD085E">
            <w:pPr>
              <w:rPr>
                <w:rFonts w:ascii="Times New Roman" w:eastAsia="Calibri" w:hAnsi="Times New Roman" w:cs="Times New Roman"/>
              </w:rPr>
            </w:pPr>
            <w:r w:rsidRPr="00D5137A">
              <w:rPr>
                <w:rFonts w:ascii="Times New Roman" w:eastAsia="Calibri" w:hAnsi="Times New Roman" w:cs="Times New Roman"/>
              </w:rPr>
              <w:t> </w:t>
            </w:r>
          </w:p>
        </w:tc>
        <w:tc>
          <w:tcPr>
            <w:tcW w:w="3159" w:type="dxa"/>
            <w:tcBorders>
              <w:top w:val="nil"/>
              <w:left w:val="nil"/>
              <w:bottom w:val="nil"/>
              <w:right w:val="nil"/>
            </w:tcBorders>
          </w:tcPr>
          <w:p w14:paraId="1A8EDA39" w14:textId="77777777" w:rsidR="00CF45CC" w:rsidRPr="00D5137A" w:rsidRDefault="00CF45CC" w:rsidP="00DD085E">
            <w:pPr>
              <w:rPr>
                <w:rFonts w:ascii="Times New Roman" w:eastAsia="Calibri" w:hAnsi="Times New Roman" w:cs="Times New Roman"/>
              </w:rPr>
            </w:pPr>
            <w:r w:rsidRPr="00D5137A">
              <w:rPr>
                <w:rFonts w:ascii="Times New Roman" w:eastAsia="Calibri" w:hAnsi="Times New Roman" w:cs="Times New Roman"/>
              </w:rPr>
              <w:t>Eastern European</w:t>
            </w:r>
          </w:p>
        </w:tc>
        <w:tc>
          <w:tcPr>
            <w:tcW w:w="664" w:type="dxa"/>
            <w:tcBorders>
              <w:top w:val="nil"/>
              <w:left w:val="single" w:sz="8" w:space="0" w:color="auto"/>
              <w:bottom w:val="nil"/>
              <w:right w:val="single" w:sz="8" w:space="0" w:color="auto"/>
            </w:tcBorders>
            <w:noWrap/>
          </w:tcPr>
          <w:p w14:paraId="755687B5" w14:textId="77777777" w:rsidR="00CF45CC" w:rsidRPr="00D5137A" w:rsidRDefault="00CF45CC" w:rsidP="00DD085E">
            <w:pPr>
              <w:rPr>
                <w:rFonts w:ascii="Times New Roman" w:eastAsia="Calibri" w:hAnsi="Times New Roman" w:cs="Times New Roman"/>
              </w:rPr>
            </w:pPr>
            <w:r w:rsidRPr="00D5137A">
              <w:rPr>
                <w:rFonts w:ascii="Times New Roman" w:eastAsia="Calibri" w:hAnsi="Times New Roman" w:cs="Times New Roman"/>
                <w:b/>
                <w:sz w:val="18"/>
                <w:szCs w:val="18"/>
              </w:rPr>
              <w:fldChar w:fldCharType="begin">
                <w:ffData>
                  <w:name w:val="Check1"/>
                  <w:enabled/>
                  <w:calcOnExit w:val="0"/>
                  <w:checkBox>
                    <w:sizeAuto/>
                    <w:default w:val="0"/>
                  </w:checkBox>
                </w:ffData>
              </w:fldChar>
            </w:r>
            <w:r w:rsidRPr="00D5137A">
              <w:rPr>
                <w:rFonts w:ascii="Times New Roman" w:eastAsia="Calibri" w:hAnsi="Times New Roman" w:cs="Times New Roman"/>
                <w:b/>
                <w:sz w:val="18"/>
                <w:szCs w:val="18"/>
              </w:rPr>
              <w:instrText xml:space="preserve"> FORMCHECKBOX </w:instrText>
            </w:r>
            <w:r w:rsidR="00BD6B22">
              <w:rPr>
                <w:rFonts w:ascii="Times New Roman" w:eastAsia="Calibri" w:hAnsi="Times New Roman" w:cs="Times New Roman"/>
                <w:b/>
                <w:sz w:val="18"/>
                <w:szCs w:val="18"/>
              </w:rPr>
            </w:r>
            <w:r w:rsidR="00BD6B22">
              <w:rPr>
                <w:rFonts w:ascii="Times New Roman" w:eastAsia="Calibri" w:hAnsi="Times New Roman" w:cs="Times New Roman"/>
                <w:b/>
                <w:sz w:val="18"/>
                <w:szCs w:val="18"/>
              </w:rPr>
              <w:fldChar w:fldCharType="separate"/>
            </w:r>
            <w:r w:rsidRPr="00D5137A">
              <w:rPr>
                <w:rFonts w:ascii="Times New Roman" w:eastAsia="Calibri" w:hAnsi="Times New Roman" w:cs="Times New Roman"/>
                <w:b/>
                <w:sz w:val="18"/>
                <w:szCs w:val="18"/>
              </w:rPr>
              <w:fldChar w:fldCharType="end"/>
            </w:r>
          </w:p>
        </w:tc>
      </w:tr>
      <w:tr w:rsidR="00CF45CC" w:rsidRPr="00D5137A" w14:paraId="75246523" w14:textId="77777777" w:rsidTr="00DD085E">
        <w:trPr>
          <w:trHeight w:val="161"/>
        </w:trPr>
        <w:tc>
          <w:tcPr>
            <w:tcW w:w="2495" w:type="dxa"/>
            <w:tcBorders>
              <w:top w:val="nil"/>
              <w:left w:val="single" w:sz="8" w:space="0" w:color="auto"/>
              <w:bottom w:val="single" w:sz="8" w:space="0" w:color="auto"/>
              <w:right w:val="nil"/>
            </w:tcBorders>
          </w:tcPr>
          <w:p w14:paraId="27F43672" w14:textId="77777777" w:rsidR="00CF45CC" w:rsidRPr="00D5137A" w:rsidRDefault="00CF45CC" w:rsidP="00DD085E">
            <w:pPr>
              <w:rPr>
                <w:rFonts w:ascii="Times New Roman" w:eastAsia="Calibri" w:hAnsi="Times New Roman" w:cs="Times New Roman"/>
              </w:rPr>
            </w:pPr>
            <w:r w:rsidRPr="00D5137A">
              <w:rPr>
                <w:rFonts w:ascii="Times New Roman" w:eastAsia="Calibri" w:hAnsi="Times New Roman" w:cs="Times New Roman"/>
              </w:rPr>
              <w:t> </w:t>
            </w:r>
          </w:p>
        </w:tc>
        <w:tc>
          <w:tcPr>
            <w:tcW w:w="3159" w:type="dxa"/>
            <w:tcBorders>
              <w:top w:val="nil"/>
              <w:left w:val="nil"/>
              <w:bottom w:val="single" w:sz="8" w:space="0" w:color="auto"/>
              <w:right w:val="nil"/>
            </w:tcBorders>
          </w:tcPr>
          <w:p w14:paraId="5ED9842F" w14:textId="77777777" w:rsidR="00CF45CC" w:rsidRPr="00D5137A" w:rsidRDefault="00CF45CC" w:rsidP="00DD085E">
            <w:pPr>
              <w:rPr>
                <w:rFonts w:ascii="Times New Roman" w:eastAsia="Calibri" w:hAnsi="Times New Roman" w:cs="Times New Roman"/>
              </w:rPr>
            </w:pPr>
            <w:r w:rsidRPr="00D5137A">
              <w:rPr>
                <w:rFonts w:ascii="Times New Roman" w:eastAsia="Calibri" w:hAnsi="Times New Roman" w:cs="Times New Roman"/>
              </w:rPr>
              <w:t>Any other ethnic group</w:t>
            </w:r>
          </w:p>
        </w:tc>
        <w:tc>
          <w:tcPr>
            <w:tcW w:w="664" w:type="dxa"/>
            <w:tcBorders>
              <w:top w:val="nil"/>
              <w:left w:val="single" w:sz="8" w:space="0" w:color="auto"/>
              <w:bottom w:val="single" w:sz="8" w:space="0" w:color="auto"/>
              <w:right w:val="single" w:sz="8" w:space="0" w:color="auto"/>
            </w:tcBorders>
            <w:noWrap/>
          </w:tcPr>
          <w:p w14:paraId="59B0F7EF" w14:textId="77777777" w:rsidR="00CF45CC" w:rsidRPr="00D5137A" w:rsidRDefault="00CF45CC" w:rsidP="00DD085E">
            <w:pPr>
              <w:rPr>
                <w:rFonts w:ascii="Times New Roman" w:eastAsia="Calibri" w:hAnsi="Times New Roman" w:cs="Times New Roman"/>
              </w:rPr>
            </w:pPr>
            <w:r w:rsidRPr="00D5137A">
              <w:rPr>
                <w:rFonts w:ascii="Times New Roman" w:eastAsia="Calibri" w:hAnsi="Times New Roman" w:cs="Times New Roman"/>
                <w:b/>
                <w:sz w:val="18"/>
                <w:szCs w:val="18"/>
              </w:rPr>
              <w:fldChar w:fldCharType="begin">
                <w:ffData>
                  <w:name w:val="Check1"/>
                  <w:enabled/>
                  <w:calcOnExit w:val="0"/>
                  <w:checkBox>
                    <w:sizeAuto/>
                    <w:default w:val="0"/>
                  </w:checkBox>
                </w:ffData>
              </w:fldChar>
            </w:r>
            <w:r w:rsidRPr="00D5137A">
              <w:rPr>
                <w:rFonts w:ascii="Times New Roman" w:eastAsia="Calibri" w:hAnsi="Times New Roman" w:cs="Times New Roman"/>
                <w:b/>
                <w:sz w:val="18"/>
                <w:szCs w:val="18"/>
              </w:rPr>
              <w:instrText xml:space="preserve"> FORMCHECKBOX </w:instrText>
            </w:r>
            <w:r w:rsidR="00BD6B22">
              <w:rPr>
                <w:rFonts w:ascii="Times New Roman" w:eastAsia="Calibri" w:hAnsi="Times New Roman" w:cs="Times New Roman"/>
                <w:b/>
                <w:sz w:val="18"/>
                <w:szCs w:val="18"/>
              </w:rPr>
            </w:r>
            <w:r w:rsidR="00BD6B22">
              <w:rPr>
                <w:rFonts w:ascii="Times New Roman" w:eastAsia="Calibri" w:hAnsi="Times New Roman" w:cs="Times New Roman"/>
                <w:b/>
                <w:sz w:val="18"/>
                <w:szCs w:val="18"/>
              </w:rPr>
              <w:fldChar w:fldCharType="separate"/>
            </w:r>
            <w:r w:rsidRPr="00D5137A">
              <w:rPr>
                <w:rFonts w:ascii="Times New Roman" w:eastAsia="Calibri" w:hAnsi="Times New Roman" w:cs="Times New Roman"/>
                <w:b/>
                <w:sz w:val="18"/>
                <w:szCs w:val="18"/>
              </w:rPr>
              <w:fldChar w:fldCharType="end"/>
            </w:r>
          </w:p>
        </w:tc>
      </w:tr>
    </w:tbl>
    <w:p w14:paraId="1048DD57" w14:textId="77777777" w:rsidR="00CF45CC" w:rsidRPr="00D5137A" w:rsidRDefault="00CF45CC" w:rsidP="00CF45CC">
      <w:pPr>
        <w:rPr>
          <w:rFonts w:ascii="Times New Roman" w:hAnsi="Times New Roman" w:cs="Times New Roman"/>
        </w:rPr>
      </w:pPr>
    </w:p>
    <w:p w14:paraId="56C3673E" w14:textId="77777777" w:rsidR="00CF45CC" w:rsidRPr="00D5137A" w:rsidRDefault="00CF45CC" w:rsidP="00CF45CC">
      <w:pPr>
        <w:rPr>
          <w:rFonts w:ascii="Times New Roman" w:hAnsi="Times New Roman" w:cs="Times New Roman"/>
        </w:rPr>
      </w:pPr>
    </w:p>
    <w:p w14:paraId="215CAC23" w14:textId="77777777" w:rsidR="00CF45CC" w:rsidRDefault="00CF45CC" w:rsidP="00CF45CC">
      <w:pPr>
        <w:rPr>
          <w:rFonts w:ascii="Times New Roman" w:hAnsi="Times New Roman" w:cs="Times New Roman"/>
        </w:rPr>
      </w:pPr>
    </w:p>
    <w:p w14:paraId="19DC67C7" w14:textId="77777777" w:rsidR="00781F25" w:rsidRDefault="00781F25" w:rsidP="00CF45CC">
      <w:pPr>
        <w:rPr>
          <w:rFonts w:ascii="Times New Roman" w:hAnsi="Times New Roman" w:cs="Times New Roman"/>
        </w:rPr>
      </w:pPr>
    </w:p>
    <w:p w14:paraId="3785F6B0" w14:textId="77777777" w:rsidR="00781F25" w:rsidRDefault="00781F25" w:rsidP="00CF45CC">
      <w:pPr>
        <w:rPr>
          <w:rFonts w:ascii="Times New Roman" w:hAnsi="Times New Roman" w:cs="Times New Roman"/>
        </w:rPr>
      </w:pPr>
    </w:p>
    <w:p w14:paraId="29559D06" w14:textId="77777777" w:rsidR="00781F25" w:rsidRDefault="00781F25" w:rsidP="00CF45CC">
      <w:pPr>
        <w:rPr>
          <w:rFonts w:ascii="Times New Roman" w:hAnsi="Times New Roman" w:cs="Times New Roman"/>
        </w:rPr>
      </w:pPr>
    </w:p>
    <w:p w14:paraId="5475B5E9" w14:textId="77777777" w:rsidR="00781F25" w:rsidRDefault="00781F25" w:rsidP="00CF45CC">
      <w:pPr>
        <w:rPr>
          <w:rFonts w:ascii="Times New Roman" w:hAnsi="Times New Roman" w:cs="Times New Roman"/>
        </w:rPr>
      </w:pPr>
    </w:p>
    <w:p w14:paraId="42D09777" w14:textId="77777777" w:rsidR="00781F25" w:rsidRPr="00D5137A" w:rsidRDefault="00781F25" w:rsidP="00CF45CC">
      <w:pPr>
        <w:rPr>
          <w:rFonts w:ascii="Times New Roman" w:hAnsi="Times New Roman" w:cs="Times New Roman"/>
        </w:rPr>
      </w:pPr>
    </w:p>
    <w:p w14:paraId="7B4482CB" w14:textId="77777777" w:rsidR="00CF45CC" w:rsidRPr="00D5137A" w:rsidRDefault="00CF45CC" w:rsidP="00CF45CC">
      <w:pPr>
        <w:rPr>
          <w:rFonts w:ascii="Times New Roman" w:hAnsi="Times New Roman" w:cs="Times New Roman"/>
        </w:rPr>
      </w:pPr>
    </w:p>
    <w:p w14:paraId="0E5A9BE9" w14:textId="7AEFEF4E" w:rsidR="00CF45CC" w:rsidRPr="00D5137A" w:rsidRDefault="00C72836" w:rsidP="00CF45CC">
      <w:pPr>
        <w:jc w:val="center"/>
        <w:rPr>
          <w:rFonts w:ascii="Times New Roman" w:hAnsi="Times New Roman" w:cs="Times New Roman"/>
          <w:u w:val="single"/>
        </w:rPr>
      </w:pPr>
      <w:r>
        <w:rPr>
          <w:rFonts w:ascii="Times New Roman" w:hAnsi="Times New Roman" w:cs="Times New Roman"/>
          <w:u w:val="single"/>
        </w:rPr>
        <w:lastRenderedPageBreak/>
        <w:t>5</w:t>
      </w:r>
      <w:r w:rsidR="00CF45CC" w:rsidRPr="00D5137A">
        <w:rPr>
          <w:rFonts w:ascii="Times New Roman" w:hAnsi="Times New Roman" w:cs="Times New Roman"/>
          <w:u w:val="single"/>
        </w:rPr>
        <w:t>. Social Provision Scale (Russell &amp; Cutrona, 1984)</w:t>
      </w:r>
    </w:p>
    <w:p w14:paraId="451BFE5B" w14:textId="77777777" w:rsidR="00CF45CC" w:rsidRPr="00D5137A" w:rsidRDefault="00CF45CC" w:rsidP="00CF45CC">
      <w:pPr>
        <w:rPr>
          <w:rFonts w:ascii="Times New Roman" w:hAnsi="Times New Roman" w:cs="Times New Roman"/>
        </w:rPr>
      </w:pPr>
    </w:p>
    <w:p w14:paraId="5DF9B230" w14:textId="77777777" w:rsidR="00CF45CC" w:rsidRPr="00D5137A" w:rsidRDefault="00CF45CC" w:rsidP="00CF45CC">
      <w:pPr>
        <w:rPr>
          <w:rFonts w:ascii="Times New Roman" w:hAnsi="Times New Roman" w:cs="Times New Roman"/>
        </w:rPr>
      </w:pPr>
      <w:r w:rsidRPr="00D5137A">
        <w:rPr>
          <w:rFonts w:ascii="Times New Roman" w:hAnsi="Times New Roman" w:cs="Times New Roman"/>
        </w:rPr>
        <w:t>In answering the following questions, think about your current relationships with friends, family members, co-workers, community members, and so on.  Please indicate to what extent each statement describes your current relationships with other people.  Use the following scale to indicate your opinion.</w:t>
      </w:r>
    </w:p>
    <w:p w14:paraId="4F35C011" w14:textId="77777777" w:rsidR="00CF45CC" w:rsidRPr="00D5137A" w:rsidRDefault="00CF45CC" w:rsidP="00CF45CC">
      <w:pPr>
        <w:rPr>
          <w:rFonts w:ascii="Times New Roman" w:hAnsi="Times New Roman" w:cs="Times New Roman"/>
        </w:rPr>
      </w:pPr>
    </w:p>
    <w:p w14:paraId="5C1623D7" w14:textId="77777777" w:rsidR="00CF45CC" w:rsidRPr="00D5137A" w:rsidRDefault="00CF45CC" w:rsidP="00CF45CC">
      <w:pPr>
        <w:rPr>
          <w:rFonts w:ascii="Times New Roman" w:hAnsi="Times New Roman" w:cs="Times New Roman"/>
        </w:rPr>
      </w:pPr>
      <w:r w:rsidRPr="00D5137A">
        <w:rPr>
          <w:rFonts w:ascii="Times New Roman" w:hAnsi="Times New Roman" w:cs="Times New Roman"/>
          <w:u w:val="single"/>
        </w:rPr>
        <w:t>STRONGLY DISAGREE</w:t>
      </w:r>
      <w:r w:rsidRPr="00D5137A">
        <w:rPr>
          <w:rFonts w:ascii="Times New Roman" w:hAnsi="Times New Roman" w:cs="Times New Roman"/>
        </w:rPr>
        <w:t xml:space="preserve">           </w:t>
      </w:r>
      <w:r w:rsidRPr="00D5137A">
        <w:rPr>
          <w:rFonts w:ascii="Times New Roman" w:hAnsi="Times New Roman" w:cs="Times New Roman"/>
          <w:u w:val="single"/>
        </w:rPr>
        <w:t>DISAGREE</w:t>
      </w:r>
      <w:r w:rsidRPr="00D5137A">
        <w:rPr>
          <w:rFonts w:ascii="Times New Roman" w:hAnsi="Times New Roman" w:cs="Times New Roman"/>
        </w:rPr>
        <w:t xml:space="preserve">             </w:t>
      </w:r>
      <w:r w:rsidRPr="00D5137A">
        <w:rPr>
          <w:rFonts w:ascii="Times New Roman" w:hAnsi="Times New Roman" w:cs="Times New Roman"/>
          <w:u w:val="single"/>
        </w:rPr>
        <w:t>AGREE</w:t>
      </w:r>
      <w:r w:rsidRPr="00D5137A">
        <w:rPr>
          <w:rFonts w:ascii="Times New Roman" w:hAnsi="Times New Roman" w:cs="Times New Roman"/>
        </w:rPr>
        <w:t xml:space="preserve">           </w:t>
      </w:r>
      <w:r w:rsidRPr="00D5137A">
        <w:rPr>
          <w:rFonts w:ascii="Times New Roman" w:hAnsi="Times New Roman" w:cs="Times New Roman"/>
          <w:u w:val="single"/>
        </w:rPr>
        <w:t>STRONGLY AGREE</w:t>
      </w:r>
    </w:p>
    <w:p w14:paraId="5869DCE0" w14:textId="77777777" w:rsidR="00CF45CC" w:rsidRPr="00D5137A" w:rsidRDefault="00CF45CC" w:rsidP="00CF45CC">
      <w:pPr>
        <w:rPr>
          <w:rFonts w:ascii="Times New Roman" w:hAnsi="Times New Roman" w:cs="Times New Roman"/>
        </w:rPr>
      </w:pPr>
      <w:r w:rsidRPr="00D5137A">
        <w:rPr>
          <w:rFonts w:ascii="Times New Roman" w:hAnsi="Times New Roman" w:cs="Times New Roman"/>
        </w:rPr>
        <w:t xml:space="preserve">                     1                                       2                           3                                  4</w:t>
      </w:r>
    </w:p>
    <w:p w14:paraId="704B5B2F" w14:textId="77777777" w:rsidR="00CF45CC" w:rsidRPr="00D5137A" w:rsidRDefault="00CF45CC" w:rsidP="00CF45CC">
      <w:pPr>
        <w:rPr>
          <w:rFonts w:ascii="Times New Roman" w:hAnsi="Times New Roman" w:cs="Times New Roman"/>
        </w:rPr>
      </w:pPr>
    </w:p>
    <w:p w14:paraId="15F603CD" w14:textId="77777777" w:rsidR="00CF45CC" w:rsidRPr="00D5137A" w:rsidRDefault="00CF45CC" w:rsidP="00CF45CC">
      <w:pPr>
        <w:rPr>
          <w:rFonts w:ascii="Times New Roman" w:hAnsi="Times New Roman" w:cs="Times New Roman"/>
        </w:rPr>
      </w:pPr>
      <w:r w:rsidRPr="00D5137A">
        <w:rPr>
          <w:rFonts w:ascii="Times New Roman" w:hAnsi="Times New Roman" w:cs="Times New Roman"/>
        </w:rPr>
        <w:t>So, for example, if you feel a statement is very true of your current relationships, you would respond with a 4 (strongly agree).  If you feel a statement clearly does not describe your relationships, you would respond with a 1 (strongly disagree).</w:t>
      </w:r>
    </w:p>
    <w:p w14:paraId="19FC8E57" w14:textId="77777777" w:rsidR="00CF45CC" w:rsidRPr="00D5137A" w:rsidRDefault="00CF45CC" w:rsidP="00CF45CC">
      <w:pPr>
        <w:rPr>
          <w:rFonts w:ascii="Times New Roman" w:hAnsi="Times New Roman" w:cs="Times New Roman"/>
        </w:rPr>
      </w:pPr>
    </w:p>
    <w:p w14:paraId="08ED624C" w14:textId="77777777" w:rsidR="00CF45CC" w:rsidRPr="00D5137A" w:rsidRDefault="00CF45CC" w:rsidP="00CF45CC">
      <w:pPr>
        <w:rPr>
          <w:rFonts w:ascii="Times New Roman" w:hAnsi="Times New Roman" w:cs="Times New Roman"/>
        </w:rPr>
      </w:pPr>
    </w:p>
    <w:p w14:paraId="15E0A40D" w14:textId="77777777" w:rsidR="00CF45CC" w:rsidRPr="00D5137A" w:rsidRDefault="00CF45CC" w:rsidP="00CF45CC">
      <w:pPr>
        <w:jc w:val="right"/>
        <w:rPr>
          <w:rFonts w:ascii="Times New Roman" w:hAnsi="Times New Roman" w:cs="Times New Roman"/>
        </w:rPr>
      </w:pPr>
      <w:r w:rsidRPr="00D5137A">
        <w:rPr>
          <w:rFonts w:ascii="Times New Roman" w:hAnsi="Times New Roman" w:cs="Times New Roman"/>
          <w:u w:val="single"/>
        </w:rPr>
        <w:t>Rating</w:t>
      </w:r>
    </w:p>
    <w:p w14:paraId="6602412A" w14:textId="77777777" w:rsidR="00CF45CC" w:rsidRPr="00D5137A" w:rsidRDefault="00CF45CC" w:rsidP="00CF45CC">
      <w:pPr>
        <w:jc w:val="right"/>
        <w:rPr>
          <w:rFonts w:ascii="Times New Roman" w:hAnsi="Times New Roman" w:cs="Times New Roman"/>
        </w:rPr>
      </w:pPr>
    </w:p>
    <w:p w14:paraId="7F8ADC2B" w14:textId="77777777" w:rsidR="00CF45CC" w:rsidRPr="00D5137A" w:rsidRDefault="00CF45CC" w:rsidP="00CF45CC">
      <w:pPr>
        <w:rPr>
          <w:rFonts w:ascii="Times New Roman" w:hAnsi="Times New Roman" w:cs="Times New Roman"/>
        </w:rPr>
      </w:pPr>
      <w:r w:rsidRPr="00D5137A">
        <w:rPr>
          <w:rFonts w:ascii="Times New Roman" w:hAnsi="Times New Roman" w:cs="Times New Roman"/>
        </w:rPr>
        <w:t>1. There are people I can depend on to help me if I really need it                     ..............</w:t>
      </w:r>
    </w:p>
    <w:p w14:paraId="0D2D5DC0" w14:textId="77777777" w:rsidR="00CF45CC" w:rsidRPr="00D5137A" w:rsidRDefault="00CF45CC" w:rsidP="00CF45CC">
      <w:pPr>
        <w:rPr>
          <w:rFonts w:ascii="Times New Roman" w:hAnsi="Times New Roman" w:cs="Times New Roman"/>
        </w:rPr>
      </w:pPr>
    </w:p>
    <w:p w14:paraId="2072599B" w14:textId="790C91D2" w:rsidR="00CF45CC" w:rsidRPr="00D5137A" w:rsidRDefault="00CF45CC" w:rsidP="00CF45CC">
      <w:pPr>
        <w:rPr>
          <w:rFonts w:ascii="Times New Roman" w:hAnsi="Times New Roman" w:cs="Times New Roman"/>
        </w:rPr>
      </w:pPr>
      <w:r w:rsidRPr="00D5137A">
        <w:rPr>
          <w:rFonts w:ascii="Times New Roman" w:hAnsi="Times New Roman" w:cs="Times New Roman"/>
        </w:rPr>
        <w:t xml:space="preserve">2. I feel that I do not have close personal relationships with other people   </w:t>
      </w:r>
      <w:r w:rsidR="005740C6">
        <w:rPr>
          <w:rFonts w:ascii="Times New Roman" w:hAnsi="Times New Roman" w:cs="Times New Roman"/>
        </w:rPr>
        <w:t xml:space="preserve">    </w:t>
      </w:r>
      <w:r w:rsidRPr="00D5137A">
        <w:rPr>
          <w:rFonts w:ascii="Times New Roman" w:hAnsi="Times New Roman" w:cs="Times New Roman"/>
        </w:rPr>
        <w:t xml:space="preserve"> ..............</w:t>
      </w:r>
    </w:p>
    <w:p w14:paraId="5DE45464" w14:textId="77777777" w:rsidR="00CF45CC" w:rsidRPr="00D5137A" w:rsidRDefault="00CF45CC" w:rsidP="00CF45CC">
      <w:pPr>
        <w:rPr>
          <w:rFonts w:ascii="Times New Roman" w:hAnsi="Times New Roman" w:cs="Times New Roman"/>
        </w:rPr>
      </w:pPr>
    </w:p>
    <w:p w14:paraId="1B866C4D" w14:textId="77777777" w:rsidR="00CF45CC" w:rsidRPr="00D5137A" w:rsidRDefault="00CF45CC" w:rsidP="00CF45CC">
      <w:pPr>
        <w:rPr>
          <w:rFonts w:ascii="Times New Roman" w:hAnsi="Times New Roman" w:cs="Times New Roman"/>
        </w:rPr>
      </w:pPr>
      <w:r w:rsidRPr="00D5137A">
        <w:rPr>
          <w:rFonts w:ascii="Times New Roman" w:hAnsi="Times New Roman" w:cs="Times New Roman"/>
        </w:rPr>
        <w:t>3. There is no one I can turn to for guidance in times of stress                          ..............</w:t>
      </w:r>
    </w:p>
    <w:p w14:paraId="0EF59600" w14:textId="77777777" w:rsidR="00CF45CC" w:rsidRPr="00D5137A" w:rsidRDefault="00CF45CC" w:rsidP="00CF45CC">
      <w:pPr>
        <w:rPr>
          <w:rFonts w:ascii="Times New Roman" w:hAnsi="Times New Roman" w:cs="Times New Roman"/>
        </w:rPr>
      </w:pPr>
    </w:p>
    <w:p w14:paraId="7E88312C" w14:textId="219555E2" w:rsidR="00CF45CC" w:rsidRPr="00D5137A" w:rsidRDefault="00CF45CC" w:rsidP="00CF45CC">
      <w:pPr>
        <w:rPr>
          <w:rFonts w:ascii="Times New Roman" w:hAnsi="Times New Roman" w:cs="Times New Roman"/>
        </w:rPr>
      </w:pPr>
      <w:r w:rsidRPr="00D5137A">
        <w:rPr>
          <w:rFonts w:ascii="Times New Roman" w:hAnsi="Times New Roman" w:cs="Times New Roman"/>
        </w:rPr>
        <w:t>4. There are people who dep</w:t>
      </w:r>
      <w:r w:rsidR="005740C6">
        <w:rPr>
          <w:rFonts w:ascii="Times New Roman" w:hAnsi="Times New Roman" w:cs="Times New Roman"/>
        </w:rPr>
        <w:t xml:space="preserve">end on me for help          </w:t>
      </w:r>
      <w:r w:rsidRPr="00D5137A">
        <w:rPr>
          <w:rFonts w:ascii="Times New Roman" w:hAnsi="Times New Roman" w:cs="Times New Roman"/>
        </w:rPr>
        <w:t xml:space="preserve">                                      ..............</w:t>
      </w:r>
    </w:p>
    <w:p w14:paraId="49D36782" w14:textId="77777777" w:rsidR="00CF45CC" w:rsidRPr="00D5137A" w:rsidRDefault="00CF45CC" w:rsidP="00CF45CC">
      <w:pPr>
        <w:rPr>
          <w:rFonts w:ascii="Times New Roman" w:hAnsi="Times New Roman" w:cs="Times New Roman"/>
        </w:rPr>
      </w:pPr>
    </w:p>
    <w:p w14:paraId="4E36D040" w14:textId="77777777" w:rsidR="00CF45CC" w:rsidRPr="00D5137A" w:rsidRDefault="00CF45CC" w:rsidP="00CF45CC">
      <w:pPr>
        <w:rPr>
          <w:rFonts w:ascii="Times New Roman" w:hAnsi="Times New Roman" w:cs="Times New Roman"/>
        </w:rPr>
      </w:pPr>
      <w:r w:rsidRPr="00D5137A">
        <w:rPr>
          <w:rFonts w:ascii="Times New Roman" w:hAnsi="Times New Roman" w:cs="Times New Roman"/>
        </w:rPr>
        <w:t>5. There are people who enjoy the same social services I do                             ..............</w:t>
      </w:r>
    </w:p>
    <w:p w14:paraId="27E001EA" w14:textId="77777777" w:rsidR="00CF45CC" w:rsidRPr="00D5137A" w:rsidRDefault="00CF45CC" w:rsidP="00CF45CC">
      <w:pPr>
        <w:rPr>
          <w:rFonts w:ascii="Times New Roman" w:hAnsi="Times New Roman" w:cs="Times New Roman"/>
        </w:rPr>
      </w:pPr>
    </w:p>
    <w:p w14:paraId="57B63F9B" w14:textId="12504390" w:rsidR="00CF45CC" w:rsidRPr="00D5137A" w:rsidRDefault="00CF45CC" w:rsidP="00CF45CC">
      <w:pPr>
        <w:rPr>
          <w:rFonts w:ascii="Times New Roman" w:hAnsi="Times New Roman" w:cs="Times New Roman"/>
        </w:rPr>
      </w:pPr>
      <w:r w:rsidRPr="00D5137A">
        <w:rPr>
          <w:rFonts w:ascii="Times New Roman" w:hAnsi="Times New Roman" w:cs="Times New Roman"/>
        </w:rPr>
        <w:t>6. Other people do not view me as compet</w:t>
      </w:r>
      <w:r w:rsidR="005740C6">
        <w:rPr>
          <w:rFonts w:ascii="Times New Roman" w:hAnsi="Times New Roman" w:cs="Times New Roman"/>
        </w:rPr>
        <w:t xml:space="preserve">ent                        </w:t>
      </w:r>
      <w:r w:rsidRPr="00D5137A">
        <w:rPr>
          <w:rFonts w:ascii="Times New Roman" w:hAnsi="Times New Roman" w:cs="Times New Roman"/>
        </w:rPr>
        <w:t xml:space="preserve">                           ..............</w:t>
      </w:r>
    </w:p>
    <w:p w14:paraId="05B2EFBC" w14:textId="77777777" w:rsidR="00CF45CC" w:rsidRPr="00D5137A" w:rsidRDefault="00CF45CC" w:rsidP="00CF45CC">
      <w:pPr>
        <w:rPr>
          <w:rFonts w:ascii="Times New Roman" w:hAnsi="Times New Roman" w:cs="Times New Roman"/>
        </w:rPr>
      </w:pPr>
    </w:p>
    <w:p w14:paraId="3CA3AB48" w14:textId="2C3C9CFE" w:rsidR="00CF45CC" w:rsidRPr="00D5137A" w:rsidRDefault="00CF45CC" w:rsidP="00CF45CC">
      <w:pPr>
        <w:rPr>
          <w:rFonts w:ascii="Times New Roman" w:hAnsi="Times New Roman" w:cs="Times New Roman"/>
        </w:rPr>
      </w:pPr>
      <w:r w:rsidRPr="00D5137A">
        <w:rPr>
          <w:rFonts w:ascii="Times New Roman" w:hAnsi="Times New Roman" w:cs="Times New Roman"/>
        </w:rPr>
        <w:t xml:space="preserve">7.  I feel personally responsible for the well-being of another person         </w:t>
      </w:r>
      <w:r w:rsidR="005740C6">
        <w:rPr>
          <w:rFonts w:ascii="Times New Roman" w:hAnsi="Times New Roman" w:cs="Times New Roman"/>
        </w:rPr>
        <w:t xml:space="preserve">   </w:t>
      </w:r>
      <w:r w:rsidRPr="00D5137A">
        <w:rPr>
          <w:rFonts w:ascii="Times New Roman" w:hAnsi="Times New Roman" w:cs="Times New Roman"/>
        </w:rPr>
        <w:t xml:space="preserve">   ..............</w:t>
      </w:r>
    </w:p>
    <w:p w14:paraId="6DEEB488" w14:textId="77777777" w:rsidR="00CF45CC" w:rsidRPr="00D5137A" w:rsidRDefault="00CF45CC" w:rsidP="00CF45CC">
      <w:pPr>
        <w:rPr>
          <w:rFonts w:ascii="Times New Roman" w:hAnsi="Times New Roman" w:cs="Times New Roman"/>
        </w:rPr>
      </w:pPr>
    </w:p>
    <w:p w14:paraId="7990BB44" w14:textId="2C5F8029" w:rsidR="00CF45CC" w:rsidRPr="00D5137A" w:rsidRDefault="00CF45CC" w:rsidP="00CF45CC">
      <w:pPr>
        <w:rPr>
          <w:rFonts w:ascii="Times New Roman" w:hAnsi="Times New Roman" w:cs="Times New Roman"/>
        </w:rPr>
      </w:pPr>
      <w:r w:rsidRPr="00D5137A">
        <w:rPr>
          <w:rFonts w:ascii="Times New Roman" w:hAnsi="Times New Roman" w:cs="Times New Roman"/>
        </w:rPr>
        <w:t xml:space="preserve">8. I feel part of a group of people who share my attitudes and beliefs.         </w:t>
      </w:r>
      <w:r w:rsidR="005740C6">
        <w:rPr>
          <w:rFonts w:ascii="Times New Roman" w:hAnsi="Times New Roman" w:cs="Times New Roman"/>
        </w:rPr>
        <w:t xml:space="preserve">  </w:t>
      </w:r>
      <w:r w:rsidRPr="00D5137A">
        <w:rPr>
          <w:rFonts w:ascii="Times New Roman" w:hAnsi="Times New Roman" w:cs="Times New Roman"/>
        </w:rPr>
        <w:t xml:space="preserve">  ..............</w:t>
      </w:r>
    </w:p>
    <w:p w14:paraId="406D1544" w14:textId="77777777" w:rsidR="00CF45CC" w:rsidRPr="00D5137A" w:rsidRDefault="00CF45CC" w:rsidP="00CF45CC">
      <w:pPr>
        <w:rPr>
          <w:rFonts w:ascii="Times New Roman" w:hAnsi="Times New Roman" w:cs="Times New Roman"/>
        </w:rPr>
      </w:pPr>
    </w:p>
    <w:p w14:paraId="33D5AB65" w14:textId="77777777" w:rsidR="00CF45CC" w:rsidRPr="00D5137A" w:rsidRDefault="00CF45CC" w:rsidP="00CF45CC">
      <w:pPr>
        <w:rPr>
          <w:rFonts w:ascii="Times New Roman" w:hAnsi="Times New Roman" w:cs="Times New Roman"/>
        </w:rPr>
      </w:pPr>
      <w:r w:rsidRPr="00D5137A">
        <w:rPr>
          <w:rFonts w:ascii="Times New Roman" w:hAnsi="Times New Roman" w:cs="Times New Roman"/>
        </w:rPr>
        <w:t>9. I do not think other people respect my skills and abilities                             ..............</w:t>
      </w:r>
    </w:p>
    <w:p w14:paraId="271D056E" w14:textId="77777777" w:rsidR="00CF45CC" w:rsidRPr="00D5137A" w:rsidRDefault="00CF45CC" w:rsidP="00CF45CC">
      <w:pPr>
        <w:rPr>
          <w:rFonts w:ascii="Times New Roman" w:hAnsi="Times New Roman" w:cs="Times New Roman"/>
        </w:rPr>
      </w:pPr>
    </w:p>
    <w:p w14:paraId="1F66083B" w14:textId="66C46E19" w:rsidR="00CF45CC" w:rsidRPr="00D5137A" w:rsidRDefault="00CF45CC" w:rsidP="00CF45CC">
      <w:pPr>
        <w:rPr>
          <w:rFonts w:ascii="Times New Roman" w:hAnsi="Times New Roman" w:cs="Times New Roman"/>
        </w:rPr>
      </w:pPr>
      <w:r w:rsidRPr="00D5137A">
        <w:rPr>
          <w:rFonts w:ascii="Times New Roman" w:hAnsi="Times New Roman" w:cs="Times New Roman"/>
        </w:rPr>
        <w:t xml:space="preserve">10. If something went wrong, no one would come to my assistance             </w:t>
      </w:r>
      <w:r w:rsidR="005740C6">
        <w:rPr>
          <w:rFonts w:ascii="Times New Roman" w:hAnsi="Times New Roman" w:cs="Times New Roman"/>
        </w:rPr>
        <w:t xml:space="preserve">  </w:t>
      </w:r>
      <w:r w:rsidRPr="00D5137A">
        <w:rPr>
          <w:rFonts w:ascii="Times New Roman" w:hAnsi="Times New Roman" w:cs="Times New Roman"/>
        </w:rPr>
        <w:t xml:space="preserve">  ..............</w:t>
      </w:r>
    </w:p>
    <w:p w14:paraId="28568CE9" w14:textId="77777777" w:rsidR="00CF45CC" w:rsidRPr="00D5137A" w:rsidRDefault="00CF45CC" w:rsidP="00CF45CC">
      <w:pPr>
        <w:rPr>
          <w:rFonts w:ascii="Times New Roman" w:hAnsi="Times New Roman" w:cs="Times New Roman"/>
        </w:rPr>
      </w:pPr>
    </w:p>
    <w:p w14:paraId="43CD0842" w14:textId="77777777" w:rsidR="005740C6" w:rsidRDefault="00CF45CC" w:rsidP="00CF45CC">
      <w:pPr>
        <w:rPr>
          <w:rFonts w:ascii="Times New Roman" w:hAnsi="Times New Roman" w:cs="Times New Roman"/>
        </w:rPr>
      </w:pPr>
      <w:r w:rsidRPr="00D5137A">
        <w:rPr>
          <w:rFonts w:ascii="Times New Roman" w:hAnsi="Times New Roman" w:cs="Times New Roman"/>
        </w:rPr>
        <w:t xml:space="preserve">11. I have close relationships that provide me with a sense of emotional </w:t>
      </w:r>
    </w:p>
    <w:p w14:paraId="441F3883" w14:textId="7CF109D9" w:rsidR="00CF45CC" w:rsidRPr="00D5137A" w:rsidRDefault="005740C6" w:rsidP="005740C6">
      <w:pPr>
        <w:rPr>
          <w:rFonts w:ascii="Times New Roman" w:hAnsi="Times New Roman" w:cs="Times New Roman"/>
        </w:rPr>
      </w:pPr>
      <w:r>
        <w:rPr>
          <w:rFonts w:ascii="Times New Roman" w:hAnsi="Times New Roman" w:cs="Times New Roman"/>
        </w:rPr>
        <w:t xml:space="preserve">security and well-being                                                                                      </w:t>
      </w:r>
      <w:r w:rsidR="00CF45CC" w:rsidRPr="00D5137A">
        <w:rPr>
          <w:rFonts w:ascii="Times New Roman" w:hAnsi="Times New Roman" w:cs="Times New Roman"/>
        </w:rPr>
        <w:t>..............</w:t>
      </w:r>
    </w:p>
    <w:p w14:paraId="7CC7CAF5" w14:textId="77777777" w:rsidR="00CF45CC" w:rsidRPr="00D5137A" w:rsidRDefault="00CF45CC" w:rsidP="00CF45CC">
      <w:pPr>
        <w:rPr>
          <w:rFonts w:ascii="Times New Roman" w:hAnsi="Times New Roman" w:cs="Times New Roman"/>
        </w:rPr>
      </w:pPr>
    </w:p>
    <w:p w14:paraId="17C22340" w14:textId="4613BBB9" w:rsidR="00CF45CC" w:rsidRPr="00D5137A" w:rsidRDefault="00CF45CC" w:rsidP="00CF45CC">
      <w:pPr>
        <w:rPr>
          <w:rFonts w:ascii="Times New Roman" w:hAnsi="Times New Roman" w:cs="Times New Roman"/>
        </w:rPr>
      </w:pPr>
      <w:r w:rsidRPr="00D5137A">
        <w:rPr>
          <w:rFonts w:ascii="Times New Roman" w:hAnsi="Times New Roman" w:cs="Times New Roman"/>
        </w:rPr>
        <w:t xml:space="preserve">12. There is someone I could talk to about important decisions in my life  </w:t>
      </w:r>
      <w:r w:rsidR="005740C6">
        <w:rPr>
          <w:rFonts w:ascii="Times New Roman" w:hAnsi="Times New Roman" w:cs="Times New Roman"/>
        </w:rPr>
        <w:t xml:space="preserve">   </w:t>
      </w:r>
      <w:r w:rsidRPr="00D5137A">
        <w:rPr>
          <w:rFonts w:ascii="Times New Roman" w:hAnsi="Times New Roman" w:cs="Times New Roman"/>
        </w:rPr>
        <w:t xml:space="preserve">  ..............</w:t>
      </w:r>
    </w:p>
    <w:p w14:paraId="0DCF06AD" w14:textId="77777777" w:rsidR="00CF45CC" w:rsidRPr="00D5137A" w:rsidRDefault="00CF45CC" w:rsidP="00CF45CC">
      <w:pPr>
        <w:rPr>
          <w:rFonts w:ascii="Times New Roman" w:hAnsi="Times New Roman" w:cs="Times New Roman"/>
        </w:rPr>
      </w:pPr>
    </w:p>
    <w:p w14:paraId="5A3FC5B5" w14:textId="7E1585A4" w:rsidR="00CF45CC" w:rsidRPr="00D5137A" w:rsidRDefault="00CF45CC" w:rsidP="00CF45CC">
      <w:pPr>
        <w:rPr>
          <w:rFonts w:ascii="Times New Roman" w:hAnsi="Times New Roman" w:cs="Times New Roman"/>
        </w:rPr>
      </w:pPr>
      <w:r w:rsidRPr="00D5137A">
        <w:rPr>
          <w:rFonts w:ascii="Times New Roman" w:hAnsi="Times New Roman" w:cs="Times New Roman"/>
        </w:rPr>
        <w:t xml:space="preserve">13. I have relationships where my competence and skill are recognised   </w:t>
      </w:r>
      <w:r w:rsidR="005740C6">
        <w:rPr>
          <w:rFonts w:ascii="Times New Roman" w:hAnsi="Times New Roman" w:cs="Times New Roman"/>
        </w:rPr>
        <w:t xml:space="preserve">    </w:t>
      </w:r>
      <w:r w:rsidRPr="00D5137A">
        <w:rPr>
          <w:rFonts w:ascii="Times New Roman" w:hAnsi="Times New Roman" w:cs="Times New Roman"/>
        </w:rPr>
        <w:t xml:space="preserve">    ..............</w:t>
      </w:r>
    </w:p>
    <w:p w14:paraId="5B9086B2" w14:textId="77777777" w:rsidR="00CF45CC" w:rsidRPr="00D5137A" w:rsidRDefault="00CF45CC" w:rsidP="00CF45CC">
      <w:pPr>
        <w:rPr>
          <w:rFonts w:ascii="Times New Roman" w:hAnsi="Times New Roman" w:cs="Times New Roman"/>
        </w:rPr>
      </w:pPr>
    </w:p>
    <w:p w14:paraId="528C419D" w14:textId="77777777" w:rsidR="00CF45CC" w:rsidRPr="00D5137A" w:rsidRDefault="00CF45CC" w:rsidP="00CF45CC">
      <w:pPr>
        <w:rPr>
          <w:rFonts w:ascii="Times New Roman" w:hAnsi="Times New Roman" w:cs="Times New Roman"/>
        </w:rPr>
      </w:pPr>
      <w:r w:rsidRPr="00D5137A">
        <w:rPr>
          <w:rFonts w:ascii="Times New Roman" w:hAnsi="Times New Roman" w:cs="Times New Roman"/>
        </w:rPr>
        <w:t>14. There is no one who shares my interests and concerns                                ..............</w:t>
      </w:r>
    </w:p>
    <w:p w14:paraId="69BE13E7" w14:textId="77777777" w:rsidR="00CF45CC" w:rsidRPr="00D5137A" w:rsidRDefault="00CF45CC" w:rsidP="00CF45CC">
      <w:pPr>
        <w:rPr>
          <w:rFonts w:ascii="Times New Roman" w:hAnsi="Times New Roman" w:cs="Times New Roman"/>
        </w:rPr>
      </w:pPr>
    </w:p>
    <w:p w14:paraId="3C0E6607" w14:textId="1AB4D1D4" w:rsidR="00CF45CC" w:rsidRPr="00D5137A" w:rsidRDefault="00CF45CC" w:rsidP="00CF45CC">
      <w:pPr>
        <w:rPr>
          <w:rFonts w:ascii="Times New Roman" w:hAnsi="Times New Roman" w:cs="Times New Roman"/>
        </w:rPr>
      </w:pPr>
      <w:r w:rsidRPr="00D5137A">
        <w:rPr>
          <w:rFonts w:ascii="Times New Roman" w:hAnsi="Times New Roman" w:cs="Times New Roman"/>
        </w:rPr>
        <w:t xml:space="preserve">15. There is no one who really relied on me for their well-being                  </w:t>
      </w:r>
      <w:r w:rsidR="005740C6">
        <w:rPr>
          <w:rFonts w:ascii="Times New Roman" w:hAnsi="Times New Roman" w:cs="Times New Roman"/>
        </w:rPr>
        <w:t xml:space="preserve"> </w:t>
      </w:r>
      <w:r w:rsidRPr="00D5137A">
        <w:rPr>
          <w:rFonts w:ascii="Times New Roman" w:hAnsi="Times New Roman" w:cs="Times New Roman"/>
        </w:rPr>
        <w:t xml:space="preserve">   ..............</w:t>
      </w:r>
    </w:p>
    <w:p w14:paraId="0F6CDD9B" w14:textId="77777777" w:rsidR="00CF45CC" w:rsidRPr="00D5137A" w:rsidRDefault="00CF45CC" w:rsidP="00CF45CC">
      <w:pPr>
        <w:rPr>
          <w:rFonts w:ascii="Times New Roman" w:hAnsi="Times New Roman" w:cs="Times New Roman"/>
        </w:rPr>
      </w:pPr>
    </w:p>
    <w:p w14:paraId="5E7E4C96" w14:textId="77777777" w:rsidR="00CF45CC" w:rsidRPr="00D5137A" w:rsidRDefault="00CF45CC" w:rsidP="00CF45CC">
      <w:pPr>
        <w:rPr>
          <w:rFonts w:ascii="Times New Roman" w:hAnsi="Times New Roman" w:cs="Times New Roman"/>
        </w:rPr>
      </w:pPr>
      <w:r w:rsidRPr="00D5137A">
        <w:rPr>
          <w:rFonts w:ascii="Times New Roman" w:hAnsi="Times New Roman" w:cs="Times New Roman"/>
        </w:rPr>
        <w:lastRenderedPageBreak/>
        <w:t xml:space="preserve">16. There is a trustworthy person I could turn to for advice if I were having  </w:t>
      </w:r>
    </w:p>
    <w:p w14:paraId="5C6153DF" w14:textId="0FDBFDED" w:rsidR="00CF45CC" w:rsidRPr="00D5137A" w:rsidRDefault="00CF45CC" w:rsidP="00CF45CC">
      <w:pPr>
        <w:rPr>
          <w:rFonts w:ascii="Times New Roman" w:hAnsi="Times New Roman" w:cs="Times New Roman"/>
        </w:rPr>
      </w:pPr>
      <w:r w:rsidRPr="00D5137A">
        <w:rPr>
          <w:rFonts w:ascii="Times New Roman" w:hAnsi="Times New Roman" w:cs="Times New Roman"/>
        </w:rPr>
        <w:t xml:space="preserve">       problems           </w:t>
      </w:r>
      <w:r w:rsidR="005740C6">
        <w:rPr>
          <w:rFonts w:ascii="Times New Roman" w:hAnsi="Times New Roman" w:cs="Times New Roman"/>
        </w:rPr>
        <w:t xml:space="preserve">                                  </w:t>
      </w:r>
      <w:r w:rsidRPr="00D5137A">
        <w:rPr>
          <w:rFonts w:ascii="Times New Roman" w:hAnsi="Times New Roman" w:cs="Times New Roman"/>
        </w:rPr>
        <w:t xml:space="preserve">                                                         ..............</w:t>
      </w:r>
    </w:p>
    <w:p w14:paraId="1CDB8089" w14:textId="77777777" w:rsidR="00CF45CC" w:rsidRPr="00D5137A" w:rsidRDefault="00CF45CC" w:rsidP="00CF45CC">
      <w:pPr>
        <w:rPr>
          <w:rFonts w:ascii="Times New Roman" w:hAnsi="Times New Roman" w:cs="Times New Roman"/>
        </w:rPr>
      </w:pPr>
    </w:p>
    <w:p w14:paraId="2BDEB82D" w14:textId="54E83534" w:rsidR="00CF45CC" w:rsidRPr="00D5137A" w:rsidRDefault="00CF45CC" w:rsidP="00CF45CC">
      <w:pPr>
        <w:rPr>
          <w:rFonts w:ascii="Times New Roman" w:hAnsi="Times New Roman" w:cs="Times New Roman"/>
        </w:rPr>
      </w:pPr>
      <w:r w:rsidRPr="00D5137A">
        <w:rPr>
          <w:rFonts w:ascii="Times New Roman" w:hAnsi="Times New Roman" w:cs="Times New Roman"/>
        </w:rPr>
        <w:t xml:space="preserve">17. I feel a strong emotional bond with at least on other person              </w:t>
      </w:r>
      <w:r w:rsidR="005740C6">
        <w:rPr>
          <w:rFonts w:ascii="Times New Roman" w:hAnsi="Times New Roman" w:cs="Times New Roman"/>
        </w:rPr>
        <w:t xml:space="preserve"> </w:t>
      </w:r>
      <w:r w:rsidRPr="00D5137A">
        <w:rPr>
          <w:rFonts w:ascii="Times New Roman" w:hAnsi="Times New Roman" w:cs="Times New Roman"/>
        </w:rPr>
        <w:t xml:space="preserve">        ..............</w:t>
      </w:r>
    </w:p>
    <w:p w14:paraId="1A4C56DD" w14:textId="77777777" w:rsidR="00CF45CC" w:rsidRPr="00D5137A" w:rsidRDefault="00CF45CC" w:rsidP="00CF45CC">
      <w:pPr>
        <w:rPr>
          <w:rFonts w:ascii="Times New Roman" w:hAnsi="Times New Roman" w:cs="Times New Roman"/>
        </w:rPr>
      </w:pPr>
    </w:p>
    <w:p w14:paraId="7DAD1ED1" w14:textId="46981EF3" w:rsidR="00CF45CC" w:rsidRPr="00D5137A" w:rsidRDefault="00CF45CC" w:rsidP="00CF45CC">
      <w:pPr>
        <w:rPr>
          <w:rFonts w:ascii="Times New Roman" w:hAnsi="Times New Roman" w:cs="Times New Roman"/>
        </w:rPr>
      </w:pPr>
      <w:r w:rsidRPr="00D5137A">
        <w:rPr>
          <w:rFonts w:ascii="Times New Roman" w:hAnsi="Times New Roman" w:cs="Times New Roman"/>
        </w:rPr>
        <w:t>18. There is no one I can depend on for ai</w:t>
      </w:r>
      <w:r w:rsidR="005740C6">
        <w:rPr>
          <w:rFonts w:ascii="Times New Roman" w:hAnsi="Times New Roman" w:cs="Times New Roman"/>
        </w:rPr>
        <w:t xml:space="preserve">d if I really need it         </w:t>
      </w:r>
      <w:r w:rsidRPr="00D5137A">
        <w:rPr>
          <w:rFonts w:ascii="Times New Roman" w:hAnsi="Times New Roman" w:cs="Times New Roman"/>
        </w:rPr>
        <w:t xml:space="preserve">                  ..............</w:t>
      </w:r>
    </w:p>
    <w:p w14:paraId="75844384" w14:textId="77777777" w:rsidR="00CF45CC" w:rsidRPr="00D5137A" w:rsidRDefault="00CF45CC" w:rsidP="00CF45CC">
      <w:pPr>
        <w:rPr>
          <w:rFonts w:ascii="Times New Roman" w:hAnsi="Times New Roman" w:cs="Times New Roman"/>
        </w:rPr>
      </w:pPr>
    </w:p>
    <w:p w14:paraId="6E1F0813" w14:textId="6B4DFF6D" w:rsidR="00CF45CC" w:rsidRPr="00D5137A" w:rsidRDefault="00CF45CC" w:rsidP="00CF45CC">
      <w:pPr>
        <w:rPr>
          <w:rFonts w:ascii="Times New Roman" w:hAnsi="Times New Roman" w:cs="Times New Roman"/>
        </w:rPr>
      </w:pPr>
      <w:r w:rsidRPr="00D5137A">
        <w:rPr>
          <w:rFonts w:ascii="Times New Roman" w:hAnsi="Times New Roman" w:cs="Times New Roman"/>
        </w:rPr>
        <w:t xml:space="preserve">19. There is no one I feel comfortable talking about problems with         </w:t>
      </w:r>
      <w:r w:rsidR="005740C6">
        <w:rPr>
          <w:rFonts w:ascii="Times New Roman" w:hAnsi="Times New Roman" w:cs="Times New Roman"/>
        </w:rPr>
        <w:t xml:space="preserve"> </w:t>
      </w:r>
      <w:r w:rsidRPr="00D5137A">
        <w:rPr>
          <w:rFonts w:ascii="Times New Roman" w:hAnsi="Times New Roman" w:cs="Times New Roman"/>
        </w:rPr>
        <w:t xml:space="preserve">       ..............</w:t>
      </w:r>
    </w:p>
    <w:p w14:paraId="3785BB1C" w14:textId="77777777" w:rsidR="00CF45CC" w:rsidRPr="00D5137A" w:rsidRDefault="00CF45CC" w:rsidP="00CF45CC">
      <w:pPr>
        <w:rPr>
          <w:rFonts w:ascii="Times New Roman" w:hAnsi="Times New Roman" w:cs="Times New Roman"/>
        </w:rPr>
      </w:pPr>
    </w:p>
    <w:p w14:paraId="206804E7" w14:textId="77777777" w:rsidR="00CF45CC" w:rsidRPr="00D5137A" w:rsidRDefault="00CF45CC" w:rsidP="00CF45CC">
      <w:pPr>
        <w:rPr>
          <w:rFonts w:ascii="Times New Roman" w:hAnsi="Times New Roman" w:cs="Times New Roman"/>
        </w:rPr>
      </w:pPr>
      <w:r w:rsidRPr="00D5137A">
        <w:rPr>
          <w:rFonts w:ascii="Times New Roman" w:hAnsi="Times New Roman" w:cs="Times New Roman"/>
        </w:rPr>
        <w:t>20. There are people who admire my talents and abilities                                 ..............</w:t>
      </w:r>
    </w:p>
    <w:p w14:paraId="5190E2B1" w14:textId="77777777" w:rsidR="00CF45CC" w:rsidRPr="00D5137A" w:rsidRDefault="00CF45CC" w:rsidP="00CF45CC">
      <w:pPr>
        <w:rPr>
          <w:rFonts w:ascii="Times New Roman" w:hAnsi="Times New Roman" w:cs="Times New Roman"/>
        </w:rPr>
      </w:pPr>
    </w:p>
    <w:p w14:paraId="3E5572CC" w14:textId="6675DC45" w:rsidR="00CF45CC" w:rsidRPr="00D5137A" w:rsidRDefault="00CF45CC" w:rsidP="00CF45CC">
      <w:pPr>
        <w:rPr>
          <w:rFonts w:ascii="Times New Roman" w:hAnsi="Times New Roman" w:cs="Times New Roman"/>
        </w:rPr>
      </w:pPr>
      <w:r w:rsidRPr="00D5137A">
        <w:rPr>
          <w:rFonts w:ascii="Times New Roman" w:hAnsi="Times New Roman" w:cs="Times New Roman"/>
        </w:rPr>
        <w:t xml:space="preserve">21. I lack a feeling of intimacy with </w:t>
      </w:r>
      <w:r w:rsidR="005740C6">
        <w:rPr>
          <w:rFonts w:ascii="Times New Roman" w:hAnsi="Times New Roman" w:cs="Times New Roman"/>
        </w:rPr>
        <w:t xml:space="preserve">another person              </w:t>
      </w:r>
      <w:r w:rsidRPr="00D5137A">
        <w:rPr>
          <w:rFonts w:ascii="Times New Roman" w:hAnsi="Times New Roman" w:cs="Times New Roman"/>
        </w:rPr>
        <w:t xml:space="preserve">                            ..............</w:t>
      </w:r>
    </w:p>
    <w:p w14:paraId="6F21D56C" w14:textId="77777777" w:rsidR="00CF45CC" w:rsidRPr="00D5137A" w:rsidRDefault="00CF45CC" w:rsidP="00CF45CC">
      <w:pPr>
        <w:rPr>
          <w:rFonts w:ascii="Times New Roman" w:hAnsi="Times New Roman" w:cs="Times New Roman"/>
        </w:rPr>
      </w:pPr>
    </w:p>
    <w:p w14:paraId="00057DDC" w14:textId="7F0212D2" w:rsidR="00CF45CC" w:rsidRPr="00D5137A" w:rsidRDefault="00CF45CC" w:rsidP="00CF45CC">
      <w:pPr>
        <w:rPr>
          <w:rFonts w:ascii="Times New Roman" w:hAnsi="Times New Roman" w:cs="Times New Roman"/>
        </w:rPr>
      </w:pPr>
      <w:r w:rsidRPr="00D5137A">
        <w:rPr>
          <w:rFonts w:ascii="Times New Roman" w:hAnsi="Times New Roman" w:cs="Times New Roman"/>
        </w:rPr>
        <w:t>22. There is no one who likes to do th</w:t>
      </w:r>
      <w:r w:rsidR="005740C6">
        <w:rPr>
          <w:rFonts w:ascii="Times New Roman" w:hAnsi="Times New Roman" w:cs="Times New Roman"/>
        </w:rPr>
        <w:t xml:space="preserve">e things I do               </w:t>
      </w:r>
      <w:r w:rsidRPr="00D5137A">
        <w:rPr>
          <w:rFonts w:ascii="Times New Roman" w:hAnsi="Times New Roman" w:cs="Times New Roman"/>
        </w:rPr>
        <w:t xml:space="preserve">                             ..............</w:t>
      </w:r>
    </w:p>
    <w:p w14:paraId="6DBA0A81" w14:textId="77777777" w:rsidR="00CF45CC" w:rsidRPr="00D5137A" w:rsidRDefault="00CF45CC" w:rsidP="00CF45CC">
      <w:pPr>
        <w:rPr>
          <w:rFonts w:ascii="Times New Roman" w:hAnsi="Times New Roman" w:cs="Times New Roman"/>
        </w:rPr>
      </w:pPr>
    </w:p>
    <w:p w14:paraId="1531EFCD" w14:textId="3EABB401" w:rsidR="00CF45CC" w:rsidRPr="00D5137A" w:rsidRDefault="00CF45CC" w:rsidP="00CF45CC">
      <w:pPr>
        <w:rPr>
          <w:rFonts w:ascii="Times New Roman" w:hAnsi="Times New Roman" w:cs="Times New Roman"/>
        </w:rPr>
      </w:pPr>
      <w:r w:rsidRPr="00D5137A">
        <w:rPr>
          <w:rFonts w:ascii="Times New Roman" w:hAnsi="Times New Roman" w:cs="Times New Roman"/>
        </w:rPr>
        <w:t>23. There are people who I can count on i</w:t>
      </w:r>
      <w:r w:rsidR="005740C6">
        <w:rPr>
          <w:rFonts w:ascii="Times New Roman" w:hAnsi="Times New Roman" w:cs="Times New Roman"/>
        </w:rPr>
        <w:t xml:space="preserve">n an emergency                 </w:t>
      </w:r>
      <w:r w:rsidRPr="00D5137A">
        <w:rPr>
          <w:rFonts w:ascii="Times New Roman" w:hAnsi="Times New Roman" w:cs="Times New Roman"/>
        </w:rPr>
        <w:t xml:space="preserve">               ..............</w:t>
      </w:r>
    </w:p>
    <w:p w14:paraId="37C95354" w14:textId="77777777" w:rsidR="00CF45CC" w:rsidRPr="00D5137A" w:rsidRDefault="00CF45CC" w:rsidP="00CF45CC">
      <w:pPr>
        <w:rPr>
          <w:rFonts w:ascii="Times New Roman" w:hAnsi="Times New Roman" w:cs="Times New Roman"/>
        </w:rPr>
      </w:pPr>
    </w:p>
    <w:p w14:paraId="418E9EC6" w14:textId="22FA7F9F" w:rsidR="00CF45CC" w:rsidRPr="00D5137A" w:rsidRDefault="00CF45CC" w:rsidP="00CF45CC">
      <w:pPr>
        <w:rPr>
          <w:rFonts w:ascii="Times New Roman" w:hAnsi="Times New Roman" w:cs="Times New Roman"/>
        </w:rPr>
      </w:pPr>
      <w:r w:rsidRPr="00D5137A">
        <w:rPr>
          <w:rFonts w:ascii="Times New Roman" w:hAnsi="Times New Roman" w:cs="Times New Roman"/>
        </w:rPr>
        <w:t xml:space="preserve">24. No one needs me to care for them                  </w:t>
      </w:r>
      <w:r w:rsidR="005740C6">
        <w:rPr>
          <w:rFonts w:ascii="Times New Roman" w:hAnsi="Times New Roman" w:cs="Times New Roman"/>
        </w:rPr>
        <w:t xml:space="preserve">                         </w:t>
      </w:r>
      <w:r w:rsidRPr="00D5137A">
        <w:rPr>
          <w:rFonts w:ascii="Times New Roman" w:hAnsi="Times New Roman" w:cs="Times New Roman"/>
        </w:rPr>
        <w:t xml:space="preserve">                     ..............</w:t>
      </w:r>
    </w:p>
    <w:p w14:paraId="0A66918A" w14:textId="77777777" w:rsidR="00CF45CC" w:rsidRPr="00D5137A" w:rsidRDefault="00CF45CC" w:rsidP="00CF45CC">
      <w:pPr>
        <w:rPr>
          <w:rFonts w:ascii="Times New Roman" w:hAnsi="Times New Roman" w:cs="Times New Roman"/>
          <w:u w:val="single"/>
        </w:rPr>
      </w:pPr>
    </w:p>
    <w:p w14:paraId="414E8D2B" w14:textId="77777777" w:rsidR="00CF45CC" w:rsidRDefault="00CF45CC" w:rsidP="00CF45CC">
      <w:pPr>
        <w:rPr>
          <w:rFonts w:ascii="Times New Roman" w:hAnsi="Times New Roman" w:cs="Times New Roman"/>
        </w:rPr>
      </w:pPr>
    </w:p>
    <w:p w14:paraId="574F98AE" w14:textId="77777777" w:rsidR="00781F25" w:rsidRDefault="00781F25" w:rsidP="00CF45CC">
      <w:pPr>
        <w:rPr>
          <w:rFonts w:ascii="Times New Roman" w:hAnsi="Times New Roman" w:cs="Times New Roman"/>
        </w:rPr>
      </w:pPr>
    </w:p>
    <w:p w14:paraId="23A12CFF" w14:textId="77777777" w:rsidR="00781F25" w:rsidRDefault="00781F25" w:rsidP="00CF45CC">
      <w:pPr>
        <w:rPr>
          <w:rFonts w:ascii="Times New Roman" w:hAnsi="Times New Roman" w:cs="Times New Roman"/>
        </w:rPr>
      </w:pPr>
    </w:p>
    <w:p w14:paraId="7947E7AF" w14:textId="77777777" w:rsidR="00781F25" w:rsidRDefault="00781F25" w:rsidP="00CF45CC">
      <w:pPr>
        <w:rPr>
          <w:rFonts w:ascii="Times New Roman" w:hAnsi="Times New Roman" w:cs="Times New Roman"/>
        </w:rPr>
      </w:pPr>
    </w:p>
    <w:p w14:paraId="5690157D" w14:textId="77777777" w:rsidR="00781F25" w:rsidRDefault="00781F25" w:rsidP="00CF45CC">
      <w:pPr>
        <w:rPr>
          <w:rFonts w:ascii="Times New Roman" w:hAnsi="Times New Roman" w:cs="Times New Roman"/>
        </w:rPr>
      </w:pPr>
    </w:p>
    <w:p w14:paraId="7095526B" w14:textId="77777777" w:rsidR="00781F25" w:rsidRDefault="00781F25" w:rsidP="00CF45CC">
      <w:pPr>
        <w:rPr>
          <w:rFonts w:ascii="Times New Roman" w:hAnsi="Times New Roman" w:cs="Times New Roman"/>
        </w:rPr>
      </w:pPr>
    </w:p>
    <w:p w14:paraId="2B87D64C" w14:textId="77777777" w:rsidR="00781F25" w:rsidRDefault="00781F25" w:rsidP="00CF45CC">
      <w:pPr>
        <w:rPr>
          <w:rFonts w:ascii="Times New Roman" w:hAnsi="Times New Roman" w:cs="Times New Roman"/>
        </w:rPr>
      </w:pPr>
    </w:p>
    <w:p w14:paraId="1534EC2A" w14:textId="77777777" w:rsidR="00781F25" w:rsidRDefault="00781F25" w:rsidP="00CF45CC">
      <w:pPr>
        <w:rPr>
          <w:rFonts w:ascii="Times New Roman" w:hAnsi="Times New Roman" w:cs="Times New Roman"/>
        </w:rPr>
      </w:pPr>
    </w:p>
    <w:p w14:paraId="2A54D6D5" w14:textId="77777777" w:rsidR="00781F25" w:rsidRDefault="00781F25" w:rsidP="00CF45CC">
      <w:pPr>
        <w:rPr>
          <w:rFonts w:ascii="Times New Roman" w:hAnsi="Times New Roman" w:cs="Times New Roman"/>
        </w:rPr>
      </w:pPr>
    </w:p>
    <w:p w14:paraId="13C27F79" w14:textId="77777777" w:rsidR="00781F25" w:rsidRDefault="00781F25" w:rsidP="00CF45CC">
      <w:pPr>
        <w:rPr>
          <w:rFonts w:ascii="Times New Roman" w:hAnsi="Times New Roman" w:cs="Times New Roman"/>
        </w:rPr>
      </w:pPr>
    </w:p>
    <w:p w14:paraId="27A1137C" w14:textId="77777777" w:rsidR="00781F25" w:rsidRDefault="00781F25" w:rsidP="00CF45CC">
      <w:pPr>
        <w:rPr>
          <w:rFonts w:ascii="Times New Roman" w:hAnsi="Times New Roman" w:cs="Times New Roman"/>
        </w:rPr>
      </w:pPr>
    </w:p>
    <w:p w14:paraId="69753D4F" w14:textId="77777777" w:rsidR="00781F25" w:rsidRDefault="00781F25" w:rsidP="00CF45CC">
      <w:pPr>
        <w:rPr>
          <w:rFonts w:ascii="Times New Roman" w:hAnsi="Times New Roman" w:cs="Times New Roman"/>
        </w:rPr>
      </w:pPr>
    </w:p>
    <w:p w14:paraId="51BDE18E" w14:textId="77777777" w:rsidR="00781F25" w:rsidRDefault="00781F25" w:rsidP="00CF45CC">
      <w:pPr>
        <w:rPr>
          <w:rFonts w:ascii="Times New Roman" w:hAnsi="Times New Roman" w:cs="Times New Roman"/>
        </w:rPr>
      </w:pPr>
    </w:p>
    <w:p w14:paraId="7C82E6F7" w14:textId="77777777" w:rsidR="00781F25" w:rsidRDefault="00781F25" w:rsidP="00CF45CC">
      <w:pPr>
        <w:rPr>
          <w:rFonts w:ascii="Times New Roman" w:hAnsi="Times New Roman" w:cs="Times New Roman"/>
        </w:rPr>
      </w:pPr>
    </w:p>
    <w:p w14:paraId="7059CB7A" w14:textId="77777777" w:rsidR="00095EB7" w:rsidRDefault="00095EB7" w:rsidP="00CF45CC">
      <w:pPr>
        <w:rPr>
          <w:rFonts w:ascii="Times New Roman" w:hAnsi="Times New Roman" w:cs="Times New Roman"/>
        </w:rPr>
      </w:pPr>
    </w:p>
    <w:p w14:paraId="3FE005A6" w14:textId="77777777" w:rsidR="00095EB7" w:rsidRDefault="00095EB7" w:rsidP="00CF45CC">
      <w:pPr>
        <w:rPr>
          <w:rFonts w:ascii="Times New Roman" w:hAnsi="Times New Roman" w:cs="Times New Roman"/>
        </w:rPr>
      </w:pPr>
    </w:p>
    <w:p w14:paraId="104594BD" w14:textId="77777777" w:rsidR="00095EB7" w:rsidRDefault="00095EB7" w:rsidP="00CF45CC">
      <w:pPr>
        <w:rPr>
          <w:rFonts w:ascii="Times New Roman" w:hAnsi="Times New Roman" w:cs="Times New Roman"/>
        </w:rPr>
      </w:pPr>
    </w:p>
    <w:p w14:paraId="5867CB8F" w14:textId="77777777" w:rsidR="00095EB7" w:rsidRDefault="00095EB7" w:rsidP="00CF45CC">
      <w:pPr>
        <w:rPr>
          <w:rFonts w:ascii="Times New Roman" w:hAnsi="Times New Roman" w:cs="Times New Roman"/>
        </w:rPr>
      </w:pPr>
    </w:p>
    <w:p w14:paraId="20F90FEF" w14:textId="77777777" w:rsidR="00095EB7" w:rsidRDefault="00095EB7" w:rsidP="00CF45CC">
      <w:pPr>
        <w:rPr>
          <w:rFonts w:ascii="Times New Roman" w:hAnsi="Times New Roman" w:cs="Times New Roman"/>
        </w:rPr>
      </w:pPr>
    </w:p>
    <w:p w14:paraId="0DE4F548" w14:textId="77777777" w:rsidR="00095EB7" w:rsidRDefault="00095EB7" w:rsidP="00CF45CC">
      <w:pPr>
        <w:rPr>
          <w:rFonts w:ascii="Times New Roman" w:hAnsi="Times New Roman" w:cs="Times New Roman"/>
        </w:rPr>
      </w:pPr>
    </w:p>
    <w:p w14:paraId="23A27A23" w14:textId="77777777" w:rsidR="00095EB7" w:rsidRDefault="00095EB7" w:rsidP="00CF45CC">
      <w:pPr>
        <w:rPr>
          <w:rFonts w:ascii="Times New Roman" w:hAnsi="Times New Roman" w:cs="Times New Roman"/>
        </w:rPr>
      </w:pPr>
    </w:p>
    <w:p w14:paraId="2B346649" w14:textId="77777777" w:rsidR="00095EB7" w:rsidRDefault="00095EB7" w:rsidP="00CF45CC">
      <w:pPr>
        <w:rPr>
          <w:rFonts w:ascii="Times New Roman" w:hAnsi="Times New Roman" w:cs="Times New Roman"/>
        </w:rPr>
      </w:pPr>
    </w:p>
    <w:p w14:paraId="1444C2A2" w14:textId="77777777" w:rsidR="00095EB7" w:rsidRDefault="00095EB7" w:rsidP="00CF45CC">
      <w:pPr>
        <w:rPr>
          <w:rFonts w:ascii="Times New Roman" w:hAnsi="Times New Roman" w:cs="Times New Roman"/>
        </w:rPr>
      </w:pPr>
    </w:p>
    <w:p w14:paraId="2CEB789A" w14:textId="77777777" w:rsidR="00095EB7" w:rsidRDefault="00095EB7" w:rsidP="00CF45CC">
      <w:pPr>
        <w:rPr>
          <w:rFonts w:ascii="Times New Roman" w:hAnsi="Times New Roman" w:cs="Times New Roman"/>
        </w:rPr>
      </w:pPr>
    </w:p>
    <w:p w14:paraId="607E64D0" w14:textId="77777777" w:rsidR="00095EB7" w:rsidRDefault="00095EB7" w:rsidP="00CF45CC">
      <w:pPr>
        <w:rPr>
          <w:rFonts w:ascii="Times New Roman" w:hAnsi="Times New Roman" w:cs="Times New Roman"/>
        </w:rPr>
      </w:pPr>
    </w:p>
    <w:p w14:paraId="44E37E87" w14:textId="77777777" w:rsidR="00781F25" w:rsidRDefault="00781F25" w:rsidP="00CF45CC">
      <w:pPr>
        <w:rPr>
          <w:rFonts w:ascii="Times New Roman" w:hAnsi="Times New Roman" w:cs="Times New Roman"/>
        </w:rPr>
      </w:pPr>
    </w:p>
    <w:p w14:paraId="6679D0FD" w14:textId="77777777" w:rsidR="00781F25" w:rsidRDefault="00781F25" w:rsidP="00CF45CC">
      <w:pPr>
        <w:rPr>
          <w:rFonts w:ascii="Times New Roman" w:hAnsi="Times New Roman" w:cs="Times New Roman"/>
        </w:rPr>
      </w:pPr>
    </w:p>
    <w:p w14:paraId="6A5372D8" w14:textId="77777777" w:rsidR="00781F25" w:rsidRPr="00D5137A" w:rsidRDefault="00781F25" w:rsidP="00CF45CC">
      <w:pPr>
        <w:rPr>
          <w:rFonts w:ascii="Times New Roman" w:hAnsi="Times New Roman" w:cs="Times New Roman"/>
        </w:rPr>
      </w:pPr>
    </w:p>
    <w:p w14:paraId="4325B5C7" w14:textId="77777777" w:rsidR="00CF45CC" w:rsidRDefault="00CF45CC" w:rsidP="00CF45CC">
      <w:pPr>
        <w:rPr>
          <w:rFonts w:ascii="Times New Roman" w:hAnsi="Times New Roman" w:cs="Times New Roman"/>
        </w:rPr>
      </w:pPr>
    </w:p>
    <w:p w14:paraId="253E3C23" w14:textId="77777777" w:rsidR="00C72836" w:rsidRPr="00D5137A" w:rsidRDefault="00C72836" w:rsidP="00CF45CC">
      <w:pPr>
        <w:rPr>
          <w:rFonts w:ascii="Times New Roman" w:hAnsi="Times New Roman" w:cs="Times New Roman"/>
        </w:rPr>
      </w:pPr>
    </w:p>
    <w:p w14:paraId="18BB5DB3" w14:textId="156015B7" w:rsidR="00CF45CC" w:rsidRPr="00D5137A" w:rsidRDefault="00C72836" w:rsidP="00CF45CC">
      <w:pPr>
        <w:jc w:val="center"/>
        <w:rPr>
          <w:rFonts w:ascii="Times New Roman" w:hAnsi="Times New Roman" w:cs="Times New Roman"/>
          <w:u w:val="single"/>
        </w:rPr>
      </w:pPr>
      <w:r>
        <w:rPr>
          <w:rFonts w:ascii="Times New Roman" w:hAnsi="Times New Roman" w:cs="Times New Roman"/>
          <w:u w:val="single"/>
        </w:rPr>
        <w:lastRenderedPageBreak/>
        <w:t>6</w:t>
      </w:r>
      <w:r w:rsidR="00CF45CC" w:rsidRPr="00D5137A">
        <w:rPr>
          <w:rFonts w:ascii="Times New Roman" w:hAnsi="Times New Roman" w:cs="Times New Roman"/>
          <w:u w:val="single"/>
        </w:rPr>
        <w:t xml:space="preserve">. Sense of Belonging Instrument – Psychological State </w:t>
      </w:r>
    </w:p>
    <w:p w14:paraId="67065DAA" w14:textId="77777777" w:rsidR="00CF45CC" w:rsidRPr="00D5137A" w:rsidRDefault="00CF45CC" w:rsidP="00CF45CC">
      <w:pPr>
        <w:jc w:val="center"/>
        <w:rPr>
          <w:rFonts w:ascii="Times New Roman" w:hAnsi="Times New Roman" w:cs="Times New Roman"/>
        </w:rPr>
      </w:pPr>
      <w:r w:rsidRPr="00D5137A">
        <w:rPr>
          <w:rFonts w:ascii="Times New Roman" w:hAnsi="Times New Roman" w:cs="Times New Roman"/>
          <w:u w:val="single"/>
        </w:rPr>
        <w:t>(SOBI-P; Hagerty &amp; Patusky, 1995)</w:t>
      </w:r>
    </w:p>
    <w:p w14:paraId="7A442117" w14:textId="77777777" w:rsidR="00CF45CC" w:rsidRPr="00D5137A" w:rsidRDefault="00CF45CC" w:rsidP="00CF45CC">
      <w:pPr>
        <w:rPr>
          <w:rFonts w:ascii="Times New Roman" w:hAnsi="Times New Roman" w:cs="Times New Roman"/>
        </w:rPr>
      </w:pPr>
    </w:p>
    <w:tbl>
      <w:tblPr>
        <w:tblStyle w:val="TableGrid"/>
        <w:tblW w:w="0" w:type="auto"/>
        <w:tblLook w:val="04A0" w:firstRow="1" w:lastRow="0" w:firstColumn="1" w:lastColumn="0" w:noHBand="0" w:noVBand="1"/>
      </w:tblPr>
      <w:tblGrid>
        <w:gridCol w:w="4231"/>
        <w:gridCol w:w="1114"/>
        <w:gridCol w:w="1114"/>
        <w:gridCol w:w="975"/>
        <w:gridCol w:w="1082"/>
      </w:tblGrid>
      <w:tr w:rsidR="00CF45CC" w:rsidRPr="00D5137A" w14:paraId="4A9C13EB" w14:textId="77777777" w:rsidTr="00DD085E">
        <w:tc>
          <w:tcPr>
            <w:tcW w:w="4231" w:type="dxa"/>
          </w:tcPr>
          <w:p w14:paraId="22B6637F" w14:textId="77777777" w:rsidR="00CF45CC" w:rsidRPr="00D5137A" w:rsidRDefault="00CF45CC" w:rsidP="00DD085E">
            <w:pPr>
              <w:rPr>
                <w:rFonts w:ascii="Times New Roman" w:hAnsi="Times New Roman" w:cs="Times New Roman"/>
              </w:rPr>
            </w:pPr>
          </w:p>
        </w:tc>
        <w:tc>
          <w:tcPr>
            <w:tcW w:w="1114" w:type="dxa"/>
          </w:tcPr>
          <w:p w14:paraId="4A13C798"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Strongly</w:t>
            </w:r>
          </w:p>
          <w:p w14:paraId="73DCDE7E"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Disagree</w:t>
            </w:r>
          </w:p>
        </w:tc>
        <w:tc>
          <w:tcPr>
            <w:tcW w:w="1114" w:type="dxa"/>
          </w:tcPr>
          <w:p w14:paraId="7B508487"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Disagree</w:t>
            </w:r>
          </w:p>
        </w:tc>
        <w:tc>
          <w:tcPr>
            <w:tcW w:w="975" w:type="dxa"/>
          </w:tcPr>
          <w:p w14:paraId="5AF91984"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Agree</w:t>
            </w:r>
          </w:p>
        </w:tc>
        <w:tc>
          <w:tcPr>
            <w:tcW w:w="1082" w:type="dxa"/>
          </w:tcPr>
          <w:p w14:paraId="2154BB24"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Strongly Agree</w:t>
            </w:r>
          </w:p>
        </w:tc>
      </w:tr>
      <w:tr w:rsidR="00CF45CC" w:rsidRPr="00D5137A" w14:paraId="2458FE9A" w14:textId="77777777" w:rsidTr="00DD085E">
        <w:tc>
          <w:tcPr>
            <w:tcW w:w="4231" w:type="dxa"/>
          </w:tcPr>
          <w:p w14:paraId="60B4EEEB"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1. I often wonder if there is any place on earth where I really fit in</w:t>
            </w:r>
          </w:p>
        </w:tc>
        <w:tc>
          <w:tcPr>
            <w:tcW w:w="1114" w:type="dxa"/>
          </w:tcPr>
          <w:p w14:paraId="183E9154"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1</w:t>
            </w:r>
          </w:p>
        </w:tc>
        <w:tc>
          <w:tcPr>
            <w:tcW w:w="1114" w:type="dxa"/>
          </w:tcPr>
          <w:p w14:paraId="335A02D5"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2</w:t>
            </w:r>
          </w:p>
        </w:tc>
        <w:tc>
          <w:tcPr>
            <w:tcW w:w="975" w:type="dxa"/>
          </w:tcPr>
          <w:p w14:paraId="1F2B6B84"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3</w:t>
            </w:r>
          </w:p>
        </w:tc>
        <w:tc>
          <w:tcPr>
            <w:tcW w:w="1082" w:type="dxa"/>
          </w:tcPr>
          <w:p w14:paraId="5FC85B07"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4</w:t>
            </w:r>
          </w:p>
        </w:tc>
      </w:tr>
      <w:tr w:rsidR="00CF45CC" w:rsidRPr="00D5137A" w14:paraId="36CAB18E" w14:textId="77777777" w:rsidTr="00DD085E">
        <w:tc>
          <w:tcPr>
            <w:tcW w:w="4231" w:type="dxa"/>
          </w:tcPr>
          <w:p w14:paraId="052C125F"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2. I am just not sure if I fit in with my friends</w:t>
            </w:r>
          </w:p>
        </w:tc>
        <w:tc>
          <w:tcPr>
            <w:tcW w:w="1114" w:type="dxa"/>
          </w:tcPr>
          <w:p w14:paraId="06C97160"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1</w:t>
            </w:r>
          </w:p>
        </w:tc>
        <w:tc>
          <w:tcPr>
            <w:tcW w:w="1114" w:type="dxa"/>
          </w:tcPr>
          <w:p w14:paraId="790F1F74"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2</w:t>
            </w:r>
          </w:p>
        </w:tc>
        <w:tc>
          <w:tcPr>
            <w:tcW w:w="975" w:type="dxa"/>
          </w:tcPr>
          <w:p w14:paraId="54368C17"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3</w:t>
            </w:r>
          </w:p>
        </w:tc>
        <w:tc>
          <w:tcPr>
            <w:tcW w:w="1082" w:type="dxa"/>
          </w:tcPr>
          <w:p w14:paraId="4BA93E5F"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4</w:t>
            </w:r>
          </w:p>
        </w:tc>
      </w:tr>
      <w:tr w:rsidR="00CF45CC" w:rsidRPr="00D5137A" w14:paraId="275D987D" w14:textId="77777777" w:rsidTr="00DD085E">
        <w:tc>
          <w:tcPr>
            <w:tcW w:w="4231" w:type="dxa"/>
          </w:tcPr>
          <w:p w14:paraId="190A75C5"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3. I would describe myself as a misfit in most social situations</w:t>
            </w:r>
          </w:p>
        </w:tc>
        <w:tc>
          <w:tcPr>
            <w:tcW w:w="1114" w:type="dxa"/>
          </w:tcPr>
          <w:p w14:paraId="4154D099"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1</w:t>
            </w:r>
          </w:p>
        </w:tc>
        <w:tc>
          <w:tcPr>
            <w:tcW w:w="1114" w:type="dxa"/>
          </w:tcPr>
          <w:p w14:paraId="6DD342BD"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2</w:t>
            </w:r>
          </w:p>
        </w:tc>
        <w:tc>
          <w:tcPr>
            <w:tcW w:w="975" w:type="dxa"/>
          </w:tcPr>
          <w:p w14:paraId="5CB43F99"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3</w:t>
            </w:r>
          </w:p>
        </w:tc>
        <w:tc>
          <w:tcPr>
            <w:tcW w:w="1082" w:type="dxa"/>
          </w:tcPr>
          <w:p w14:paraId="09F8C300"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4</w:t>
            </w:r>
          </w:p>
        </w:tc>
      </w:tr>
      <w:tr w:rsidR="00CF45CC" w:rsidRPr="00D5137A" w14:paraId="1608CACA" w14:textId="77777777" w:rsidTr="00DD085E">
        <w:tc>
          <w:tcPr>
            <w:tcW w:w="4231" w:type="dxa"/>
          </w:tcPr>
          <w:p w14:paraId="4CAFC3CF"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4. I generally feel that people accept me</w:t>
            </w:r>
          </w:p>
        </w:tc>
        <w:tc>
          <w:tcPr>
            <w:tcW w:w="1114" w:type="dxa"/>
          </w:tcPr>
          <w:p w14:paraId="0DF7B238"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1</w:t>
            </w:r>
          </w:p>
        </w:tc>
        <w:tc>
          <w:tcPr>
            <w:tcW w:w="1114" w:type="dxa"/>
          </w:tcPr>
          <w:p w14:paraId="727CD5E6"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2</w:t>
            </w:r>
          </w:p>
        </w:tc>
        <w:tc>
          <w:tcPr>
            <w:tcW w:w="975" w:type="dxa"/>
          </w:tcPr>
          <w:p w14:paraId="3A26C44D"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3</w:t>
            </w:r>
          </w:p>
        </w:tc>
        <w:tc>
          <w:tcPr>
            <w:tcW w:w="1082" w:type="dxa"/>
          </w:tcPr>
          <w:p w14:paraId="7C459F9A"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4</w:t>
            </w:r>
          </w:p>
        </w:tc>
      </w:tr>
      <w:tr w:rsidR="00CF45CC" w:rsidRPr="00D5137A" w14:paraId="4CA9975C" w14:textId="77777777" w:rsidTr="00DD085E">
        <w:tc>
          <w:tcPr>
            <w:tcW w:w="4231" w:type="dxa"/>
          </w:tcPr>
          <w:p w14:paraId="6A5853F7"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5. I feel like a piece of a jig-saw puzzle that doesn’t fit into the puzzle</w:t>
            </w:r>
          </w:p>
        </w:tc>
        <w:tc>
          <w:tcPr>
            <w:tcW w:w="1114" w:type="dxa"/>
          </w:tcPr>
          <w:p w14:paraId="599A077E"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1</w:t>
            </w:r>
          </w:p>
        </w:tc>
        <w:tc>
          <w:tcPr>
            <w:tcW w:w="1114" w:type="dxa"/>
          </w:tcPr>
          <w:p w14:paraId="051E41AC"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2</w:t>
            </w:r>
          </w:p>
        </w:tc>
        <w:tc>
          <w:tcPr>
            <w:tcW w:w="975" w:type="dxa"/>
          </w:tcPr>
          <w:p w14:paraId="74CA0F3D"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3</w:t>
            </w:r>
          </w:p>
        </w:tc>
        <w:tc>
          <w:tcPr>
            <w:tcW w:w="1082" w:type="dxa"/>
          </w:tcPr>
          <w:p w14:paraId="06B79A5D"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4</w:t>
            </w:r>
          </w:p>
        </w:tc>
      </w:tr>
      <w:tr w:rsidR="00CF45CC" w:rsidRPr="00D5137A" w14:paraId="57BD101D" w14:textId="77777777" w:rsidTr="00DD085E">
        <w:tc>
          <w:tcPr>
            <w:tcW w:w="4231" w:type="dxa"/>
          </w:tcPr>
          <w:p w14:paraId="21207965"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6. I would like to make a difference to people or things around me, but I don’t feel that what I have to offer is valued</w:t>
            </w:r>
          </w:p>
        </w:tc>
        <w:tc>
          <w:tcPr>
            <w:tcW w:w="1114" w:type="dxa"/>
          </w:tcPr>
          <w:p w14:paraId="75DDCA6A"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1</w:t>
            </w:r>
          </w:p>
        </w:tc>
        <w:tc>
          <w:tcPr>
            <w:tcW w:w="1114" w:type="dxa"/>
          </w:tcPr>
          <w:p w14:paraId="58AB4396"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2</w:t>
            </w:r>
          </w:p>
        </w:tc>
        <w:tc>
          <w:tcPr>
            <w:tcW w:w="975" w:type="dxa"/>
          </w:tcPr>
          <w:p w14:paraId="3D4CADBB"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3</w:t>
            </w:r>
          </w:p>
        </w:tc>
        <w:tc>
          <w:tcPr>
            <w:tcW w:w="1082" w:type="dxa"/>
          </w:tcPr>
          <w:p w14:paraId="41B1A96A"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4</w:t>
            </w:r>
          </w:p>
        </w:tc>
      </w:tr>
      <w:tr w:rsidR="00CF45CC" w:rsidRPr="00D5137A" w14:paraId="12FC01EB" w14:textId="77777777" w:rsidTr="00DD085E">
        <w:tc>
          <w:tcPr>
            <w:tcW w:w="4231" w:type="dxa"/>
          </w:tcPr>
          <w:p w14:paraId="0B2002C1"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7. I feel like an outsider in most situations</w:t>
            </w:r>
          </w:p>
        </w:tc>
        <w:tc>
          <w:tcPr>
            <w:tcW w:w="1114" w:type="dxa"/>
          </w:tcPr>
          <w:p w14:paraId="66164DE6"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1</w:t>
            </w:r>
          </w:p>
        </w:tc>
        <w:tc>
          <w:tcPr>
            <w:tcW w:w="1114" w:type="dxa"/>
          </w:tcPr>
          <w:p w14:paraId="00B75BB5"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2</w:t>
            </w:r>
          </w:p>
        </w:tc>
        <w:tc>
          <w:tcPr>
            <w:tcW w:w="975" w:type="dxa"/>
          </w:tcPr>
          <w:p w14:paraId="1545D87E"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3</w:t>
            </w:r>
          </w:p>
        </w:tc>
        <w:tc>
          <w:tcPr>
            <w:tcW w:w="1082" w:type="dxa"/>
          </w:tcPr>
          <w:p w14:paraId="338F13EC"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4</w:t>
            </w:r>
          </w:p>
        </w:tc>
      </w:tr>
      <w:tr w:rsidR="00CF45CC" w:rsidRPr="00D5137A" w14:paraId="40CD819F" w14:textId="77777777" w:rsidTr="00DD085E">
        <w:tc>
          <w:tcPr>
            <w:tcW w:w="4231" w:type="dxa"/>
          </w:tcPr>
          <w:p w14:paraId="68E2408A"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8. I am troubled by feeling like I have no place in this world</w:t>
            </w:r>
          </w:p>
        </w:tc>
        <w:tc>
          <w:tcPr>
            <w:tcW w:w="1114" w:type="dxa"/>
          </w:tcPr>
          <w:p w14:paraId="4AD2DE1D"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1</w:t>
            </w:r>
          </w:p>
        </w:tc>
        <w:tc>
          <w:tcPr>
            <w:tcW w:w="1114" w:type="dxa"/>
          </w:tcPr>
          <w:p w14:paraId="169FD6F4"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2</w:t>
            </w:r>
          </w:p>
        </w:tc>
        <w:tc>
          <w:tcPr>
            <w:tcW w:w="975" w:type="dxa"/>
          </w:tcPr>
          <w:p w14:paraId="0D060F02"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3</w:t>
            </w:r>
          </w:p>
        </w:tc>
        <w:tc>
          <w:tcPr>
            <w:tcW w:w="1082" w:type="dxa"/>
          </w:tcPr>
          <w:p w14:paraId="3C7A7454"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4</w:t>
            </w:r>
          </w:p>
        </w:tc>
      </w:tr>
      <w:tr w:rsidR="00CF45CC" w:rsidRPr="00D5137A" w14:paraId="6D73CE84" w14:textId="77777777" w:rsidTr="00DD085E">
        <w:tc>
          <w:tcPr>
            <w:tcW w:w="4231" w:type="dxa"/>
          </w:tcPr>
          <w:p w14:paraId="26F29910"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9. I could disappear for days and it wouldn’t matter to my family</w:t>
            </w:r>
          </w:p>
        </w:tc>
        <w:tc>
          <w:tcPr>
            <w:tcW w:w="1114" w:type="dxa"/>
          </w:tcPr>
          <w:p w14:paraId="43E6CEA8"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1</w:t>
            </w:r>
          </w:p>
        </w:tc>
        <w:tc>
          <w:tcPr>
            <w:tcW w:w="1114" w:type="dxa"/>
          </w:tcPr>
          <w:p w14:paraId="0892E6B1"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2</w:t>
            </w:r>
          </w:p>
        </w:tc>
        <w:tc>
          <w:tcPr>
            <w:tcW w:w="975" w:type="dxa"/>
          </w:tcPr>
          <w:p w14:paraId="06A8B7BF"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3</w:t>
            </w:r>
          </w:p>
        </w:tc>
        <w:tc>
          <w:tcPr>
            <w:tcW w:w="1082" w:type="dxa"/>
          </w:tcPr>
          <w:p w14:paraId="119DCAA5"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4</w:t>
            </w:r>
          </w:p>
        </w:tc>
      </w:tr>
      <w:tr w:rsidR="00CF45CC" w:rsidRPr="00D5137A" w14:paraId="2015BA5D" w14:textId="77777777" w:rsidTr="00DD085E">
        <w:tc>
          <w:tcPr>
            <w:tcW w:w="4231" w:type="dxa"/>
          </w:tcPr>
          <w:p w14:paraId="0EC68F19"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10. In general, I don’t feel a part of the mainstream of society</w:t>
            </w:r>
          </w:p>
        </w:tc>
        <w:tc>
          <w:tcPr>
            <w:tcW w:w="1114" w:type="dxa"/>
          </w:tcPr>
          <w:p w14:paraId="726C7058"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1</w:t>
            </w:r>
          </w:p>
        </w:tc>
        <w:tc>
          <w:tcPr>
            <w:tcW w:w="1114" w:type="dxa"/>
          </w:tcPr>
          <w:p w14:paraId="451EDE00"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2</w:t>
            </w:r>
          </w:p>
        </w:tc>
        <w:tc>
          <w:tcPr>
            <w:tcW w:w="975" w:type="dxa"/>
          </w:tcPr>
          <w:p w14:paraId="4C376D8E"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3</w:t>
            </w:r>
          </w:p>
        </w:tc>
        <w:tc>
          <w:tcPr>
            <w:tcW w:w="1082" w:type="dxa"/>
          </w:tcPr>
          <w:p w14:paraId="0572CC56"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4</w:t>
            </w:r>
          </w:p>
        </w:tc>
      </w:tr>
      <w:tr w:rsidR="00CF45CC" w:rsidRPr="00D5137A" w14:paraId="6496460F" w14:textId="77777777" w:rsidTr="00DD085E">
        <w:tc>
          <w:tcPr>
            <w:tcW w:w="4231" w:type="dxa"/>
          </w:tcPr>
          <w:p w14:paraId="7C9B4152"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11. I feel like I observe life rather than participate in it</w:t>
            </w:r>
          </w:p>
        </w:tc>
        <w:tc>
          <w:tcPr>
            <w:tcW w:w="1114" w:type="dxa"/>
          </w:tcPr>
          <w:p w14:paraId="6B25E830"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1</w:t>
            </w:r>
          </w:p>
        </w:tc>
        <w:tc>
          <w:tcPr>
            <w:tcW w:w="1114" w:type="dxa"/>
          </w:tcPr>
          <w:p w14:paraId="28496DF4"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2</w:t>
            </w:r>
          </w:p>
        </w:tc>
        <w:tc>
          <w:tcPr>
            <w:tcW w:w="975" w:type="dxa"/>
          </w:tcPr>
          <w:p w14:paraId="240BEE80"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3</w:t>
            </w:r>
          </w:p>
        </w:tc>
        <w:tc>
          <w:tcPr>
            <w:tcW w:w="1082" w:type="dxa"/>
          </w:tcPr>
          <w:p w14:paraId="78C97B90"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4</w:t>
            </w:r>
          </w:p>
        </w:tc>
      </w:tr>
      <w:tr w:rsidR="00CF45CC" w:rsidRPr="00D5137A" w14:paraId="7A16A84A" w14:textId="77777777" w:rsidTr="00DD085E">
        <w:tc>
          <w:tcPr>
            <w:tcW w:w="4231" w:type="dxa"/>
          </w:tcPr>
          <w:p w14:paraId="740AAC4D"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12. If I died tomorrow very few people would come to my funeral</w:t>
            </w:r>
          </w:p>
        </w:tc>
        <w:tc>
          <w:tcPr>
            <w:tcW w:w="1114" w:type="dxa"/>
          </w:tcPr>
          <w:p w14:paraId="5880F3AB"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1</w:t>
            </w:r>
          </w:p>
        </w:tc>
        <w:tc>
          <w:tcPr>
            <w:tcW w:w="1114" w:type="dxa"/>
          </w:tcPr>
          <w:p w14:paraId="6610BDF6"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2</w:t>
            </w:r>
          </w:p>
        </w:tc>
        <w:tc>
          <w:tcPr>
            <w:tcW w:w="975" w:type="dxa"/>
          </w:tcPr>
          <w:p w14:paraId="2B547437"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3</w:t>
            </w:r>
          </w:p>
        </w:tc>
        <w:tc>
          <w:tcPr>
            <w:tcW w:w="1082" w:type="dxa"/>
          </w:tcPr>
          <w:p w14:paraId="61FB2065"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4</w:t>
            </w:r>
          </w:p>
        </w:tc>
      </w:tr>
      <w:tr w:rsidR="00CF45CC" w:rsidRPr="00D5137A" w14:paraId="08C65515" w14:textId="77777777" w:rsidTr="00DD085E">
        <w:tc>
          <w:tcPr>
            <w:tcW w:w="4231" w:type="dxa"/>
          </w:tcPr>
          <w:p w14:paraId="52432AC6"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13. I feel like a square peg trying to fit into a round hole</w:t>
            </w:r>
          </w:p>
        </w:tc>
        <w:tc>
          <w:tcPr>
            <w:tcW w:w="1114" w:type="dxa"/>
          </w:tcPr>
          <w:p w14:paraId="75CCCC90"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1</w:t>
            </w:r>
          </w:p>
        </w:tc>
        <w:tc>
          <w:tcPr>
            <w:tcW w:w="1114" w:type="dxa"/>
          </w:tcPr>
          <w:p w14:paraId="4CD099F6"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2</w:t>
            </w:r>
          </w:p>
        </w:tc>
        <w:tc>
          <w:tcPr>
            <w:tcW w:w="975" w:type="dxa"/>
          </w:tcPr>
          <w:p w14:paraId="79AF50B3"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3</w:t>
            </w:r>
          </w:p>
        </w:tc>
        <w:tc>
          <w:tcPr>
            <w:tcW w:w="1082" w:type="dxa"/>
          </w:tcPr>
          <w:p w14:paraId="55B7D72A"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4</w:t>
            </w:r>
          </w:p>
        </w:tc>
      </w:tr>
      <w:tr w:rsidR="00CF45CC" w:rsidRPr="00D5137A" w14:paraId="72F2D452" w14:textId="77777777" w:rsidTr="00DD085E">
        <w:tc>
          <w:tcPr>
            <w:tcW w:w="4231" w:type="dxa"/>
          </w:tcPr>
          <w:p w14:paraId="3BBAAC8B"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14. I don’t feel that there is any place where I really fit in this world</w:t>
            </w:r>
          </w:p>
        </w:tc>
        <w:tc>
          <w:tcPr>
            <w:tcW w:w="1114" w:type="dxa"/>
          </w:tcPr>
          <w:p w14:paraId="037A26E4"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1</w:t>
            </w:r>
          </w:p>
        </w:tc>
        <w:tc>
          <w:tcPr>
            <w:tcW w:w="1114" w:type="dxa"/>
          </w:tcPr>
          <w:p w14:paraId="0032BCDE"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2</w:t>
            </w:r>
          </w:p>
        </w:tc>
        <w:tc>
          <w:tcPr>
            <w:tcW w:w="975" w:type="dxa"/>
          </w:tcPr>
          <w:p w14:paraId="3584416D"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3</w:t>
            </w:r>
          </w:p>
        </w:tc>
        <w:tc>
          <w:tcPr>
            <w:tcW w:w="1082" w:type="dxa"/>
          </w:tcPr>
          <w:p w14:paraId="2DCED5F5"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4</w:t>
            </w:r>
          </w:p>
        </w:tc>
      </w:tr>
      <w:tr w:rsidR="00CF45CC" w:rsidRPr="00D5137A" w14:paraId="2154697C" w14:textId="77777777" w:rsidTr="00DD085E">
        <w:tc>
          <w:tcPr>
            <w:tcW w:w="4231" w:type="dxa"/>
          </w:tcPr>
          <w:p w14:paraId="68C83018"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15. I am uncomfortable that my background and experiences are so different from those who are usually around me</w:t>
            </w:r>
          </w:p>
        </w:tc>
        <w:tc>
          <w:tcPr>
            <w:tcW w:w="1114" w:type="dxa"/>
          </w:tcPr>
          <w:p w14:paraId="62E9EE8B"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1</w:t>
            </w:r>
          </w:p>
        </w:tc>
        <w:tc>
          <w:tcPr>
            <w:tcW w:w="1114" w:type="dxa"/>
          </w:tcPr>
          <w:p w14:paraId="437144EE"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2</w:t>
            </w:r>
          </w:p>
        </w:tc>
        <w:tc>
          <w:tcPr>
            <w:tcW w:w="975" w:type="dxa"/>
          </w:tcPr>
          <w:p w14:paraId="6B6E30A8"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3</w:t>
            </w:r>
          </w:p>
        </w:tc>
        <w:tc>
          <w:tcPr>
            <w:tcW w:w="1082" w:type="dxa"/>
          </w:tcPr>
          <w:p w14:paraId="7D4D80D5"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4</w:t>
            </w:r>
          </w:p>
        </w:tc>
      </w:tr>
      <w:tr w:rsidR="00CF45CC" w:rsidRPr="00D5137A" w14:paraId="654B4244" w14:textId="77777777" w:rsidTr="00DD085E">
        <w:tc>
          <w:tcPr>
            <w:tcW w:w="4231" w:type="dxa"/>
          </w:tcPr>
          <w:p w14:paraId="3E5F887F"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16. I could not see or call my friends for days and it wouldn’t matter to them</w:t>
            </w:r>
          </w:p>
        </w:tc>
        <w:tc>
          <w:tcPr>
            <w:tcW w:w="1114" w:type="dxa"/>
          </w:tcPr>
          <w:p w14:paraId="720450CB"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1</w:t>
            </w:r>
          </w:p>
        </w:tc>
        <w:tc>
          <w:tcPr>
            <w:tcW w:w="1114" w:type="dxa"/>
          </w:tcPr>
          <w:p w14:paraId="2A9C61BA"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2</w:t>
            </w:r>
          </w:p>
        </w:tc>
        <w:tc>
          <w:tcPr>
            <w:tcW w:w="975" w:type="dxa"/>
          </w:tcPr>
          <w:p w14:paraId="4C5DD84A"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3</w:t>
            </w:r>
          </w:p>
        </w:tc>
        <w:tc>
          <w:tcPr>
            <w:tcW w:w="1082" w:type="dxa"/>
          </w:tcPr>
          <w:p w14:paraId="473F5FCE"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4</w:t>
            </w:r>
          </w:p>
        </w:tc>
      </w:tr>
      <w:tr w:rsidR="00CF45CC" w:rsidRPr="00D5137A" w14:paraId="5CAB79BB" w14:textId="77777777" w:rsidTr="00DD085E">
        <w:tc>
          <w:tcPr>
            <w:tcW w:w="4231" w:type="dxa"/>
          </w:tcPr>
          <w:p w14:paraId="133A2224"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17. I feel left out of things</w:t>
            </w:r>
          </w:p>
        </w:tc>
        <w:tc>
          <w:tcPr>
            <w:tcW w:w="1114" w:type="dxa"/>
          </w:tcPr>
          <w:p w14:paraId="383C8716"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1</w:t>
            </w:r>
          </w:p>
        </w:tc>
        <w:tc>
          <w:tcPr>
            <w:tcW w:w="1114" w:type="dxa"/>
          </w:tcPr>
          <w:p w14:paraId="05171FD4"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2</w:t>
            </w:r>
          </w:p>
        </w:tc>
        <w:tc>
          <w:tcPr>
            <w:tcW w:w="975" w:type="dxa"/>
          </w:tcPr>
          <w:p w14:paraId="632CAA68"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3</w:t>
            </w:r>
          </w:p>
        </w:tc>
        <w:tc>
          <w:tcPr>
            <w:tcW w:w="1082" w:type="dxa"/>
          </w:tcPr>
          <w:p w14:paraId="43923FEF"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4</w:t>
            </w:r>
          </w:p>
        </w:tc>
      </w:tr>
      <w:tr w:rsidR="00CF45CC" w:rsidRPr="00D5137A" w14:paraId="497334A2" w14:textId="77777777" w:rsidTr="00DD085E">
        <w:tc>
          <w:tcPr>
            <w:tcW w:w="4231" w:type="dxa"/>
          </w:tcPr>
          <w:p w14:paraId="3969E6D5"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18. I am not valued by or important to my friends</w:t>
            </w:r>
          </w:p>
        </w:tc>
        <w:tc>
          <w:tcPr>
            <w:tcW w:w="1114" w:type="dxa"/>
          </w:tcPr>
          <w:p w14:paraId="2EC9426F"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1</w:t>
            </w:r>
          </w:p>
        </w:tc>
        <w:tc>
          <w:tcPr>
            <w:tcW w:w="1114" w:type="dxa"/>
          </w:tcPr>
          <w:p w14:paraId="7A0679FB"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2</w:t>
            </w:r>
          </w:p>
        </w:tc>
        <w:tc>
          <w:tcPr>
            <w:tcW w:w="975" w:type="dxa"/>
          </w:tcPr>
          <w:p w14:paraId="65829455"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3</w:t>
            </w:r>
          </w:p>
        </w:tc>
        <w:tc>
          <w:tcPr>
            <w:tcW w:w="1082" w:type="dxa"/>
          </w:tcPr>
          <w:p w14:paraId="5D816E59"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4</w:t>
            </w:r>
          </w:p>
        </w:tc>
      </w:tr>
    </w:tbl>
    <w:p w14:paraId="63B6FEB2" w14:textId="77777777" w:rsidR="00CF45CC" w:rsidRPr="00D5137A" w:rsidRDefault="00CF45CC" w:rsidP="00CF45CC">
      <w:pPr>
        <w:rPr>
          <w:rFonts w:ascii="Times New Roman" w:hAnsi="Times New Roman" w:cs="Times New Roman"/>
        </w:rPr>
      </w:pPr>
    </w:p>
    <w:p w14:paraId="7E55D651" w14:textId="77777777" w:rsidR="00CF45CC" w:rsidRPr="00D5137A" w:rsidRDefault="00CF45CC" w:rsidP="00CF45CC">
      <w:pPr>
        <w:rPr>
          <w:rFonts w:ascii="Times New Roman" w:hAnsi="Times New Roman" w:cs="Times New Roman"/>
        </w:rPr>
      </w:pPr>
    </w:p>
    <w:p w14:paraId="3E0BD198" w14:textId="77777777" w:rsidR="00CF45CC" w:rsidRPr="00D5137A" w:rsidRDefault="00CF45CC" w:rsidP="00CF45CC">
      <w:pPr>
        <w:rPr>
          <w:rFonts w:ascii="Times New Roman" w:hAnsi="Times New Roman" w:cs="Times New Roman"/>
        </w:rPr>
      </w:pPr>
    </w:p>
    <w:p w14:paraId="66748AE9" w14:textId="77777777" w:rsidR="00CF45CC" w:rsidRDefault="00CF45CC" w:rsidP="00CF45CC">
      <w:pPr>
        <w:rPr>
          <w:rFonts w:ascii="Times New Roman" w:hAnsi="Times New Roman" w:cs="Times New Roman"/>
        </w:rPr>
      </w:pPr>
    </w:p>
    <w:p w14:paraId="1E69A8C1" w14:textId="77777777" w:rsidR="00781F25" w:rsidRPr="00D5137A" w:rsidRDefault="00781F25" w:rsidP="00CF45CC">
      <w:pPr>
        <w:rPr>
          <w:rFonts w:ascii="Times New Roman" w:hAnsi="Times New Roman" w:cs="Times New Roman"/>
        </w:rPr>
      </w:pPr>
    </w:p>
    <w:p w14:paraId="2001EC8E" w14:textId="77777777" w:rsidR="00CF45CC" w:rsidRPr="00D5137A" w:rsidRDefault="00CF45CC" w:rsidP="00CF45CC">
      <w:pPr>
        <w:rPr>
          <w:rFonts w:ascii="Times New Roman" w:hAnsi="Times New Roman" w:cs="Times New Roman"/>
        </w:rPr>
      </w:pPr>
    </w:p>
    <w:p w14:paraId="04DCCA3F" w14:textId="541EBCD5" w:rsidR="00CF45CC" w:rsidRPr="00D5137A" w:rsidRDefault="00C72836" w:rsidP="00CF45CC">
      <w:pPr>
        <w:jc w:val="center"/>
        <w:rPr>
          <w:rFonts w:ascii="Times New Roman" w:hAnsi="Times New Roman" w:cs="Times New Roman"/>
          <w:u w:val="single"/>
          <w:lang w:val="en-US"/>
        </w:rPr>
      </w:pPr>
      <w:r>
        <w:rPr>
          <w:rFonts w:ascii="Times New Roman" w:hAnsi="Times New Roman" w:cs="Times New Roman"/>
          <w:u w:val="single"/>
        </w:rPr>
        <w:lastRenderedPageBreak/>
        <w:t>7</w:t>
      </w:r>
      <w:r w:rsidR="00CF45CC" w:rsidRPr="00D5137A">
        <w:rPr>
          <w:rFonts w:ascii="Times New Roman" w:hAnsi="Times New Roman" w:cs="Times New Roman"/>
          <w:u w:val="single"/>
        </w:rPr>
        <w:t xml:space="preserve">. Hospital Anxiety and Depression Scale (HADS; </w:t>
      </w:r>
      <w:r w:rsidR="00CF45CC" w:rsidRPr="00D5137A">
        <w:rPr>
          <w:rFonts w:ascii="Times New Roman" w:hAnsi="Times New Roman" w:cs="Times New Roman"/>
          <w:iCs/>
          <w:u w:val="single"/>
          <w:lang w:val="en-US"/>
        </w:rPr>
        <w:t>Zigmond and Snaith, 1983)</w:t>
      </w:r>
    </w:p>
    <w:p w14:paraId="25479161" w14:textId="77777777" w:rsidR="00CF45CC" w:rsidRPr="00D5137A" w:rsidRDefault="00CF45CC" w:rsidP="00CF45CC">
      <w:pPr>
        <w:rPr>
          <w:rFonts w:ascii="Times New Roman" w:hAnsi="Times New Roman" w:cs="Times New Roman"/>
        </w:rPr>
      </w:pPr>
    </w:p>
    <w:p w14:paraId="45A0FC72" w14:textId="77777777" w:rsidR="00CF45CC" w:rsidRPr="00D5137A" w:rsidRDefault="00CF45CC" w:rsidP="00CF45CC">
      <w:pPr>
        <w:rPr>
          <w:rFonts w:ascii="Times New Roman" w:hAnsi="Times New Roman" w:cs="Times New Roman"/>
        </w:rPr>
      </w:pPr>
    </w:p>
    <w:p w14:paraId="4C0182D2" w14:textId="77777777" w:rsidR="00CF45CC" w:rsidRPr="00D5137A" w:rsidRDefault="00CF45CC" w:rsidP="00CF45CC">
      <w:pPr>
        <w:rPr>
          <w:rFonts w:ascii="Times New Roman" w:hAnsi="Times New Roman" w:cs="Times New Roman"/>
          <w:b/>
        </w:rPr>
      </w:pPr>
      <w:r w:rsidRPr="00D5137A">
        <w:rPr>
          <w:rFonts w:ascii="Times New Roman" w:hAnsi="Times New Roman" w:cs="Times New Roman"/>
          <w:b/>
        </w:rPr>
        <w:t>Tick the box beside the reply that is closest to how you have been feeling in the past week.  Don’t take too long over your replies: your immediate is best.</w:t>
      </w:r>
    </w:p>
    <w:p w14:paraId="71049138" w14:textId="77777777" w:rsidR="00CF45CC" w:rsidRPr="00D5137A" w:rsidRDefault="00CF45CC" w:rsidP="00CF45CC">
      <w:pPr>
        <w:rPr>
          <w:rFonts w:ascii="Times New Roman" w:hAnsi="Times New Roman" w:cs="Times New Roman"/>
          <w:b/>
        </w:rPr>
      </w:pPr>
    </w:p>
    <w:p w14:paraId="574416DD" w14:textId="77777777" w:rsidR="00CF45CC" w:rsidRPr="00D5137A" w:rsidRDefault="00CF45CC" w:rsidP="00CF45CC">
      <w:pPr>
        <w:rPr>
          <w:rFonts w:ascii="Times New Roman" w:hAnsi="Times New Roman" w:cs="Times New Roman"/>
          <w:b/>
        </w:rPr>
      </w:pPr>
    </w:p>
    <w:tbl>
      <w:tblPr>
        <w:tblStyle w:val="TableGrid"/>
        <w:tblW w:w="8613" w:type="dxa"/>
        <w:tblLook w:val="04A0" w:firstRow="1" w:lastRow="0" w:firstColumn="1" w:lastColumn="0" w:noHBand="0" w:noVBand="1"/>
      </w:tblPr>
      <w:tblGrid>
        <w:gridCol w:w="534"/>
        <w:gridCol w:w="567"/>
        <w:gridCol w:w="3156"/>
        <w:gridCol w:w="529"/>
        <w:gridCol w:w="567"/>
        <w:gridCol w:w="3260"/>
      </w:tblGrid>
      <w:tr w:rsidR="00CF45CC" w:rsidRPr="00D5137A" w14:paraId="7D7247BC" w14:textId="77777777" w:rsidTr="00DD085E">
        <w:tc>
          <w:tcPr>
            <w:tcW w:w="534" w:type="dxa"/>
          </w:tcPr>
          <w:p w14:paraId="6A2E107F" w14:textId="77777777" w:rsidR="00CF45CC" w:rsidRPr="00D5137A" w:rsidRDefault="00CF45CC" w:rsidP="00DD085E">
            <w:pPr>
              <w:rPr>
                <w:rFonts w:ascii="Times New Roman" w:hAnsi="Times New Roman" w:cs="Times New Roman"/>
                <w:b/>
              </w:rPr>
            </w:pPr>
            <w:r w:rsidRPr="00D5137A">
              <w:rPr>
                <w:rFonts w:ascii="Times New Roman" w:hAnsi="Times New Roman" w:cs="Times New Roman"/>
                <w:b/>
              </w:rPr>
              <w:t>D</w:t>
            </w:r>
          </w:p>
        </w:tc>
        <w:tc>
          <w:tcPr>
            <w:tcW w:w="567" w:type="dxa"/>
          </w:tcPr>
          <w:p w14:paraId="043BCDC7" w14:textId="77777777" w:rsidR="00CF45CC" w:rsidRPr="00D5137A" w:rsidRDefault="00CF45CC" w:rsidP="00DD085E">
            <w:pPr>
              <w:rPr>
                <w:rFonts w:ascii="Times New Roman" w:hAnsi="Times New Roman" w:cs="Times New Roman"/>
                <w:b/>
              </w:rPr>
            </w:pPr>
            <w:r w:rsidRPr="00D5137A">
              <w:rPr>
                <w:rFonts w:ascii="Times New Roman" w:hAnsi="Times New Roman" w:cs="Times New Roman"/>
                <w:b/>
              </w:rPr>
              <w:t>A</w:t>
            </w:r>
          </w:p>
        </w:tc>
        <w:tc>
          <w:tcPr>
            <w:tcW w:w="3156" w:type="dxa"/>
          </w:tcPr>
          <w:p w14:paraId="05520584" w14:textId="77777777" w:rsidR="00CF45CC" w:rsidRPr="00D5137A" w:rsidRDefault="00CF45CC" w:rsidP="00DD085E">
            <w:pPr>
              <w:rPr>
                <w:rFonts w:ascii="Times New Roman" w:hAnsi="Times New Roman" w:cs="Times New Roman"/>
                <w:b/>
              </w:rPr>
            </w:pPr>
          </w:p>
        </w:tc>
        <w:tc>
          <w:tcPr>
            <w:tcW w:w="529" w:type="dxa"/>
          </w:tcPr>
          <w:p w14:paraId="36AA519A" w14:textId="77777777" w:rsidR="00CF45CC" w:rsidRPr="00D5137A" w:rsidRDefault="00CF45CC" w:rsidP="00DD085E">
            <w:pPr>
              <w:rPr>
                <w:rFonts w:ascii="Times New Roman" w:hAnsi="Times New Roman" w:cs="Times New Roman"/>
                <w:b/>
              </w:rPr>
            </w:pPr>
            <w:r w:rsidRPr="00D5137A">
              <w:rPr>
                <w:rFonts w:ascii="Times New Roman" w:hAnsi="Times New Roman" w:cs="Times New Roman"/>
                <w:b/>
              </w:rPr>
              <w:t>D</w:t>
            </w:r>
          </w:p>
        </w:tc>
        <w:tc>
          <w:tcPr>
            <w:tcW w:w="567" w:type="dxa"/>
          </w:tcPr>
          <w:p w14:paraId="3F0940B6" w14:textId="77777777" w:rsidR="00CF45CC" w:rsidRPr="00D5137A" w:rsidRDefault="00CF45CC" w:rsidP="00DD085E">
            <w:pPr>
              <w:rPr>
                <w:rFonts w:ascii="Times New Roman" w:hAnsi="Times New Roman" w:cs="Times New Roman"/>
                <w:b/>
              </w:rPr>
            </w:pPr>
            <w:r w:rsidRPr="00D5137A">
              <w:rPr>
                <w:rFonts w:ascii="Times New Roman" w:hAnsi="Times New Roman" w:cs="Times New Roman"/>
                <w:b/>
              </w:rPr>
              <w:t>A</w:t>
            </w:r>
          </w:p>
        </w:tc>
        <w:tc>
          <w:tcPr>
            <w:tcW w:w="3260" w:type="dxa"/>
          </w:tcPr>
          <w:p w14:paraId="61044FB2" w14:textId="77777777" w:rsidR="00CF45CC" w:rsidRPr="00D5137A" w:rsidRDefault="00CF45CC" w:rsidP="00DD085E">
            <w:pPr>
              <w:rPr>
                <w:rFonts w:ascii="Times New Roman" w:hAnsi="Times New Roman" w:cs="Times New Roman"/>
                <w:b/>
              </w:rPr>
            </w:pPr>
          </w:p>
        </w:tc>
      </w:tr>
      <w:tr w:rsidR="00CF45CC" w:rsidRPr="00D5137A" w14:paraId="09CE6B9A" w14:textId="77777777" w:rsidTr="00DD085E">
        <w:trPr>
          <w:trHeight w:val="422"/>
        </w:trPr>
        <w:tc>
          <w:tcPr>
            <w:tcW w:w="534" w:type="dxa"/>
          </w:tcPr>
          <w:p w14:paraId="243702F7" w14:textId="77777777" w:rsidR="00CF45CC" w:rsidRPr="00D5137A" w:rsidRDefault="00CF45CC" w:rsidP="00DD085E">
            <w:pPr>
              <w:rPr>
                <w:rFonts w:ascii="Times New Roman" w:hAnsi="Times New Roman" w:cs="Times New Roman"/>
                <w:b/>
              </w:rPr>
            </w:pPr>
          </w:p>
        </w:tc>
        <w:tc>
          <w:tcPr>
            <w:tcW w:w="567" w:type="dxa"/>
          </w:tcPr>
          <w:p w14:paraId="6D798762" w14:textId="77777777" w:rsidR="00CF45CC" w:rsidRPr="00D5137A" w:rsidRDefault="00CF45CC" w:rsidP="00DD085E">
            <w:pPr>
              <w:rPr>
                <w:rFonts w:ascii="Times New Roman" w:hAnsi="Times New Roman" w:cs="Times New Roman"/>
                <w:b/>
              </w:rPr>
            </w:pPr>
          </w:p>
        </w:tc>
        <w:tc>
          <w:tcPr>
            <w:tcW w:w="3156" w:type="dxa"/>
          </w:tcPr>
          <w:p w14:paraId="6A4BA9A5" w14:textId="77777777" w:rsidR="00CF45CC" w:rsidRPr="00D5137A" w:rsidRDefault="00CF45CC" w:rsidP="00DD085E">
            <w:pPr>
              <w:rPr>
                <w:rFonts w:ascii="Times New Roman" w:hAnsi="Times New Roman" w:cs="Times New Roman"/>
                <w:b/>
              </w:rPr>
            </w:pPr>
            <w:r w:rsidRPr="00D5137A">
              <w:rPr>
                <w:rFonts w:ascii="Times New Roman" w:hAnsi="Times New Roman" w:cs="Times New Roman"/>
                <w:b/>
              </w:rPr>
              <w:t>I feel tense or ‘wound up’:</w:t>
            </w:r>
          </w:p>
        </w:tc>
        <w:tc>
          <w:tcPr>
            <w:tcW w:w="529" w:type="dxa"/>
          </w:tcPr>
          <w:p w14:paraId="73B80045" w14:textId="77777777" w:rsidR="00CF45CC" w:rsidRPr="00D5137A" w:rsidRDefault="00CF45CC" w:rsidP="00DD085E">
            <w:pPr>
              <w:rPr>
                <w:rFonts w:ascii="Times New Roman" w:hAnsi="Times New Roman" w:cs="Times New Roman"/>
                <w:b/>
              </w:rPr>
            </w:pPr>
          </w:p>
        </w:tc>
        <w:tc>
          <w:tcPr>
            <w:tcW w:w="567" w:type="dxa"/>
          </w:tcPr>
          <w:p w14:paraId="74EF5565" w14:textId="77777777" w:rsidR="00CF45CC" w:rsidRPr="00D5137A" w:rsidRDefault="00CF45CC" w:rsidP="00DD085E">
            <w:pPr>
              <w:rPr>
                <w:rFonts w:ascii="Times New Roman" w:hAnsi="Times New Roman" w:cs="Times New Roman"/>
                <w:b/>
              </w:rPr>
            </w:pPr>
          </w:p>
        </w:tc>
        <w:tc>
          <w:tcPr>
            <w:tcW w:w="3260" w:type="dxa"/>
          </w:tcPr>
          <w:p w14:paraId="1CABE720" w14:textId="77777777" w:rsidR="00CF45CC" w:rsidRPr="00D5137A" w:rsidRDefault="00CF45CC" w:rsidP="00DD085E">
            <w:pPr>
              <w:rPr>
                <w:rFonts w:ascii="Times New Roman" w:hAnsi="Times New Roman" w:cs="Times New Roman"/>
                <w:b/>
              </w:rPr>
            </w:pPr>
            <w:r w:rsidRPr="00D5137A">
              <w:rPr>
                <w:rFonts w:ascii="Times New Roman" w:hAnsi="Times New Roman" w:cs="Times New Roman"/>
                <w:b/>
              </w:rPr>
              <w:t>I feel as if I am slowed down:</w:t>
            </w:r>
          </w:p>
        </w:tc>
      </w:tr>
      <w:tr w:rsidR="00CF45CC" w:rsidRPr="00D5137A" w14:paraId="6EDC29BD" w14:textId="77777777" w:rsidTr="00DD085E">
        <w:tc>
          <w:tcPr>
            <w:tcW w:w="534" w:type="dxa"/>
          </w:tcPr>
          <w:p w14:paraId="4F02B688" w14:textId="77777777" w:rsidR="00CF45CC" w:rsidRPr="00D5137A" w:rsidRDefault="00CF45CC" w:rsidP="00DD085E">
            <w:pPr>
              <w:rPr>
                <w:rFonts w:ascii="Times New Roman" w:hAnsi="Times New Roman" w:cs="Times New Roman"/>
                <w:b/>
              </w:rPr>
            </w:pPr>
          </w:p>
        </w:tc>
        <w:tc>
          <w:tcPr>
            <w:tcW w:w="567" w:type="dxa"/>
          </w:tcPr>
          <w:p w14:paraId="3621531A"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3</w:t>
            </w:r>
          </w:p>
        </w:tc>
        <w:tc>
          <w:tcPr>
            <w:tcW w:w="3156" w:type="dxa"/>
          </w:tcPr>
          <w:p w14:paraId="377DE22A"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Most of the time</w:t>
            </w:r>
          </w:p>
        </w:tc>
        <w:tc>
          <w:tcPr>
            <w:tcW w:w="529" w:type="dxa"/>
          </w:tcPr>
          <w:p w14:paraId="735A374D"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3</w:t>
            </w:r>
          </w:p>
        </w:tc>
        <w:tc>
          <w:tcPr>
            <w:tcW w:w="567" w:type="dxa"/>
          </w:tcPr>
          <w:p w14:paraId="67088134" w14:textId="77777777" w:rsidR="00CF45CC" w:rsidRPr="00D5137A" w:rsidRDefault="00CF45CC" w:rsidP="00DD085E">
            <w:pPr>
              <w:rPr>
                <w:rFonts w:ascii="Times New Roman" w:hAnsi="Times New Roman" w:cs="Times New Roman"/>
              </w:rPr>
            </w:pPr>
          </w:p>
        </w:tc>
        <w:tc>
          <w:tcPr>
            <w:tcW w:w="3260" w:type="dxa"/>
          </w:tcPr>
          <w:p w14:paraId="4C518806"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Nearly all the time</w:t>
            </w:r>
          </w:p>
        </w:tc>
      </w:tr>
      <w:tr w:rsidR="00CF45CC" w:rsidRPr="00D5137A" w14:paraId="38A7CCF4" w14:textId="77777777" w:rsidTr="00DD085E">
        <w:tc>
          <w:tcPr>
            <w:tcW w:w="534" w:type="dxa"/>
          </w:tcPr>
          <w:p w14:paraId="0F3A3684" w14:textId="77777777" w:rsidR="00CF45CC" w:rsidRPr="00D5137A" w:rsidRDefault="00CF45CC" w:rsidP="00DD085E">
            <w:pPr>
              <w:rPr>
                <w:rFonts w:ascii="Times New Roman" w:hAnsi="Times New Roman" w:cs="Times New Roman"/>
                <w:b/>
              </w:rPr>
            </w:pPr>
          </w:p>
        </w:tc>
        <w:tc>
          <w:tcPr>
            <w:tcW w:w="567" w:type="dxa"/>
          </w:tcPr>
          <w:p w14:paraId="474A2D5C"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2</w:t>
            </w:r>
          </w:p>
        </w:tc>
        <w:tc>
          <w:tcPr>
            <w:tcW w:w="3156" w:type="dxa"/>
          </w:tcPr>
          <w:p w14:paraId="03BB003C"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A lot of the time</w:t>
            </w:r>
          </w:p>
        </w:tc>
        <w:tc>
          <w:tcPr>
            <w:tcW w:w="529" w:type="dxa"/>
          </w:tcPr>
          <w:p w14:paraId="3804C129"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2</w:t>
            </w:r>
          </w:p>
        </w:tc>
        <w:tc>
          <w:tcPr>
            <w:tcW w:w="567" w:type="dxa"/>
          </w:tcPr>
          <w:p w14:paraId="297300B0" w14:textId="77777777" w:rsidR="00CF45CC" w:rsidRPr="00D5137A" w:rsidRDefault="00CF45CC" w:rsidP="00DD085E">
            <w:pPr>
              <w:rPr>
                <w:rFonts w:ascii="Times New Roman" w:hAnsi="Times New Roman" w:cs="Times New Roman"/>
              </w:rPr>
            </w:pPr>
          </w:p>
        </w:tc>
        <w:tc>
          <w:tcPr>
            <w:tcW w:w="3260" w:type="dxa"/>
          </w:tcPr>
          <w:p w14:paraId="3BEE1BA8"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Very often</w:t>
            </w:r>
          </w:p>
        </w:tc>
      </w:tr>
      <w:tr w:rsidR="00CF45CC" w:rsidRPr="00D5137A" w14:paraId="0CEB27DA" w14:textId="77777777" w:rsidTr="00DD085E">
        <w:tc>
          <w:tcPr>
            <w:tcW w:w="534" w:type="dxa"/>
          </w:tcPr>
          <w:p w14:paraId="186E8D13" w14:textId="77777777" w:rsidR="00CF45CC" w:rsidRPr="00D5137A" w:rsidRDefault="00CF45CC" w:rsidP="00DD085E">
            <w:pPr>
              <w:rPr>
                <w:rFonts w:ascii="Times New Roman" w:hAnsi="Times New Roman" w:cs="Times New Roman"/>
                <w:b/>
              </w:rPr>
            </w:pPr>
          </w:p>
        </w:tc>
        <w:tc>
          <w:tcPr>
            <w:tcW w:w="567" w:type="dxa"/>
          </w:tcPr>
          <w:p w14:paraId="6426E2F9"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1</w:t>
            </w:r>
          </w:p>
        </w:tc>
        <w:tc>
          <w:tcPr>
            <w:tcW w:w="3156" w:type="dxa"/>
          </w:tcPr>
          <w:p w14:paraId="42DE58D4"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From time to time, occasionally</w:t>
            </w:r>
          </w:p>
        </w:tc>
        <w:tc>
          <w:tcPr>
            <w:tcW w:w="529" w:type="dxa"/>
          </w:tcPr>
          <w:p w14:paraId="670285D8"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1</w:t>
            </w:r>
          </w:p>
        </w:tc>
        <w:tc>
          <w:tcPr>
            <w:tcW w:w="567" w:type="dxa"/>
          </w:tcPr>
          <w:p w14:paraId="66D59E96" w14:textId="77777777" w:rsidR="00CF45CC" w:rsidRPr="00D5137A" w:rsidRDefault="00CF45CC" w:rsidP="00DD085E">
            <w:pPr>
              <w:rPr>
                <w:rFonts w:ascii="Times New Roman" w:hAnsi="Times New Roman" w:cs="Times New Roman"/>
              </w:rPr>
            </w:pPr>
          </w:p>
        </w:tc>
        <w:tc>
          <w:tcPr>
            <w:tcW w:w="3260" w:type="dxa"/>
          </w:tcPr>
          <w:p w14:paraId="2C31C8A5"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Sometimes</w:t>
            </w:r>
          </w:p>
        </w:tc>
      </w:tr>
      <w:tr w:rsidR="00CF45CC" w:rsidRPr="00D5137A" w14:paraId="6E651F44" w14:textId="77777777" w:rsidTr="00DD085E">
        <w:tc>
          <w:tcPr>
            <w:tcW w:w="534" w:type="dxa"/>
          </w:tcPr>
          <w:p w14:paraId="34649BBB" w14:textId="77777777" w:rsidR="00CF45CC" w:rsidRPr="00D5137A" w:rsidRDefault="00CF45CC" w:rsidP="00DD085E">
            <w:pPr>
              <w:rPr>
                <w:rFonts w:ascii="Times New Roman" w:hAnsi="Times New Roman" w:cs="Times New Roman"/>
                <w:b/>
              </w:rPr>
            </w:pPr>
          </w:p>
        </w:tc>
        <w:tc>
          <w:tcPr>
            <w:tcW w:w="567" w:type="dxa"/>
          </w:tcPr>
          <w:p w14:paraId="12B71DFE"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0</w:t>
            </w:r>
          </w:p>
        </w:tc>
        <w:tc>
          <w:tcPr>
            <w:tcW w:w="3156" w:type="dxa"/>
          </w:tcPr>
          <w:p w14:paraId="16065093"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Not at all</w:t>
            </w:r>
          </w:p>
        </w:tc>
        <w:tc>
          <w:tcPr>
            <w:tcW w:w="529" w:type="dxa"/>
          </w:tcPr>
          <w:p w14:paraId="0B4DCCD4"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0</w:t>
            </w:r>
          </w:p>
        </w:tc>
        <w:tc>
          <w:tcPr>
            <w:tcW w:w="567" w:type="dxa"/>
          </w:tcPr>
          <w:p w14:paraId="42B7A80C" w14:textId="77777777" w:rsidR="00CF45CC" w:rsidRPr="00D5137A" w:rsidRDefault="00CF45CC" w:rsidP="00DD085E">
            <w:pPr>
              <w:rPr>
                <w:rFonts w:ascii="Times New Roman" w:hAnsi="Times New Roman" w:cs="Times New Roman"/>
              </w:rPr>
            </w:pPr>
          </w:p>
        </w:tc>
        <w:tc>
          <w:tcPr>
            <w:tcW w:w="3260" w:type="dxa"/>
          </w:tcPr>
          <w:p w14:paraId="1AB6B5B2"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Not at all</w:t>
            </w:r>
          </w:p>
        </w:tc>
      </w:tr>
      <w:tr w:rsidR="00CF45CC" w:rsidRPr="00D5137A" w14:paraId="55AECEF2" w14:textId="77777777" w:rsidTr="00DD085E">
        <w:tc>
          <w:tcPr>
            <w:tcW w:w="8613" w:type="dxa"/>
            <w:gridSpan w:val="6"/>
          </w:tcPr>
          <w:p w14:paraId="386D56FC" w14:textId="77777777" w:rsidR="00CF45CC" w:rsidRPr="00D5137A" w:rsidRDefault="00CF45CC" w:rsidP="00DD085E">
            <w:pPr>
              <w:rPr>
                <w:rFonts w:ascii="Times New Roman" w:hAnsi="Times New Roman" w:cs="Times New Roman"/>
                <w:b/>
              </w:rPr>
            </w:pPr>
          </w:p>
        </w:tc>
      </w:tr>
      <w:tr w:rsidR="00CF45CC" w:rsidRPr="00D5137A" w14:paraId="2598022F" w14:textId="77777777" w:rsidTr="00DD085E">
        <w:tc>
          <w:tcPr>
            <w:tcW w:w="534" w:type="dxa"/>
          </w:tcPr>
          <w:p w14:paraId="2E460C1B" w14:textId="77777777" w:rsidR="00CF45CC" w:rsidRPr="00D5137A" w:rsidRDefault="00CF45CC" w:rsidP="00DD085E">
            <w:pPr>
              <w:rPr>
                <w:rFonts w:ascii="Times New Roman" w:hAnsi="Times New Roman" w:cs="Times New Roman"/>
                <w:b/>
              </w:rPr>
            </w:pPr>
          </w:p>
        </w:tc>
        <w:tc>
          <w:tcPr>
            <w:tcW w:w="567" w:type="dxa"/>
          </w:tcPr>
          <w:p w14:paraId="504B3AC1" w14:textId="77777777" w:rsidR="00CF45CC" w:rsidRPr="00D5137A" w:rsidRDefault="00CF45CC" w:rsidP="00DD085E">
            <w:pPr>
              <w:rPr>
                <w:rFonts w:ascii="Times New Roman" w:hAnsi="Times New Roman" w:cs="Times New Roman"/>
                <w:b/>
              </w:rPr>
            </w:pPr>
          </w:p>
        </w:tc>
        <w:tc>
          <w:tcPr>
            <w:tcW w:w="3156" w:type="dxa"/>
          </w:tcPr>
          <w:p w14:paraId="7119DADF" w14:textId="77777777" w:rsidR="00CF45CC" w:rsidRPr="00D5137A" w:rsidRDefault="00CF45CC" w:rsidP="00DD085E">
            <w:pPr>
              <w:rPr>
                <w:rFonts w:ascii="Times New Roman" w:hAnsi="Times New Roman" w:cs="Times New Roman"/>
                <w:b/>
              </w:rPr>
            </w:pPr>
            <w:r w:rsidRPr="00D5137A">
              <w:rPr>
                <w:rFonts w:ascii="Times New Roman" w:hAnsi="Times New Roman" w:cs="Times New Roman"/>
                <w:b/>
              </w:rPr>
              <w:t>I still enjoy the things I used to enjoy:</w:t>
            </w:r>
          </w:p>
        </w:tc>
        <w:tc>
          <w:tcPr>
            <w:tcW w:w="529" w:type="dxa"/>
          </w:tcPr>
          <w:p w14:paraId="07EE9846" w14:textId="77777777" w:rsidR="00CF45CC" w:rsidRPr="00D5137A" w:rsidRDefault="00CF45CC" w:rsidP="00DD085E">
            <w:pPr>
              <w:rPr>
                <w:rFonts w:ascii="Times New Roman" w:hAnsi="Times New Roman" w:cs="Times New Roman"/>
                <w:b/>
              </w:rPr>
            </w:pPr>
          </w:p>
        </w:tc>
        <w:tc>
          <w:tcPr>
            <w:tcW w:w="567" w:type="dxa"/>
          </w:tcPr>
          <w:p w14:paraId="67546143" w14:textId="77777777" w:rsidR="00CF45CC" w:rsidRPr="00D5137A" w:rsidRDefault="00CF45CC" w:rsidP="00DD085E">
            <w:pPr>
              <w:rPr>
                <w:rFonts w:ascii="Times New Roman" w:hAnsi="Times New Roman" w:cs="Times New Roman"/>
                <w:b/>
              </w:rPr>
            </w:pPr>
          </w:p>
        </w:tc>
        <w:tc>
          <w:tcPr>
            <w:tcW w:w="3260" w:type="dxa"/>
          </w:tcPr>
          <w:p w14:paraId="2B242B25" w14:textId="77777777" w:rsidR="00CF45CC" w:rsidRPr="00D5137A" w:rsidRDefault="00CF45CC" w:rsidP="00DD085E">
            <w:pPr>
              <w:rPr>
                <w:rFonts w:ascii="Times New Roman" w:hAnsi="Times New Roman" w:cs="Times New Roman"/>
                <w:b/>
              </w:rPr>
            </w:pPr>
            <w:r w:rsidRPr="00D5137A">
              <w:rPr>
                <w:rFonts w:ascii="Times New Roman" w:hAnsi="Times New Roman" w:cs="Times New Roman"/>
                <w:b/>
              </w:rPr>
              <w:t>I get a sort of frightened feeling like ‘butterflies’ in the stomach:</w:t>
            </w:r>
          </w:p>
        </w:tc>
      </w:tr>
      <w:tr w:rsidR="00CF45CC" w:rsidRPr="00D5137A" w14:paraId="4F03D577" w14:textId="77777777" w:rsidTr="00DD085E">
        <w:tc>
          <w:tcPr>
            <w:tcW w:w="534" w:type="dxa"/>
          </w:tcPr>
          <w:p w14:paraId="53989373"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0</w:t>
            </w:r>
          </w:p>
        </w:tc>
        <w:tc>
          <w:tcPr>
            <w:tcW w:w="567" w:type="dxa"/>
          </w:tcPr>
          <w:p w14:paraId="1F5D7C78" w14:textId="77777777" w:rsidR="00CF45CC" w:rsidRPr="002F4E01" w:rsidRDefault="00CF45CC" w:rsidP="00DD085E">
            <w:pPr>
              <w:rPr>
                <w:rFonts w:ascii="Times New Roman" w:hAnsi="Times New Roman" w:cs="Times New Roman"/>
              </w:rPr>
            </w:pPr>
          </w:p>
        </w:tc>
        <w:tc>
          <w:tcPr>
            <w:tcW w:w="3156" w:type="dxa"/>
          </w:tcPr>
          <w:p w14:paraId="607CCB54"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Definitely as much</w:t>
            </w:r>
          </w:p>
        </w:tc>
        <w:tc>
          <w:tcPr>
            <w:tcW w:w="529" w:type="dxa"/>
          </w:tcPr>
          <w:p w14:paraId="2E913726" w14:textId="77777777" w:rsidR="00CF45CC" w:rsidRPr="002F4E01" w:rsidRDefault="00CF45CC" w:rsidP="00DD085E">
            <w:pPr>
              <w:rPr>
                <w:rFonts w:ascii="Times New Roman" w:hAnsi="Times New Roman" w:cs="Times New Roman"/>
              </w:rPr>
            </w:pPr>
          </w:p>
        </w:tc>
        <w:tc>
          <w:tcPr>
            <w:tcW w:w="567" w:type="dxa"/>
          </w:tcPr>
          <w:p w14:paraId="13FD7A49"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0</w:t>
            </w:r>
          </w:p>
        </w:tc>
        <w:tc>
          <w:tcPr>
            <w:tcW w:w="3260" w:type="dxa"/>
          </w:tcPr>
          <w:p w14:paraId="7E48EEF3"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Not at all</w:t>
            </w:r>
          </w:p>
        </w:tc>
      </w:tr>
      <w:tr w:rsidR="00CF45CC" w:rsidRPr="00D5137A" w14:paraId="5E0740CC" w14:textId="77777777" w:rsidTr="00DD085E">
        <w:tc>
          <w:tcPr>
            <w:tcW w:w="534" w:type="dxa"/>
          </w:tcPr>
          <w:p w14:paraId="6121135D"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1</w:t>
            </w:r>
          </w:p>
        </w:tc>
        <w:tc>
          <w:tcPr>
            <w:tcW w:w="567" w:type="dxa"/>
          </w:tcPr>
          <w:p w14:paraId="4CF0CE85" w14:textId="77777777" w:rsidR="00CF45CC" w:rsidRPr="002F4E01" w:rsidRDefault="00CF45CC" w:rsidP="00DD085E">
            <w:pPr>
              <w:rPr>
                <w:rFonts w:ascii="Times New Roman" w:hAnsi="Times New Roman" w:cs="Times New Roman"/>
              </w:rPr>
            </w:pPr>
          </w:p>
        </w:tc>
        <w:tc>
          <w:tcPr>
            <w:tcW w:w="3156" w:type="dxa"/>
          </w:tcPr>
          <w:p w14:paraId="4D2FA832"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Not quite so much</w:t>
            </w:r>
          </w:p>
        </w:tc>
        <w:tc>
          <w:tcPr>
            <w:tcW w:w="529" w:type="dxa"/>
          </w:tcPr>
          <w:p w14:paraId="385464E0" w14:textId="77777777" w:rsidR="00CF45CC" w:rsidRPr="002F4E01" w:rsidRDefault="00CF45CC" w:rsidP="00DD085E">
            <w:pPr>
              <w:rPr>
                <w:rFonts w:ascii="Times New Roman" w:hAnsi="Times New Roman" w:cs="Times New Roman"/>
              </w:rPr>
            </w:pPr>
          </w:p>
        </w:tc>
        <w:tc>
          <w:tcPr>
            <w:tcW w:w="567" w:type="dxa"/>
          </w:tcPr>
          <w:p w14:paraId="18AEAFA2"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1</w:t>
            </w:r>
          </w:p>
        </w:tc>
        <w:tc>
          <w:tcPr>
            <w:tcW w:w="3260" w:type="dxa"/>
          </w:tcPr>
          <w:p w14:paraId="00948D8E"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Occasionally</w:t>
            </w:r>
          </w:p>
        </w:tc>
      </w:tr>
      <w:tr w:rsidR="00CF45CC" w:rsidRPr="00D5137A" w14:paraId="7F1F3454" w14:textId="77777777" w:rsidTr="00DD085E">
        <w:tc>
          <w:tcPr>
            <w:tcW w:w="534" w:type="dxa"/>
          </w:tcPr>
          <w:p w14:paraId="574DC580"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2</w:t>
            </w:r>
          </w:p>
        </w:tc>
        <w:tc>
          <w:tcPr>
            <w:tcW w:w="567" w:type="dxa"/>
          </w:tcPr>
          <w:p w14:paraId="5D9E9A50" w14:textId="77777777" w:rsidR="00CF45CC" w:rsidRPr="002F4E01" w:rsidRDefault="00CF45CC" w:rsidP="00DD085E">
            <w:pPr>
              <w:rPr>
                <w:rFonts w:ascii="Times New Roman" w:hAnsi="Times New Roman" w:cs="Times New Roman"/>
              </w:rPr>
            </w:pPr>
          </w:p>
        </w:tc>
        <w:tc>
          <w:tcPr>
            <w:tcW w:w="3156" w:type="dxa"/>
          </w:tcPr>
          <w:p w14:paraId="2892CE99"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Only a little</w:t>
            </w:r>
          </w:p>
        </w:tc>
        <w:tc>
          <w:tcPr>
            <w:tcW w:w="529" w:type="dxa"/>
          </w:tcPr>
          <w:p w14:paraId="230C8DC3" w14:textId="77777777" w:rsidR="00CF45CC" w:rsidRPr="002F4E01" w:rsidRDefault="00CF45CC" w:rsidP="00DD085E">
            <w:pPr>
              <w:rPr>
                <w:rFonts w:ascii="Times New Roman" w:hAnsi="Times New Roman" w:cs="Times New Roman"/>
              </w:rPr>
            </w:pPr>
          </w:p>
        </w:tc>
        <w:tc>
          <w:tcPr>
            <w:tcW w:w="567" w:type="dxa"/>
          </w:tcPr>
          <w:p w14:paraId="33A744F0"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2</w:t>
            </w:r>
          </w:p>
        </w:tc>
        <w:tc>
          <w:tcPr>
            <w:tcW w:w="3260" w:type="dxa"/>
          </w:tcPr>
          <w:p w14:paraId="330C6F86"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Quite often</w:t>
            </w:r>
          </w:p>
        </w:tc>
      </w:tr>
      <w:tr w:rsidR="00CF45CC" w:rsidRPr="00D5137A" w14:paraId="78DF1307" w14:textId="77777777" w:rsidTr="00DD085E">
        <w:tc>
          <w:tcPr>
            <w:tcW w:w="534" w:type="dxa"/>
          </w:tcPr>
          <w:p w14:paraId="6B2773BF"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3</w:t>
            </w:r>
          </w:p>
        </w:tc>
        <w:tc>
          <w:tcPr>
            <w:tcW w:w="567" w:type="dxa"/>
          </w:tcPr>
          <w:p w14:paraId="639062B1" w14:textId="77777777" w:rsidR="00CF45CC" w:rsidRPr="002F4E01" w:rsidRDefault="00CF45CC" w:rsidP="00DD085E">
            <w:pPr>
              <w:rPr>
                <w:rFonts w:ascii="Times New Roman" w:hAnsi="Times New Roman" w:cs="Times New Roman"/>
              </w:rPr>
            </w:pPr>
          </w:p>
        </w:tc>
        <w:tc>
          <w:tcPr>
            <w:tcW w:w="3156" w:type="dxa"/>
          </w:tcPr>
          <w:p w14:paraId="35270754"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Hardly at all</w:t>
            </w:r>
          </w:p>
        </w:tc>
        <w:tc>
          <w:tcPr>
            <w:tcW w:w="529" w:type="dxa"/>
          </w:tcPr>
          <w:p w14:paraId="3550F1FD" w14:textId="77777777" w:rsidR="00CF45CC" w:rsidRPr="002F4E01" w:rsidRDefault="00CF45CC" w:rsidP="00DD085E">
            <w:pPr>
              <w:rPr>
                <w:rFonts w:ascii="Times New Roman" w:hAnsi="Times New Roman" w:cs="Times New Roman"/>
              </w:rPr>
            </w:pPr>
          </w:p>
        </w:tc>
        <w:tc>
          <w:tcPr>
            <w:tcW w:w="567" w:type="dxa"/>
          </w:tcPr>
          <w:p w14:paraId="7D6053E5"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3</w:t>
            </w:r>
          </w:p>
        </w:tc>
        <w:tc>
          <w:tcPr>
            <w:tcW w:w="3260" w:type="dxa"/>
          </w:tcPr>
          <w:p w14:paraId="737F61FD"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Very often</w:t>
            </w:r>
          </w:p>
        </w:tc>
      </w:tr>
      <w:tr w:rsidR="00CF45CC" w:rsidRPr="00D5137A" w14:paraId="4AD9B0E4" w14:textId="77777777" w:rsidTr="00DD085E">
        <w:tc>
          <w:tcPr>
            <w:tcW w:w="8613" w:type="dxa"/>
            <w:gridSpan w:val="6"/>
          </w:tcPr>
          <w:p w14:paraId="20E9F7F2" w14:textId="77777777" w:rsidR="00CF45CC" w:rsidRPr="00D5137A" w:rsidRDefault="00CF45CC" w:rsidP="00DD085E">
            <w:pPr>
              <w:rPr>
                <w:rFonts w:ascii="Times New Roman" w:hAnsi="Times New Roman" w:cs="Times New Roman"/>
                <w:b/>
              </w:rPr>
            </w:pPr>
          </w:p>
        </w:tc>
      </w:tr>
      <w:tr w:rsidR="00CF45CC" w:rsidRPr="00D5137A" w14:paraId="049F2927" w14:textId="77777777" w:rsidTr="00DD085E">
        <w:tc>
          <w:tcPr>
            <w:tcW w:w="534" w:type="dxa"/>
          </w:tcPr>
          <w:p w14:paraId="1C63FA97" w14:textId="77777777" w:rsidR="00CF45CC" w:rsidRPr="00D5137A" w:rsidRDefault="00CF45CC" w:rsidP="00DD085E">
            <w:pPr>
              <w:rPr>
                <w:rFonts w:ascii="Times New Roman" w:hAnsi="Times New Roman" w:cs="Times New Roman"/>
                <w:b/>
              </w:rPr>
            </w:pPr>
          </w:p>
        </w:tc>
        <w:tc>
          <w:tcPr>
            <w:tcW w:w="567" w:type="dxa"/>
          </w:tcPr>
          <w:p w14:paraId="42912B94" w14:textId="77777777" w:rsidR="00CF45CC" w:rsidRPr="00D5137A" w:rsidRDefault="00CF45CC" w:rsidP="00DD085E">
            <w:pPr>
              <w:rPr>
                <w:rFonts w:ascii="Times New Roman" w:hAnsi="Times New Roman" w:cs="Times New Roman"/>
                <w:b/>
              </w:rPr>
            </w:pPr>
          </w:p>
        </w:tc>
        <w:tc>
          <w:tcPr>
            <w:tcW w:w="3156" w:type="dxa"/>
          </w:tcPr>
          <w:p w14:paraId="5641937F" w14:textId="77777777" w:rsidR="00CF45CC" w:rsidRPr="00D5137A" w:rsidRDefault="00CF45CC" w:rsidP="00DD085E">
            <w:pPr>
              <w:rPr>
                <w:rFonts w:ascii="Times New Roman" w:hAnsi="Times New Roman" w:cs="Times New Roman"/>
                <w:b/>
              </w:rPr>
            </w:pPr>
            <w:r w:rsidRPr="00D5137A">
              <w:rPr>
                <w:rFonts w:ascii="Times New Roman" w:hAnsi="Times New Roman" w:cs="Times New Roman"/>
                <w:b/>
              </w:rPr>
              <w:t>I get a sort of frightened feeling as if something awful is about to happen:</w:t>
            </w:r>
          </w:p>
        </w:tc>
        <w:tc>
          <w:tcPr>
            <w:tcW w:w="529" w:type="dxa"/>
          </w:tcPr>
          <w:p w14:paraId="2CC45AF6" w14:textId="77777777" w:rsidR="00CF45CC" w:rsidRPr="00D5137A" w:rsidRDefault="00CF45CC" w:rsidP="00DD085E">
            <w:pPr>
              <w:rPr>
                <w:rFonts w:ascii="Times New Roman" w:hAnsi="Times New Roman" w:cs="Times New Roman"/>
                <w:b/>
              </w:rPr>
            </w:pPr>
          </w:p>
        </w:tc>
        <w:tc>
          <w:tcPr>
            <w:tcW w:w="567" w:type="dxa"/>
          </w:tcPr>
          <w:p w14:paraId="03E25175" w14:textId="77777777" w:rsidR="00CF45CC" w:rsidRPr="00D5137A" w:rsidRDefault="00CF45CC" w:rsidP="00DD085E">
            <w:pPr>
              <w:rPr>
                <w:rFonts w:ascii="Times New Roman" w:hAnsi="Times New Roman" w:cs="Times New Roman"/>
                <w:b/>
              </w:rPr>
            </w:pPr>
          </w:p>
        </w:tc>
        <w:tc>
          <w:tcPr>
            <w:tcW w:w="3260" w:type="dxa"/>
          </w:tcPr>
          <w:p w14:paraId="1C5BB0ED" w14:textId="77777777" w:rsidR="00CF45CC" w:rsidRPr="00D5137A" w:rsidRDefault="00CF45CC" w:rsidP="00DD085E">
            <w:pPr>
              <w:rPr>
                <w:rFonts w:ascii="Times New Roman" w:hAnsi="Times New Roman" w:cs="Times New Roman"/>
                <w:b/>
              </w:rPr>
            </w:pPr>
            <w:r w:rsidRPr="00D5137A">
              <w:rPr>
                <w:rFonts w:ascii="Times New Roman" w:hAnsi="Times New Roman" w:cs="Times New Roman"/>
                <w:b/>
              </w:rPr>
              <w:t>I have lost interest in my appearance:</w:t>
            </w:r>
          </w:p>
        </w:tc>
      </w:tr>
      <w:tr w:rsidR="00CF45CC" w:rsidRPr="00D5137A" w14:paraId="5500D8B8" w14:textId="77777777" w:rsidTr="00DD085E">
        <w:tc>
          <w:tcPr>
            <w:tcW w:w="534" w:type="dxa"/>
          </w:tcPr>
          <w:p w14:paraId="68FA615B" w14:textId="77777777" w:rsidR="00CF45CC" w:rsidRPr="002F4E01" w:rsidRDefault="00CF45CC" w:rsidP="00DD085E">
            <w:pPr>
              <w:rPr>
                <w:rFonts w:ascii="Times New Roman" w:hAnsi="Times New Roman" w:cs="Times New Roman"/>
              </w:rPr>
            </w:pPr>
          </w:p>
        </w:tc>
        <w:tc>
          <w:tcPr>
            <w:tcW w:w="567" w:type="dxa"/>
          </w:tcPr>
          <w:p w14:paraId="6875D5FE"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3</w:t>
            </w:r>
          </w:p>
        </w:tc>
        <w:tc>
          <w:tcPr>
            <w:tcW w:w="3156" w:type="dxa"/>
          </w:tcPr>
          <w:p w14:paraId="0B9F6DBC"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Very definitely and quite badly</w:t>
            </w:r>
          </w:p>
        </w:tc>
        <w:tc>
          <w:tcPr>
            <w:tcW w:w="529" w:type="dxa"/>
          </w:tcPr>
          <w:p w14:paraId="7E416D74"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3</w:t>
            </w:r>
          </w:p>
        </w:tc>
        <w:tc>
          <w:tcPr>
            <w:tcW w:w="567" w:type="dxa"/>
          </w:tcPr>
          <w:p w14:paraId="2F110922" w14:textId="77777777" w:rsidR="00CF45CC" w:rsidRPr="002F4E01" w:rsidRDefault="00CF45CC" w:rsidP="00DD085E">
            <w:pPr>
              <w:rPr>
                <w:rFonts w:ascii="Times New Roman" w:hAnsi="Times New Roman" w:cs="Times New Roman"/>
              </w:rPr>
            </w:pPr>
          </w:p>
        </w:tc>
        <w:tc>
          <w:tcPr>
            <w:tcW w:w="3260" w:type="dxa"/>
          </w:tcPr>
          <w:p w14:paraId="3B9818EC"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Definitely</w:t>
            </w:r>
          </w:p>
        </w:tc>
      </w:tr>
      <w:tr w:rsidR="00CF45CC" w:rsidRPr="00D5137A" w14:paraId="389496ED" w14:textId="77777777" w:rsidTr="00DD085E">
        <w:tc>
          <w:tcPr>
            <w:tcW w:w="534" w:type="dxa"/>
          </w:tcPr>
          <w:p w14:paraId="1C86F385" w14:textId="77777777" w:rsidR="00CF45CC" w:rsidRPr="002F4E01" w:rsidRDefault="00CF45CC" w:rsidP="00DD085E">
            <w:pPr>
              <w:rPr>
                <w:rFonts w:ascii="Times New Roman" w:hAnsi="Times New Roman" w:cs="Times New Roman"/>
              </w:rPr>
            </w:pPr>
          </w:p>
        </w:tc>
        <w:tc>
          <w:tcPr>
            <w:tcW w:w="567" w:type="dxa"/>
          </w:tcPr>
          <w:p w14:paraId="003905A5"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2</w:t>
            </w:r>
          </w:p>
        </w:tc>
        <w:tc>
          <w:tcPr>
            <w:tcW w:w="3156" w:type="dxa"/>
          </w:tcPr>
          <w:p w14:paraId="269A33A1"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Yes, but not too badly</w:t>
            </w:r>
          </w:p>
        </w:tc>
        <w:tc>
          <w:tcPr>
            <w:tcW w:w="529" w:type="dxa"/>
          </w:tcPr>
          <w:p w14:paraId="04BB732C"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2</w:t>
            </w:r>
          </w:p>
        </w:tc>
        <w:tc>
          <w:tcPr>
            <w:tcW w:w="567" w:type="dxa"/>
          </w:tcPr>
          <w:p w14:paraId="263E0C05" w14:textId="77777777" w:rsidR="00CF45CC" w:rsidRPr="002F4E01" w:rsidRDefault="00CF45CC" w:rsidP="00DD085E">
            <w:pPr>
              <w:rPr>
                <w:rFonts w:ascii="Times New Roman" w:hAnsi="Times New Roman" w:cs="Times New Roman"/>
              </w:rPr>
            </w:pPr>
          </w:p>
        </w:tc>
        <w:tc>
          <w:tcPr>
            <w:tcW w:w="3260" w:type="dxa"/>
          </w:tcPr>
          <w:p w14:paraId="355FD5A9"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I don’t take as much care as I should</w:t>
            </w:r>
          </w:p>
        </w:tc>
      </w:tr>
      <w:tr w:rsidR="00CF45CC" w:rsidRPr="00D5137A" w14:paraId="131EB769" w14:textId="77777777" w:rsidTr="00DD085E">
        <w:tc>
          <w:tcPr>
            <w:tcW w:w="534" w:type="dxa"/>
          </w:tcPr>
          <w:p w14:paraId="376ED678" w14:textId="77777777" w:rsidR="00CF45CC" w:rsidRPr="002F4E01" w:rsidRDefault="00CF45CC" w:rsidP="00DD085E">
            <w:pPr>
              <w:rPr>
                <w:rFonts w:ascii="Times New Roman" w:hAnsi="Times New Roman" w:cs="Times New Roman"/>
              </w:rPr>
            </w:pPr>
          </w:p>
        </w:tc>
        <w:tc>
          <w:tcPr>
            <w:tcW w:w="567" w:type="dxa"/>
          </w:tcPr>
          <w:p w14:paraId="3226814D"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1</w:t>
            </w:r>
          </w:p>
        </w:tc>
        <w:tc>
          <w:tcPr>
            <w:tcW w:w="3156" w:type="dxa"/>
          </w:tcPr>
          <w:p w14:paraId="0A3B3A4C"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A little, but it doesn’t worry me</w:t>
            </w:r>
          </w:p>
        </w:tc>
        <w:tc>
          <w:tcPr>
            <w:tcW w:w="529" w:type="dxa"/>
          </w:tcPr>
          <w:p w14:paraId="1D38287D"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1</w:t>
            </w:r>
          </w:p>
        </w:tc>
        <w:tc>
          <w:tcPr>
            <w:tcW w:w="567" w:type="dxa"/>
          </w:tcPr>
          <w:p w14:paraId="0E7603B4" w14:textId="77777777" w:rsidR="00CF45CC" w:rsidRPr="002F4E01" w:rsidRDefault="00CF45CC" w:rsidP="00DD085E">
            <w:pPr>
              <w:rPr>
                <w:rFonts w:ascii="Times New Roman" w:hAnsi="Times New Roman" w:cs="Times New Roman"/>
              </w:rPr>
            </w:pPr>
          </w:p>
        </w:tc>
        <w:tc>
          <w:tcPr>
            <w:tcW w:w="3260" w:type="dxa"/>
          </w:tcPr>
          <w:p w14:paraId="6078BE05"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I may not take quite as much care</w:t>
            </w:r>
          </w:p>
        </w:tc>
      </w:tr>
      <w:tr w:rsidR="00CF45CC" w:rsidRPr="00D5137A" w14:paraId="0D213ED0" w14:textId="77777777" w:rsidTr="00DD085E">
        <w:tc>
          <w:tcPr>
            <w:tcW w:w="534" w:type="dxa"/>
          </w:tcPr>
          <w:p w14:paraId="1C6EF8B6" w14:textId="77777777" w:rsidR="00CF45CC" w:rsidRPr="002F4E01" w:rsidRDefault="00CF45CC" w:rsidP="00DD085E">
            <w:pPr>
              <w:rPr>
                <w:rFonts w:ascii="Times New Roman" w:hAnsi="Times New Roman" w:cs="Times New Roman"/>
              </w:rPr>
            </w:pPr>
          </w:p>
        </w:tc>
        <w:tc>
          <w:tcPr>
            <w:tcW w:w="567" w:type="dxa"/>
          </w:tcPr>
          <w:p w14:paraId="68480F1E"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0</w:t>
            </w:r>
          </w:p>
        </w:tc>
        <w:tc>
          <w:tcPr>
            <w:tcW w:w="3156" w:type="dxa"/>
          </w:tcPr>
          <w:p w14:paraId="2F78EA29"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Not at all</w:t>
            </w:r>
          </w:p>
        </w:tc>
        <w:tc>
          <w:tcPr>
            <w:tcW w:w="529" w:type="dxa"/>
          </w:tcPr>
          <w:p w14:paraId="4CBBEED3"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0</w:t>
            </w:r>
          </w:p>
        </w:tc>
        <w:tc>
          <w:tcPr>
            <w:tcW w:w="567" w:type="dxa"/>
          </w:tcPr>
          <w:p w14:paraId="60C5FCE0" w14:textId="77777777" w:rsidR="00CF45CC" w:rsidRPr="002F4E01" w:rsidRDefault="00CF45CC" w:rsidP="00DD085E">
            <w:pPr>
              <w:rPr>
                <w:rFonts w:ascii="Times New Roman" w:hAnsi="Times New Roman" w:cs="Times New Roman"/>
              </w:rPr>
            </w:pPr>
          </w:p>
        </w:tc>
        <w:tc>
          <w:tcPr>
            <w:tcW w:w="3260" w:type="dxa"/>
          </w:tcPr>
          <w:p w14:paraId="2683109E"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I take just as much care as ever</w:t>
            </w:r>
          </w:p>
        </w:tc>
      </w:tr>
      <w:tr w:rsidR="00CF45CC" w:rsidRPr="00D5137A" w14:paraId="1C423C6A" w14:textId="77777777" w:rsidTr="00DD085E">
        <w:tc>
          <w:tcPr>
            <w:tcW w:w="8613" w:type="dxa"/>
            <w:gridSpan w:val="6"/>
          </w:tcPr>
          <w:p w14:paraId="4F737AFE" w14:textId="77777777" w:rsidR="00CF45CC" w:rsidRPr="00D5137A" w:rsidRDefault="00CF45CC" w:rsidP="00DD085E">
            <w:pPr>
              <w:rPr>
                <w:rFonts w:ascii="Times New Roman" w:hAnsi="Times New Roman" w:cs="Times New Roman"/>
                <w:b/>
              </w:rPr>
            </w:pPr>
          </w:p>
        </w:tc>
      </w:tr>
      <w:tr w:rsidR="00CF45CC" w:rsidRPr="00D5137A" w14:paraId="7BAAC279" w14:textId="77777777" w:rsidTr="00DD085E">
        <w:tc>
          <w:tcPr>
            <w:tcW w:w="534" w:type="dxa"/>
          </w:tcPr>
          <w:p w14:paraId="341475B1" w14:textId="77777777" w:rsidR="00CF45CC" w:rsidRPr="00D5137A" w:rsidRDefault="00CF45CC" w:rsidP="00DD085E">
            <w:pPr>
              <w:rPr>
                <w:rFonts w:ascii="Times New Roman" w:hAnsi="Times New Roman" w:cs="Times New Roman"/>
                <w:b/>
              </w:rPr>
            </w:pPr>
          </w:p>
        </w:tc>
        <w:tc>
          <w:tcPr>
            <w:tcW w:w="567" w:type="dxa"/>
          </w:tcPr>
          <w:p w14:paraId="0FF3D036" w14:textId="77777777" w:rsidR="00CF45CC" w:rsidRPr="00D5137A" w:rsidRDefault="00CF45CC" w:rsidP="00DD085E">
            <w:pPr>
              <w:rPr>
                <w:rFonts w:ascii="Times New Roman" w:hAnsi="Times New Roman" w:cs="Times New Roman"/>
                <w:b/>
              </w:rPr>
            </w:pPr>
          </w:p>
        </w:tc>
        <w:tc>
          <w:tcPr>
            <w:tcW w:w="3156" w:type="dxa"/>
          </w:tcPr>
          <w:p w14:paraId="178750FB" w14:textId="77777777" w:rsidR="00CF45CC" w:rsidRPr="00D5137A" w:rsidRDefault="00CF45CC" w:rsidP="00DD085E">
            <w:pPr>
              <w:rPr>
                <w:rFonts w:ascii="Times New Roman" w:hAnsi="Times New Roman" w:cs="Times New Roman"/>
                <w:b/>
              </w:rPr>
            </w:pPr>
            <w:r w:rsidRPr="00D5137A">
              <w:rPr>
                <w:rFonts w:ascii="Times New Roman" w:hAnsi="Times New Roman" w:cs="Times New Roman"/>
                <w:b/>
              </w:rPr>
              <w:t>I can laugh and see the funny side of things:</w:t>
            </w:r>
          </w:p>
        </w:tc>
        <w:tc>
          <w:tcPr>
            <w:tcW w:w="529" w:type="dxa"/>
          </w:tcPr>
          <w:p w14:paraId="3D3A6ADA" w14:textId="77777777" w:rsidR="00CF45CC" w:rsidRPr="00D5137A" w:rsidRDefault="00CF45CC" w:rsidP="00DD085E">
            <w:pPr>
              <w:rPr>
                <w:rFonts w:ascii="Times New Roman" w:hAnsi="Times New Roman" w:cs="Times New Roman"/>
                <w:b/>
              </w:rPr>
            </w:pPr>
          </w:p>
        </w:tc>
        <w:tc>
          <w:tcPr>
            <w:tcW w:w="567" w:type="dxa"/>
          </w:tcPr>
          <w:p w14:paraId="0521F37B" w14:textId="77777777" w:rsidR="00CF45CC" w:rsidRPr="00D5137A" w:rsidRDefault="00CF45CC" w:rsidP="00DD085E">
            <w:pPr>
              <w:rPr>
                <w:rFonts w:ascii="Times New Roman" w:hAnsi="Times New Roman" w:cs="Times New Roman"/>
                <w:b/>
              </w:rPr>
            </w:pPr>
          </w:p>
        </w:tc>
        <w:tc>
          <w:tcPr>
            <w:tcW w:w="3260" w:type="dxa"/>
          </w:tcPr>
          <w:p w14:paraId="028677B3" w14:textId="77777777" w:rsidR="00CF45CC" w:rsidRPr="00D5137A" w:rsidRDefault="00CF45CC" w:rsidP="00DD085E">
            <w:pPr>
              <w:rPr>
                <w:rFonts w:ascii="Times New Roman" w:hAnsi="Times New Roman" w:cs="Times New Roman"/>
                <w:b/>
              </w:rPr>
            </w:pPr>
            <w:r w:rsidRPr="00D5137A">
              <w:rPr>
                <w:rFonts w:ascii="Times New Roman" w:hAnsi="Times New Roman" w:cs="Times New Roman"/>
                <w:b/>
              </w:rPr>
              <w:t>I feel restless as I have to be on the move:</w:t>
            </w:r>
          </w:p>
        </w:tc>
      </w:tr>
      <w:tr w:rsidR="00CF45CC" w:rsidRPr="00D5137A" w14:paraId="3C96E044" w14:textId="77777777" w:rsidTr="00DD085E">
        <w:tc>
          <w:tcPr>
            <w:tcW w:w="534" w:type="dxa"/>
          </w:tcPr>
          <w:p w14:paraId="60F3A1DB"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0</w:t>
            </w:r>
          </w:p>
        </w:tc>
        <w:tc>
          <w:tcPr>
            <w:tcW w:w="567" w:type="dxa"/>
          </w:tcPr>
          <w:p w14:paraId="7D952FBD" w14:textId="77777777" w:rsidR="00CF45CC" w:rsidRPr="002F4E01" w:rsidRDefault="00CF45CC" w:rsidP="00DD085E">
            <w:pPr>
              <w:rPr>
                <w:rFonts w:ascii="Times New Roman" w:hAnsi="Times New Roman" w:cs="Times New Roman"/>
              </w:rPr>
            </w:pPr>
          </w:p>
        </w:tc>
        <w:tc>
          <w:tcPr>
            <w:tcW w:w="3156" w:type="dxa"/>
          </w:tcPr>
          <w:p w14:paraId="5F55560D"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As much as I alwys could</w:t>
            </w:r>
          </w:p>
        </w:tc>
        <w:tc>
          <w:tcPr>
            <w:tcW w:w="529" w:type="dxa"/>
          </w:tcPr>
          <w:p w14:paraId="67D31C3E" w14:textId="77777777" w:rsidR="00CF45CC" w:rsidRPr="002F4E01" w:rsidRDefault="00CF45CC" w:rsidP="00DD085E">
            <w:pPr>
              <w:rPr>
                <w:rFonts w:ascii="Times New Roman" w:hAnsi="Times New Roman" w:cs="Times New Roman"/>
              </w:rPr>
            </w:pPr>
          </w:p>
        </w:tc>
        <w:tc>
          <w:tcPr>
            <w:tcW w:w="567" w:type="dxa"/>
          </w:tcPr>
          <w:p w14:paraId="28EF6977"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3</w:t>
            </w:r>
          </w:p>
        </w:tc>
        <w:tc>
          <w:tcPr>
            <w:tcW w:w="3260" w:type="dxa"/>
          </w:tcPr>
          <w:p w14:paraId="03ADC623"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Very much indeed</w:t>
            </w:r>
          </w:p>
        </w:tc>
      </w:tr>
      <w:tr w:rsidR="00CF45CC" w:rsidRPr="00D5137A" w14:paraId="00D9F57E" w14:textId="77777777" w:rsidTr="00DD085E">
        <w:tc>
          <w:tcPr>
            <w:tcW w:w="534" w:type="dxa"/>
          </w:tcPr>
          <w:p w14:paraId="03266959"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1</w:t>
            </w:r>
          </w:p>
        </w:tc>
        <w:tc>
          <w:tcPr>
            <w:tcW w:w="567" w:type="dxa"/>
          </w:tcPr>
          <w:p w14:paraId="73A42A3C" w14:textId="77777777" w:rsidR="00CF45CC" w:rsidRPr="002F4E01" w:rsidRDefault="00CF45CC" w:rsidP="00DD085E">
            <w:pPr>
              <w:rPr>
                <w:rFonts w:ascii="Times New Roman" w:hAnsi="Times New Roman" w:cs="Times New Roman"/>
              </w:rPr>
            </w:pPr>
          </w:p>
        </w:tc>
        <w:tc>
          <w:tcPr>
            <w:tcW w:w="3156" w:type="dxa"/>
          </w:tcPr>
          <w:p w14:paraId="7BF534C2"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Not quite so much now</w:t>
            </w:r>
          </w:p>
        </w:tc>
        <w:tc>
          <w:tcPr>
            <w:tcW w:w="529" w:type="dxa"/>
          </w:tcPr>
          <w:p w14:paraId="08F5FC14" w14:textId="77777777" w:rsidR="00CF45CC" w:rsidRPr="002F4E01" w:rsidRDefault="00CF45CC" w:rsidP="00DD085E">
            <w:pPr>
              <w:rPr>
                <w:rFonts w:ascii="Times New Roman" w:hAnsi="Times New Roman" w:cs="Times New Roman"/>
              </w:rPr>
            </w:pPr>
          </w:p>
        </w:tc>
        <w:tc>
          <w:tcPr>
            <w:tcW w:w="567" w:type="dxa"/>
          </w:tcPr>
          <w:p w14:paraId="5FD439A5"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2</w:t>
            </w:r>
          </w:p>
        </w:tc>
        <w:tc>
          <w:tcPr>
            <w:tcW w:w="3260" w:type="dxa"/>
          </w:tcPr>
          <w:p w14:paraId="6BB4597D"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Quite a lot</w:t>
            </w:r>
          </w:p>
        </w:tc>
      </w:tr>
      <w:tr w:rsidR="00CF45CC" w:rsidRPr="00D5137A" w14:paraId="777EEEBB" w14:textId="77777777" w:rsidTr="00DD085E">
        <w:tc>
          <w:tcPr>
            <w:tcW w:w="534" w:type="dxa"/>
          </w:tcPr>
          <w:p w14:paraId="44AB9799"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2</w:t>
            </w:r>
          </w:p>
        </w:tc>
        <w:tc>
          <w:tcPr>
            <w:tcW w:w="567" w:type="dxa"/>
          </w:tcPr>
          <w:p w14:paraId="05E3A499" w14:textId="77777777" w:rsidR="00CF45CC" w:rsidRPr="002F4E01" w:rsidRDefault="00CF45CC" w:rsidP="00DD085E">
            <w:pPr>
              <w:rPr>
                <w:rFonts w:ascii="Times New Roman" w:hAnsi="Times New Roman" w:cs="Times New Roman"/>
              </w:rPr>
            </w:pPr>
          </w:p>
        </w:tc>
        <w:tc>
          <w:tcPr>
            <w:tcW w:w="3156" w:type="dxa"/>
          </w:tcPr>
          <w:p w14:paraId="092E42A0"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Definitely not so much now</w:t>
            </w:r>
          </w:p>
        </w:tc>
        <w:tc>
          <w:tcPr>
            <w:tcW w:w="529" w:type="dxa"/>
          </w:tcPr>
          <w:p w14:paraId="4EBE9AB6" w14:textId="77777777" w:rsidR="00CF45CC" w:rsidRPr="002F4E01" w:rsidRDefault="00CF45CC" w:rsidP="00DD085E">
            <w:pPr>
              <w:rPr>
                <w:rFonts w:ascii="Times New Roman" w:hAnsi="Times New Roman" w:cs="Times New Roman"/>
              </w:rPr>
            </w:pPr>
          </w:p>
        </w:tc>
        <w:tc>
          <w:tcPr>
            <w:tcW w:w="567" w:type="dxa"/>
          </w:tcPr>
          <w:p w14:paraId="014226DE"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1</w:t>
            </w:r>
          </w:p>
        </w:tc>
        <w:tc>
          <w:tcPr>
            <w:tcW w:w="3260" w:type="dxa"/>
          </w:tcPr>
          <w:p w14:paraId="61D9B198"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Not very much</w:t>
            </w:r>
          </w:p>
        </w:tc>
      </w:tr>
      <w:tr w:rsidR="00CF45CC" w:rsidRPr="00D5137A" w14:paraId="74444193" w14:textId="77777777" w:rsidTr="00DD085E">
        <w:tc>
          <w:tcPr>
            <w:tcW w:w="534" w:type="dxa"/>
          </w:tcPr>
          <w:p w14:paraId="5B99716B"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3</w:t>
            </w:r>
          </w:p>
        </w:tc>
        <w:tc>
          <w:tcPr>
            <w:tcW w:w="567" w:type="dxa"/>
          </w:tcPr>
          <w:p w14:paraId="28A10EE2" w14:textId="77777777" w:rsidR="00CF45CC" w:rsidRPr="002F4E01" w:rsidRDefault="00CF45CC" w:rsidP="00DD085E">
            <w:pPr>
              <w:rPr>
                <w:rFonts w:ascii="Times New Roman" w:hAnsi="Times New Roman" w:cs="Times New Roman"/>
              </w:rPr>
            </w:pPr>
          </w:p>
        </w:tc>
        <w:tc>
          <w:tcPr>
            <w:tcW w:w="3156" w:type="dxa"/>
          </w:tcPr>
          <w:p w14:paraId="45C4B4FD"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Not al all</w:t>
            </w:r>
          </w:p>
        </w:tc>
        <w:tc>
          <w:tcPr>
            <w:tcW w:w="529" w:type="dxa"/>
          </w:tcPr>
          <w:p w14:paraId="2660334A" w14:textId="77777777" w:rsidR="00CF45CC" w:rsidRPr="002F4E01" w:rsidRDefault="00CF45CC" w:rsidP="00DD085E">
            <w:pPr>
              <w:rPr>
                <w:rFonts w:ascii="Times New Roman" w:hAnsi="Times New Roman" w:cs="Times New Roman"/>
              </w:rPr>
            </w:pPr>
          </w:p>
        </w:tc>
        <w:tc>
          <w:tcPr>
            <w:tcW w:w="567" w:type="dxa"/>
          </w:tcPr>
          <w:p w14:paraId="539C6E81"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0</w:t>
            </w:r>
          </w:p>
        </w:tc>
        <w:tc>
          <w:tcPr>
            <w:tcW w:w="3260" w:type="dxa"/>
          </w:tcPr>
          <w:p w14:paraId="334835C9"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Not at all</w:t>
            </w:r>
          </w:p>
        </w:tc>
      </w:tr>
      <w:tr w:rsidR="00CF45CC" w:rsidRPr="00D5137A" w14:paraId="5396016C" w14:textId="77777777" w:rsidTr="00DD085E">
        <w:tc>
          <w:tcPr>
            <w:tcW w:w="8613" w:type="dxa"/>
            <w:gridSpan w:val="6"/>
          </w:tcPr>
          <w:p w14:paraId="79949145" w14:textId="77777777" w:rsidR="00CF45CC" w:rsidRPr="00D5137A" w:rsidRDefault="00CF45CC" w:rsidP="00DD085E">
            <w:pPr>
              <w:rPr>
                <w:rFonts w:ascii="Times New Roman" w:hAnsi="Times New Roman" w:cs="Times New Roman"/>
                <w:b/>
              </w:rPr>
            </w:pPr>
          </w:p>
        </w:tc>
      </w:tr>
      <w:tr w:rsidR="00CF45CC" w:rsidRPr="00D5137A" w14:paraId="06D0E725" w14:textId="77777777" w:rsidTr="00DD085E">
        <w:tc>
          <w:tcPr>
            <w:tcW w:w="534" w:type="dxa"/>
          </w:tcPr>
          <w:p w14:paraId="3CC161BA" w14:textId="77777777" w:rsidR="00CF45CC" w:rsidRPr="00D5137A" w:rsidRDefault="00CF45CC" w:rsidP="00DD085E">
            <w:pPr>
              <w:rPr>
                <w:rFonts w:ascii="Times New Roman" w:hAnsi="Times New Roman" w:cs="Times New Roman"/>
                <w:b/>
              </w:rPr>
            </w:pPr>
          </w:p>
        </w:tc>
        <w:tc>
          <w:tcPr>
            <w:tcW w:w="567" w:type="dxa"/>
          </w:tcPr>
          <w:p w14:paraId="61CF0013" w14:textId="77777777" w:rsidR="00CF45CC" w:rsidRPr="00D5137A" w:rsidRDefault="00CF45CC" w:rsidP="00DD085E">
            <w:pPr>
              <w:rPr>
                <w:rFonts w:ascii="Times New Roman" w:hAnsi="Times New Roman" w:cs="Times New Roman"/>
                <w:b/>
              </w:rPr>
            </w:pPr>
          </w:p>
        </w:tc>
        <w:tc>
          <w:tcPr>
            <w:tcW w:w="3156" w:type="dxa"/>
          </w:tcPr>
          <w:p w14:paraId="5D42BB22" w14:textId="77777777" w:rsidR="00CF45CC" w:rsidRPr="00D5137A" w:rsidRDefault="00CF45CC" w:rsidP="00DD085E">
            <w:pPr>
              <w:rPr>
                <w:rFonts w:ascii="Times New Roman" w:hAnsi="Times New Roman" w:cs="Times New Roman"/>
                <w:b/>
              </w:rPr>
            </w:pPr>
            <w:r w:rsidRPr="00D5137A">
              <w:rPr>
                <w:rFonts w:ascii="Times New Roman" w:hAnsi="Times New Roman" w:cs="Times New Roman"/>
                <w:b/>
              </w:rPr>
              <w:t>Worrying thoughts go through my mind:</w:t>
            </w:r>
          </w:p>
        </w:tc>
        <w:tc>
          <w:tcPr>
            <w:tcW w:w="529" w:type="dxa"/>
          </w:tcPr>
          <w:p w14:paraId="6411E635" w14:textId="77777777" w:rsidR="00CF45CC" w:rsidRPr="00D5137A" w:rsidRDefault="00CF45CC" w:rsidP="00DD085E">
            <w:pPr>
              <w:rPr>
                <w:rFonts w:ascii="Times New Roman" w:hAnsi="Times New Roman" w:cs="Times New Roman"/>
                <w:b/>
              </w:rPr>
            </w:pPr>
          </w:p>
        </w:tc>
        <w:tc>
          <w:tcPr>
            <w:tcW w:w="567" w:type="dxa"/>
          </w:tcPr>
          <w:p w14:paraId="1DB97DCF" w14:textId="77777777" w:rsidR="00CF45CC" w:rsidRPr="00D5137A" w:rsidRDefault="00CF45CC" w:rsidP="00DD085E">
            <w:pPr>
              <w:rPr>
                <w:rFonts w:ascii="Times New Roman" w:hAnsi="Times New Roman" w:cs="Times New Roman"/>
                <w:b/>
              </w:rPr>
            </w:pPr>
          </w:p>
        </w:tc>
        <w:tc>
          <w:tcPr>
            <w:tcW w:w="3260" w:type="dxa"/>
          </w:tcPr>
          <w:p w14:paraId="701C4005" w14:textId="77777777" w:rsidR="00CF45CC" w:rsidRPr="00D5137A" w:rsidRDefault="00CF45CC" w:rsidP="00DD085E">
            <w:pPr>
              <w:rPr>
                <w:rFonts w:ascii="Times New Roman" w:hAnsi="Times New Roman" w:cs="Times New Roman"/>
                <w:b/>
              </w:rPr>
            </w:pPr>
            <w:r w:rsidRPr="00D5137A">
              <w:rPr>
                <w:rFonts w:ascii="Times New Roman" w:hAnsi="Times New Roman" w:cs="Times New Roman"/>
                <w:b/>
              </w:rPr>
              <w:t>I look forward with enjoyment to things:</w:t>
            </w:r>
          </w:p>
        </w:tc>
      </w:tr>
      <w:tr w:rsidR="00CF45CC" w:rsidRPr="00D5137A" w14:paraId="5A573680" w14:textId="77777777" w:rsidTr="00DD085E">
        <w:tc>
          <w:tcPr>
            <w:tcW w:w="534" w:type="dxa"/>
          </w:tcPr>
          <w:p w14:paraId="17403C81" w14:textId="77777777" w:rsidR="00CF45CC" w:rsidRPr="002F4E01" w:rsidRDefault="00CF45CC" w:rsidP="00DD085E">
            <w:pPr>
              <w:rPr>
                <w:rFonts w:ascii="Times New Roman" w:hAnsi="Times New Roman" w:cs="Times New Roman"/>
              </w:rPr>
            </w:pPr>
          </w:p>
        </w:tc>
        <w:tc>
          <w:tcPr>
            <w:tcW w:w="567" w:type="dxa"/>
          </w:tcPr>
          <w:p w14:paraId="165DCDF9"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3</w:t>
            </w:r>
          </w:p>
        </w:tc>
        <w:tc>
          <w:tcPr>
            <w:tcW w:w="3156" w:type="dxa"/>
          </w:tcPr>
          <w:p w14:paraId="27B38A46"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A great deal of the time</w:t>
            </w:r>
          </w:p>
        </w:tc>
        <w:tc>
          <w:tcPr>
            <w:tcW w:w="529" w:type="dxa"/>
          </w:tcPr>
          <w:p w14:paraId="2DCC577A"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0</w:t>
            </w:r>
          </w:p>
        </w:tc>
        <w:tc>
          <w:tcPr>
            <w:tcW w:w="567" w:type="dxa"/>
          </w:tcPr>
          <w:p w14:paraId="1344B811" w14:textId="77777777" w:rsidR="00CF45CC" w:rsidRPr="002F4E01" w:rsidRDefault="00CF45CC" w:rsidP="00DD085E">
            <w:pPr>
              <w:rPr>
                <w:rFonts w:ascii="Times New Roman" w:hAnsi="Times New Roman" w:cs="Times New Roman"/>
              </w:rPr>
            </w:pPr>
          </w:p>
        </w:tc>
        <w:tc>
          <w:tcPr>
            <w:tcW w:w="3260" w:type="dxa"/>
          </w:tcPr>
          <w:p w14:paraId="4E56285C"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As much as I ever did</w:t>
            </w:r>
          </w:p>
        </w:tc>
      </w:tr>
      <w:tr w:rsidR="00CF45CC" w:rsidRPr="00D5137A" w14:paraId="6F662341" w14:textId="77777777" w:rsidTr="00DD085E">
        <w:tc>
          <w:tcPr>
            <w:tcW w:w="534" w:type="dxa"/>
          </w:tcPr>
          <w:p w14:paraId="5ED2A79C" w14:textId="77777777" w:rsidR="00CF45CC" w:rsidRPr="002F4E01" w:rsidRDefault="00CF45CC" w:rsidP="00DD085E">
            <w:pPr>
              <w:rPr>
                <w:rFonts w:ascii="Times New Roman" w:hAnsi="Times New Roman" w:cs="Times New Roman"/>
              </w:rPr>
            </w:pPr>
          </w:p>
        </w:tc>
        <w:tc>
          <w:tcPr>
            <w:tcW w:w="567" w:type="dxa"/>
          </w:tcPr>
          <w:p w14:paraId="52750714"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2</w:t>
            </w:r>
          </w:p>
        </w:tc>
        <w:tc>
          <w:tcPr>
            <w:tcW w:w="3156" w:type="dxa"/>
          </w:tcPr>
          <w:p w14:paraId="6E9D6A52"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A lot of the time</w:t>
            </w:r>
          </w:p>
        </w:tc>
        <w:tc>
          <w:tcPr>
            <w:tcW w:w="529" w:type="dxa"/>
          </w:tcPr>
          <w:p w14:paraId="2804C6C0"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1</w:t>
            </w:r>
          </w:p>
        </w:tc>
        <w:tc>
          <w:tcPr>
            <w:tcW w:w="567" w:type="dxa"/>
          </w:tcPr>
          <w:p w14:paraId="5A496A12" w14:textId="77777777" w:rsidR="00CF45CC" w:rsidRPr="002F4E01" w:rsidRDefault="00CF45CC" w:rsidP="00DD085E">
            <w:pPr>
              <w:rPr>
                <w:rFonts w:ascii="Times New Roman" w:hAnsi="Times New Roman" w:cs="Times New Roman"/>
              </w:rPr>
            </w:pPr>
          </w:p>
        </w:tc>
        <w:tc>
          <w:tcPr>
            <w:tcW w:w="3260" w:type="dxa"/>
          </w:tcPr>
          <w:p w14:paraId="4D7728D4"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Rather less than I used to</w:t>
            </w:r>
          </w:p>
        </w:tc>
      </w:tr>
      <w:tr w:rsidR="00CF45CC" w:rsidRPr="00D5137A" w14:paraId="6FF175C3" w14:textId="77777777" w:rsidTr="00DD085E">
        <w:tc>
          <w:tcPr>
            <w:tcW w:w="534" w:type="dxa"/>
          </w:tcPr>
          <w:p w14:paraId="3C637770" w14:textId="77777777" w:rsidR="00CF45CC" w:rsidRPr="002F4E01" w:rsidRDefault="00CF45CC" w:rsidP="00DD085E">
            <w:pPr>
              <w:rPr>
                <w:rFonts w:ascii="Times New Roman" w:hAnsi="Times New Roman" w:cs="Times New Roman"/>
              </w:rPr>
            </w:pPr>
          </w:p>
        </w:tc>
        <w:tc>
          <w:tcPr>
            <w:tcW w:w="567" w:type="dxa"/>
          </w:tcPr>
          <w:p w14:paraId="4EE9E338"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1</w:t>
            </w:r>
          </w:p>
        </w:tc>
        <w:tc>
          <w:tcPr>
            <w:tcW w:w="3156" w:type="dxa"/>
          </w:tcPr>
          <w:p w14:paraId="7DBECBE2"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From time to time, but not too often</w:t>
            </w:r>
          </w:p>
        </w:tc>
        <w:tc>
          <w:tcPr>
            <w:tcW w:w="529" w:type="dxa"/>
          </w:tcPr>
          <w:p w14:paraId="1BA09690"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2</w:t>
            </w:r>
          </w:p>
        </w:tc>
        <w:tc>
          <w:tcPr>
            <w:tcW w:w="567" w:type="dxa"/>
          </w:tcPr>
          <w:p w14:paraId="7ABCD6B8" w14:textId="77777777" w:rsidR="00CF45CC" w:rsidRPr="002F4E01" w:rsidRDefault="00CF45CC" w:rsidP="00DD085E">
            <w:pPr>
              <w:rPr>
                <w:rFonts w:ascii="Times New Roman" w:hAnsi="Times New Roman" w:cs="Times New Roman"/>
              </w:rPr>
            </w:pPr>
          </w:p>
        </w:tc>
        <w:tc>
          <w:tcPr>
            <w:tcW w:w="3260" w:type="dxa"/>
          </w:tcPr>
          <w:p w14:paraId="39864AD4"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Definitely less than I used to</w:t>
            </w:r>
          </w:p>
        </w:tc>
      </w:tr>
      <w:tr w:rsidR="00CF45CC" w:rsidRPr="00D5137A" w14:paraId="3BBFE191" w14:textId="77777777" w:rsidTr="00DD085E">
        <w:tc>
          <w:tcPr>
            <w:tcW w:w="534" w:type="dxa"/>
          </w:tcPr>
          <w:p w14:paraId="1D3FB660" w14:textId="77777777" w:rsidR="00CF45CC" w:rsidRPr="002F4E01" w:rsidRDefault="00CF45CC" w:rsidP="00DD085E">
            <w:pPr>
              <w:rPr>
                <w:rFonts w:ascii="Times New Roman" w:hAnsi="Times New Roman" w:cs="Times New Roman"/>
              </w:rPr>
            </w:pPr>
          </w:p>
        </w:tc>
        <w:tc>
          <w:tcPr>
            <w:tcW w:w="567" w:type="dxa"/>
          </w:tcPr>
          <w:p w14:paraId="30443028"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0</w:t>
            </w:r>
          </w:p>
        </w:tc>
        <w:tc>
          <w:tcPr>
            <w:tcW w:w="3156" w:type="dxa"/>
          </w:tcPr>
          <w:p w14:paraId="42F8399C"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Only occasionally</w:t>
            </w:r>
          </w:p>
        </w:tc>
        <w:tc>
          <w:tcPr>
            <w:tcW w:w="529" w:type="dxa"/>
          </w:tcPr>
          <w:p w14:paraId="47C6EFA9"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3</w:t>
            </w:r>
          </w:p>
        </w:tc>
        <w:tc>
          <w:tcPr>
            <w:tcW w:w="567" w:type="dxa"/>
          </w:tcPr>
          <w:p w14:paraId="35E50601" w14:textId="77777777" w:rsidR="00CF45CC" w:rsidRPr="002F4E01" w:rsidRDefault="00CF45CC" w:rsidP="00DD085E">
            <w:pPr>
              <w:rPr>
                <w:rFonts w:ascii="Times New Roman" w:hAnsi="Times New Roman" w:cs="Times New Roman"/>
              </w:rPr>
            </w:pPr>
          </w:p>
        </w:tc>
        <w:tc>
          <w:tcPr>
            <w:tcW w:w="3260" w:type="dxa"/>
          </w:tcPr>
          <w:p w14:paraId="2E242583"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Hardly at all</w:t>
            </w:r>
          </w:p>
        </w:tc>
      </w:tr>
      <w:tr w:rsidR="00CF45CC" w:rsidRPr="00D5137A" w14:paraId="07426B19" w14:textId="77777777" w:rsidTr="00DD085E">
        <w:tc>
          <w:tcPr>
            <w:tcW w:w="8613" w:type="dxa"/>
            <w:gridSpan w:val="6"/>
          </w:tcPr>
          <w:p w14:paraId="4B3D3C62" w14:textId="77777777" w:rsidR="00CF45CC" w:rsidRPr="002F4E01" w:rsidRDefault="00CF45CC" w:rsidP="00DD085E">
            <w:pPr>
              <w:rPr>
                <w:rFonts w:ascii="Times New Roman" w:hAnsi="Times New Roman" w:cs="Times New Roman"/>
              </w:rPr>
            </w:pPr>
          </w:p>
        </w:tc>
      </w:tr>
      <w:tr w:rsidR="00CF45CC" w:rsidRPr="00D5137A" w14:paraId="7C3D95A7" w14:textId="77777777" w:rsidTr="00DD085E">
        <w:tc>
          <w:tcPr>
            <w:tcW w:w="534" w:type="dxa"/>
          </w:tcPr>
          <w:p w14:paraId="1A135C5A" w14:textId="77777777" w:rsidR="00CF45CC" w:rsidRPr="00D5137A" w:rsidRDefault="00CF45CC" w:rsidP="00DD085E">
            <w:pPr>
              <w:rPr>
                <w:rFonts w:ascii="Times New Roman" w:hAnsi="Times New Roman" w:cs="Times New Roman"/>
                <w:b/>
              </w:rPr>
            </w:pPr>
          </w:p>
        </w:tc>
        <w:tc>
          <w:tcPr>
            <w:tcW w:w="567" w:type="dxa"/>
          </w:tcPr>
          <w:p w14:paraId="73CA99FF" w14:textId="77777777" w:rsidR="00CF45CC" w:rsidRPr="00D5137A" w:rsidRDefault="00CF45CC" w:rsidP="00DD085E">
            <w:pPr>
              <w:rPr>
                <w:rFonts w:ascii="Times New Roman" w:hAnsi="Times New Roman" w:cs="Times New Roman"/>
                <w:b/>
              </w:rPr>
            </w:pPr>
          </w:p>
        </w:tc>
        <w:tc>
          <w:tcPr>
            <w:tcW w:w="3156" w:type="dxa"/>
          </w:tcPr>
          <w:p w14:paraId="3E82B968" w14:textId="77777777" w:rsidR="00CF45CC" w:rsidRPr="00D5137A" w:rsidRDefault="00CF45CC" w:rsidP="00DD085E">
            <w:pPr>
              <w:rPr>
                <w:rFonts w:ascii="Times New Roman" w:hAnsi="Times New Roman" w:cs="Times New Roman"/>
                <w:b/>
              </w:rPr>
            </w:pPr>
            <w:r w:rsidRPr="00D5137A">
              <w:rPr>
                <w:rFonts w:ascii="Times New Roman" w:hAnsi="Times New Roman" w:cs="Times New Roman"/>
                <w:b/>
              </w:rPr>
              <w:t>I feel cheerful:</w:t>
            </w:r>
          </w:p>
        </w:tc>
        <w:tc>
          <w:tcPr>
            <w:tcW w:w="529" w:type="dxa"/>
          </w:tcPr>
          <w:p w14:paraId="380FA8AB" w14:textId="77777777" w:rsidR="00CF45CC" w:rsidRPr="00D5137A" w:rsidRDefault="00CF45CC" w:rsidP="00DD085E">
            <w:pPr>
              <w:rPr>
                <w:rFonts w:ascii="Times New Roman" w:hAnsi="Times New Roman" w:cs="Times New Roman"/>
                <w:b/>
              </w:rPr>
            </w:pPr>
          </w:p>
        </w:tc>
        <w:tc>
          <w:tcPr>
            <w:tcW w:w="567" w:type="dxa"/>
          </w:tcPr>
          <w:p w14:paraId="4BC67273" w14:textId="77777777" w:rsidR="00CF45CC" w:rsidRPr="00D5137A" w:rsidRDefault="00CF45CC" w:rsidP="00DD085E">
            <w:pPr>
              <w:rPr>
                <w:rFonts w:ascii="Times New Roman" w:hAnsi="Times New Roman" w:cs="Times New Roman"/>
                <w:b/>
              </w:rPr>
            </w:pPr>
          </w:p>
        </w:tc>
        <w:tc>
          <w:tcPr>
            <w:tcW w:w="3260" w:type="dxa"/>
          </w:tcPr>
          <w:p w14:paraId="172186D0" w14:textId="77777777" w:rsidR="00CF45CC" w:rsidRPr="00D5137A" w:rsidRDefault="00CF45CC" w:rsidP="00DD085E">
            <w:pPr>
              <w:rPr>
                <w:rFonts w:ascii="Times New Roman" w:hAnsi="Times New Roman" w:cs="Times New Roman"/>
                <w:b/>
              </w:rPr>
            </w:pPr>
            <w:r w:rsidRPr="00D5137A">
              <w:rPr>
                <w:rFonts w:ascii="Times New Roman" w:hAnsi="Times New Roman" w:cs="Times New Roman"/>
                <w:b/>
              </w:rPr>
              <w:t>I get sudden feelings of panic:</w:t>
            </w:r>
          </w:p>
        </w:tc>
      </w:tr>
      <w:tr w:rsidR="00CF45CC" w:rsidRPr="00D5137A" w14:paraId="28F3C64B" w14:textId="77777777" w:rsidTr="00DD085E">
        <w:tc>
          <w:tcPr>
            <w:tcW w:w="534" w:type="dxa"/>
          </w:tcPr>
          <w:p w14:paraId="61A31B6E"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3</w:t>
            </w:r>
          </w:p>
        </w:tc>
        <w:tc>
          <w:tcPr>
            <w:tcW w:w="567" w:type="dxa"/>
          </w:tcPr>
          <w:p w14:paraId="49603D3A" w14:textId="77777777" w:rsidR="00CF45CC" w:rsidRPr="002F4E01" w:rsidRDefault="00CF45CC" w:rsidP="00DD085E">
            <w:pPr>
              <w:rPr>
                <w:rFonts w:ascii="Times New Roman" w:hAnsi="Times New Roman" w:cs="Times New Roman"/>
              </w:rPr>
            </w:pPr>
          </w:p>
        </w:tc>
        <w:tc>
          <w:tcPr>
            <w:tcW w:w="3156" w:type="dxa"/>
          </w:tcPr>
          <w:p w14:paraId="0C19B3FD"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Not at all</w:t>
            </w:r>
          </w:p>
        </w:tc>
        <w:tc>
          <w:tcPr>
            <w:tcW w:w="529" w:type="dxa"/>
          </w:tcPr>
          <w:p w14:paraId="511AA330" w14:textId="77777777" w:rsidR="00CF45CC" w:rsidRPr="002F4E01" w:rsidRDefault="00CF45CC" w:rsidP="00DD085E">
            <w:pPr>
              <w:rPr>
                <w:rFonts w:ascii="Times New Roman" w:hAnsi="Times New Roman" w:cs="Times New Roman"/>
              </w:rPr>
            </w:pPr>
          </w:p>
        </w:tc>
        <w:tc>
          <w:tcPr>
            <w:tcW w:w="567" w:type="dxa"/>
          </w:tcPr>
          <w:p w14:paraId="05F33DB6"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3</w:t>
            </w:r>
          </w:p>
        </w:tc>
        <w:tc>
          <w:tcPr>
            <w:tcW w:w="3260" w:type="dxa"/>
          </w:tcPr>
          <w:p w14:paraId="5F93175A"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Very often indeed</w:t>
            </w:r>
          </w:p>
        </w:tc>
      </w:tr>
      <w:tr w:rsidR="00CF45CC" w:rsidRPr="00D5137A" w14:paraId="572D2058" w14:textId="77777777" w:rsidTr="00DD085E">
        <w:tc>
          <w:tcPr>
            <w:tcW w:w="534" w:type="dxa"/>
          </w:tcPr>
          <w:p w14:paraId="2B0AE29F"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2</w:t>
            </w:r>
          </w:p>
        </w:tc>
        <w:tc>
          <w:tcPr>
            <w:tcW w:w="567" w:type="dxa"/>
          </w:tcPr>
          <w:p w14:paraId="5BA4AA27" w14:textId="77777777" w:rsidR="00CF45CC" w:rsidRPr="002F4E01" w:rsidRDefault="00CF45CC" w:rsidP="00DD085E">
            <w:pPr>
              <w:rPr>
                <w:rFonts w:ascii="Times New Roman" w:hAnsi="Times New Roman" w:cs="Times New Roman"/>
              </w:rPr>
            </w:pPr>
          </w:p>
        </w:tc>
        <w:tc>
          <w:tcPr>
            <w:tcW w:w="3156" w:type="dxa"/>
          </w:tcPr>
          <w:p w14:paraId="57208371"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Not often</w:t>
            </w:r>
          </w:p>
        </w:tc>
        <w:tc>
          <w:tcPr>
            <w:tcW w:w="529" w:type="dxa"/>
          </w:tcPr>
          <w:p w14:paraId="155F67C3" w14:textId="77777777" w:rsidR="00CF45CC" w:rsidRPr="002F4E01" w:rsidRDefault="00CF45CC" w:rsidP="00DD085E">
            <w:pPr>
              <w:rPr>
                <w:rFonts w:ascii="Times New Roman" w:hAnsi="Times New Roman" w:cs="Times New Roman"/>
              </w:rPr>
            </w:pPr>
          </w:p>
        </w:tc>
        <w:tc>
          <w:tcPr>
            <w:tcW w:w="567" w:type="dxa"/>
          </w:tcPr>
          <w:p w14:paraId="081C51ED"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2</w:t>
            </w:r>
          </w:p>
        </w:tc>
        <w:tc>
          <w:tcPr>
            <w:tcW w:w="3260" w:type="dxa"/>
          </w:tcPr>
          <w:p w14:paraId="417F9969"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Quite often</w:t>
            </w:r>
          </w:p>
        </w:tc>
      </w:tr>
      <w:tr w:rsidR="00CF45CC" w:rsidRPr="00D5137A" w14:paraId="3223B492" w14:textId="77777777" w:rsidTr="00DD085E">
        <w:tc>
          <w:tcPr>
            <w:tcW w:w="534" w:type="dxa"/>
          </w:tcPr>
          <w:p w14:paraId="793EA994"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1</w:t>
            </w:r>
          </w:p>
        </w:tc>
        <w:tc>
          <w:tcPr>
            <w:tcW w:w="567" w:type="dxa"/>
          </w:tcPr>
          <w:p w14:paraId="73FC9C42" w14:textId="77777777" w:rsidR="00CF45CC" w:rsidRPr="002F4E01" w:rsidRDefault="00CF45CC" w:rsidP="00DD085E">
            <w:pPr>
              <w:rPr>
                <w:rFonts w:ascii="Times New Roman" w:hAnsi="Times New Roman" w:cs="Times New Roman"/>
              </w:rPr>
            </w:pPr>
          </w:p>
        </w:tc>
        <w:tc>
          <w:tcPr>
            <w:tcW w:w="3156" w:type="dxa"/>
          </w:tcPr>
          <w:p w14:paraId="3D0375CE"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Sometimes</w:t>
            </w:r>
          </w:p>
        </w:tc>
        <w:tc>
          <w:tcPr>
            <w:tcW w:w="529" w:type="dxa"/>
          </w:tcPr>
          <w:p w14:paraId="48CB33FB" w14:textId="77777777" w:rsidR="00CF45CC" w:rsidRPr="002F4E01" w:rsidRDefault="00CF45CC" w:rsidP="00DD085E">
            <w:pPr>
              <w:rPr>
                <w:rFonts w:ascii="Times New Roman" w:hAnsi="Times New Roman" w:cs="Times New Roman"/>
              </w:rPr>
            </w:pPr>
          </w:p>
        </w:tc>
        <w:tc>
          <w:tcPr>
            <w:tcW w:w="567" w:type="dxa"/>
          </w:tcPr>
          <w:p w14:paraId="3695FD59"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1</w:t>
            </w:r>
          </w:p>
        </w:tc>
        <w:tc>
          <w:tcPr>
            <w:tcW w:w="3260" w:type="dxa"/>
          </w:tcPr>
          <w:p w14:paraId="33251F04"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Not very often</w:t>
            </w:r>
          </w:p>
        </w:tc>
      </w:tr>
      <w:tr w:rsidR="00CF45CC" w:rsidRPr="00D5137A" w14:paraId="6636BD7A" w14:textId="77777777" w:rsidTr="00DD085E">
        <w:tc>
          <w:tcPr>
            <w:tcW w:w="534" w:type="dxa"/>
          </w:tcPr>
          <w:p w14:paraId="1ED30FE5"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0</w:t>
            </w:r>
          </w:p>
        </w:tc>
        <w:tc>
          <w:tcPr>
            <w:tcW w:w="567" w:type="dxa"/>
          </w:tcPr>
          <w:p w14:paraId="22158947" w14:textId="77777777" w:rsidR="00CF45CC" w:rsidRPr="002F4E01" w:rsidRDefault="00CF45CC" w:rsidP="00DD085E">
            <w:pPr>
              <w:rPr>
                <w:rFonts w:ascii="Times New Roman" w:hAnsi="Times New Roman" w:cs="Times New Roman"/>
              </w:rPr>
            </w:pPr>
          </w:p>
        </w:tc>
        <w:tc>
          <w:tcPr>
            <w:tcW w:w="3156" w:type="dxa"/>
          </w:tcPr>
          <w:p w14:paraId="2F402E67"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Most of the time</w:t>
            </w:r>
          </w:p>
        </w:tc>
        <w:tc>
          <w:tcPr>
            <w:tcW w:w="529" w:type="dxa"/>
          </w:tcPr>
          <w:p w14:paraId="4C40F571" w14:textId="77777777" w:rsidR="00CF45CC" w:rsidRPr="002F4E01" w:rsidRDefault="00CF45CC" w:rsidP="00DD085E">
            <w:pPr>
              <w:rPr>
                <w:rFonts w:ascii="Times New Roman" w:hAnsi="Times New Roman" w:cs="Times New Roman"/>
              </w:rPr>
            </w:pPr>
          </w:p>
        </w:tc>
        <w:tc>
          <w:tcPr>
            <w:tcW w:w="567" w:type="dxa"/>
          </w:tcPr>
          <w:p w14:paraId="7314C996"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0</w:t>
            </w:r>
          </w:p>
        </w:tc>
        <w:tc>
          <w:tcPr>
            <w:tcW w:w="3260" w:type="dxa"/>
          </w:tcPr>
          <w:p w14:paraId="7F868204"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Not at all</w:t>
            </w:r>
          </w:p>
        </w:tc>
      </w:tr>
      <w:tr w:rsidR="00CF45CC" w:rsidRPr="00D5137A" w14:paraId="42143404" w14:textId="77777777" w:rsidTr="00DD085E">
        <w:tc>
          <w:tcPr>
            <w:tcW w:w="8613" w:type="dxa"/>
            <w:gridSpan w:val="6"/>
          </w:tcPr>
          <w:p w14:paraId="5D0FCC0F" w14:textId="77777777" w:rsidR="00CF45CC" w:rsidRPr="00D5137A" w:rsidRDefault="00CF45CC" w:rsidP="00DD085E">
            <w:pPr>
              <w:rPr>
                <w:rFonts w:ascii="Times New Roman" w:hAnsi="Times New Roman" w:cs="Times New Roman"/>
                <w:b/>
              </w:rPr>
            </w:pPr>
          </w:p>
        </w:tc>
      </w:tr>
      <w:tr w:rsidR="00CF45CC" w:rsidRPr="00D5137A" w14:paraId="04FFFDCA" w14:textId="77777777" w:rsidTr="00DD085E">
        <w:tc>
          <w:tcPr>
            <w:tcW w:w="534" w:type="dxa"/>
          </w:tcPr>
          <w:p w14:paraId="1C1C4BC1" w14:textId="77777777" w:rsidR="00CF45CC" w:rsidRPr="00D5137A" w:rsidRDefault="00CF45CC" w:rsidP="00DD085E">
            <w:pPr>
              <w:rPr>
                <w:rFonts w:ascii="Times New Roman" w:hAnsi="Times New Roman" w:cs="Times New Roman"/>
                <w:b/>
              </w:rPr>
            </w:pPr>
          </w:p>
        </w:tc>
        <w:tc>
          <w:tcPr>
            <w:tcW w:w="567" w:type="dxa"/>
          </w:tcPr>
          <w:p w14:paraId="0492FDD7" w14:textId="77777777" w:rsidR="00CF45CC" w:rsidRPr="00D5137A" w:rsidRDefault="00CF45CC" w:rsidP="00DD085E">
            <w:pPr>
              <w:rPr>
                <w:rFonts w:ascii="Times New Roman" w:hAnsi="Times New Roman" w:cs="Times New Roman"/>
                <w:b/>
              </w:rPr>
            </w:pPr>
          </w:p>
        </w:tc>
        <w:tc>
          <w:tcPr>
            <w:tcW w:w="3156" w:type="dxa"/>
          </w:tcPr>
          <w:p w14:paraId="1620C29A" w14:textId="77777777" w:rsidR="00CF45CC" w:rsidRPr="00D5137A" w:rsidRDefault="00CF45CC" w:rsidP="00DD085E">
            <w:pPr>
              <w:rPr>
                <w:rFonts w:ascii="Times New Roman" w:hAnsi="Times New Roman" w:cs="Times New Roman"/>
                <w:b/>
              </w:rPr>
            </w:pPr>
            <w:r w:rsidRPr="00D5137A">
              <w:rPr>
                <w:rFonts w:ascii="Times New Roman" w:hAnsi="Times New Roman" w:cs="Times New Roman"/>
                <w:b/>
              </w:rPr>
              <w:t>I can sit at ease and feel relaxed:</w:t>
            </w:r>
          </w:p>
        </w:tc>
        <w:tc>
          <w:tcPr>
            <w:tcW w:w="529" w:type="dxa"/>
          </w:tcPr>
          <w:p w14:paraId="01D648D8" w14:textId="77777777" w:rsidR="00CF45CC" w:rsidRPr="00D5137A" w:rsidRDefault="00CF45CC" w:rsidP="00DD085E">
            <w:pPr>
              <w:rPr>
                <w:rFonts w:ascii="Times New Roman" w:hAnsi="Times New Roman" w:cs="Times New Roman"/>
                <w:b/>
              </w:rPr>
            </w:pPr>
          </w:p>
        </w:tc>
        <w:tc>
          <w:tcPr>
            <w:tcW w:w="567" w:type="dxa"/>
          </w:tcPr>
          <w:p w14:paraId="14B5311B" w14:textId="77777777" w:rsidR="00CF45CC" w:rsidRPr="00D5137A" w:rsidRDefault="00CF45CC" w:rsidP="00DD085E">
            <w:pPr>
              <w:rPr>
                <w:rFonts w:ascii="Times New Roman" w:hAnsi="Times New Roman" w:cs="Times New Roman"/>
                <w:b/>
              </w:rPr>
            </w:pPr>
          </w:p>
        </w:tc>
        <w:tc>
          <w:tcPr>
            <w:tcW w:w="3260" w:type="dxa"/>
          </w:tcPr>
          <w:p w14:paraId="062999DA" w14:textId="77777777" w:rsidR="00CF45CC" w:rsidRPr="00D5137A" w:rsidRDefault="00CF45CC" w:rsidP="00DD085E">
            <w:pPr>
              <w:rPr>
                <w:rFonts w:ascii="Times New Roman" w:hAnsi="Times New Roman" w:cs="Times New Roman"/>
                <w:b/>
              </w:rPr>
            </w:pPr>
            <w:r w:rsidRPr="00D5137A">
              <w:rPr>
                <w:rFonts w:ascii="Times New Roman" w:hAnsi="Times New Roman" w:cs="Times New Roman"/>
                <w:b/>
              </w:rPr>
              <w:t>I can enjoy a good book or radio or TV program:</w:t>
            </w:r>
          </w:p>
        </w:tc>
      </w:tr>
      <w:tr w:rsidR="00CF45CC" w:rsidRPr="00D5137A" w14:paraId="36656F23" w14:textId="77777777" w:rsidTr="00DD085E">
        <w:tc>
          <w:tcPr>
            <w:tcW w:w="534" w:type="dxa"/>
          </w:tcPr>
          <w:p w14:paraId="6BB7EDB2" w14:textId="77777777" w:rsidR="00CF45CC" w:rsidRPr="002F4E01" w:rsidRDefault="00CF45CC" w:rsidP="00DD085E">
            <w:pPr>
              <w:rPr>
                <w:rFonts w:ascii="Times New Roman" w:hAnsi="Times New Roman" w:cs="Times New Roman"/>
              </w:rPr>
            </w:pPr>
          </w:p>
        </w:tc>
        <w:tc>
          <w:tcPr>
            <w:tcW w:w="567" w:type="dxa"/>
          </w:tcPr>
          <w:p w14:paraId="0A26B22A"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0</w:t>
            </w:r>
          </w:p>
        </w:tc>
        <w:tc>
          <w:tcPr>
            <w:tcW w:w="3156" w:type="dxa"/>
          </w:tcPr>
          <w:p w14:paraId="098DA956"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Definitely</w:t>
            </w:r>
          </w:p>
        </w:tc>
        <w:tc>
          <w:tcPr>
            <w:tcW w:w="529" w:type="dxa"/>
          </w:tcPr>
          <w:p w14:paraId="1AA604F0"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0</w:t>
            </w:r>
          </w:p>
        </w:tc>
        <w:tc>
          <w:tcPr>
            <w:tcW w:w="567" w:type="dxa"/>
          </w:tcPr>
          <w:p w14:paraId="6E18239B" w14:textId="77777777" w:rsidR="00CF45CC" w:rsidRPr="002F4E01" w:rsidRDefault="00CF45CC" w:rsidP="00DD085E">
            <w:pPr>
              <w:rPr>
                <w:rFonts w:ascii="Times New Roman" w:hAnsi="Times New Roman" w:cs="Times New Roman"/>
              </w:rPr>
            </w:pPr>
          </w:p>
        </w:tc>
        <w:tc>
          <w:tcPr>
            <w:tcW w:w="3260" w:type="dxa"/>
          </w:tcPr>
          <w:p w14:paraId="2F1AE8E5"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Often</w:t>
            </w:r>
          </w:p>
        </w:tc>
      </w:tr>
      <w:tr w:rsidR="00CF45CC" w:rsidRPr="00D5137A" w14:paraId="3233CC6E" w14:textId="77777777" w:rsidTr="00DD085E">
        <w:tc>
          <w:tcPr>
            <w:tcW w:w="534" w:type="dxa"/>
          </w:tcPr>
          <w:p w14:paraId="6C65524D" w14:textId="77777777" w:rsidR="00CF45CC" w:rsidRPr="002F4E01" w:rsidRDefault="00CF45CC" w:rsidP="00DD085E">
            <w:pPr>
              <w:rPr>
                <w:rFonts w:ascii="Times New Roman" w:hAnsi="Times New Roman" w:cs="Times New Roman"/>
              </w:rPr>
            </w:pPr>
          </w:p>
        </w:tc>
        <w:tc>
          <w:tcPr>
            <w:tcW w:w="567" w:type="dxa"/>
          </w:tcPr>
          <w:p w14:paraId="061343D8"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1</w:t>
            </w:r>
          </w:p>
        </w:tc>
        <w:tc>
          <w:tcPr>
            <w:tcW w:w="3156" w:type="dxa"/>
          </w:tcPr>
          <w:p w14:paraId="2C1E704A"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Usually</w:t>
            </w:r>
          </w:p>
        </w:tc>
        <w:tc>
          <w:tcPr>
            <w:tcW w:w="529" w:type="dxa"/>
          </w:tcPr>
          <w:p w14:paraId="26C690EA"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1</w:t>
            </w:r>
          </w:p>
        </w:tc>
        <w:tc>
          <w:tcPr>
            <w:tcW w:w="567" w:type="dxa"/>
          </w:tcPr>
          <w:p w14:paraId="2AB2262B" w14:textId="77777777" w:rsidR="00CF45CC" w:rsidRPr="002F4E01" w:rsidRDefault="00CF45CC" w:rsidP="00DD085E">
            <w:pPr>
              <w:rPr>
                <w:rFonts w:ascii="Times New Roman" w:hAnsi="Times New Roman" w:cs="Times New Roman"/>
              </w:rPr>
            </w:pPr>
          </w:p>
        </w:tc>
        <w:tc>
          <w:tcPr>
            <w:tcW w:w="3260" w:type="dxa"/>
          </w:tcPr>
          <w:p w14:paraId="0F6F0C33"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Sometimes</w:t>
            </w:r>
          </w:p>
        </w:tc>
      </w:tr>
      <w:tr w:rsidR="00CF45CC" w:rsidRPr="00D5137A" w14:paraId="2C30756C" w14:textId="77777777" w:rsidTr="00DD085E">
        <w:tc>
          <w:tcPr>
            <w:tcW w:w="534" w:type="dxa"/>
          </w:tcPr>
          <w:p w14:paraId="083671E1" w14:textId="77777777" w:rsidR="00CF45CC" w:rsidRPr="002F4E01" w:rsidRDefault="00CF45CC" w:rsidP="00DD085E">
            <w:pPr>
              <w:rPr>
                <w:rFonts w:ascii="Times New Roman" w:hAnsi="Times New Roman" w:cs="Times New Roman"/>
              </w:rPr>
            </w:pPr>
          </w:p>
        </w:tc>
        <w:tc>
          <w:tcPr>
            <w:tcW w:w="567" w:type="dxa"/>
          </w:tcPr>
          <w:p w14:paraId="2BBB7704"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2</w:t>
            </w:r>
          </w:p>
        </w:tc>
        <w:tc>
          <w:tcPr>
            <w:tcW w:w="3156" w:type="dxa"/>
          </w:tcPr>
          <w:p w14:paraId="51D1A9B9"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Not often</w:t>
            </w:r>
          </w:p>
        </w:tc>
        <w:tc>
          <w:tcPr>
            <w:tcW w:w="529" w:type="dxa"/>
          </w:tcPr>
          <w:p w14:paraId="7368ECCE"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2</w:t>
            </w:r>
          </w:p>
        </w:tc>
        <w:tc>
          <w:tcPr>
            <w:tcW w:w="567" w:type="dxa"/>
          </w:tcPr>
          <w:p w14:paraId="1B51896F" w14:textId="77777777" w:rsidR="00CF45CC" w:rsidRPr="002F4E01" w:rsidRDefault="00CF45CC" w:rsidP="00DD085E">
            <w:pPr>
              <w:rPr>
                <w:rFonts w:ascii="Times New Roman" w:hAnsi="Times New Roman" w:cs="Times New Roman"/>
              </w:rPr>
            </w:pPr>
          </w:p>
        </w:tc>
        <w:tc>
          <w:tcPr>
            <w:tcW w:w="3260" w:type="dxa"/>
          </w:tcPr>
          <w:p w14:paraId="22121EB3"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Not often</w:t>
            </w:r>
          </w:p>
        </w:tc>
      </w:tr>
      <w:tr w:rsidR="00CF45CC" w:rsidRPr="00D5137A" w14:paraId="392E44D7" w14:textId="77777777" w:rsidTr="00DD085E">
        <w:tc>
          <w:tcPr>
            <w:tcW w:w="534" w:type="dxa"/>
          </w:tcPr>
          <w:p w14:paraId="5A157325" w14:textId="77777777" w:rsidR="00CF45CC" w:rsidRPr="002F4E01" w:rsidRDefault="00CF45CC" w:rsidP="00DD085E">
            <w:pPr>
              <w:rPr>
                <w:rFonts w:ascii="Times New Roman" w:hAnsi="Times New Roman" w:cs="Times New Roman"/>
              </w:rPr>
            </w:pPr>
          </w:p>
        </w:tc>
        <w:tc>
          <w:tcPr>
            <w:tcW w:w="567" w:type="dxa"/>
          </w:tcPr>
          <w:p w14:paraId="03EF3427"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3</w:t>
            </w:r>
          </w:p>
        </w:tc>
        <w:tc>
          <w:tcPr>
            <w:tcW w:w="3156" w:type="dxa"/>
          </w:tcPr>
          <w:p w14:paraId="0AB06A41"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Not at all</w:t>
            </w:r>
          </w:p>
        </w:tc>
        <w:tc>
          <w:tcPr>
            <w:tcW w:w="529" w:type="dxa"/>
          </w:tcPr>
          <w:p w14:paraId="2CE8E7ED"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3</w:t>
            </w:r>
          </w:p>
        </w:tc>
        <w:tc>
          <w:tcPr>
            <w:tcW w:w="567" w:type="dxa"/>
          </w:tcPr>
          <w:p w14:paraId="7E163E4B" w14:textId="77777777" w:rsidR="00CF45CC" w:rsidRPr="002F4E01" w:rsidRDefault="00CF45CC" w:rsidP="00DD085E">
            <w:pPr>
              <w:rPr>
                <w:rFonts w:ascii="Times New Roman" w:hAnsi="Times New Roman" w:cs="Times New Roman"/>
              </w:rPr>
            </w:pPr>
          </w:p>
        </w:tc>
        <w:tc>
          <w:tcPr>
            <w:tcW w:w="3260" w:type="dxa"/>
          </w:tcPr>
          <w:p w14:paraId="3660C339" w14:textId="77777777" w:rsidR="00CF45CC" w:rsidRPr="002F4E01" w:rsidRDefault="00CF45CC" w:rsidP="00DD085E">
            <w:pPr>
              <w:rPr>
                <w:rFonts w:ascii="Times New Roman" w:hAnsi="Times New Roman" w:cs="Times New Roman"/>
              </w:rPr>
            </w:pPr>
            <w:r w:rsidRPr="002F4E01">
              <w:rPr>
                <w:rFonts w:ascii="Times New Roman" w:hAnsi="Times New Roman" w:cs="Times New Roman"/>
              </w:rPr>
              <w:t>Very seldom</w:t>
            </w:r>
          </w:p>
        </w:tc>
      </w:tr>
    </w:tbl>
    <w:p w14:paraId="3F13AB7F" w14:textId="77777777" w:rsidR="00CF45CC" w:rsidRPr="00D5137A" w:rsidRDefault="00CF45CC" w:rsidP="00CF45CC">
      <w:pPr>
        <w:rPr>
          <w:rFonts w:ascii="Times New Roman" w:hAnsi="Times New Roman" w:cs="Times New Roman"/>
          <w:b/>
        </w:rPr>
      </w:pPr>
      <w:r w:rsidRPr="00D5137A">
        <w:rPr>
          <w:rFonts w:ascii="Times New Roman" w:hAnsi="Times New Roman" w:cs="Times New Roman"/>
          <w:b/>
        </w:rPr>
        <w:t>Please check that you have answered all of the questions</w:t>
      </w:r>
    </w:p>
    <w:p w14:paraId="70A6F43C" w14:textId="77777777" w:rsidR="00CF45CC" w:rsidRPr="00D5137A" w:rsidRDefault="00CF45CC" w:rsidP="00CF45CC">
      <w:pPr>
        <w:rPr>
          <w:rFonts w:ascii="Times New Roman" w:hAnsi="Times New Roman" w:cs="Times New Roman"/>
          <w:b/>
        </w:rPr>
      </w:pPr>
    </w:p>
    <w:p w14:paraId="4FF49E7A" w14:textId="77777777" w:rsidR="00CF45CC" w:rsidRPr="00D5137A" w:rsidRDefault="00CF45CC" w:rsidP="00CF45CC">
      <w:pPr>
        <w:rPr>
          <w:rFonts w:ascii="Times New Roman" w:hAnsi="Times New Roman" w:cs="Times New Roman"/>
        </w:rPr>
      </w:pPr>
    </w:p>
    <w:p w14:paraId="767091BF" w14:textId="77777777" w:rsidR="00CF45CC" w:rsidRPr="00D5137A" w:rsidRDefault="00CF45CC" w:rsidP="00CF45CC">
      <w:pPr>
        <w:rPr>
          <w:rFonts w:ascii="Times New Roman" w:hAnsi="Times New Roman" w:cs="Times New Roman"/>
        </w:rPr>
      </w:pPr>
    </w:p>
    <w:p w14:paraId="57944E03" w14:textId="77777777" w:rsidR="00CF45CC" w:rsidRPr="00D5137A" w:rsidRDefault="00CF45CC" w:rsidP="00CF45CC">
      <w:pPr>
        <w:rPr>
          <w:rFonts w:ascii="Times New Roman" w:hAnsi="Times New Roman" w:cs="Times New Roman"/>
        </w:rPr>
      </w:pPr>
    </w:p>
    <w:p w14:paraId="6F81AC38" w14:textId="77777777" w:rsidR="00CF45CC" w:rsidRPr="00D5137A" w:rsidRDefault="00CF45CC" w:rsidP="00CF45CC">
      <w:pPr>
        <w:rPr>
          <w:rFonts w:ascii="Times New Roman" w:hAnsi="Times New Roman" w:cs="Times New Roman"/>
        </w:rPr>
      </w:pPr>
    </w:p>
    <w:p w14:paraId="5CB8C618" w14:textId="77777777" w:rsidR="00CF45CC" w:rsidRPr="00D5137A" w:rsidRDefault="00CF45CC" w:rsidP="00CF45CC">
      <w:pPr>
        <w:rPr>
          <w:rFonts w:ascii="Times New Roman" w:hAnsi="Times New Roman" w:cs="Times New Roman"/>
        </w:rPr>
      </w:pPr>
    </w:p>
    <w:p w14:paraId="37947A55" w14:textId="77777777" w:rsidR="00CF45CC" w:rsidRPr="00D5137A" w:rsidRDefault="00CF45CC" w:rsidP="00CF45CC">
      <w:pPr>
        <w:rPr>
          <w:rFonts w:ascii="Times New Roman" w:hAnsi="Times New Roman" w:cs="Times New Roman"/>
          <w:b/>
        </w:rPr>
      </w:pPr>
      <w:r w:rsidRPr="00D5137A">
        <w:rPr>
          <w:rFonts w:ascii="Times New Roman" w:hAnsi="Times New Roman" w:cs="Times New Roman"/>
          <w:b/>
          <w:u w:val="single"/>
        </w:rPr>
        <w:t>Scoring:</w:t>
      </w:r>
    </w:p>
    <w:p w14:paraId="5625F322" w14:textId="77777777" w:rsidR="00CF45CC" w:rsidRPr="00D5137A" w:rsidRDefault="00CF45CC" w:rsidP="00CF45CC">
      <w:pPr>
        <w:rPr>
          <w:rFonts w:ascii="Times New Roman" w:hAnsi="Times New Roman" w:cs="Times New Roman"/>
          <w:b/>
        </w:rPr>
      </w:pPr>
    </w:p>
    <w:p w14:paraId="08ED3A8B" w14:textId="77777777" w:rsidR="00CF45CC" w:rsidRPr="00D5137A" w:rsidRDefault="00CF45CC" w:rsidP="00CF45CC">
      <w:pPr>
        <w:rPr>
          <w:rFonts w:ascii="Times New Roman" w:hAnsi="Times New Roman" w:cs="Times New Roman"/>
          <w:b/>
        </w:rPr>
      </w:pPr>
      <w:r w:rsidRPr="00D5137A">
        <w:rPr>
          <w:rFonts w:ascii="Times New Roman" w:hAnsi="Times New Roman" w:cs="Times New Roman"/>
          <w:b/>
        </w:rPr>
        <w:t>Total score: Depression (D) ………………….     Anxiety (A) …………………</w:t>
      </w:r>
    </w:p>
    <w:p w14:paraId="0FEB9C26" w14:textId="77777777" w:rsidR="00CF45CC" w:rsidRPr="00D5137A" w:rsidRDefault="00CF45CC" w:rsidP="00CF45CC">
      <w:pPr>
        <w:rPr>
          <w:rFonts w:ascii="Times New Roman" w:hAnsi="Times New Roman" w:cs="Times New Roman"/>
          <w:b/>
        </w:rPr>
      </w:pPr>
    </w:p>
    <w:p w14:paraId="5CD21361" w14:textId="77777777" w:rsidR="00CF45CC" w:rsidRPr="00D5137A" w:rsidRDefault="00CF45CC" w:rsidP="00CF45CC">
      <w:pPr>
        <w:rPr>
          <w:rFonts w:ascii="Times New Roman" w:hAnsi="Times New Roman" w:cs="Times New Roman"/>
          <w:b/>
        </w:rPr>
      </w:pPr>
      <w:r w:rsidRPr="00D5137A">
        <w:rPr>
          <w:rFonts w:ascii="Times New Roman" w:hAnsi="Times New Roman" w:cs="Times New Roman"/>
          <w:b/>
        </w:rPr>
        <w:t>0-7      = Normal</w:t>
      </w:r>
    </w:p>
    <w:p w14:paraId="023E4536" w14:textId="77777777" w:rsidR="00CF45CC" w:rsidRPr="00D5137A" w:rsidRDefault="00CF45CC" w:rsidP="00CF45CC">
      <w:pPr>
        <w:rPr>
          <w:rFonts w:ascii="Times New Roman" w:hAnsi="Times New Roman" w:cs="Times New Roman"/>
          <w:b/>
        </w:rPr>
      </w:pPr>
      <w:r w:rsidRPr="00D5137A">
        <w:rPr>
          <w:rFonts w:ascii="Times New Roman" w:hAnsi="Times New Roman" w:cs="Times New Roman"/>
          <w:b/>
        </w:rPr>
        <w:t>8-10   = Borderline abnormal (borderline case)</w:t>
      </w:r>
    </w:p>
    <w:p w14:paraId="29F1DB58" w14:textId="77777777" w:rsidR="00CF45CC" w:rsidRPr="00D5137A" w:rsidRDefault="00CF45CC" w:rsidP="00CF45CC">
      <w:pPr>
        <w:rPr>
          <w:rFonts w:ascii="Times New Roman" w:hAnsi="Times New Roman" w:cs="Times New Roman"/>
          <w:b/>
        </w:rPr>
      </w:pPr>
      <w:r w:rsidRPr="00D5137A">
        <w:rPr>
          <w:rFonts w:ascii="Times New Roman" w:hAnsi="Times New Roman" w:cs="Times New Roman"/>
          <w:b/>
        </w:rPr>
        <w:t>11-21 = Abnormal (case)</w:t>
      </w:r>
    </w:p>
    <w:p w14:paraId="3C5142D2" w14:textId="77777777" w:rsidR="00CF45CC" w:rsidRDefault="00CF45CC" w:rsidP="00CF45CC">
      <w:pPr>
        <w:rPr>
          <w:rFonts w:ascii="Times New Roman" w:hAnsi="Times New Roman" w:cs="Times New Roman"/>
        </w:rPr>
      </w:pPr>
    </w:p>
    <w:p w14:paraId="567BB73F" w14:textId="77777777" w:rsidR="00781F25" w:rsidRDefault="00781F25" w:rsidP="00CF45CC">
      <w:pPr>
        <w:rPr>
          <w:rFonts w:ascii="Times New Roman" w:hAnsi="Times New Roman" w:cs="Times New Roman"/>
        </w:rPr>
      </w:pPr>
    </w:p>
    <w:p w14:paraId="6331E27F" w14:textId="77777777" w:rsidR="00781F25" w:rsidRDefault="00781F25" w:rsidP="00CF45CC">
      <w:pPr>
        <w:rPr>
          <w:rFonts w:ascii="Times New Roman" w:hAnsi="Times New Roman" w:cs="Times New Roman"/>
        </w:rPr>
      </w:pPr>
    </w:p>
    <w:p w14:paraId="0BCB1096" w14:textId="77777777" w:rsidR="00781F25" w:rsidRDefault="00781F25" w:rsidP="00CF45CC">
      <w:pPr>
        <w:rPr>
          <w:rFonts w:ascii="Times New Roman" w:hAnsi="Times New Roman" w:cs="Times New Roman"/>
        </w:rPr>
      </w:pPr>
    </w:p>
    <w:p w14:paraId="0847F3EE" w14:textId="77777777" w:rsidR="00781F25" w:rsidRDefault="00781F25" w:rsidP="00CF45CC">
      <w:pPr>
        <w:rPr>
          <w:rFonts w:ascii="Times New Roman" w:hAnsi="Times New Roman" w:cs="Times New Roman"/>
        </w:rPr>
      </w:pPr>
    </w:p>
    <w:p w14:paraId="4B65B618" w14:textId="77777777" w:rsidR="00781F25" w:rsidRDefault="00781F25" w:rsidP="00CF45CC">
      <w:pPr>
        <w:rPr>
          <w:rFonts w:ascii="Times New Roman" w:hAnsi="Times New Roman" w:cs="Times New Roman"/>
        </w:rPr>
      </w:pPr>
    </w:p>
    <w:p w14:paraId="18079F3F" w14:textId="77777777" w:rsidR="00781F25" w:rsidRDefault="00781F25" w:rsidP="00CF45CC">
      <w:pPr>
        <w:rPr>
          <w:rFonts w:ascii="Times New Roman" w:hAnsi="Times New Roman" w:cs="Times New Roman"/>
        </w:rPr>
      </w:pPr>
    </w:p>
    <w:p w14:paraId="7774F645" w14:textId="77777777" w:rsidR="00781F25" w:rsidRDefault="00781F25" w:rsidP="00CF45CC">
      <w:pPr>
        <w:rPr>
          <w:rFonts w:ascii="Times New Roman" w:hAnsi="Times New Roman" w:cs="Times New Roman"/>
        </w:rPr>
      </w:pPr>
    </w:p>
    <w:p w14:paraId="5D18B2B8" w14:textId="77777777" w:rsidR="00781F25" w:rsidRDefault="00781F25" w:rsidP="00CF45CC">
      <w:pPr>
        <w:rPr>
          <w:rFonts w:ascii="Times New Roman" w:hAnsi="Times New Roman" w:cs="Times New Roman"/>
        </w:rPr>
      </w:pPr>
    </w:p>
    <w:p w14:paraId="178D2E37" w14:textId="77777777" w:rsidR="00781F25" w:rsidRDefault="00781F25" w:rsidP="00CF45CC">
      <w:pPr>
        <w:rPr>
          <w:rFonts w:ascii="Times New Roman" w:hAnsi="Times New Roman" w:cs="Times New Roman"/>
        </w:rPr>
      </w:pPr>
    </w:p>
    <w:p w14:paraId="1E32A0A4" w14:textId="77777777" w:rsidR="00781F25" w:rsidRDefault="00781F25" w:rsidP="00CF45CC">
      <w:pPr>
        <w:rPr>
          <w:rFonts w:ascii="Times New Roman" w:hAnsi="Times New Roman" w:cs="Times New Roman"/>
        </w:rPr>
      </w:pPr>
    </w:p>
    <w:p w14:paraId="174970F2" w14:textId="77777777" w:rsidR="00781F25" w:rsidRDefault="00781F25" w:rsidP="00CF45CC">
      <w:pPr>
        <w:rPr>
          <w:rFonts w:ascii="Times New Roman" w:hAnsi="Times New Roman" w:cs="Times New Roman"/>
        </w:rPr>
      </w:pPr>
    </w:p>
    <w:p w14:paraId="777EC4AF" w14:textId="77777777" w:rsidR="00781F25" w:rsidRDefault="00781F25" w:rsidP="00CF45CC">
      <w:pPr>
        <w:rPr>
          <w:rFonts w:ascii="Times New Roman" w:hAnsi="Times New Roman" w:cs="Times New Roman"/>
        </w:rPr>
      </w:pPr>
    </w:p>
    <w:p w14:paraId="554C666F" w14:textId="77777777" w:rsidR="00781F25" w:rsidRDefault="00781F25" w:rsidP="00CF45CC">
      <w:pPr>
        <w:rPr>
          <w:rFonts w:ascii="Times New Roman" w:hAnsi="Times New Roman" w:cs="Times New Roman"/>
        </w:rPr>
      </w:pPr>
    </w:p>
    <w:p w14:paraId="6F0289B6" w14:textId="77777777" w:rsidR="00781F25" w:rsidRDefault="00781F25" w:rsidP="00CF45CC">
      <w:pPr>
        <w:rPr>
          <w:rFonts w:ascii="Times New Roman" w:hAnsi="Times New Roman" w:cs="Times New Roman"/>
        </w:rPr>
      </w:pPr>
    </w:p>
    <w:p w14:paraId="4F69FFB4" w14:textId="77777777" w:rsidR="00781F25" w:rsidRDefault="00781F25" w:rsidP="00CF45CC">
      <w:pPr>
        <w:rPr>
          <w:rFonts w:ascii="Times New Roman" w:hAnsi="Times New Roman" w:cs="Times New Roman"/>
        </w:rPr>
      </w:pPr>
    </w:p>
    <w:p w14:paraId="6BEE7A98" w14:textId="77777777" w:rsidR="00095EB7" w:rsidRDefault="00095EB7" w:rsidP="00CF45CC">
      <w:pPr>
        <w:rPr>
          <w:rFonts w:ascii="Times New Roman" w:hAnsi="Times New Roman" w:cs="Times New Roman"/>
        </w:rPr>
      </w:pPr>
    </w:p>
    <w:p w14:paraId="30838E82" w14:textId="77777777" w:rsidR="00781F25" w:rsidRPr="00D5137A" w:rsidRDefault="00781F25" w:rsidP="00CF45CC">
      <w:pPr>
        <w:rPr>
          <w:rFonts w:ascii="Times New Roman" w:hAnsi="Times New Roman" w:cs="Times New Roman"/>
        </w:rPr>
      </w:pPr>
    </w:p>
    <w:p w14:paraId="147D51AD" w14:textId="77777777" w:rsidR="00CF45CC" w:rsidRPr="00D5137A" w:rsidRDefault="00CF45CC" w:rsidP="00CF45CC">
      <w:pPr>
        <w:rPr>
          <w:rFonts w:ascii="Times New Roman" w:hAnsi="Times New Roman" w:cs="Times New Roman"/>
        </w:rPr>
      </w:pPr>
    </w:p>
    <w:p w14:paraId="24540240" w14:textId="77777777" w:rsidR="00CF45CC" w:rsidRPr="00D5137A" w:rsidRDefault="00CF45CC" w:rsidP="00CF45CC">
      <w:pPr>
        <w:spacing w:line="480" w:lineRule="auto"/>
        <w:jc w:val="center"/>
        <w:rPr>
          <w:rFonts w:ascii="Times New Roman" w:hAnsi="Times New Roman" w:cs="Times New Roman"/>
          <w:u w:val="single"/>
        </w:rPr>
      </w:pPr>
      <w:r w:rsidRPr="00D5137A">
        <w:rPr>
          <w:rFonts w:ascii="Times New Roman" w:hAnsi="Times New Roman" w:cs="Times New Roman"/>
          <w:u w:val="single"/>
        </w:rPr>
        <w:lastRenderedPageBreak/>
        <w:t xml:space="preserve">8. </w:t>
      </w:r>
      <w:r w:rsidRPr="00D5137A">
        <w:rPr>
          <w:rFonts w:ascii="Times New Roman" w:hAnsi="Times New Roman" w:cs="Times New Roman"/>
          <w:u w:val="single"/>
          <w:lang w:val="en-US"/>
        </w:rPr>
        <w:t>The Paranoia and Depression Scale (PDS; Bodner &amp; Mikulincer, 1998)</w:t>
      </w:r>
    </w:p>
    <w:p w14:paraId="45E71E47" w14:textId="77777777" w:rsidR="00CF45CC" w:rsidRPr="00D5137A" w:rsidRDefault="00CF45CC" w:rsidP="00CF45CC">
      <w:pPr>
        <w:spacing w:line="480" w:lineRule="auto"/>
        <w:rPr>
          <w:rFonts w:ascii="Times New Roman" w:hAnsi="Times New Roman" w:cs="Times New Roman"/>
          <w:b/>
        </w:rPr>
      </w:pPr>
      <w:r w:rsidRPr="00D5137A">
        <w:rPr>
          <w:rFonts w:ascii="Times New Roman" w:hAnsi="Times New Roman" w:cs="Times New Roman"/>
        </w:rPr>
        <w:t xml:space="preserve">Please answer each question by ticking the box that corresponds to how much you agree each statement describes your thoughts and feelings </w:t>
      </w:r>
      <w:r w:rsidRPr="00D5137A">
        <w:rPr>
          <w:rFonts w:ascii="Times New Roman" w:hAnsi="Times New Roman" w:cs="Times New Roman"/>
          <w:b/>
        </w:rPr>
        <w:t>right now</w:t>
      </w:r>
    </w:p>
    <w:p w14:paraId="4E815924" w14:textId="77777777" w:rsidR="00CF45CC" w:rsidRPr="00D5137A" w:rsidRDefault="00CF45CC" w:rsidP="00CF45CC">
      <w:pPr>
        <w:rPr>
          <w:rFonts w:ascii="Times New Roman" w:hAnsi="Times New Roman" w:cs="Times New Roman"/>
        </w:rPr>
      </w:pPr>
    </w:p>
    <w:tbl>
      <w:tblPr>
        <w:tblStyle w:val="TableGrid"/>
        <w:tblW w:w="0" w:type="auto"/>
        <w:tblLook w:val="04A0" w:firstRow="1" w:lastRow="0" w:firstColumn="1" w:lastColumn="0" w:noHBand="0" w:noVBand="1"/>
      </w:tblPr>
      <w:tblGrid>
        <w:gridCol w:w="3019"/>
        <w:gridCol w:w="799"/>
        <w:gridCol w:w="820"/>
        <w:gridCol w:w="832"/>
        <w:gridCol w:w="835"/>
        <w:gridCol w:w="1344"/>
        <w:gridCol w:w="867"/>
      </w:tblGrid>
      <w:tr w:rsidR="00CF45CC" w:rsidRPr="00D5137A" w14:paraId="5BA74B96" w14:textId="77777777" w:rsidTr="00DD085E">
        <w:tc>
          <w:tcPr>
            <w:tcW w:w="3019" w:type="dxa"/>
          </w:tcPr>
          <w:p w14:paraId="5345A1A1" w14:textId="77777777" w:rsidR="00CF45CC" w:rsidRPr="00D5137A" w:rsidRDefault="00CF45CC" w:rsidP="00DD085E">
            <w:pPr>
              <w:rPr>
                <w:rFonts w:ascii="Times New Roman" w:hAnsi="Times New Roman" w:cs="Times New Roman"/>
              </w:rPr>
            </w:pPr>
          </w:p>
        </w:tc>
        <w:tc>
          <w:tcPr>
            <w:tcW w:w="799" w:type="dxa"/>
          </w:tcPr>
          <w:p w14:paraId="31567861"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Not at all</w:t>
            </w:r>
          </w:p>
          <w:p w14:paraId="5D54E160"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0</w:t>
            </w:r>
          </w:p>
        </w:tc>
        <w:tc>
          <w:tcPr>
            <w:tcW w:w="820" w:type="dxa"/>
          </w:tcPr>
          <w:p w14:paraId="1C570C4C"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A little</w:t>
            </w:r>
          </w:p>
          <w:p w14:paraId="527F9314"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1</w:t>
            </w:r>
          </w:p>
        </w:tc>
        <w:tc>
          <w:tcPr>
            <w:tcW w:w="832" w:type="dxa"/>
          </w:tcPr>
          <w:p w14:paraId="033A4D72"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More than a little</w:t>
            </w:r>
          </w:p>
          <w:p w14:paraId="6EB9C675"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2</w:t>
            </w:r>
          </w:p>
        </w:tc>
        <w:tc>
          <w:tcPr>
            <w:tcW w:w="835" w:type="dxa"/>
          </w:tcPr>
          <w:p w14:paraId="67FF719C"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Quite a lot</w:t>
            </w:r>
          </w:p>
          <w:p w14:paraId="4DB66F39"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3</w:t>
            </w:r>
          </w:p>
        </w:tc>
        <w:tc>
          <w:tcPr>
            <w:tcW w:w="1344" w:type="dxa"/>
          </w:tcPr>
          <w:p w14:paraId="6AD5B9B7"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Frequently</w:t>
            </w:r>
          </w:p>
          <w:p w14:paraId="2442A3C8"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4</w:t>
            </w:r>
          </w:p>
        </w:tc>
        <w:tc>
          <w:tcPr>
            <w:tcW w:w="867" w:type="dxa"/>
          </w:tcPr>
          <w:p w14:paraId="2B9204B4"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Very often</w:t>
            </w:r>
          </w:p>
          <w:p w14:paraId="1BCB2717"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5</w:t>
            </w:r>
          </w:p>
        </w:tc>
      </w:tr>
      <w:tr w:rsidR="00CF45CC" w:rsidRPr="00D5137A" w14:paraId="7A1E7C88" w14:textId="77777777" w:rsidTr="00DD085E">
        <w:tc>
          <w:tcPr>
            <w:tcW w:w="3019" w:type="dxa"/>
          </w:tcPr>
          <w:p w14:paraId="3C0B961B"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1. I’m disappointed from my performance</w:t>
            </w:r>
          </w:p>
        </w:tc>
        <w:tc>
          <w:tcPr>
            <w:tcW w:w="799" w:type="dxa"/>
          </w:tcPr>
          <w:p w14:paraId="238A50C5" w14:textId="77777777" w:rsidR="00CF45CC" w:rsidRPr="00D5137A" w:rsidRDefault="00CF45CC" w:rsidP="00DD085E">
            <w:pPr>
              <w:rPr>
                <w:rFonts w:ascii="Times New Roman" w:hAnsi="Times New Roman" w:cs="Times New Roman"/>
              </w:rPr>
            </w:pPr>
          </w:p>
        </w:tc>
        <w:tc>
          <w:tcPr>
            <w:tcW w:w="820" w:type="dxa"/>
          </w:tcPr>
          <w:p w14:paraId="0C494992" w14:textId="77777777" w:rsidR="00CF45CC" w:rsidRPr="00D5137A" w:rsidRDefault="00CF45CC" w:rsidP="00DD085E">
            <w:pPr>
              <w:rPr>
                <w:rFonts w:ascii="Times New Roman" w:hAnsi="Times New Roman" w:cs="Times New Roman"/>
              </w:rPr>
            </w:pPr>
          </w:p>
        </w:tc>
        <w:tc>
          <w:tcPr>
            <w:tcW w:w="832" w:type="dxa"/>
          </w:tcPr>
          <w:p w14:paraId="72981BC3" w14:textId="77777777" w:rsidR="00CF45CC" w:rsidRPr="00D5137A" w:rsidRDefault="00CF45CC" w:rsidP="00DD085E">
            <w:pPr>
              <w:rPr>
                <w:rFonts w:ascii="Times New Roman" w:hAnsi="Times New Roman" w:cs="Times New Roman"/>
              </w:rPr>
            </w:pPr>
          </w:p>
        </w:tc>
        <w:tc>
          <w:tcPr>
            <w:tcW w:w="835" w:type="dxa"/>
          </w:tcPr>
          <w:p w14:paraId="506DEABF" w14:textId="77777777" w:rsidR="00CF45CC" w:rsidRPr="00D5137A" w:rsidRDefault="00CF45CC" w:rsidP="00DD085E">
            <w:pPr>
              <w:rPr>
                <w:rFonts w:ascii="Times New Roman" w:hAnsi="Times New Roman" w:cs="Times New Roman"/>
              </w:rPr>
            </w:pPr>
          </w:p>
        </w:tc>
        <w:tc>
          <w:tcPr>
            <w:tcW w:w="1344" w:type="dxa"/>
          </w:tcPr>
          <w:p w14:paraId="23D3723D" w14:textId="77777777" w:rsidR="00CF45CC" w:rsidRPr="00D5137A" w:rsidRDefault="00CF45CC" w:rsidP="00DD085E">
            <w:pPr>
              <w:rPr>
                <w:rFonts w:ascii="Times New Roman" w:hAnsi="Times New Roman" w:cs="Times New Roman"/>
              </w:rPr>
            </w:pPr>
          </w:p>
        </w:tc>
        <w:tc>
          <w:tcPr>
            <w:tcW w:w="867" w:type="dxa"/>
          </w:tcPr>
          <w:p w14:paraId="01D24144" w14:textId="77777777" w:rsidR="00CF45CC" w:rsidRPr="00D5137A" w:rsidRDefault="00CF45CC" w:rsidP="00DD085E">
            <w:pPr>
              <w:rPr>
                <w:rFonts w:ascii="Times New Roman" w:hAnsi="Times New Roman" w:cs="Times New Roman"/>
              </w:rPr>
            </w:pPr>
          </w:p>
        </w:tc>
      </w:tr>
      <w:tr w:rsidR="00CF45CC" w:rsidRPr="00D5137A" w14:paraId="6A149D5E" w14:textId="77777777" w:rsidTr="00DD085E">
        <w:tc>
          <w:tcPr>
            <w:tcW w:w="3019" w:type="dxa"/>
          </w:tcPr>
          <w:p w14:paraId="7E9C5B66"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2. I feel that I do not have energy to perform other tasks</w:t>
            </w:r>
          </w:p>
        </w:tc>
        <w:tc>
          <w:tcPr>
            <w:tcW w:w="799" w:type="dxa"/>
          </w:tcPr>
          <w:p w14:paraId="4F6B61D9" w14:textId="77777777" w:rsidR="00CF45CC" w:rsidRPr="00D5137A" w:rsidRDefault="00CF45CC" w:rsidP="00DD085E">
            <w:pPr>
              <w:rPr>
                <w:rFonts w:ascii="Times New Roman" w:hAnsi="Times New Roman" w:cs="Times New Roman"/>
              </w:rPr>
            </w:pPr>
          </w:p>
        </w:tc>
        <w:tc>
          <w:tcPr>
            <w:tcW w:w="820" w:type="dxa"/>
          </w:tcPr>
          <w:p w14:paraId="65959D2B" w14:textId="77777777" w:rsidR="00CF45CC" w:rsidRPr="00D5137A" w:rsidRDefault="00CF45CC" w:rsidP="00DD085E">
            <w:pPr>
              <w:rPr>
                <w:rFonts w:ascii="Times New Roman" w:hAnsi="Times New Roman" w:cs="Times New Roman"/>
              </w:rPr>
            </w:pPr>
          </w:p>
        </w:tc>
        <w:tc>
          <w:tcPr>
            <w:tcW w:w="832" w:type="dxa"/>
          </w:tcPr>
          <w:p w14:paraId="37BB6492" w14:textId="77777777" w:rsidR="00CF45CC" w:rsidRPr="00D5137A" w:rsidRDefault="00CF45CC" w:rsidP="00DD085E">
            <w:pPr>
              <w:rPr>
                <w:rFonts w:ascii="Times New Roman" w:hAnsi="Times New Roman" w:cs="Times New Roman"/>
              </w:rPr>
            </w:pPr>
          </w:p>
        </w:tc>
        <w:tc>
          <w:tcPr>
            <w:tcW w:w="835" w:type="dxa"/>
          </w:tcPr>
          <w:p w14:paraId="2B0E08BC" w14:textId="77777777" w:rsidR="00CF45CC" w:rsidRPr="00D5137A" w:rsidRDefault="00CF45CC" w:rsidP="00DD085E">
            <w:pPr>
              <w:rPr>
                <w:rFonts w:ascii="Times New Roman" w:hAnsi="Times New Roman" w:cs="Times New Roman"/>
              </w:rPr>
            </w:pPr>
          </w:p>
        </w:tc>
        <w:tc>
          <w:tcPr>
            <w:tcW w:w="1344" w:type="dxa"/>
          </w:tcPr>
          <w:p w14:paraId="5471EA04" w14:textId="77777777" w:rsidR="00CF45CC" w:rsidRPr="00D5137A" w:rsidRDefault="00CF45CC" w:rsidP="00DD085E">
            <w:pPr>
              <w:rPr>
                <w:rFonts w:ascii="Times New Roman" w:hAnsi="Times New Roman" w:cs="Times New Roman"/>
              </w:rPr>
            </w:pPr>
          </w:p>
        </w:tc>
        <w:tc>
          <w:tcPr>
            <w:tcW w:w="867" w:type="dxa"/>
          </w:tcPr>
          <w:p w14:paraId="312B6D80" w14:textId="77777777" w:rsidR="00CF45CC" w:rsidRPr="00D5137A" w:rsidRDefault="00CF45CC" w:rsidP="00DD085E">
            <w:pPr>
              <w:rPr>
                <w:rFonts w:ascii="Times New Roman" w:hAnsi="Times New Roman" w:cs="Times New Roman"/>
              </w:rPr>
            </w:pPr>
          </w:p>
        </w:tc>
      </w:tr>
      <w:tr w:rsidR="00CF45CC" w:rsidRPr="00D5137A" w14:paraId="222910EE" w14:textId="77777777" w:rsidTr="00DD085E">
        <w:tc>
          <w:tcPr>
            <w:tcW w:w="3019" w:type="dxa"/>
          </w:tcPr>
          <w:p w14:paraId="33E5FF22"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3. I feel ashamed of my task performance</w:t>
            </w:r>
          </w:p>
        </w:tc>
        <w:tc>
          <w:tcPr>
            <w:tcW w:w="799" w:type="dxa"/>
          </w:tcPr>
          <w:p w14:paraId="197988FB" w14:textId="77777777" w:rsidR="00CF45CC" w:rsidRPr="00D5137A" w:rsidRDefault="00CF45CC" w:rsidP="00DD085E">
            <w:pPr>
              <w:rPr>
                <w:rFonts w:ascii="Times New Roman" w:hAnsi="Times New Roman" w:cs="Times New Roman"/>
              </w:rPr>
            </w:pPr>
          </w:p>
        </w:tc>
        <w:tc>
          <w:tcPr>
            <w:tcW w:w="820" w:type="dxa"/>
          </w:tcPr>
          <w:p w14:paraId="6688BF8D" w14:textId="77777777" w:rsidR="00CF45CC" w:rsidRPr="00D5137A" w:rsidRDefault="00CF45CC" w:rsidP="00DD085E">
            <w:pPr>
              <w:rPr>
                <w:rFonts w:ascii="Times New Roman" w:hAnsi="Times New Roman" w:cs="Times New Roman"/>
              </w:rPr>
            </w:pPr>
          </w:p>
        </w:tc>
        <w:tc>
          <w:tcPr>
            <w:tcW w:w="832" w:type="dxa"/>
          </w:tcPr>
          <w:p w14:paraId="2729712C" w14:textId="77777777" w:rsidR="00CF45CC" w:rsidRPr="00D5137A" w:rsidRDefault="00CF45CC" w:rsidP="00DD085E">
            <w:pPr>
              <w:rPr>
                <w:rFonts w:ascii="Times New Roman" w:hAnsi="Times New Roman" w:cs="Times New Roman"/>
              </w:rPr>
            </w:pPr>
          </w:p>
        </w:tc>
        <w:tc>
          <w:tcPr>
            <w:tcW w:w="835" w:type="dxa"/>
          </w:tcPr>
          <w:p w14:paraId="7BE75C81" w14:textId="77777777" w:rsidR="00CF45CC" w:rsidRPr="00D5137A" w:rsidRDefault="00CF45CC" w:rsidP="00DD085E">
            <w:pPr>
              <w:rPr>
                <w:rFonts w:ascii="Times New Roman" w:hAnsi="Times New Roman" w:cs="Times New Roman"/>
              </w:rPr>
            </w:pPr>
          </w:p>
        </w:tc>
        <w:tc>
          <w:tcPr>
            <w:tcW w:w="1344" w:type="dxa"/>
          </w:tcPr>
          <w:p w14:paraId="75D4B18D" w14:textId="77777777" w:rsidR="00CF45CC" w:rsidRPr="00D5137A" w:rsidRDefault="00CF45CC" w:rsidP="00DD085E">
            <w:pPr>
              <w:rPr>
                <w:rFonts w:ascii="Times New Roman" w:hAnsi="Times New Roman" w:cs="Times New Roman"/>
              </w:rPr>
            </w:pPr>
          </w:p>
        </w:tc>
        <w:tc>
          <w:tcPr>
            <w:tcW w:w="867" w:type="dxa"/>
          </w:tcPr>
          <w:p w14:paraId="7BAC759D" w14:textId="77777777" w:rsidR="00CF45CC" w:rsidRPr="00D5137A" w:rsidRDefault="00CF45CC" w:rsidP="00DD085E">
            <w:pPr>
              <w:rPr>
                <w:rFonts w:ascii="Times New Roman" w:hAnsi="Times New Roman" w:cs="Times New Roman"/>
              </w:rPr>
            </w:pPr>
          </w:p>
        </w:tc>
      </w:tr>
      <w:tr w:rsidR="00CF45CC" w:rsidRPr="00D5137A" w14:paraId="1E293843" w14:textId="77777777" w:rsidTr="00DD085E">
        <w:tc>
          <w:tcPr>
            <w:tcW w:w="3019" w:type="dxa"/>
          </w:tcPr>
          <w:p w14:paraId="1C7B4EE8"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4. I do not have the appropriate abilities to perform the tasks</w:t>
            </w:r>
          </w:p>
        </w:tc>
        <w:tc>
          <w:tcPr>
            <w:tcW w:w="799" w:type="dxa"/>
          </w:tcPr>
          <w:p w14:paraId="418EE8F5" w14:textId="77777777" w:rsidR="00CF45CC" w:rsidRPr="00D5137A" w:rsidRDefault="00CF45CC" w:rsidP="00DD085E">
            <w:pPr>
              <w:rPr>
                <w:rFonts w:ascii="Times New Roman" w:hAnsi="Times New Roman" w:cs="Times New Roman"/>
              </w:rPr>
            </w:pPr>
          </w:p>
        </w:tc>
        <w:tc>
          <w:tcPr>
            <w:tcW w:w="820" w:type="dxa"/>
          </w:tcPr>
          <w:p w14:paraId="228BCE35" w14:textId="77777777" w:rsidR="00CF45CC" w:rsidRPr="00D5137A" w:rsidRDefault="00CF45CC" w:rsidP="00DD085E">
            <w:pPr>
              <w:rPr>
                <w:rFonts w:ascii="Times New Roman" w:hAnsi="Times New Roman" w:cs="Times New Roman"/>
              </w:rPr>
            </w:pPr>
          </w:p>
        </w:tc>
        <w:tc>
          <w:tcPr>
            <w:tcW w:w="832" w:type="dxa"/>
          </w:tcPr>
          <w:p w14:paraId="68727A81" w14:textId="77777777" w:rsidR="00CF45CC" w:rsidRPr="00D5137A" w:rsidRDefault="00CF45CC" w:rsidP="00DD085E">
            <w:pPr>
              <w:rPr>
                <w:rFonts w:ascii="Times New Roman" w:hAnsi="Times New Roman" w:cs="Times New Roman"/>
              </w:rPr>
            </w:pPr>
          </w:p>
        </w:tc>
        <w:tc>
          <w:tcPr>
            <w:tcW w:w="835" w:type="dxa"/>
          </w:tcPr>
          <w:p w14:paraId="0AD289FF" w14:textId="77777777" w:rsidR="00CF45CC" w:rsidRPr="00D5137A" w:rsidRDefault="00CF45CC" w:rsidP="00DD085E">
            <w:pPr>
              <w:rPr>
                <w:rFonts w:ascii="Times New Roman" w:hAnsi="Times New Roman" w:cs="Times New Roman"/>
              </w:rPr>
            </w:pPr>
          </w:p>
        </w:tc>
        <w:tc>
          <w:tcPr>
            <w:tcW w:w="1344" w:type="dxa"/>
          </w:tcPr>
          <w:p w14:paraId="4A04BB07" w14:textId="77777777" w:rsidR="00CF45CC" w:rsidRPr="00D5137A" w:rsidRDefault="00CF45CC" w:rsidP="00DD085E">
            <w:pPr>
              <w:rPr>
                <w:rFonts w:ascii="Times New Roman" w:hAnsi="Times New Roman" w:cs="Times New Roman"/>
              </w:rPr>
            </w:pPr>
          </w:p>
        </w:tc>
        <w:tc>
          <w:tcPr>
            <w:tcW w:w="867" w:type="dxa"/>
          </w:tcPr>
          <w:p w14:paraId="3287C8A5" w14:textId="77777777" w:rsidR="00CF45CC" w:rsidRPr="00D5137A" w:rsidRDefault="00CF45CC" w:rsidP="00DD085E">
            <w:pPr>
              <w:rPr>
                <w:rFonts w:ascii="Times New Roman" w:hAnsi="Times New Roman" w:cs="Times New Roman"/>
              </w:rPr>
            </w:pPr>
          </w:p>
        </w:tc>
      </w:tr>
      <w:tr w:rsidR="00CF45CC" w:rsidRPr="00D5137A" w14:paraId="37E3ECC9" w14:textId="77777777" w:rsidTr="00DD085E">
        <w:tc>
          <w:tcPr>
            <w:tcW w:w="3019" w:type="dxa"/>
          </w:tcPr>
          <w:p w14:paraId="2E601F68"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5. I have doubts about my abilities and skills</w:t>
            </w:r>
          </w:p>
        </w:tc>
        <w:tc>
          <w:tcPr>
            <w:tcW w:w="799" w:type="dxa"/>
          </w:tcPr>
          <w:p w14:paraId="38A1B40B" w14:textId="77777777" w:rsidR="00CF45CC" w:rsidRPr="00D5137A" w:rsidRDefault="00CF45CC" w:rsidP="00DD085E">
            <w:pPr>
              <w:rPr>
                <w:rFonts w:ascii="Times New Roman" w:hAnsi="Times New Roman" w:cs="Times New Roman"/>
              </w:rPr>
            </w:pPr>
          </w:p>
        </w:tc>
        <w:tc>
          <w:tcPr>
            <w:tcW w:w="820" w:type="dxa"/>
          </w:tcPr>
          <w:p w14:paraId="2E84ECFA" w14:textId="77777777" w:rsidR="00CF45CC" w:rsidRPr="00D5137A" w:rsidRDefault="00CF45CC" w:rsidP="00DD085E">
            <w:pPr>
              <w:rPr>
                <w:rFonts w:ascii="Times New Roman" w:hAnsi="Times New Roman" w:cs="Times New Roman"/>
              </w:rPr>
            </w:pPr>
          </w:p>
        </w:tc>
        <w:tc>
          <w:tcPr>
            <w:tcW w:w="832" w:type="dxa"/>
          </w:tcPr>
          <w:p w14:paraId="3C840AA3" w14:textId="77777777" w:rsidR="00CF45CC" w:rsidRPr="00D5137A" w:rsidRDefault="00CF45CC" w:rsidP="00DD085E">
            <w:pPr>
              <w:rPr>
                <w:rFonts w:ascii="Times New Roman" w:hAnsi="Times New Roman" w:cs="Times New Roman"/>
              </w:rPr>
            </w:pPr>
          </w:p>
        </w:tc>
        <w:tc>
          <w:tcPr>
            <w:tcW w:w="835" w:type="dxa"/>
          </w:tcPr>
          <w:p w14:paraId="3098E48F" w14:textId="77777777" w:rsidR="00CF45CC" w:rsidRPr="00D5137A" w:rsidRDefault="00CF45CC" w:rsidP="00DD085E">
            <w:pPr>
              <w:rPr>
                <w:rFonts w:ascii="Times New Roman" w:hAnsi="Times New Roman" w:cs="Times New Roman"/>
              </w:rPr>
            </w:pPr>
          </w:p>
        </w:tc>
        <w:tc>
          <w:tcPr>
            <w:tcW w:w="1344" w:type="dxa"/>
          </w:tcPr>
          <w:p w14:paraId="74851784" w14:textId="77777777" w:rsidR="00CF45CC" w:rsidRPr="00D5137A" w:rsidRDefault="00CF45CC" w:rsidP="00DD085E">
            <w:pPr>
              <w:rPr>
                <w:rFonts w:ascii="Times New Roman" w:hAnsi="Times New Roman" w:cs="Times New Roman"/>
              </w:rPr>
            </w:pPr>
          </w:p>
        </w:tc>
        <w:tc>
          <w:tcPr>
            <w:tcW w:w="867" w:type="dxa"/>
          </w:tcPr>
          <w:p w14:paraId="30E40D6D" w14:textId="77777777" w:rsidR="00CF45CC" w:rsidRPr="00D5137A" w:rsidRDefault="00CF45CC" w:rsidP="00DD085E">
            <w:pPr>
              <w:rPr>
                <w:rFonts w:ascii="Times New Roman" w:hAnsi="Times New Roman" w:cs="Times New Roman"/>
              </w:rPr>
            </w:pPr>
          </w:p>
        </w:tc>
      </w:tr>
      <w:tr w:rsidR="00CF45CC" w:rsidRPr="00D5137A" w14:paraId="447A8323" w14:textId="77777777" w:rsidTr="00DD085E">
        <w:tc>
          <w:tcPr>
            <w:tcW w:w="3019" w:type="dxa"/>
          </w:tcPr>
          <w:p w14:paraId="3DFF9ADC"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6. I’m critical of my task performance</w:t>
            </w:r>
          </w:p>
        </w:tc>
        <w:tc>
          <w:tcPr>
            <w:tcW w:w="799" w:type="dxa"/>
          </w:tcPr>
          <w:p w14:paraId="11E4BA79" w14:textId="77777777" w:rsidR="00CF45CC" w:rsidRPr="00D5137A" w:rsidRDefault="00CF45CC" w:rsidP="00DD085E">
            <w:pPr>
              <w:rPr>
                <w:rFonts w:ascii="Times New Roman" w:hAnsi="Times New Roman" w:cs="Times New Roman"/>
              </w:rPr>
            </w:pPr>
          </w:p>
        </w:tc>
        <w:tc>
          <w:tcPr>
            <w:tcW w:w="820" w:type="dxa"/>
          </w:tcPr>
          <w:p w14:paraId="0ED2718D" w14:textId="77777777" w:rsidR="00CF45CC" w:rsidRPr="00D5137A" w:rsidRDefault="00CF45CC" w:rsidP="00DD085E">
            <w:pPr>
              <w:rPr>
                <w:rFonts w:ascii="Times New Roman" w:hAnsi="Times New Roman" w:cs="Times New Roman"/>
              </w:rPr>
            </w:pPr>
          </w:p>
        </w:tc>
        <w:tc>
          <w:tcPr>
            <w:tcW w:w="832" w:type="dxa"/>
          </w:tcPr>
          <w:p w14:paraId="3A5AED8A" w14:textId="77777777" w:rsidR="00CF45CC" w:rsidRPr="00D5137A" w:rsidRDefault="00CF45CC" w:rsidP="00DD085E">
            <w:pPr>
              <w:rPr>
                <w:rFonts w:ascii="Times New Roman" w:hAnsi="Times New Roman" w:cs="Times New Roman"/>
              </w:rPr>
            </w:pPr>
          </w:p>
        </w:tc>
        <w:tc>
          <w:tcPr>
            <w:tcW w:w="835" w:type="dxa"/>
          </w:tcPr>
          <w:p w14:paraId="4D578D44" w14:textId="77777777" w:rsidR="00CF45CC" w:rsidRPr="00D5137A" w:rsidRDefault="00CF45CC" w:rsidP="00DD085E">
            <w:pPr>
              <w:rPr>
                <w:rFonts w:ascii="Times New Roman" w:hAnsi="Times New Roman" w:cs="Times New Roman"/>
              </w:rPr>
            </w:pPr>
          </w:p>
        </w:tc>
        <w:tc>
          <w:tcPr>
            <w:tcW w:w="1344" w:type="dxa"/>
          </w:tcPr>
          <w:p w14:paraId="32D34425" w14:textId="77777777" w:rsidR="00CF45CC" w:rsidRPr="00D5137A" w:rsidRDefault="00CF45CC" w:rsidP="00DD085E">
            <w:pPr>
              <w:rPr>
                <w:rFonts w:ascii="Times New Roman" w:hAnsi="Times New Roman" w:cs="Times New Roman"/>
              </w:rPr>
            </w:pPr>
          </w:p>
        </w:tc>
        <w:tc>
          <w:tcPr>
            <w:tcW w:w="867" w:type="dxa"/>
          </w:tcPr>
          <w:p w14:paraId="6DE9FC21" w14:textId="77777777" w:rsidR="00CF45CC" w:rsidRPr="00D5137A" w:rsidRDefault="00CF45CC" w:rsidP="00DD085E">
            <w:pPr>
              <w:rPr>
                <w:rFonts w:ascii="Times New Roman" w:hAnsi="Times New Roman" w:cs="Times New Roman"/>
              </w:rPr>
            </w:pPr>
          </w:p>
        </w:tc>
      </w:tr>
      <w:tr w:rsidR="00CF45CC" w:rsidRPr="00D5137A" w14:paraId="42EB4160" w14:textId="77777777" w:rsidTr="00DD085E">
        <w:tc>
          <w:tcPr>
            <w:tcW w:w="3019" w:type="dxa"/>
          </w:tcPr>
          <w:p w14:paraId="2B05A703"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7. I feel guilty about my task performance</w:t>
            </w:r>
          </w:p>
        </w:tc>
        <w:tc>
          <w:tcPr>
            <w:tcW w:w="799" w:type="dxa"/>
          </w:tcPr>
          <w:p w14:paraId="12E4FB01" w14:textId="77777777" w:rsidR="00CF45CC" w:rsidRPr="00D5137A" w:rsidRDefault="00CF45CC" w:rsidP="00DD085E">
            <w:pPr>
              <w:rPr>
                <w:rFonts w:ascii="Times New Roman" w:hAnsi="Times New Roman" w:cs="Times New Roman"/>
              </w:rPr>
            </w:pPr>
          </w:p>
        </w:tc>
        <w:tc>
          <w:tcPr>
            <w:tcW w:w="820" w:type="dxa"/>
          </w:tcPr>
          <w:p w14:paraId="757E11D4" w14:textId="77777777" w:rsidR="00CF45CC" w:rsidRPr="00D5137A" w:rsidRDefault="00CF45CC" w:rsidP="00DD085E">
            <w:pPr>
              <w:rPr>
                <w:rFonts w:ascii="Times New Roman" w:hAnsi="Times New Roman" w:cs="Times New Roman"/>
              </w:rPr>
            </w:pPr>
          </w:p>
        </w:tc>
        <w:tc>
          <w:tcPr>
            <w:tcW w:w="832" w:type="dxa"/>
          </w:tcPr>
          <w:p w14:paraId="007EE243" w14:textId="77777777" w:rsidR="00CF45CC" w:rsidRPr="00D5137A" w:rsidRDefault="00CF45CC" w:rsidP="00DD085E">
            <w:pPr>
              <w:rPr>
                <w:rFonts w:ascii="Times New Roman" w:hAnsi="Times New Roman" w:cs="Times New Roman"/>
              </w:rPr>
            </w:pPr>
          </w:p>
        </w:tc>
        <w:tc>
          <w:tcPr>
            <w:tcW w:w="835" w:type="dxa"/>
          </w:tcPr>
          <w:p w14:paraId="1EBADBB7" w14:textId="77777777" w:rsidR="00CF45CC" w:rsidRPr="00D5137A" w:rsidRDefault="00CF45CC" w:rsidP="00DD085E">
            <w:pPr>
              <w:rPr>
                <w:rFonts w:ascii="Times New Roman" w:hAnsi="Times New Roman" w:cs="Times New Roman"/>
              </w:rPr>
            </w:pPr>
          </w:p>
        </w:tc>
        <w:tc>
          <w:tcPr>
            <w:tcW w:w="1344" w:type="dxa"/>
          </w:tcPr>
          <w:p w14:paraId="018BB7E1" w14:textId="77777777" w:rsidR="00CF45CC" w:rsidRPr="00D5137A" w:rsidRDefault="00CF45CC" w:rsidP="00DD085E">
            <w:pPr>
              <w:rPr>
                <w:rFonts w:ascii="Times New Roman" w:hAnsi="Times New Roman" w:cs="Times New Roman"/>
              </w:rPr>
            </w:pPr>
          </w:p>
        </w:tc>
        <w:tc>
          <w:tcPr>
            <w:tcW w:w="867" w:type="dxa"/>
          </w:tcPr>
          <w:p w14:paraId="6819DAC9" w14:textId="77777777" w:rsidR="00CF45CC" w:rsidRPr="00D5137A" w:rsidRDefault="00CF45CC" w:rsidP="00DD085E">
            <w:pPr>
              <w:rPr>
                <w:rFonts w:ascii="Times New Roman" w:hAnsi="Times New Roman" w:cs="Times New Roman"/>
              </w:rPr>
            </w:pPr>
          </w:p>
        </w:tc>
      </w:tr>
      <w:tr w:rsidR="00CF45CC" w:rsidRPr="00D5137A" w14:paraId="558B2699" w14:textId="77777777" w:rsidTr="00DD085E">
        <w:tc>
          <w:tcPr>
            <w:tcW w:w="3019" w:type="dxa"/>
          </w:tcPr>
          <w:p w14:paraId="5637E03B"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8. I feel that I’m less competent than others</w:t>
            </w:r>
          </w:p>
        </w:tc>
        <w:tc>
          <w:tcPr>
            <w:tcW w:w="799" w:type="dxa"/>
          </w:tcPr>
          <w:p w14:paraId="38A227E7" w14:textId="77777777" w:rsidR="00CF45CC" w:rsidRPr="00D5137A" w:rsidRDefault="00CF45CC" w:rsidP="00DD085E">
            <w:pPr>
              <w:rPr>
                <w:rFonts w:ascii="Times New Roman" w:hAnsi="Times New Roman" w:cs="Times New Roman"/>
              </w:rPr>
            </w:pPr>
          </w:p>
        </w:tc>
        <w:tc>
          <w:tcPr>
            <w:tcW w:w="820" w:type="dxa"/>
          </w:tcPr>
          <w:p w14:paraId="3FE1950C" w14:textId="77777777" w:rsidR="00CF45CC" w:rsidRPr="00D5137A" w:rsidRDefault="00CF45CC" w:rsidP="00DD085E">
            <w:pPr>
              <w:rPr>
                <w:rFonts w:ascii="Times New Roman" w:hAnsi="Times New Roman" w:cs="Times New Roman"/>
              </w:rPr>
            </w:pPr>
          </w:p>
        </w:tc>
        <w:tc>
          <w:tcPr>
            <w:tcW w:w="832" w:type="dxa"/>
          </w:tcPr>
          <w:p w14:paraId="4C1FB5D1" w14:textId="77777777" w:rsidR="00CF45CC" w:rsidRPr="00D5137A" w:rsidRDefault="00CF45CC" w:rsidP="00DD085E">
            <w:pPr>
              <w:rPr>
                <w:rFonts w:ascii="Times New Roman" w:hAnsi="Times New Roman" w:cs="Times New Roman"/>
              </w:rPr>
            </w:pPr>
          </w:p>
        </w:tc>
        <w:tc>
          <w:tcPr>
            <w:tcW w:w="835" w:type="dxa"/>
          </w:tcPr>
          <w:p w14:paraId="778EDF33" w14:textId="77777777" w:rsidR="00CF45CC" w:rsidRPr="00D5137A" w:rsidRDefault="00CF45CC" w:rsidP="00DD085E">
            <w:pPr>
              <w:rPr>
                <w:rFonts w:ascii="Times New Roman" w:hAnsi="Times New Roman" w:cs="Times New Roman"/>
              </w:rPr>
            </w:pPr>
          </w:p>
        </w:tc>
        <w:tc>
          <w:tcPr>
            <w:tcW w:w="1344" w:type="dxa"/>
          </w:tcPr>
          <w:p w14:paraId="3F15A449" w14:textId="77777777" w:rsidR="00CF45CC" w:rsidRPr="00D5137A" w:rsidRDefault="00CF45CC" w:rsidP="00DD085E">
            <w:pPr>
              <w:rPr>
                <w:rFonts w:ascii="Times New Roman" w:hAnsi="Times New Roman" w:cs="Times New Roman"/>
              </w:rPr>
            </w:pPr>
          </w:p>
        </w:tc>
        <w:tc>
          <w:tcPr>
            <w:tcW w:w="867" w:type="dxa"/>
          </w:tcPr>
          <w:p w14:paraId="3C4C48A1" w14:textId="77777777" w:rsidR="00CF45CC" w:rsidRPr="00D5137A" w:rsidRDefault="00CF45CC" w:rsidP="00DD085E">
            <w:pPr>
              <w:rPr>
                <w:rFonts w:ascii="Times New Roman" w:hAnsi="Times New Roman" w:cs="Times New Roman"/>
              </w:rPr>
            </w:pPr>
          </w:p>
        </w:tc>
      </w:tr>
      <w:tr w:rsidR="00CF45CC" w:rsidRPr="00D5137A" w14:paraId="276565BB" w14:textId="77777777" w:rsidTr="00DD085E">
        <w:tc>
          <w:tcPr>
            <w:tcW w:w="3019" w:type="dxa"/>
          </w:tcPr>
          <w:p w14:paraId="56549AD1"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9. I feel weak and tired</w:t>
            </w:r>
          </w:p>
        </w:tc>
        <w:tc>
          <w:tcPr>
            <w:tcW w:w="799" w:type="dxa"/>
          </w:tcPr>
          <w:p w14:paraId="06C41899" w14:textId="77777777" w:rsidR="00CF45CC" w:rsidRPr="00D5137A" w:rsidRDefault="00CF45CC" w:rsidP="00DD085E">
            <w:pPr>
              <w:rPr>
                <w:rFonts w:ascii="Times New Roman" w:hAnsi="Times New Roman" w:cs="Times New Roman"/>
              </w:rPr>
            </w:pPr>
          </w:p>
        </w:tc>
        <w:tc>
          <w:tcPr>
            <w:tcW w:w="820" w:type="dxa"/>
          </w:tcPr>
          <w:p w14:paraId="2BF062CD" w14:textId="77777777" w:rsidR="00CF45CC" w:rsidRPr="00D5137A" w:rsidRDefault="00CF45CC" w:rsidP="00DD085E">
            <w:pPr>
              <w:rPr>
                <w:rFonts w:ascii="Times New Roman" w:hAnsi="Times New Roman" w:cs="Times New Roman"/>
              </w:rPr>
            </w:pPr>
          </w:p>
        </w:tc>
        <w:tc>
          <w:tcPr>
            <w:tcW w:w="832" w:type="dxa"/>
          </w:tcPr>
          <w:p w14:paraId="400B154F" w14:textId="77777777" w:rsidR="00CF45CC" w:rsidRPr="00D5137A" w:rsidRDefault="00CF45CC" w:rsidP="00DD085E">
            <w:pPr>
              <w:rPr>
                <w:rFonts w:ascii="Times New Roman" w:hAnsi="Times New Roman" w:cs="Times New Roman"/>
              </w:rPr>
            </w:pPr>
          </w:p>
        </w:tc>
        <w:tc>
          <w:tcPr>
            <w:tcW w:w="835" w:type="dxa"/>
          </w:tcPr>
          <w:p w14:paraId="043D5271" w14:textId="77777777" w:rsidR="00CF45CC" w:rsidRPr="00D5137A" w:rsidRDefault="00CF45CC" w:rsidP="00DD085E">
            <w:pPr>
              <w:rPr>
                <w:rFonts w:ascii="Times New Roman" w:hAnsi="Times New Roman" w:cs="Times New Roman"/>
              </w:rPr>
            </w:pPr>
          </w:p>
        </w:tc>
        <w:tc>
          <w:tcPr>
            <w:tcW w:w="1344" w:type="dxa"/>
          </w:tcPr>
          <w:p w14:paraId="3F906B41" w14:textId="77777777" w:rsidR="00CF45CC" w:rsidRPr="00D5137A" w:rsidRDefault="00CF45CC" w:rsidP="00DD085E">
            <w:pPr>
              <w:rPr>
                <w:rFonts w:ascii="Times New Roman" w:hAnsi="Times New Roman" w:cs="Times New Roman"/>
              </w:rPr>
            </w:pPr>
          </w:p>
        </w:tc>
        <w:tc>
          <w:tcPr>
            <w:tcW w:w="867" w:type="dxa"/>
          </w:tcPr>
          <w:p w14:paraId="226F6AEA" w14:textId="77777777" w:rsidR="00CF45CC" w:rsidRPr="00D5137A" w:rsidRDefault="00CF45CC" w:rsidP="00DD085E">
            <w:pPr>
              <w:rPr>
                <w:rFonts w:ascii="Times New Roman" w:hAnsi="Times New Roman" w:cs="Times New Roman"/>
              </w:rPr>
            </w:pPr>
          </w:p>
        </w:tc>
      </w:tr>
      <w:tr w:rsidR="00CF45CC" w:rsidRPr="00D5137A" w14:paraId="24FB9BC2" w14:textId="77777777" w:rsidTr="00DD085E">
        <w:tc>
          <w:tcPr>
            <w:tcW w:w="3019" w:type="dxa"/>
          </w:tcPr>
          <w:p w14:paraId="77FC7EC9"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10. I feel helpless</w:t>
            </w:r>
          </w:p>
        </w:tc>
        <w:tc>
          <w:tcPr>
            <w:tcW w:w="799" w:type="dxa"/>
          </w:tcPr>
          <w:p w14:paraId="2C98ECA4" w14:textId="77777777" w:rsidR="00CF45CC" w:rsidRPr="00D5137A" w:rsidRDefault="00CF45CC" w:rsidP="00DD085E">
            <w:pPr>
              <w:rPr>
                <w:rFonts w:ascii="Times New Roman" w:hAnsi="Times New Roman" w:cs="Times New Roman"/>
              </w:rPr>
            </w:pPr>
          </w:p>
        </w:tc>
        <w:tc>
          <w:tcPr>
            <w:tcW w:w="820" w:type="dxa"/>
          </w:tcPr>
          <w:p w14:paraId="01BB20BB" w14:textId="77777777" w:rsidR="00CF45CC" w:rsidRPr="00D5137A" w:rsidRDefault="00CF45CC" w:rsidP="00DD085E">
            <w:pPr>
              <w:rPr>
                <w:rFonts w:ascii="Times New Roman" w:hAnsi="Times New Roman" w:cs="Times New Roman"/>
              </w:rPr>
            </w:pPr>
          </w:p>
        </w:tc>
        <w:tc>
          <w:tcPr>
            <w:tcW w:w="832" w:type="dxa"/>
          </w:tcPr>
          <w:p w14:paraId="02E34E8C" w14:textId="77777777" w:rsidR="00CF45CC" w:rsidRPr="00D5137A" w:rsidRDefault="00CF45CC" w:rsidP="00DD085E">
            <w:pPr>
              <w:rPr>
                <w:rFonts w:ascii="Times New Roman" w:hAnsi="Times New Roman" w:cs="Times New Roman"/>
              </w:rPr>
            </w:pPr>
          </w:p>
        </w:tc>
        <w:tc>
          <w:tcPr>
            <w:tcW w:w="835" w:type="dxa"/>
          </w:tcPr>
          <w:p w14:paraId="65491592" w14:textId="77777777" w:rsidR="00CF45CC" w:rsidRPr="00D5137A" w:rsidRDefault="00CF45CC" w:rsidP="00DD085E">
            <w:pPr>
              <w:rPr>
                <w:rFonts w:ascii="Times New Roman" w:hAnsi="Times New Roman" w:cs="Times New Roman"/>
              </w:rPr>
            </w:pPr>
          </w:p>
        </w:tc>
        <w:tc>
          <w:tcPr>
            <w:tcW w:w="1344" w:type="dxa"/>
          </w:tcPr>
          <w:p w14:paraId="3FCD622B" w14:textId="77777777" w:rsidR="00CF45CC" w:rsidRPr="00D5137A" w:rsidRDefault="00CF45CC" w:rsidP="00DD085E">
            <w:pPr>
              <w:rPr>
                <w:rFonts w:ascii="Times New Roman" w:hAnsi="Times New Roman" w:cs="Times New Roman"/>
              </w:rPr>
            </w:pPr>
          </w:p>
        </w:tc>
        <w:tc>
          <w:tcPr>
            <w:tcW w:w="867" w:type="dxa"/>
          </w:tcPr>
          <w:p w14:paraId="453BDF8A" w14:textId="77777777" w:rsidR="00CF45CC" w:rsidRPr="00D5137A" w:rsidRDefault="00CF45CC" w:rsidP="00DD085E">
            <w:pPr>
              <w:rPr>
                <w:rFonts w:ascii="Times New Roman" w:hAnsi="Times New Roman" w:cs="Times New Roman"/>
              </w:rPr>
            </w:pPr>
          </w:p>
        </w:tc>
      </w:tr>
      <w:tr w:rsidR="00CF45CC" w:rsidRPr="00D5137A" w14:paraId="365955BD" w14:textId="77777777" w:rsidTr="00DD085E">
        <w:tc>
          <w:tcPr>
            <w:tcW w:w="3019" w:type="dxa"/>
          </w:tcPr>
          <w:p w14:paraId="63932728"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11. I feel that my behaviour is being analysed</w:t>
            </w:r>
          </w:p>
        </w:tc>
        <w:tc>
          <w:tcPr>
            <w:tcW w:w="799" w:type="dxa"/>
          </w:tcPr>
          <w:p w14:paraId="1F5226E3" w14:textId="77777777" w:rsidR="00CF45CC" w:rsidRPr="00D5137A" w:rsidRDefault="00CF45CC" w:rsidP="00DD085E">
            <w:pPr>
              <w:rPr>
                <w:rFonts w:ascii="Times New Roman" w:hAnsi="Times New Roman" w:cs="Times New Roman"/>
              </w:rPr>
            </w:pPr>
          </w:p>
        </w:tc>
        <w:tc>
          <w:tcPr>
            <w:tcW w:w="820" w:type="dxa"/>
          </w:tcPr>
          <w:p w14:paraId="2DAAA7E2" w14:textId="77777777" w:rsidR="00CF45CC" w:rsidRPr="00D5137A" w:rsidRDefault="00CF45CC" w:rsidP="00DD085E">
            <w:pPr>
              <w:rPr>
                <w:rFonts w:ascii="Times New Roman" w:hAnsi="Times New Roman" w:cs="Times New Roman"/>
              </w:rPr>
            </w:pPr>
          </w:p>
        </w:tc>
        <w:tc>
          <w:tcPr>
            <w:tcW w:w="832" w:type="dxa"/>
          </w:tcPr>
          <w:p w14:paraId="06F765A4" w14:textId="77777777" w:rsidR="00CF45CC" w:rsidRPr="00D5137A" w:rsidRDefault="00CF45CC" w:rsidP="00DD085E">
            <w:pPr>
              <w:rPr>
                <w:rFonts w:ascii="Times New Roman" w:hAnsi="Times New Roman" w:cs="Times New Roman"/>
              </w:rPr>
            </w:pPr>
          </w:p>
        </w:tc>
        <w:tc>
          <w:tcPr>
            <w:tcW w:w="835" w:type="dxa"/>
          </w:tcPr>
          <w:p w14:paraId="5C030491" w14:textId="77777777" w:rsidR="00CF45CC" w:rsidRPr="00D5137A" w:rsidRDefault="00CF45CC" w:rsidP="00DD085E">
            <w:pPr>
              <w:rPr>
                <w:rFonts w:ascii="Times New Roman" w:hAnsi="Times New Roman" w:cs="Times New Roman"/>
              </w:rPr>
            </w:pPr>
          </w:p>
        </w:tc>
        <w:tc>
          <w:tcPr>
            <w:tcW w:w="1344" w:type="dxa"/>
          </w:tcPr>
          <w:p w14:paraId="7AD30D28" w14:textId="77777777" w:rsidR="00CF45CC" w:rsidRPr="00D5137A" w:rsidRDefault="00CF45CC" w:rsidP="00DD085E">
            <w:pPr>
              <w:rPr>
                <w:rFonts w:ascii="Times New Roman" w:hAnsi="Times New Roman" w:cs="Times New Roman"/>
              </w:rPr>
            </w:pPr>
          </w:p>
        </w:tc>
        <w:tc>
          <w:tcPr>
            <w:tcW w:w="867" w:type="dxa"/>
          </w:tcPr>
          <w:p w14:paraId="0DACB99C" w14:textId="77777777" w:rsidR="00CF45CC" w:rsidRPr="00D5137A" w:rsidRDefault="00CF45CC" w:rsidP="00DD085E">
            <w:pPr>
              <w:rPr>
                <w:rFonts w:ascii="Times New Roman" w:hAnsi="Times New Roman" w:cs="Times New Roman"/>
              </w:rPr>
            </w:pPr>
          </w:p>
        </w:tc>
      </w:tr>
      <w:tr w:rsidR="00CF45CC" w:rsidRPr="00D5137A" w14:paraId="7716A35B" w14:textId="77777777" w:rsidTr="00DD085E">
        <w:tc>
          <w:tcPr>
            <w:tcW w:w="3019" w:type="dxa"/>
          </w:tcPr>
          <w:p w14:paraId="1C3AF2C1"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12. I feel that people talk about me</w:t>
            </w:r>
          </w:p>
        </w:tc>
        <w:tc>
          <w:tcPr>
            <w:tcW w:w="799" w:type="dxa"/>
          </w:tcPr>
          <w:p w14:paraId="1C7F8758" w14:textId="77777777" w:rsidR="00CF45CC" w:rsidRPr="00D5137A" w:rsidRDefault="00CF45CC" w:rsidP="00DD085E">
            <w:pPr>
              <w:rPr>
                <w:rFonts w:ascii="Times New Roman" w:hAnsi="Times New Roman" w:cs="Times New Roman"/>
              </w:rPr>
            </w:pPr>
          </w:p>
        </w:tc>
        <w:tc>
          <w:tcPr>
            <w:tcW w:w="820" w:type="dxa"/>
          </w:tcPr>
          <w:p w14:paraId="6377FB68" w14:textId="77777777" w:rsidR="00CF45CC" w:rsidRPr="00D5137A" w:rsidRDefault="00CF45CC" w:rsidP="00DD085E">
            <w:pPr>
              <w:rPr>
                <w:rFonts w:ascii="Times New Roman" w:hAnsi="Times New Roman" w:cs="Times New Roman"/>
              </w:rPr>
            </w:pPr>
          </w:p>
        </w:tc>
        <w:tc>
          <w:tcPr>
            <w:tcW w:w="832" w:type="dxa"/>
          </w:tcPr>
          <w:p w14:paraId="0CF4A6B7" w14:textId="77777777" w:rsidR="00CF45CC" w:rsidRPr="00D5137A" w:rsidRDefault="00CF45CC" w:rsidP="00DD085E">
            <w:pPr>
              <w:rPr>
                <w:rFonts w:ascii="Times New Roman" w:hAnsi="Times New Roman" w:cs="Times New Roman"/>
              </w:rPr>
            </w:pPr>
          </w:p>
        </w:tc>
        <w:tc>
          <w:tcPr>
            <w:tcW w:w="835" w:type="dxa"/>
          </w:tcPr>
          <w:p w14:paraId="20AC7D78" w14:textId="77777777" w:rsidR="00CF45CC" w:rsidRPr="00D5137A" w:rsidRDefault="00CF45CC" w:rsidP="00DD085E">
            <w:pPr>
              <w:rPr>
                <w:rFonts w:ascii="Times New Roman" w:hAnsi="Times New Roman" w:cs="Times New Roman"/>
              </w:rPr>
            </w:pPr>
          </w:p>
        </w:tc>
        <w:tc>
          <w:tcPr>
            <w:tcW w:w="1344" w:type="dxa"/>
          </w:tcPr>
          <w:p w14:paraId="145626E9" w14:textId="77777777" w:rsidR="00CF45CC" w:rsidRPr="00D5137A" w:rsidRDefault="00CF45CC" w:rsidP="00DD085E">
            <w:pPr>
              <w:rPr>
                <w:rFonts w:ascii="Times New Roman" w:hAnsi="Times New Roman" w:cs="Times New Roman"/>
              </w:rPr>
            </w:pPr>
          </w:p>
        </w:tc>
        <w:tc>
          <w:tcPr>
            <w:tcW w:w="867" w:type="dxa"/>
          </w:tcPr>
          <w:p w14:paraId="481F629B" w14:textId="77777777" w:rsidR="00CF45CC" w:rsidRPr="00D5137A" w:rsidRDefault="00CF45CC" w:rsidP="00DD085E">
            <w:pPr>
              <w:rPr>
                <w:rFonts w:ascii="Times New Roman" w:hAnsi="Times New Roman" w:cs="Times New Roman"/>
              </w:rPr>
            </w:pPr>
          </w:p>
        </w:tc>
      </w:tr>
      <w:tr w:rsidR="00CF45CC" w:rsidRPr="00D5137A" w14:paraId="5D5C97BE" w14:textId="77777777" w:rsidTr="00DD085E">
        <w:tc>
          <w:tcPr>
            <w:tcW w:w="3019" w:type="dxa"/>
          </w:tcPr>
          <w:p w14:paraId="3A85CC1A"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13. I feel that people are hostile to me</w:t>
            </w:r>
          </w:p>
        </w:tc>
        <w:tc>
          <w:tcPr>
            <w:tcW w:w="799" w:type="dxa"/>
          </w:tcPr>
          <w:p w14:paraId="39F3C69B" w14:textId="77777777" w:rsidR="00CF45CC" w:rsidRPr="00D5137A" w:rsidRDefault="00CF45CC" w:rsidP="00DD085E">
            <w:pPr>
              <w:rPr>
                <w:rFonts w:ascii="Times New Roman" w:hAnsi="Times New Roman" w:cs="Times New Roman"/>
              </w:rPr>
            </w:pPr>
          </w:p>
        </w:tc>
        <w:tc>
          <w:tcPr>
            <w:tcW w:w="820" w:type="dxa"/>
          </w:tcPr>
          <w:p w14:paraId="5816F4E2" w14:textId="77777777" w:rsidR="00CF45CC" w:rsidRPr="00D5137A" w:rsidRDefault="00CF45CC" w:rsidP="00DD085E">
            <w:pPr>
              <w:rPr>
                <w:rFonts w:ascii="Times New Roman" w:hAnsi="Times New Roman" w:cs="Times New Roman"/>
              </w:rPr>
            </w:pPr>
          </w:p>
        </w:tc>
        <w:tc>
          <w:tcPr>
            <w:tcW w:w="832" w:type="dxa"/>
          </w:tcPr>
          <w:p w14:paraId="03BD745F" w14:textId="77777777" w:rsidR="00CF45CC" w:rsidRPr="00D5137A" w:rsidRDefault="00CF45CC" w:rsidP="00DD085E">
            <w:pPr>
              <w:rPr>
                <w:rFonts w:ascii="Times New Roman" w:hAnsi="Times New Roman" w:cs="Times New Roman"/>
              </w:rPr>
            </w:pPr>
          </w:p>
        </w:tc>
        <w:tc>
          <w:tcPr>
            <w:tcW w:w="835" w:type="dxa"/>
          </w:tcPr>
          <w:p w14:paraId="16261411" w14:textId="77777777" w:rsidR="00CF45CC" w:rsidRPr="00D5137A" w:rsidRDefault="00CF45CC" w:rsidP="00DD085E">
            <w:pPr>
              <w:rPr>
                <w:rFonts w:ascii="Times New Roman" w:hAnsi="Times New Roman" w:cs="Times New Roman"/>
              </w:rPr>
            </w:pPr>
          </w:p>
        </w:tc>
        <w:tc>
          <w:tcPr>
            <w:tcW w:w="1344" w:type="dxa"/>
          </w:tcPr>
          <w:p w14:paraId="4DDC8274" w14:textId="77777777" w:rsidR="00CF45CC" w:rsidRPr="00D5137A" w:rsidRDefault="00CF45CC" w:rsidP="00DD085E">
            <w:pPr>
              <w:rPr>
                <w:rFonts w:ascii="Times New Roman" w:hAnsi="Times New Roman" w:cs="Times New Roman"/>
              </w:rPr>
            </w:pPr>
          </w:p>
        </w:tc>
        <w:tc>
          <w:tcPr>
            <w:tcW w:w="867" w:type="dxa"/>
          </w:tcPr>
          <w:p w14:paraId="1F857169" w14:textId="77777777" w:rsidR="00CF45CC" w:rsidRPr="00D5137A" w:rsidRDefault="00CF45CC" w:rsidP="00DD085E">
            <w:pPr>
              <w:rPr>
                <w:rFonts w:ascii="Times New Roman" w:hAnsi="Times New Roman" w:cs="Times New Roman"/>
              </w:rPr>
            </w:pPr>
          </w:p>
        </w:tc>
      </w:tr>
      <w:tr w:rsidR="00CF45CC" w:rsidRPr="00D5137A" w14:paraId="4340EDF9" w14:textId="77777777" w:rsidTr="00DD085E">
        <w:tc>
          <w:tcPr>
            <w:tcW w:w="3019" w:type="dxa"/>
          </w:tcPr>
          <w:p w14:paraId="4436429E"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14. I feel that others are picking on me</w:t>
            </w:r>
          </w:p>
        </w:tc>
        <w:tc>
          <w:tcPr>
            <w:tcW w:w="799" w:type="dxa"/>
          </w:tcPr>
          <w:p w14:paraId="70A68522" w14:textId="77777777" w:rsidR="00CF45CC" w:rsidRPr="00D5137A" w:rsidRDefault="00CF45CC" w:rsidP="00DD085E">
            <w:pPr>
              <w:rPr>
                <w:rFonts w:ascii="Times New Roman" w:hAnsi="Times New Roman" w:cs="Times New Roman"/>
              </w:rPr>
            </w:pPr>
          </w:p>
        </w:tc>
        <w:tc>
          <w:tcPr>
            <w:tcW w:w="820" w:type="dxa"/>
          </w:tcPr>
          <w:p w14:paraId="3F4E4C1C" w14:textId="77777777" w:rsidR="00CF45CC" w:rsidRPr="00D5137A" w:rsidRDefault="00CF45CC" w:rsidP="00DD085E">
            <w:pPr>
              <w:rPr>
                <w:rFonts w:ascii="Times New Roman" w:hAnsi="Times New Roman" w:cs="Times New Roman"/>
              </w:rPr>
            </w:pPr>
          </w:p>
        </w:tc>
        <w:tc>
          <w:tcPr>
            <w:tcW w:w="832" w:type="dxa"/>
          </w:tcPr>
          <w:p w14:paraId="39CA913C" w14:textId="77777777" w:rsidR="00CF45CC" w:rsidRPr="00D5137A" w:rsidRDefault="00CF45CC" w:rsidP="00DD085E">
            <w:pPr>
              <w:rPr>
                <w:rFonts w:ascii="Times New Roman" w:hAnsi="Times New Roman" w:cs="Times New Roman"/>
              </w:rPr>
            </w:pPr>
          </w:p>
        </w:tc>
        <w:tc>
          <w:tcPr>
            <w:tcW w:w="835" w:type="dxa"/>
          </w:tcPr>
          <w:p w14:paraId="2B327414" w14:textId="77777777" w:rsidR="00CF45CC" w:rsidRPr="00D5137A" w:rsidRDefault="00CF45CC" w:rsidP="00DD085E">
            <w:pPr>
              <w:rPr>
                <w:rFonts w:ascii="Times New Roman" w:hAnsi="Times New Roman" w:cs="Times New Roman"/>
              </w:rPr>
            </w:pPr>
          </w:p>
        </w:tc>
        <w:tc>
          <w:tcPr>
            <w:tcW w:w="1344" w:type="dxa"/>
          </w:tcPr>
          <w:p w14:paraId="499BEF78" w14:textId="77777777" w:rsidR="00CF45CC" w:rsidRPr="00D5137A" w:rsidRDefault="00CF45CC" w:rsidP="00DD085E">
            <w:pPr>
              <w:rPr>
                <w:rFonts w:ascii="Times New Roman" w:hAnsi="Times New Roman" w:cs="Times New Roman"/>
              </w:rPr>
            </w:pPr>
          </w:p>
        </w:tc>
        <w:tc>
          <w:tcPr>
            <w:tcW w:w="867" w:type="dxa"/>
          </w:tcPr>
          <w:p w14:paraId="7E3E9E04" w14:textId="77777777" w:rsidR="00CF45CC" w:rsidRPr="00D5137A" w:rsidRDefault="00CF45CC" w:rsidP="00DD085E">
            <w:pPr>
              <w:rPr>
                <w:rFonts w:ascii="Times New Roman" w:hAnsi="Times New Roman" w:cs="Times New Roman"/>
              </w:rPr>
            </w:pPr>
          </w:p>
        </w:tc>
      </w:tr>
      <w:tr w:rsidR="00CF45CC" w:rsidRPr="00D5137A" w14:paraId="2715F93D" w14:textId="77777777" w:rsidTr="00DD085E">
        <w:tc>
          <w:tcPr>
            <w:tcW w:w="3019" w:type="dxa"/>
          </w:tcPr>
          <w:p w14:paraId="2CF6404D"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15. I feel that others are examining my actions</w:t>
            </w:r>
          </w:p>
        </w:tc>
        <w:tc>
          <w:tcPr>
            <w:tcW w:w="799" w:type="dxa"/>
          </w:tcPr>
          <w:p w14:paraId="7E0D9173" w14:textId="77777777" w:rsidR="00CF45CC" w:rsidRPr="00D5137A" w:rsidRDefault="00CF45CC" w:rsidP="00DD085E">
            <w:pPr>
              <w:rPr>
                <w:rFonts w:ascii="Times New Roman" w:hAnsi="Times New Roman" w:cs="Times New Roman"/>
              </w:rPr>
            </w:pPr>
          </w:p>
        </w:tc>
        <w:tc>
          <w:tcPr>
            <w:tcW w:w="820" w:type="dxa"/>
          </w:tcPr>
          <w:p w14:paraId="6991F3EB" w14:textId="77777777" w:rsidR="00CF45CC" w:rsidRPr="00D5137A" w:rsidRDefault="00CF45CC" w:rsidP="00DD085E">
            <w:pPr>
              <w:rPr>
                <w:rFonts w:ascii="Times New Roman" w:hAnsi="Times New Roman" w:cs="Times New Roman"/>
              </w:rPr>
            </w:pPr>
          </w:p>
        </w:tc>
        <w:tc>
          <w:tcPr>
            <w:tcW w:w="832" w:type="dxa"/>
          </w:tcPr>
          <w:p w14:paraId="1F47640D" w14:textId="77777777" w:rsidR="00CF45CC" w:rsidRPr="00D5137A" w:rsidRDefault="00CF45CC" w:rsidP="00DD085E">
            <w:pPr>
              <w:rPr>
                <w:rFonts w:ascii="Times New Roman" w:hAnsi="Times New Roman" w:cs="Times New Roman"/>
              </w:rPr>
            </w:pPr>
          </w:p>
        </w:tc>
        <w:tc>
          <w:tcPr>
            <w:tcW w:w="835" w:type="dxa"/>
          </w:tcPr>
          <w:p w14:paraId="10D60CDC" w14:textId="77777777" w:rsidR="00CF45CC" w:rsidRPr="00D5137A" w:rsidRDefault="00CF45CC" w:rsidP="00DD085E">
            <w:pPr>
              <w:rPr>
                <w:rFonts w:ascii="Times New Roman" w:hAnsi="Times New Roman" w:cs="Times New Roman"/>
              </w:rPr>
            </w:pPr>
          </w:p>
        </w:tc>
        <w:tc>
          <w:tcPr>
            <w:tcW w:w="1344" w:type="dxa"/>
          </w:tcPr>
          <w:p w14:paraId="7EB807FE" w14:textId="77777777" w:rsidR="00CF45CC" w:rsidRPr="00D5137A" w:rsidRDefault="00CF45CC" w:rsidP="00DD085E">
            <w:pPr>
              <w:rPr>
                <w:rFonts w:ascii="Times New Roman" w:hAnsi="Times New Roman" w:cs="Times New Roman"/>
              </w:rPr>
            </w:pPr>
          </w:p>
        </w:tc>
        <w:tc>
          <w:tcPr>
            <w:tcW w:w="867" w:type="dxa"/>
          </w:tcPr>
          <w:p w14:paraId="7517A4B0" w14:textId="77777777" w:rsidR="00CF45CC" w:rsidRPr="00D5137A" w:rsidRDefault="00CF45CC" w:rsidP="00DD085E">
            <w:pPr>
              <w:rPr>
                <w:rFonts w:ascii="Times New Roman" w:hAnsi="Times New Roman" w:cs="Times New Roman"/>
              </w:rPr>
            </w:pPr>
          </w:p>
        </w:tc>
      </w:tr>
      <w:tr w:rsidR="00CF45CC" w:rsidRPr="00D5137A" w14:paraId="09187D3F" w14:textId="77777777" w:rsidTr="00DD085E">
        <w:tc>
          <w:tcPr>
            <w:tcW w:w="3019" w:type="dxa"/>
          </w:tcPr>
          <w:p w14:paraId="11075209"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16. I feel that others influence my performance</w:t>
            </w:r>
          </w:p>
        </w:tc>
        <w:tc>
          <w:tcPr>
            <w:tcW w:w="799" w:type="dxa"/>
          </w:tcPr>
          <w:p w14:paraId="60E2D193" w14:textId="77777777" w:rsidR="00CF45CC" w:rsidRPr="00D5137A" w:rsidRDefault="00CF45CC" w:rsidP="00DD085E">
            <w:pPr>
              <w:rPr>
                <w:rFonts w:ascii="Times New Roman" w:hAnsi="Times New Roman" w:cs="Times New Roman"/>
              </w:rPr>
            </w:pPr>
          </w:p>
        </w:tc>
        <w:tc>
          <w:tcPr>
            <w:tcW w:w="820" w:type="dxa"/>
          </w:tcPr>
          <w:p w14:paraId="788ED7FB" w14:textId="77777777" w:rsidR="00CF45CC" w:rsidRPr="00D5137A" w:rsidRDefault="00CF45CC" w:rsidP="00DD085E">
            <w:pPr>
              <w:rPr>
                <w:rFonts w:ascii="Times New Roman" w:hAnsi="Times New Roman" w:cs="Times New Roman"/>
              </w:rPr>
            </w:pPr>
          </w:p>
        </w:tc>
        <w:tc>
          <w:tcPr>
            <w:tcW w:w="832" w:type="dxa"/>
          </w:tcPr>
          <w:p w14:paraId="1B00A163" w14:textId="77777777" w:rsidR="00CF45CC" w:rsidRPr="00D5137A" w:rsidRDefault="00CF45CC" w:rsidP="00DD085E">
            <w:pPr>
              <w:rPr>
                <w:rFonts w:ascii="Times New Roman" w:hAnsi="Times New Roman" w:cs="Times New Roman"/>
              </w:rPr>
            </w:pPr>
          </w:p>
        </w:tc>
        <w:tc>
          <w:tcPr>
            <w:tcW w:w="835" w:type="dxa"/>
          </w:tcPr>
          <w:p w14:paraId="023C0758" w14:textId="77777777" w:rsidR="00CF45CC" w:rsidRPr="00D5137A" w:rsidRDefault="00CF45CC" w:rsidP="00DD085E">
            <w:pPr>
              <w:rPr>
                <w:rFonts w:ascii="Times New Roman" w:hAnsi="Times New Roman" w:cs="Times New Roman"/>
              </w:rPr>
            </w:pPr>
          </w:p>
        </w:tc>
        <w:tc>
          <w:tcPr>
            <w:tcW w:w="1344" w:type="dxa"/>
          </w:tcPr>
          <w:p w14:paraId="53F26D2B" w14:textId="77777777" w:rsidR="00CF45CC" w:rsidRPr="00D5137A" w:rsidRDefault="00CF45CC" w:rsidP="00DD085E">
            <w:pPr>
              <w:rPr>
                <w:rFonts w:ascii="Times New Roman" w:hAnsi="Times New Roman" w:cs="Times New Roman"/>
              </w:rPr>
            </w:pPr>
          </w:p>
        </w:tc>
        <w:tc>
          <w:tcPr>
            <w:tcW w:w="867" w:type="dxa"/>
          </w:tcPr>
          <w:p w14:paraId="1652FF4A" w14:textId="77777777" w:rsidR="00CF45CC" w:rsidRPr="00D5137A" w:rsidRDefault="00CF45CC" w:rsidP="00DD085E">
            <w:pPr>
              <w:rPr>
                <w:rFonts w:ascii="Times New Roman" w:hAnsi="Times New Roman" w:cs="Times New Roman"/>
              </w:rPr>
            </w:pPr>
          </w:p>
        </w:tc>
      </w:tr>
      <w:tr w:rsidR="00CF45CC" w:rsidRPr="00D5137A" w14:paraId="1897786D" w14:textId="77777777" w:rsidTr="00DD085E">
        <w:tc>
          <w:tcPr>
            <w:tcW w:w="3019" w:type="dxa"/>
          </w:tcPr>
          <w:p w14:paraId="0B8998AE"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17. I do not trust other people’s intentions</w:t>
            </w:r>
          </w:p>
        </w:tc>
        <w:tc>
          <w:tcPr>
            <w:tcW w:w="799" w:type="dxa"/>
          </w:tcPr>
          <w:p w14:paraId="38B306EE" w14:textId="77777777" w:rsidR="00CF45CC" w:rsidRPr="00D5137A" w:rsidRDefault="00CF45CC" w:rsidP="00DD085E">
            <w:pPr>
              <w:rPr>
                <w:rFonts w:ascii="Times New Roman" w:hAnsi="Times New Roman" w:cs="Times New Roman"/>
              </w:rPr>
            </w:pPr>
          </w:p>
        </w:tc>
        <w:tc>
          <w:tcPr>
            <w:tcW w:w="820" w:type="dxa"/>
          </w:tcPr>
          <w:p w14:paraId="471DA962" w14:textId="77777777" w:rsidR="00CF45CC" w:rsidRPr="00D5137A" w:rsidRDefault="00CF45CC" w:rsidP="00DD085E">
            <w:pPr>
              <w:rPr>
                <w:rFonts w:ascii="Times New Roman" w:hAnsi="Times New Roman" w:cs="Times New Roman"/>
              </w:rPr>
            </w:pPr>
          </w:p>
        </w:tc>
        <w:tc>
          <w:tcPr>
            <w:tcW w:w="832" w:type="dxa"/>
          </w:tcPr>
          <w:p w14:paraId="57F7F508" w14:textId="77777777" w:rsidR="00CF45CC" w:rsidRPr="00D5137A" w:rsidRDefault="00CF45CC" w:rsidP="00DD085E">
            <w:pPr>
              <w:rPr>
                <w:rFonts w:ascii="Times New Roman" w:hAnsi="Times New Roman" w:cs="Times New Roman"/>
              </w:rPr>
            </w:pPr>
          </w:p>
        </w:tc>
        <w:tc>
          <w:tcPr>
            <w:tcW w:w="835" w:type="dxa"/>
          </w:tcPr>
          <w:p w14:paraId="5E802B57" w14:textId="77777777" w:rsidR="00CF45CC" w:rsidRPr="00D5137A" w:rsidRDefault="00CF45CC" w:rsidP="00DD085E">
            <w:pPr>
              <w:rPr>
                <w:rFonts w:ascii="Times New Roman" w:hAnsi="Times New Roman" w:cs="Times New Roman"/>
              </w:rPr>
            </w:pPr>
          </w:p>
        </w:tc>
        <w:tc>
          <w:tcPr>
            <w:tcW w:w="1344" w:type="dxa"/>
          </w:tcPr>
          <w:p w14:paraId="760B96F9" w14:textId="77777777" w:rsidR="00CF45CC" w:rsidRPr="00D5137A" w:rsidRDefault="00CF45CC" w:rsidP="00DD085E">
            <w:pPr>
              <w:rPr>
                <w:rFonts w:ascii="Times New Roman" w:hAnsi="Times New Roman" w:cs="Times New Roman"/>
              </w:rPr>
            </w:pPr>
          </w:p>
        </w:tc>
        <w:tc>
          <w:tcPr>
            <w:tcW w:w="867" w:type="dxa"/>
          </w:tcPr>
          <w:p w14:paraId="35ABBDA7" w14:textId="77777777" w:rsidR="00CF45CC" w:rsidRPr="00D5137A" w:rsidRDefault="00CF45CC" w:rsidP="00DD085E">
            <w:pPr>
              <w:rPr>
                <w:rFonts w:ascii="Times New Roman" w:hAnsi="Times New Roman" w:cs="Times New Roman"/>
              </w:rPr>
            </w:pPr>
          </w:p>
        </w:tc>
      </w:tr>
    </w:tbl>
    <w:p w14:paraId="05F3AF63" w14:textId="77777777" w:rsidR="00CF45CC" w:rsidRPr="00D5137A" w:rsidRDefault="00CF45CC" w:rsidP="00CF45CC">
      <w:pPr>
        <w:jc w:val="center"/>
        <w:rPr>
          <w:rFonts w:ascii="Times New Roman" w:hAnsi="Times New Roman" w:cs="Times New Roman"/>
          <w:u w:val="single"/>
        </w:rPr>
      </w:pPr>
    </w:p>
    <w:p w14:paraId="51FB15C8" w14:textId="77777777" w:rsidR="00781F25" w:rsidRDefault="00781F25" w:rsidP="00CF45CC">
      <w:pPr>
        <w:jc w:val="center"/>
        <w:rPr>
          <w:rFonts w:ascii="Times New Roman" w:hAnsi="Times New Roman" w:cs="Times New Roman"/>
          <w:u w:val="single"/>
        </w:rPr>
      </w:pPr>
    </w:p>
    <w:p w14:paraId="26AD4A19" w14:textId="77777777" w:rsidR="00781F25" w:rsidRDefault="00781F25" w:rsidP="00CF45CC">
      <w:pPr>
        <w:jc w:val="center"/>
        <w:rPr>
          <w:rFonts w:ascii="Times New Roman" w:hAnsi="Times New Roman" w:cs="Times New Roman"/>
          <w:u w:val="single"/>
        </w:rPr>
      </w:pPr>
    </w:p>
    <w:p w14:paraId="32BF0CE9" w14:textId="77777777" w:rsidR="00CF45CC" w:rsidRPr="00D5137A" w:rsidRDefault="00CF45CC" w:rsidP="00CF45CC">
      <w:pPr>
        <w:jc w:val="center"/>
        <w:rPr>
          <w:rFonts w:ascii="Times New Roman" w:hAnsi="Times New Roman" w:cs="Times New Roman"/>
          <w:u w:val="single"/>
        </w:rPr>
      </w:pPr>
      <w:r w:rsidRPr="00D5137A">
        <w:rPr>
          <w:rFonts w:ascii="Times New Roman" w:hAnsi="Times New Roman" w:cs="Times New Roman"/>
          <w:u w:val="single"/>
        </w:rPr>
        <w:lastRenderedPageBreak/>
        <w:t>9. UCLA Loneliness Scale</w:t>
      </w:r>
    </w:p>
    <w:p w14:paraId="665F0FB3" w14:textId="77777777" w:rsidR="00CF45CC" w:rsidRPr="00D5137A" w:rsidRDefault="00CF45CC" w:rsidP="00CF45CC">
      <w:pPr>
        <w:jc w:val="center"/>
        <w:rPr>
          <w:rFonts w:ascii="Times New Roman" w:hAnsi="Times New Roman" w:cs="Times New Roman"/>
          <w:u w:val="single"/>
        </w:rPr>
      </w:pPr>
      <w:r w:rsidRPr="00D5137A">
        <w:rPr>
          <w:rFonts w:ascii="Times New Roman" w:hAnsi="Times New Roman" w:cs="Times New Roman"/>
          <w:u w:val="single"/>
        </w:rPr>
        <w:t>(Version 3; Russell, 1996; Adapted for the purpose of this research)</w:t>
      </w:r>
    </w:p>
    <w:p w14:paraId="67EA23B0" w14:textId="77777777" w:rsidR="00CF45CC" w:rsidRPr="00D5137A" w:rsidRDefault="00CF45CC" w:rsidP="00CF45CC">
      <w:pPr>
        <w:rPr>
          <w:rFonts w:ascii="Times New Roman" w:hAnsi="Times New Roman" w:cs="Times New Roman"/>
        </w:rPr>
      </w:pPr>
    </w:p>
    <w:p w14:paraId="1C67F2BA" w14:textId="77777777" w:rsidR="00CF45CC" w:rsidRPr="00D5137A" w:rsidRDefault="00CF45CC" w:rsidP="00CF45CC">
      <w:pPr>
        <w:rPr>
          <w:rFonts w:ascii="Times New Roman" w:hAnsi="Times New Roman" w:cs="Times New Roman"/>
        </w:rPr>
      </w:pPr>
      <w:r w:rsidRPr="00D5137A">
        <w:rPr>
          <w:rFonts w:ascii="Times New Roman" w:hAnsi="Times New Roman" w:cs="Times New Roman"/>
        </w:rPr>
        <w:t xml:space="preserve">The following statements describe how people sometimes feel, for each statement </w:t>
      </w:r>
      <w:r w:rsidRPr="00D5137A">
        <w:rPr>
          <w:rFonts w:ascii="Times New Roman" w:hAnsi="Times New Roman" w:cs="Times New Roman"/>
          <w:lang w:val="en-US"/>
        </w:rPr>
        <w:t>the best answer is what you feel is true for you right now.</w:t>
      </w:r>
      <w:r w:rsidRPr="00D5137A">
        <w:rPr>
          <w:rFonts w:ascii="Times New Roman" w:hAnsi="Times New Roman" w:cs="Times New Roman"/>
        </w:rPr>
        <w:t xml:space="preserve"> Here is an example:</w:t>
      </w:r>
    </w:p>
    <w:p w14:paraId="5AD7909A" w14:textId="77777777" w:rsidR="00CF45CC" w:rsidRPr="00D5137A" w:rsidRDefault="00CF45CC" w:rsidP="00CF45CC">
      <w:pPr>
        <w:rPr>
          <w:rFonts w:ascii="Times New Roman" w:hAnsi="Times New Roman" w:cs="Times New Roman"/>
        </w:rPr>
      </w:pPr>
    </w:p>
    <w:p w14:paraId="1AD34548" w14:textId="77777777" w:rsidR="00CF45CC" w:rsidRPr="00D5137A" w:rsidRDefault="00CF45CC" w:rsidP="00CF45CC">
      <w:pPr>
        <w:rPr>
          <w:rFonts w:ascii="Times New Roman" w:hAnsi="Times New Roman" w:cs="Times New Roman"/>
        </w:rPr>
      </w:pPr>
      <w:r w:rsidRPr="00D5137A">
        <w:rPr>
          <w:rFonts w:ascii="Times New Roman" w:hAnsi="Times New Roman" w:cs="Times New Roman"/>
        </w:rPr>
        <w:t>Right now, do you feel happy?</w:t>
      </w:r>
    </w:p>
    <w:p w14:paraId="36158CC2" w14:textId="77777777" w:rsidR="00CF45CC" w:rsidRPr="00D5137A" w:rsidRDefault="00CF45CC" w:rsidP="00CF45CC">
      <w:pPr>
        <w:rPr>
          <w:rFonts w:ascii="Times New Roman" w:hAnsi="Times New Roman" w:cs="Times New Roman"/>
        </w:rPr>
      </w:pPr>
    </w:p>
    <w:p w14:paraId="73C5D1C1" w14:textId="77777777" w:rsidR="00CF45CC" w:rsidRPr="00D5137A" w:rsidRDefault="00CF45CC" w:rsidP="00CF45CC">
      <w:pPr>
        <w:rPr>
          <w:rFonts w:ascii="Times New Roman" w:hAnsi="Times New Roman" w:cs="Times New Roman"/>
        </w:rPr>
      </w:pPr>
      <w:r w:rsidRPr="00D5137A">
        <w:rPr>
          <w:rFonts w:ascii="Times New Roman" w:hAnsi="Times New Roman" w:cs="Times New Roman"/>
        </w:rPr>
        <w:t>If you never feel happy right now, you would respond “never”; if you always feel happy right now, you would respond “always”.</w:t>
      </w:r>
    </w:p>
    <w:p w14:paraId="070CCCCE" w14:textId="77777777" w:rsidR="00CF45CC" w:rsidRPr="00D5137A" w:rsidRDefault="00CF45CC" w:rsidP="00CF45CC">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9"/>
        <w:gridCol w:w="2129"/>
        <w:gridCol w:w="2129"/>
        <w:gridCol w:w="2129"/>
      </w:tblGrid>
      <w:tr w:rsidR="00CF45CC" w:rsidRPr="00D5137A" w14:paraId="5F30FB9E" w14:textId="77777777" w:rsidTr="00DD085E">
        <w:tc>
          <w:tcPr>
            <w:tcW w:w="2129" w:type="dxa"/>
          </w:tcPr>
          <w:p w14:paraId="1119BFB3"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NEVER</w:t>
            </w:r>
          </w:p>
        </w:tc>
        <w:tc>
          <w:tcPr>
            <w:tcW w:w="2129" w:type="dxa"/>
          </w:tcPr>
          <w:p w14:paraId="23DBE6BC"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RARELY</w:t>
            </w:r>
          </w:p>
        </w:tc>
        <w:tc>
          <w:tcPr>
            <w:tcW w:w="2129" w:type="dxa"/>
          </w:tcPr>
          <w:p w14:paraId="462F7052"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SOMETIMES</w:t>
            </w:r>
          </w:p>
        </w:tc>
        <w:tc>
          <w:tcPr>
            <w:tcW w:w="2129" w:type="dxa"/>
          </w:tcPr>
          <w:p w14:paraId="24F4D235"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ALWAYS</w:t>
            </w:r>
          </w:p>
        </w:tc>
      </w:tr>
      <w:tr w:rsidR="00CF45CC" w:rsidRPr="00D5137A" w14:paraId="3E0FA9ED" w14:textId="77777777" w:rsidTr="00DD085E">
        <w:tc>
          <w:tcPr>
            <w:tcW w:w="2129" w:type="dxa"/>
          </w:tcPr>
          <w:p w14:paraId="7531B75C"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1</w:t>
            </w:r>
          </w:p>
        </w:tc>
        <w:tc>
          <w:tcPr>
            <w:tcW w:w="2129" w:type="dxa"/>
          </w:tcPr>
          <w:p w14:paraId="0F5431E5"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2</w:t>
            </w:r>
          </w:p>
        </w:tc>
        <w:tc>
          <w:tcPr>
            <w:tcW w:w="2129" w:type="dxa"/>
          </w:tcPr>
          <w:p w14:paraId="2C0AE034"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3</w:t>
            </w:r>
          </w:p>
        </w:tc>
        <w:tc>
          <w:tcPr>
            <w:tcW w:w="2129" w:type="dxa"/>
          </w:tcPr>
          <w:p w14:paraId="384805B4"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4</w:t>
            </w:r>
          </w:p>
        </w:tc>
      </w:tr>
    </w:tbl>
    <w:p w14:paraId="79F6B346" w14:textId="77777777" w:rsidR="00CF45CC" w:rsidRPr="00D5137A" w:rsidRDefault="00CF45CC" w:rsidP="00CF45CC">
      <w:pPr>
        <w:rPr>
          <w:rFonts w:ascii="Times New Roman" w:hAnsi="Times New Roman" w:cs="Times New Roman"/>
        </w:rPr>
      </w:pPr>
    </w:p>
    <w:tbl>
      <w:tblPr>
        <w:tblStyle w:val="TableGrid"/>
        <w:tblW w:w="0" w:type="auto"/>
        <w:tblLook w:val="04A0" w:firstRow="1" w:lastRow="0" w:firstColumn="1" w:lastColumn="0" w:noHBand="0" w:noVBand="1"/>
      </w:tblPr>
      <w:tblGrid>
        <w:gridCol w:w="636"/>
        <w:gridCol w:w="6718"/>
        <w:gridCol w:w="1162"/>
      </w:tblGrid>
      <w:tr w:rsidR="00CF45CC" w:rsidRPr="00D5137A" w14:paraId="562E9A68" w14:textId="77777777" w:rsidTr="00DD085E">
        <w:tc>
          <w:tcPr>
            <w:tcW w:w="534" w:type="dxa"/>
          </w:tcPr>
          <w:p w14:paraId="08487DE4"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*1.</w:t>
            </w:r>
          </w:p>
        </w:tc>
        <w:tc>
          <w:tcPr>
            <w:tcW w:w="6804" w:type="dxa"/>
          </w:tcPr>
          <w:p w14:paraId="6012583C"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Right now, do you feel that you are “in tune” with the people around you?</w:t>
            </w:r>
          </w:p>
        </w:tc>
        <w:tc>
          <w:tcPr>
            <w:tcW w:w="1178" w:type="dxa"/>
          </w:tcPr>
          <w:p w14:paraId="3ACFEFC8" w14:textId="77777777" w:rsidR="00CF45CC" w:rsidRPr="00D5137A" w:rsidRDefault="00CF45CC" w:rsidP="00DD085E">
            <w:pPr>
              <w:rPr>
                <w:rFonts w:ascii="Times New Roman" w:hAnsi="Times New Roman" w:cs="Times New Roman"/>
              </w:rPr>
            </w:pPr>
          </w:p>
        </w:tc>
      </w:tr>
      <w:tr w:rsidR="00CF45CC" w:rsidRPr="00D5137A" w14:paraId="436301C5" w14:textId="77777777" w:rsidTr="00DD085E">
        <w:tc>
          <w:tcPr>
            <w:tcW w:w="534" w:type="dxa"/>
          </w:tcPr>
          <w:p w14:paraId="54E65DF3"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2.</w:t>
            </w:r>
          </w:p>
        </w:tc>
        <w:tc>
          <w:tcPr>
            <w:tcW w:w="6804" w:type="dxa"/>
          </w:tcPr>
          <w:p w14:paraId="24AF08C6"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Right now, do you feel that you lack companionship?</w:t>
            </w:r>
          </w:p>
        </w:tc>
        <w:tc>
          <w:tcPr>
            <w:tcW w:w="1178" w:type="dxa"/>
          </w:tcPr>
          <w:p w14:paraId="69F05112" w14:textId="77777777" w:rsidR="00CF45CC" w:rsidRPr="00D5137A" w:rsidRDefault="00CF45CC" w:rsidP="00DD085E">
            <w:pPr>
              <w:rPr>
                <w:rFonts w:ascii="Times New Roman" w:hAnsi="Times New Roman" w:cs="Times New Roman"/>
              </w:rPr>
            </w:pPr>
          </w:p>
        </w:tc>
      </w:tr>
      <w:tr w:rsidR="00CF45CC" w:rsidRPr="00D5137A" w14:paraId="51762737" w14:textId="77777777" w:rsidTr="00DD085E">
        <w:tc>
          <w:tcPr>
            <w:tcW w:w="534" w:type="dxa"/>
          </w:tcPr>
          <w:p w14:paraId="4847C16D"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3.</w:t>
            </w:r>
          </w:p>
        </w:tc>
        <w:tc>
          <w:tcPr>
            <w:tcW w:w="6804" w:type="dxa"/>
          </w:tcPr>
          <w:p w14:paraId="03D44ACB"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Right now, do you feel that there is no one you can turn to?</w:t>
            </w:r>
          </w:p>
        </w:tc>
        <w:tc>
          <w:tcPr>
            <w:tcW w:w="1178" w:type="dxa"/>
          </w:tcPr>
          <w:p w14:paraId="0245F935" w14:textId="77777777" w:rsidR="00CF45CC" w:rsidRPr="00D5137A" w:rsidRDefault="00CF45CC" w:rsidP="00DD085E">
            <w:pPr>
              <w:rPr>
                <w:rFonts w:ascii="Times New Roman" w:hAnsi="Times New Roman" w:cs="Times New Roman"/>
              </w:rPr>
            </w:pPr>
          </w:p>
        </w:tc>
      </w:tr>
      <w:tr w:rsidR="00CF45CC" w:rsidRPr="00D5137A" w14:paraId="2A81F838" w14:textId="77777777" w:rsidTr="00DD085E">
        <w:tc>
          <w:tcPr>
            <w:tcW w:w="534" w:type="dxa"/>
          </w:tcPr>
          <w:p w14:paraId="3CCB5554"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4.</w:t>
            </w:r>
          </w:p>
        </w:tc>
        <w:tc>
          <w:tcPr>
            <w:tcW w:w="6804" w:type="dxa"/>
          </w:tcPr>
          <w:p w14:paraId="5F955B05"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Right now, do you feel alone?</w:t>
            </w:r>
          </w:p>
        </w:tc>
        <w:tc>
          <w:tcPr>
            <w:tcW w:w="1178" w:type="dxa"/>
          </w:tcPr>
          <w:p w14:paraId="7FD1B10B" w14:textId="77777777" w:rsidR="00CF45CC" w:rsidRPr="00D5137A" w:rsidRDefault="00CF45CC" w:rsidP="00DD085E">
            <w:pPr>
              <w:rPr>
                <w:rFonts w:ascii="Times New Roman" w:hAnsi="Times New Roman" w:cs="Times New Roman"/>
              </w:rPr>
            </w:pPr>
          </w:p>
        </w:tc>
      </w:tr>
      <w:tr w:rsidR="00CF45CC" w:rsidRPr="00D5137A" w14:paraId="27D65E8A" w14:textId="77777777" w:rsidTr="00DD085E">
        <w:tc>
          <w:tcPr>
            <w:tcW w:w="534" w:type="dxa"/>
          </w:tcPr>
          <w:p w14:paraId="571C54AF"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*5.</w:t>
            </w:r>
          </w:p>
        </w:tc>
        <w:tc>
          <w:tcPr>
            <w:tcW w:w="6804" w:type="dxa"/>
          </w:tcPr>
          <w:p w14:paraId="74E99D54"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Right now, do you feel part of a group of friends?</w:t>
            </w:r>
          </w:p>
        </w:tc>
        <w:tc>
          <w:tcPr>
            <w:tcW w:w="1178" w:type="dxa"/>
          </w:tcPr>
          <w:p w14:paraId="4145A4F7" w14:textId="77777777" w:rsidR="00CF45CC" w:rsidRPr="00D5137A" w:rsidRDefault="00CF45CC" w:rsidP="00DD085E">
            <w:pPr>
              <w:rPr>
                <w:rFonts w:ascii="Times New Roman" w:hAnsi="Times New Roman" w:cs="Times New Roman"/>
              </w:rPr>
            </w:pPr>
          </w:p>
        </w:tc>
      </w:tr>
      <w:tr w:rsidR="00CF45CC" w:rsidRPr="00D5137A" w14:paraId="05C3152C" w14:textId="77777777" w:rsidTr="00DD085E">
        <w:tc>
          <w:tcPr>
            <w:tcW w:w="534" w:type="dxa"/>
          </w:tcPr>
          <w:p w14:paraId="65F5A08F"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*6.</w:t>
            </w:r>
          </w:p>
        </w:tc>
        <w:tc>
          <w:tcPr>
            <w:tcW w:w="6804" w:type="dxa"/>
          </w:tcPr>
          <w:p w14:paraId="1B1D7248"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Right now, do you feel that you have a lot in common with the people around you?</w:t>
            </w:r>
          </w:p>
        </w:tc>
        <w:tc>
          <w:tcPr>
            <w:tcW w:w="1178" w:type="dxa"/>
          </w:tcPr>
          <w:p w14:paraId="53B5EFF3" w14:textId="77777777" w:rsidR="00CF45CC" w:rsidRPr="00D5137A" w:rsidRDefault="00CF45CC" w:rsidP="00DD085E">
            <w:pPr>
              <w:rPr>
                <w:rFonts w:ascii="Times New Roman" w:hAnsi="Times New Roman" w:cs="Times New Roman"/>
              </w:rPr>
            </w:pPr>
          </w:p>
        </w:tc>
      </w:tr>
      <w:tr w:rsidR="00CF45CC" w:rsidRPr="00D5137A" w14:paraId="69516098" w14:textId="77777777" w:rsidTr="00DD085E">
        <w:tc>
          <w:tcPr>
            <w:tcW w:w="534" w:type="dxa"/>
          </w:tcPr>
          <w:p w14:paraId="280FEEEF"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7.</w:t>
            </w:r>
          </w:p>
        </w:tc>
        <w:tc>
          <w:tcPr>
            <w:tcW w:w="6804" w:type="dxa"/>
          </w:tcPr>
          <w:p w14:paraId="064E1846"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Right now, do you feel that you are no longer close to anyone?</w:t>
            </w:r>
          </w:p>
        </w:tc>
        <w:tc>
          <w:tcPr>
            <w:tcW w:w="1178" w:type="dxa"/>
          </w:tcPr>
          <w:p w14:paraId="7D05F9E9" w14:textId="77777777" w:rsidR="00CF45CC" w:rsidRPr="00D5137A" w:rsidRDefault="00CF45CC" w:rsidP="00DD085E">
            <w:pPr>
              <w:rPr>
                <w:rFonts w:ascii="Times New Roman" w:hAnsi="Times New Roman" w:cs="Times New Roman"/>
              </w:rPr>
            </w:pPr>
          </w:p>
        </w:tc>
      </w:tr>
      <w:tr w:rsidR="00CF45CC" w:rsidRPr="00D5137A" w14:paraId="5E8897C0" w14:textId="77777777" w:rsidTr="00DD085E">
        <w:tc>
          <w:tcPr>
            <w:tcW w:w="534" w:type="dxa"/>
          </w:tcPr>
          <w:p w14:paraId="71F39848"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8.</w:t>
            </w:r>
          </w:p>
        </w:tc>
        <w:tc>
          <w:tcPr>
            <w:tcW w:w="6804" w:type="dxa"/>
          </w:tcPr>
          <w:p w14:paraId="29260608"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Right now, do you feel that your interests and ideas are not shared by those around you?</w:t>
            </w:r>
          </w:p>
        </w:tc>
        <w:tc>
          <w:tcPr>
            <w:tcW w:w="1178" w:type="dxa"/>
          </w:tcPr>
          <w:p w14:paraId="32C22EC2" w14:textId="77777777" w:rsidR="00CF45CC" w:rsidRPr="00D5137A" w:rsidRDefault="00CF45CC" w:rsidP="00DD085E">
            <w:pPr>
              <w:rPr>
                <w:rFonts w:ascii="Times New Roman" w:hAnsi="Times New Roman" w:cs="Times New Roman"/>
              </w:rPr>
            </w:pPr>
          </w:p>
        </w:tc>
      </w:tr>
      <w:tr w:rsidR="00CF45CC" w:rsidRPr="00D5137A" w14:paraId="2B38CACD" w14:textId="77777777" w:rsidTr="00DD085E">
        <w:tc>
          <w:tcPr>
            <w:tcW w:w="534" w:type="dxa"/>
          </w:tcPr>
          <w:p w14:paraId="39328155"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*9.</w:t>
            </w:r>
          </w:p>
        </w:tc>
        <w:tc>
          <w:tcPr>
            <w:tcW w:w="6804" w:type="dxa"/>
          </w:tcPr>
          <w:p w14:paraId="619878E3"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Right now, do you feel outgoing and friendly?</w:t>
            </w:r>
          </w:p>
        </w:tc>
        <w:tc>
          <w:tcPr>
            <w:tcW w:w="1178" w:type="dxa"/>
          </w:tcPr>
          <w:p w14:paraId="31628298" w14:textId="77777777" w:rsidR="00CF45CC" w:rsidRPr="00D5137A" w:rsidRDefault="00CF45CC" w:rsidP="00DD085E">
            <w:pPr>
              <w:rPr>
                <w:rFonts w:ascii="Times New Roman" w:hAnsi="Times New Roman" w:cs="Times New Roman"/>
              </w:rPr>
            </w:pPr>
          </w:p>
        </w:tc>
      </w:tr>
      <w:tr w:rsidR="00CF45CC" w:rsidRPr="00D5137A" w14:paraId="7CEB9FDF" w14:textId="77777777" w:rsidTr="00DD085E">
        <w:tc>
          <w:tcPr>
            <w:tcW w:w="534" w:type="dxa"/>
          </w:tcPr>
          <w:p w14:paraId="3CC8DC2F"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*10.</w:t>
            </w:r>
          </w:p>
        </w:tc>
        <w:tc>
          <w:tcPr>
            <w:tcW w:w="6804" w:type="dxa"/>
          </w:tcPr>
          <w:p w14:paraId="00B3DC62"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Right now, do you feel close to people?</w:t>
            </w:r>
          </w:p>
        </w:tc>
        <w:tc>
          <w:tcPr>
            <w:tcW w:w="1178" w:type="dxa"/>
          </w:tcPr>
          <w:p w14:paraId="0F1A3EE5" w14:textId="77777777" w:rsidR="00CF45CC" w:rsidRPr="00D5137A" w:rsidRDefault="00CF45CC" w:rsidP="00DD085E">
            <w:pPr>
              <w:rPr>
                <w:rFonts w:ascii="Times New Roman" w:hAnsi="Times New Roman" w:cs="Times New Roman"/>
              </w:rPr>
            </w:pPr>
          </w:p>
        </w:tc>
      </w:tr>
      <w:tr w:rsidR="00CF45CC" w:rsidRPr="00D5137A" w14:paraId="47C7FC8F" w14:textId="77777777" w:rsidTr="00DD085E">
        <w:tc>
          <w:tcPr>
            <w:tcW w:w="534" w:type="dxa"/>
          </w:tcPr>
          <w:p w14:paraId="76611AB1"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11.</w:t>
            </w:r>
          </w:p>
        </w:tc>
        <w:tc>
          <w:tcPr>
            <w:tcW w:w="6804" w:type="dxa"/>
          </w:tcPr>
          <w:p w14:paraId="0649F775"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Right now, do you feel left out?</w:t>
            </w:r>
          </w:p>
        </w:tc>
        <w:tc>
          <w:tcPr>
            <w:tcW w:w="1178" w:type="dxa"/>
          </w:tcPr>
          <w:p w14:paraId="5EA7006B" w14:textId="77777777" w:rsidR="00CF45CC" w:rsidRPr="00D5137A" w:rsidRDefault="00CF45CC" w:rsidP="00DD085E">
            <w:pPr>
              <w:rPr>
                <w:rFonts w:ascii="Times New Roman" w:hAnsi="Times New Roman" w:cs="Times New Roman"/>
              </w:rPr>
            </w:pPr>
          </w:p>
        </w:tc>
      </w:tr>
      <w:tr w:rsidR="00CF45CC" w:rsidRPr="00D5137A" w14:paraId="573DDD96" w14:textId="77777777" w:rsidTr="00DD085E">
        <w:tc>
          <w:tcPr>
            <w:tcW w:w="534" w:type="dxa"/>
          </w:tcPr>
          <w:p w14:paraId="5E30E52C"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12.</w:t>
            </w:r>
          </w:p>
        </w:tc>
        <w:tc>
          <w:tcPr>
            <w:tcW w:w="6804" w:type="dxa"/>
          </w:tcPr>
          <w:p w14:paraId="14D4A00E"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Right now, do you feel that your relationships with others are not meaningful?</w:t>
            </w:r>
          </w:p>
        </w:tc>
        <w:tc>
          <w:tcPr>
            <w:tcW w:w="1178" w:type="dxa"/>
          </w:tcPr>
          <w:p w14:paraId="3C0CEF1C" w14:textId="77777777" w:rsidR="00CF45CC" w:rsidRPr="00D5137A" w:rsidRDefault="00CF45CC" w:rsidP="00DD085E">
            <w:pPr>
              <w:rPr>
                <w:rFonts w:ascii="Times New Roman" w:hAnsi="Times New Roman" w:cs="Times New Roman"/>
              </w:rPr>
            </w:pPr>
          </w:p>
        </w:tc>
      </w:tr>
      <w:tr w:rsidR="00CF45CC" w:rsidRPr="00D5137A" w14:paraId="6A8758E0" w14:textId="77777777" w:rsidTr="00DD085E">
        <w:tc>
          <w:tcPr>
            <w:tcW w:w="534" w:type="dxa"/>
          </w:tcPr>
          <w:p w14:paraId="7B6AAA37"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13.</w:t>
            </w:r>
          </w:p>
        </w:tc>
        <w:tc>
          <w:tcPr>
            <w:tcW w:w="6804" w:type="dxa"/>
          </w:tcPr>
          <w:p w14:paraId="4611014F"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Right now, do you feel that no one really knows you well?</w:t>
            </w:r>
          </w:p>
        </w:tc>
        <w:tc>
          <w:tcPr>
            <w:tcW w:w="1178" w:type="dxa"/>
          </w:tcPr>
          <w:p w14:paraId="156BFAF5" w14:textId="77777777" w:rsidR="00CF45CC" w:rsidRPr="00D5137A" w:rsidRDefault="00CF45CC" w:rsidP="00DD085E">
            <w:pPr>
              <w:rPr>
                <w:rFonts w:ascii="Times New Roman" w:hAnsi="Times New Roman" w:cs="Times New Roman"/>
              </w:rPr>
            </w:pPr>
          </w:p>
        </w:tc>
      </w:tr>
      <w:tr w:rsidR="00CF45CC" w:rsidRPr="00D5137A" w14:paraId="271104F8" w14:textId="77777777" w:rsidTr="00DD085E">
        <w:tc>
          <w:tcPr>
            <w:tcW w:w="534" w:type="dxa"/>
          </w:tcPr>
          <w:p w14:paraId="65697B57"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14.</w:t>
            </w:r>
          </w:p>
        </w:tc>
        <w:tc>
          <w:tcPr>
            <w:tcW w:w="6804" w:type="dxa"/>
          </w:tcPr>
          <w:p w14:paraId="1AAD9D03"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Right now, do you feel isolated from others?</w:t>
            </w:r>
          </w:p>
        </w:tc>
        <w:tc>
          <w:tcPr>
            <w:tcW w:w="1178" w:type="dxa"/>
          </w:tcPr>
          <w:p w14:paraId="116D3EDB" w14:textId="77777777" w:rsidR="00CF45CC" w:rsidRPr="00D5137A" w:rsidRDefault="00CF45CC" w:rsidP="00DD085E">
            <w:pPr>
              <w:rPr>
                <w:rFonts w:ascii="Times New Roman" w:hAnsi="Times New Roman" w:cs="Times New Roman"/>
              </w:rPr>
            </w:pPr>
          </w:p>
        </w:tc>
      </w:tr>
      <w:tr w:rsidR="00CF45CC" w:rsidRPr="00D5137A" w14:paraId="056ACB29" w14:textId="77777777" w:rsidTr="00DD085E">
        <w:tc>
          <w:tcPr>
            <w:tcW w:w="534" w:type="dxa"/>
          </w:tcPr>
          <w:p w14:paraId="52F8546A"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*15.</w:t>
            </w:r>
          </w:p>
        </w:tc>
        <w:tc>
          <w:tcPr>
            <w:tcW w:w="6804" w:type="dxa"/>
          </w:tcPr>
          <w:p w14:paraId="1BCB5ACD"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Right now, do you feel you can find companionship when you want it?</w:t>
            </w:r>
          </w:p>
        </w:tc>
        <w:tc>
          <w:tcPr>
            <w:tcW w:w="1178" w:type="dxa"/>
          </w:tcPr>
          <w:p w14:paraId="63671A5A" w14:textId="77777777" w:rsidR="00CF45CC" w:rsidRPr="00D5137A" w:rsidRDefault="00CF45CC" w:rsidP="00DD085E">
            <w:pPr>
              <w:rPr>
                <w:rFonts w:ascii="Times New Roman" w:hAnsi="Times New Roman" w:cs="Times New Roman"/>
              </w:rPr>
            </w:pPr>
          </w:p>
        </w:tc>
      </w:tr>
      <w:tr w:rsidR="00CF45CC" w:rsidRPr="00D5137A" w14:paraId="18CE9777" w14:textId="77777777" w:rsidTr="00DD085E">
        <w:tc>
          <w:tcPr>
            <w:tcW w:w="534" w:type="dxa"/>
          </w:tcPr>
          <w:p w14:paraId="6D009CEA"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*16.</w:t>
            </w:r>
          </w:p>
        </w:tc>
        <w:tc>
          <w:tcPr>
            <w:tcW w:w="6804" w:type="dxa"/>
          </w:tcPr>
          <w:p w14:paraId="4B909F9D"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Right now, do you feel that there are people who really understand you?</w:t>
            </w:r>
          </w:p>
        </w:tc>
        <w:tc>
          <w:tcPr>
            <w:tcW w:w="1178" w:type="dxa"/>
          </w:tcPr>
          <w:p w14:paraId="06482560" w14:textId="77777777" w:rsidR="00CF45CC" w:rsidRPr="00D5137A" w:rsidRDefault="00CF45CC" w:rsidP="00DD085E">
            <w:pPr>
              <w:rPr>
                <w:rFonts w:ascii="Times New Roman" w:hAnsi="Times New Roman" w:cs="Times New Roman"/>
              </w:rPr>
            </w:pPr>
          </w:p>
        </w:tc>
      </w:tr>
      <w:tr w:rsidR="00CF45CC" w:rsidRPr="00D5137A" w14:paraId="12BAE583" w14:textId="77777777" w:rsidTr="00DD085E">
        <w:tc>
          <w:tcPr>
            <w:tcW w:w="534" w:type="dxa"/>
          </w:tcPr>
          <w:p w14:paraId="48955D90"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17.</w:t>
            </w:r>
          </w:p>
        </w:tc>
        <w:tc>
          <w:tcPr>
            <w:tcW w:w="6804" w:type="dxa"/>
          </w:tcPr>
          <w:p w14:paraId="25333308"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Right now, do you feel shy?</w:t>
            </w:r>
          </w:p>
        </w:tc>
        <w:tc>
          <w:tcPr>
            <w:tcW w:w="1178" w:type="dxa"/>
          </w:tcPr>
          <w:p w14:paraId="38398BF4" w14:textId="77777777" w:rsidR="00CF45CC" w:rsidRPr="00D5137A" w:rsidRDefault="00CF45CC" w:rsidP="00DD085E">
            <w:pPr>
              <w:rPr>
                <w:rFonts w:ascii="Times New Roman" w:hAnsi="Times New Roman" w:cs="Times New Roman"/>
              </w:rPr>
            </w:pPr>
          </w:p>
        </w:tc>
      </w:tr>
      <w:tr w:rsidR="00CF45CC" w:rsidRPr="00D5137A" w14:paraId="3470D28F" w14:textId="77777777" w:rsidTr="00DD085E">
        <w:tc>
          <w:tcPr>
            <w:tcW w:w="534" w:type="dxa"/>
          </w:tcPr>
          <w:p w14:paraId="27038C36"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18.</w:t>
            </w:r>
          </w:p>
        </w:tc>
        <w:tc>
          <w:tcPr>
            <w:tcW w:w="6804" w:type="dxa"/>
          </w:tcPr>
          <w:p w14:paraId="4E26C13E"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Right now, do you feel that people are around you but not with you?</w:t>
            </w:r>
          </w:p>
        </w:tc>
        <w:tc>
          <w:tcPr>
            <w:tcW w:w="1178" w:type="dxa"/>
          </w:tcPr>
          <w:p w14:paraId="3FD04842" w14:textId="77777777" w:rsidR="00CF45CC" w:rsidRPr="00D5137A" w:rsidRDefault="00CF45CC" w:rsidP="00DD085E">
            <w:pPr>
              <w:rPr>
                <w:rFonts w:ascii="Times New Roman" w:hAnsi="Times New Roman" w:cs="Times New Roman"/>
              </w:rPr>
            </w:pPr>
          </w:p>
        </w:tc>
      </w:tr>
      <w:tr w:rsidR="00CF45CC" w:rsidRPr="00D5137A" w14:paraId="701ECF7E" w14:textId="77777777" w:rsidTr="00DD085E">
        <w:tc>
          <w:tcPr>
            <w:tcW w:w="534" w:type="dxa"/>
          </w:tcPr>
          <w:p w14:paraId="674A95D5"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*19.</w:t>
            </w:r>
          </w:p>
        </w:tc>
        <w:tc>
          <w:tcPr>
            <w:tcW w:w="6804" w:type="dxa"/>
          </w:tcPr>
          <w:p w14:paraId="3362FD12"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Right now, do you feel that there are people you can talk to?</w:t>
            </w:r>
          </w:p>
        </w:tc>
        <w:tc>
          <w:tcPr>
            <w:tcW w:w="1178" w:type="dxa"/>
          </w:tcPr>
          <w:p w14:paraId="77937C91" w14:textId="77777777" w:rsidR="00CF45CC" w:rsidRPr="00D5137A" w:rsidRDefault="00CF45CC" w:rsidP="00DD085E">
            <w:pPr>
              <w:rPr>
                <w:rFonts w:ascii="Times New Roman" w:hAnsi="Times New Roman" w:cs="Times New Roman"/>
              </w:rPr>
            </w:pPr>
          </w:p>
        </w:tc>
      </w:tr>
      <w:tr w:rsidR="00CF45CC" w:rsidRPr="00D5137A" w14:paraId="5F38FD1E" w14:textId="77777777" w:rsidTr="00DD085E">
        <w:tc>
          <w:tcPr>
            <w:tcW w:w="534" w:type="dxa"/>
          </w:tcPr>
          <w:p w14:paraId="690B08AF"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*20.</w:t>
            </w:r>
          </w:p>
        </w:tc>
        <w:tc>
          <w:tcPr>
            <w:tcW w:w="6804" w:type="dxa"/>
          </w:tcPr>
          <w:p w14:paraId="675921C6" w14:textId="77777777" w:rsidR="00CF45CC" w:rsidRPr="00D5137A" w:rsidRDefault="00CF45CC" w:rsidP="00DD085E">
            <w:pPr>
              <w:rPr>
                <w:rFonts w:ascii="Times New Roman" w:hAnsi="Times New Roman" w:cs="Times New Roman"/>
              </w:rPr>
            </w:pPr>
            <w:r w:rsidRPr="00D5137A">
              <w:rPr>
                <w:rFonts w:ascii="Times New Roman" w:hAnsi="Times New Roman" w:cs="Times New Roman"/>
              </w:rPr>
              <w:t>Right now, do you feel that there are people you can turn to?</w:t>
            </w:r>
          </w:p>
        </w:tc>
        <w:tc>
          <w:tcPr>
            <w:tcW w:w="1178" w:type="dxa"/>
          </w:tcPr>
          <w:p w14:paraId="6171A0F7" w14:textId="77777777" w:rsidR="00CF45CC" w:rsidRPr="00D5137A" w:rsidRDefault="00CF45CC" w:rsidP="00DD085E">
            <w:pPr>
              <w:rPr>
                <w:rFonts w:ascii="Times New Roman" w:hAnsi="Times New Roman" w:cs="Times New Roman"/>
              </w:rPr>
            </w:pPr>
          </w:p>
        </w:tc>
      </w:tr>
    </w:tbl>
    <w:p w14:paraId="2DB65ABD" w14:textId="77777777" w:rsidR="00CF45CC" w:rsidRPr="00D5137A" w:rsidRDefault="00CF45CC" w:rsidP="00CF45CC">
      <w:pPr>
        <w:rPr>
          <w:rFonts w:ascii="Times New Roman" w:hAnsi="Times New Roman" w:cs="Times New Roman"/>
        </w:rPr>
      </w:pPr>
    </w:p>
    <w:p w14:paraId="287F7B70" w14:textId="77777777" w:rsidR="00781F25" w:rsidRDefault="00781F25" w:rsidP="00CF45CC">
      <w:pPr>
        <w:ind w:left="-142"/>
        <w:jc w:val="center"/>
        <w:rPr>
          <w:rFonts w:ascii="Times New Roman" w:hAnsi="Times New Roman" w:cs="Times New Roman"/>
          <w:u w:val="single"/>
        </w:rPr>
      </w:pPr>
    </w:p>
    <w:p w14:paraId="3DAF531A" w14:textId="77777777" w:rsidR="00781F25" w:rsidRDefault="00781F25" w:rsidP="00CF45CC">
      <w:pPr>
        <w:ind w:left="-142"/>
        <w:jc w:val="center"/>
        <w:rPr>
          <w:rFonts w:ascii="Times New Roman" w:hAnsi="Times New Roman" w:cs="Times New Roman"/>
          <w:u w:val="single"/>
        </w:rPr>
      </w:pPr>
    </w:p>
    <w:p w14:paraId="0A13D701" w14:textId="77777777" w:rsidR="00781F25" w:rsidRDefault="00781F25" w:rsidP="00CF45CC">
      <w:pPr>
        <w:ind w:left="-142"/>
        <w:jc w:val="center"/>
        <w:rPr>
          <w:rFonts w:ascii="Times New Roman" w:hAnsi="Times New Roman" w:cs="Times New Roman"/>
          <w:u w:val="single"/>
        </w:rPr>
      </w:pPr>
    </w:p>
    <w:p w14:paraId="362BEA93" w14:textId="77777777" w:rsidR="00781F25" w:rsidRDefault="00781F25" w:rsidP="00CF45CC">
      <w:pPr>
        <w:ind w:left="-142"/>
        <w:jc w:val="center"/>
        <w:rPr>
          <w:rFonts w:ascii="Times New Roman" w:hAnsi="Times New Roman" w:cs="Times New Roman"/>
          <w:u w:val="single"/>
        </w:rPr>
      </w:pPr>
    </w:p>
    <w:p w14:paraId="4DD2DF7F" w14:textId="77777777" w:rsidR="00781F25" w:rsidRDefault="00781F25" w:rsidP="00CF45CC">
      <w:pPr>
        <w:ind w:left="-142"/>
        <w:jc w:val="center"/>
        <w:rPr>
          <w:rFonts w:ascii="Times New Roman" w:hAnsi="Times New Roman" w:cs="Times New Roman"/>
          <w:u w:val="single"/>
        </w:rPr>
      </w:pPr>
    </w:p>
    <w:p w14:paraId="2DD4D9AA" w14:textId="77777777" w:rsidR="00781F25" w:rsidRDefault="00781F25" w:rsidP="00CF45CC">
      <w:pPr>
        <w:ind w:left="-142"/>
        <w:jc w:val="center"/>
        <w:rPr>
          <w:rFonts w:ascii="Times New Roman" w:hAnsi="Times New Roman" w:cs="Times New Roman"/>
          <w:u w:val="single"/>
        </w:rPr>
      </w:pPr>
    </w:p>
    <w:p w14:paraId="47C3C15A" w14:textId="77777777" w:rsidR="00CF45CC" w:rsidRPr="00D5137A" w:rsidRDefault="00CF45CC" w:rsidP="00CF45CC">
      <w:pPr>
        <w:ind w:left="-142"/>
        <w:jc w:val="center"/>
        <w:rPr>
          <w:rFonts w:ascii="Times New Roman" w:hAnsi="Times New Roman" w:cs="Times New Roman"/>
        </w:rPr>
      </w:pPr>
      <w:r w:rsidRPr="00D5137A">
        <w:rPr>
          <w:rFonts w:ascii="Times New Roman" w:hAnsi="Times New Roman" w:cs="Times New Roman"/>
          <w:u w:val="single"/>
        </w:rPr>
        <w:lastRenderedPageBreak/>
        <w:t>10.  Sense of Belonging</w:t>
      </w:r>
    </w:p>
    <w:p w14:paraId="3BDD787B" w14:textId="77777777" w:rsidR="00CF45CC" w:rsidRPr="00D5137A" w:rsidRDefault="00CF45CC" w:rsidP="00CF45CC">
      <w:pPr>
        <w:rPr>
          <w:rFonts w:ascii="Times New Roman" w:hAnsi="Times New Roman" w:cs="Times New Roman"/>
        </w:rPr>
      </w:pPr>
    </w:p>
    <w:p w14:paraId="3A63D7E8" w14:textId="77777777" w:rsidR="00CF45CC" w:rsidRPr="00D5137A" w:rsidRDefault="00CF45CC" w:rsidP="00CF45CC">
      <w:pPr>
        <w:jc w:val="center"/>
        <w:rPr>
          <w:rFonts w:ascii="Times New Roman" w:hAnsi="Times New Roman" w:cs="Times New Roman"/>
        </w:rPr>
      </w:pPr>
    </w:p>
    <w:p w14:paraId="235EB53A" w14:textId="77777777" w:rsidR="00CF45CC" w:rsidRPr="00D5137A" w:rsidRDefault="00CF45CC" w:rsidP="00CF45CC">
      <w:pPr>
        <w:rPr>
          <w:rFonts w:ascii="Times New Roman" w:hAnsi="Times New Roman" w:cs="Times New Roman"/>
          <w:sz w:val="22"/>
          <w:szCs w:val="22"/>
        </w:rPr>
      </w:pPr>
      <w:r w:rsidRPr="00D5137A">
        <w:rPr>
          <w:rFonts w:ascii="Times New Roman" w:hAnsi="Times New Roman" w:cs="Times New Roman"/>
          <w:sz w:val="22"/>
          <w:szCs w:val="22"/>
        </w:rPr>
        <w:t>Using the scale provided below, please rate how much you agree with the following statement:</w:t>
      </w:r>
    </w:p>
    <w:p w14:paraId="035B32AA" w14:textId="77777777" w:rsidR="00CF45CC" w:rsidRPr="00D5137A" w:rsidRDefault="00CF45CC" w:rsidP="00CF45CC">
      <w:pPr>
        <w:rPr>
          <w:rFonts w:ascii="Times New Roman" w:hAnsi="Times New Roman" w:cs="Times New Roman"/>
          <w:sz w:val="22"/>
          <w:szCs w:val="22"/>
        </w:rPr>
      </w:pPr>
    </w:p>
    <w:p w14:paraId="5CB346E6" w14:textId="77777777" w:rsidR="00CF45CC" w:rsidRPr="00D5137A" w:rsidRDefault="00CF45CC" w:rsidP="00CF45CC">
      <w:pPr>
        <w:jc w:val="center"/>
        <w:rPr>
          <w:rFonts w:ascii="Times New Roman" w:hAnsi="Times New Roman" w:cs="Times New Roman"/>
        </w:rPr>
      </w:pPr>
    </w:p>
    <w:p w14:paraId="64B3C6A9" w14:textId="77777777" w:rsidR="00CF45CC" w:rsidRPr="00D5137A" w:rsidRDefault="00CF45CC" w:rsidP="00CF45CC">
      <w:pPr>
        <w:rPr>
          <w:rFonts w:ascii="Times New Roman" w:hAnsi="Times New Roman" w:cs="Times New Roman"/>
        </w:rPr>
      </w:pPr>
      <w:r w:rsidRPr="00D5137A">
        <w:rPr>
          <w:rFonts w:ascii="Times New Roman" w:hAnsi="Times New Roman" w:cs="Times New Roman"/>
          <w:b/>
        </w:rPr>
        <w:t>Right now</w:t>
      </w:r>
      <w:r w:rsidRPr="00D5137A">
        <w:rPr>
          <w:rFonts w:ascii="Times New Roman" w:hAnsi="Times New Roman" w:cs="Times New Roman"/>
        </w:rPr>
        <w:t>, I feel close and connected to other people</w:t>
      </w:r>
    </w:p>
    <w:p w14:paraId="5FD92AD1" w14:textId="77777777" w:rsidR="00CF45CC" w:rsidRPr="00D5137A" w:rsidRDefault="00CF45CC" w:rsidP="00CF45CC">
      <w:pPr>
        <w:rPr>
          <w:rFonts w:ascii="Times New Roman" w:hAnsi="Times New Roman" w:cs="Times New Roman"/>
        </w:rPr>
      </w:pPr>
    </w:p>
    <w:p w14:paraId="294C8392" w14:textId="77777777" w:rsidR="00CF45CC" w:rsidRPr="00D5137A" w:rsidRDefault="00CF45CC" w:rsidP="00CF45CC">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
        <w:gridCol w:w="772"/>
        <w:gridCol w:w="772"/>
        <w:gridCol w:w="772"/>
        <w:gridCol w:w="772"/>
        <w:gridCol w:w="772"/>
        <w:gridCol w:w="772"/>
        <w:gridCol w:w="772"/>
        <w:gridCol w:w="772"/>
        <w:gridCol w:w="773"/>
        <w:gridCol w:w="794"/>
      </w:tblGrid>
      <w:tr w:rsidR="00CF45CC" w:rsidRPr="00D5137A" w14:paraId="687C8D96" w14:textId="77777777" w:rsidTr="00DD085E">
        <w:tc>
          <w:tcPr>
            <w:tcW w:w="774" w:type="dxa"/>
          </w:tcPr>
          <w:p w14:paraId="7760443D"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0</w:t>
            </w:r>
          </w:p>
        </w:tc>
        <w:tc>
          <w:tcPr>
            <w:tcW w:w="774" w:type="dxa"/>
          </w:tcPr>
          <w:p w14:paraId="4326CDF3"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10</w:t>
            </w:r>
          </w:p>
        </w:tc>
        <w:tc>
          <w:tcPr>
            <w:tcW w:w="774" w:type="dxa"/>
          </w:tcPr>
          <w:p w14:paraId="42B7AB6F"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20</w:t>
            </w:r>
          </w:p>
        </w:tc>
        <w:tc>
          <w:tcPr>
            <w:tcW w:w="774" w:type="dxa"/>
          </w:tcPr>
          <w:p w14:paraId="1B389818"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30</w:t>
            </w:r>
          </w:p>
        </w:tc>
        <w:tc>
          <w:tcPr>
            <w:tcW w:w="774" w:type="dxa"/>
          </w:tcPr>
          <w:p w14:paraId="652F913B"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40</w:t>
            </w:r>
          </w:p>
        </w:tc>
        <w:tc>
          <w:tcPr>
            <w:tcW w:w="774" w:type="dxa"/>
          </w:tcPr>
          <w:p w14:paraId="6CE36D55"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50</w:t>
            </w:r>
          </w:p>
        </w:tc>
        <w:tc>
          <w:tcPr>
            <w:tcW w:w="774" w:type="dxa"/>
          </w:tcPr>
          <w:p w14:paraId="6BE63B1B"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60</w:t>
            </w:r>
          </w:p>
        </w:tc>
        <w:tc>
          <w:tcPr>
            <w:tcW w:w="774" w:type="dxa"/>
          </w:tcPr>
          <w:p w14:paraId="7A7663EE"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70</w:t>
            </w:r>
          </w:p>
        </w:tc>
        <w:tc>
          <w:tcPr>
            <w:tcW w:w="774" w:type="dxa"/>
          </w:tcPr>
          <w:p w14:paraId="2AE49BAC"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80</w:t>
            </w:r>
          </w:p>
        </w:tc>
        <w:tc>
          <w:tcPr>
            <w:tcW w:w="775" w:type="dxa"/>
          </w:tcPr>
          <w:p w14:paraId="1F34D2DA"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90</w:t>
            </w:r>
          </w:p>
        </w:tc>
        <w:tc>
          <w:tcPr>
            <w:tcW w:w="775" w:type="dxa"/>
          </w:tcPr>
          <w:p w14:paraId="4889C5F8" w14:textId="77777777" w:rsidR="00CF45CC" w:rsidRPr="00D5137A" w:rsidRDefault="00CF45CC" w:rsidP="00DD085E">
            <w:pPr>
              <w:jc w:val="center"/>
              <w:rPr>
                <w:rFonts w:ascii="Times New Roman" w:hAnsi="Times New Roman" w:cs="Times New Roman"/>
              </w:rPr>
            </w:pPr>
            <w:r w:rsidRPr="00D5137A">
              <w:rPr>
                <w:rFonts w:ascii="Times New Roman" w:hAnsi="Times New Roman" w:cs="Times New Roman"/>
              </w:rPr>
              <w:t>100</w:t>
            </w:r>
          </w:p>
        </w:tc>
      </w:tr>
      <w:tr w:rsidR="00CF45CC" w:rsidRPr="00D5137A" w14:paraId="3550F0BB" w14:textId="77777777" w:rsidTr="00DD085E">
        <w:tc>
          <w:tcPr>
            <w:tcW w:w="774" w:type="dxa"/>
          </w:tcPr>
          <w:p w14:paraId="0D50B32C" w14:textId="77777777" w:rsidR="00CF45CC" w:rsidRPr="00D5137A" w:rsidRDefault="00CF45CC" w:rsidP="00DD085E">
            <w:pPr>
              <w:jc w:val="center"/>
              <w:rPr>
                <w:rFonts w:ascii="Times New Roman" w:hAnsi="Times New Roman" w:cs="Times New Roman"/>
                <w:sz w:val="20"/>
                <w:szCs w:val="20"/>
              </w:rPr>
            </w:pPr>
            <w:r w:rsidRPr="00D5137A">
              <w:rPr>
                <w:rFonts w:ascii="Times New Roman" w:hAnsi="Times New Roman" w:cs="Times New Roman"/>
                <w:sz w:val="20"/>
                <w:szCs w:val="20"/>
              </w:rPr>
              <w:t>Not at all</w:t>
            </w:r>
          </w:p>
        </w:tc>
        <w:tc>
          <w:tcPr>
            <w:tcW w:w="774" w:type="dxa"/>
          </w:tcPr>
          <w:p w14:paraId="6BF6663D" w14:textId="77777777" w:rsidR="00CF45CC" w:rsidRPr="00D5137A" w:rsidRDefault="00CF45CC" w:rsidP="00DD085E">
            <w:pPr>
              <w:jc w:val="center"/>
              <w:rPr>
                <w:rFonts w:ascii="Times New Roman" w:hAnsi="Times New Roman" w:cs="Times New Roman"/>
                <w:sz w:val="20"/>
                <w:szCs w:val="20"/>
              </w:rPr>
            </w:pPr>
          </w:p>
        </w:tc>
        <w:tc>
          <w:tcPr>
            <w:tcW w:w="774" w:type="dxa"/>
          </w:tcPr>
          <w:p w14:paraId="66BD2865" w14:textId="77777777" w:rsidR="00CF45CC" w:rsidRPr="00D5137A" w:rsidRDefault="00CF45CC" w:rsidP="00DD085E">
            <w:pPr>
              <w:jc w:val="center"/>
              <w:rPr>
                <w:rFonts w:ascii="Times New Roman" w:hAnsi="Times New Roman" w:cs="Times New Roman"/>
                <w:sz w:val="20"/>
                <w:szCs w:val="20"/>
              </w:rPr>
            </w:pPr>
          </w:p>
        </w:tc>
        <w:tc>
          <w:tcPr>
            <w:tcW w:w="774" w:type="dxa"/>
          </w:tcPr>
          <w:p w14:paraId="01C39CD0" w14:textId="77777777" w:rsidR="00CF45CC" w:rsidRPr="00D5137A" w:rsidRDefault="00CF45CC" w:rsidP="00DD085E">
            <w:pPr>
              <w:jc w:val="center"/>
              <w:rPr>
                <w:rFonts w:ascii="Times New Roman" w:hAnsi="Times New Roman" w:cs="Times New Roman"/>
                <w:sz w:val="20"/>
                <w:szCs w:val="20"/>
              </w:rPr>
            </w:pPr>
          </w:p>
        </w:tc>
        <w:tc>
          <w:tcPr>
            <w:tcW w:w="774" w:type="dxa"/>
          </w:tcPr>
          <w:p w14:paraId="48637D2D" w14:textId="77777777" w:rsidR="00CF45CC" w:rsidRPr="00D5137A" w:rsidRDefault="00CF45CC" w:rsidP="00DD085E">
            <w:pPr>
              <w:jc w:val="center"/>
              <w:rPr>
                <w:rFonts w:ascii="Times New Roman" w:hAnsi="Times New Roman" w:cs="Times New Roman"/>
                <w:sz w:val="20"/>
                <w:szCs w:val="20"/>
              </w:rPr>
            </w:pPr>
          </w:p>
        </w:tc>
        <w:tc>
          <w:tcPr>
            <w:tcW w:w="774" w:type="dxa"/>
          </w:tcPr>
          <w:p w14:paraId="2BC6083C" w14:textId="77777777" w:rsidR="00CF45CC" w:rsidRPr="00D5137A" w:rsidRDefault="00CF45CC" w:rsidP="00DD085E">
            <w:pPr>
              <w:jc w:val="center"/>
              <w:rPr>
                <w:rFonts w:ascii="Times New Roman" w:hAnsi="Times New Roman" w:cs="Times New Roman"/>
                <w:sz w:val="20"/>
                <w:szCs w:val="20"/>
              </w:rPr>
            </w:pPr>
          </w:p>
        </w:tc>
        <w:tc>
          <w:tcPr>
            <w:tcW w:w="774" w:type="dxa"/>
          </w:tcPr>
          <w:p w14:paraId="6736AAF4" w14:textId="77777777" w:rsidR="00CF45CC" w:rsidRPr="00D5137A" w:rsidRDefault="00CF45CC" w:rsidP="00DD085E">
            <w:pPr>
              <w:jc w:val="center"/>
              <w:rPr>
                <w:rFonts w:ascii="Times New Roman" w:hAnsi="Times New Roman" w:cs="Times New Roman"/>
                <w:sz w:val="20"/>
                <w:szCs w:val="20"/>
              </w:rPr>
            </w:pPr>
          </w:p>
        </w:tc>
        <w:tc>
          <w:tcPr>
            <w:tcW w:w="774" w:type="dxa"/>
          </w:tcPr>
          <w:p w14:paraId="37494595" w14:textId="77777777" w:rsidR="00CF45CC" w:rsidRPr="00D5137A" w:rsidRDefault="00CF45CC" w:rsidP="00DD085E">
            <w:pPr>
              <w:jc w:val="center"/>
              <w:rPr>
                <w:rFonts w:ascii="Times New Roman" w:hAnsi="Times New Roman" w:cs="Times New Roman"/>
                <w:sz w:val="20"/>
                <w:szCs w:val="20"/>
              </w:rPr>
            </w:pPr>
          </w:p>
        </w:tc>
        <w:tc>
          <w:tcPr>
            <w:tcW w:w="774" w:type="dxa"/>
          </w:tcPr>
          <w:p w14:paraId="10FF3109" w14:textId="77777777" w:rsidR="00CF45CC" w:rsidRPr="00D5137A" w:rsidRDefault="00CF45CC" w:rsidP="00DD085E">
            <w:pPr>
              <w:jc w:val="center"/>
              <w:rPr>
                <w:rFonts w:ascii="Times New Roman" w:hAnsi="Times New Roman" w:cs="Times New Roman"/>
                <w:sz w:val="20"/>
                <w:szCs w:val="20"/>
              </w:rPr>
            </w:pPr>
          </w:p>
        </w:tc>
        <w:tc>
          <w:tcPr>
            <w:tcW w:w="775" w:type="dxa"/>
          </w:tcPr>
          <w:p w14:paraId="2908D9D2" w14:textId="77777777" w:rsidR="00CF45CC" w:rsidRPr="00D5137A" w:rsidRDefault="00CF45CC" w:rsidP="00DD085E">
            <w:pPr>
              <w:jc w:val="center"/>
              <w:rPr>
                <w:rFonts w:ascii="Times New Roman" w:hAnsi="Times New Roman" w:cs="Times New Roman"/>
                <w:sz w:val="20"/>
                <w:szCs w:val="20"/>
              </w:rPr>
            </w:pPr>
          </w:p>
        </w:tc>
        <w:tc>
          <w:tcPr>
            <w:tcW w:w="775" w:type="dxa"/>
          </w:tcPr>
          <w:p w14:paraId="539925EE" w14:textId="77777777" w:rsidR="00CF45CC" w:rsidRPr="00D5137A" w:rsidRDefault="00CF45CC" w:rsidP="00DD085E">
            <w:pPr>
              <w:jc w:val="center"/>
              <w:rPr>
                <w:rFonts w:ascii="Times New Roman" w:hAnsi="Times New Roman" w:cs="Times New Roman"/>
                <w:sz w:val="20"/>
                <w:szCs w:val="20"/>
              </w:rPr>
            </w:pPr>
            <w:r w:rsidRPr="00D5137A">
              <w:rPr>
                <w:rFonts w:ascii="Times New Roman" w:hAnsi="Times New Roman" w:cs="Times New Roman"/>
                <w:sz w:val="20"/>
                <w:szCs w:val="20"/>
              </w:rPr>
              <w:t>Totally</w:t>
            </w:r>
          </w:p>
        </w:tc>
      </w:tr>
    </w:tbl>
    <w:p w14:paraId="7D300488" w14:textId="77777777" w:rsidR="00CF45CC" w:rsidRPr="00D5137A" w:rsidRDefault="00CF45CC" w:rsidP="00CF45CC">
      <w:pPr>
        <w:jc w:val="center"/>
        <w:rPr>
          <w:rFonts w:ascii="Times New Roman" w:hAnsi="Times New Roman" w:cs="Times New Roman"/>
        </w:rPr>
      </w:pPr>
    </w:p>
    <w:p w14:paraId="362AC400" w14:textId="77777777" w:rsidR="00CF45CC" w:rsidRPr="00D5137A" w:rsidRDefault="00CF45CC" w:rsidP="00CF45CC">
      <w:pPr>
        <w:jc w:val="center"/>
        <w:rPr>
          <w:rFonts w:ascii="Times New Roman" w:hAnsi="Times New Roman" w:cs="Times New Roman"/>
        </w:rPr>
      </w:pPr>
    </w:p>
    <w:p w14:paraId="21AE11BD" w14:textId="77777777" w:rsidR="00CF45CC" w:rsidRPr="00D5137A" w:rsidRDefault="00CF45CC" w:rsidP="00CF45CC">
      <w:pPr>
        <w:jc w:val="center"/>
        <w:rPr>
          <w:rFonts w:ascii="Times New Roman" w:hAnsi="Times New Roman" w:cs="Times New Roman"/>
          <w:u w:val="single"/>
        </w:rPr>
      </w:pPr>
      <w:r w:rsidRPr="00D5137A">
        <w:rPr>
          <w:rFonts w:ascii="Times New Roman" w:hAnsi="Times New Roman" w:cs="Times New Roman"/>
          <w:noProof/>
          <w:lang w:val="en-US"/>
        </w:rPr>
        <mc:AlternateContent>
          <mc:Choice Requires="wps">
            <w:drawing>
              <wp:anchor distT="0" distB="0" distL="114300" distR="114300" simplePos="0" relativeHeight="251687936" behindDoc="0" locked="0" layoutInCell="1" allowOverlap="1" wp14:anchorId="4E0ADB6A" wp14:editId="11904030">
                <wp:simplePos x="0" y="0"/>
                <wp:positionH relativeFrom="column">
                  <wp:posOffset>5029200</wp:posOffset>
                </wp:positionH>
                <wp:positionV relativeFrom="paragraph">
                  <wp:posOffset>222250</wp:posOffset>
                </wp:positionV>
                <wp:extent cx="571500" cy="0"/>
                <wp:effectExtent l="50800" t="25400" r="63500" b="101600"/>
                <wp:wrapNone/>
                <wp:docPr id="7" name="Straight Connector 7"/>
                <wp:cNvGraphicFramePr/>
                <a:graphic xmlns:a="http://schemas.openxmlformats.org/drawingml/2006/main">
                  <a:graphicData uri="http://schemas.microsoft.com/office/word/2010/wordprocessingShape">
                    <wps:wsp>
                      <wps:cNvCnPr/>
                      <wps:spPr>
                        <a:xfrm>
                          <a:off x="0" y="0"/>
                          <a:ext cx="5715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96pt,17.5pt" to="441pt,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" strokecolor="black [3213]" strokeweight="2pt">
                <v:shadow on="t" opacity="24903f" mv:blur="40000f" origin=",.5" offset="0,20000emu"/>
              </v:line>
            </w:pict>
          </mc:Fallback>
        </mc:AlternateContent>
      </w:r>
      <w:r w:rsidRPr="00D5137A">
        <w:rPr>
          <w:rFonts w:ascii="Times New Roman" w:hAnsi="Times New Roman" w:cs="Times New Roman"/>
        </w:rPr>
        <w:t xml:space="preserve">                                                                                                       Rating (0-100)</w:t>
      </w:r>
    </w:p>
    <w:p w14:paraId="2DEB3C0E" w14:textId="77777777" w:rsidR="00CF45CC" w:rsidRPr="00D5137A" w:rsidRDefault="00CF45CC" w:rsidP="00CF45CC">
      <w:pPr>
        <w:jc w:val="center"/>
        <w:rPr>
          <w:rFonts w:ascii="Times New Roman" w:hAnsi="Times New Roman" w:cs="Times New Roman"/>
        </w:rPr>
      </w:pPr>
    </w:p>
    <w:p w14:paraId="346BA7FF" w14:textId="77777777" w:rsidR="00CF45CC" w:rsidRPr="00D5137A" w:rsidRDefault="00CF45CC" w:rsidP="00CF45CC">
      <w:pPr>
        <w:rPr>
          <w:rFonts w:ascii="Times New Roman" w:hAnsi="Times New Roman" w:cs="Times New Roman"/>
        </w:rPr>
      </w:pPr>
    </w:p>
    <w:p w14:paraId="3790040E" w14:textId="77777777" w:rsidR="0068033E" w:rsidRDefault="0068033E" w:rsidP="0068033E">
      <w:pPr>
        <w:spacing w:line="480" w:lineRule="auto"/>
        <w:rPr>
          <w:rFonts w:ascii="Times New Roman" w:hAnsi="Times New Roman" w:cs="Times New Roman"/>
        </w:rPr>
      </w:pPr>
    </w:p>
    <w:p w14:paraId="59AF1005" w14:textId="77777777" w:rsidR="00781F25" w:rsidRDefault="00781F25" w:rsidP="0068033E">
      <w:pPr>
        <w:spacing w:line="480" w:lineRule="auto"/>
        <w:rPr>
          <w:rFonts w:ascii="Times New Roman" w:hAnsi="Times New Roman" w:cs="Times New Roman"/>
        </w:rPr>
      </w:pPr>
    </w:p>
    <w:p w14:paraId="2C0671AD" w14:textId="77777777" w:rsidR="00781F25" w:rsidRDefault="00781F25" w:rsidP="0068033E">
      <w:pPr>
        <w:spacing w:line="480" w:lineRule="auto"/>
        <w:rPr>
          <w:rFonts w:ascii="Times New Roman" w:hAnsi="Times New Roman" w:cs="Times New Roman"/>
        </w:rPr>
      </w:pPr>
    </w:p>
    <w:p w14:paraId="0E43B5DE" w14:textId="77777777" w:rsidR="00781F25" w:rsidRDefault="00781F25" w:rsidP="0068033E">
      <w:pPr>
        <w:spacing w:line="480" w:lineRule="auto"/>
        <w:rPr>
          <w:rFonts w:ascii="Times New Roman" w:hAnsi="Times New Roman" w:cs="Times New Roman"/>
        </w:rPr>
      </w:pPr>
    </w:p>
    <w:p w14:paraId="56A4CC14" w14:textId="77777777" w:rsidR="00781F25" w:rsidRDefault="00781F25" w:rsidP="0068033E">
      <w:pPr>
        <w:spacing w:line="480" w:lineRule="auto"/>
        <w:rPr>
          <w:rFonts w:ascii="Times New Roman" w:hAnsi="Times New Roman" w:cs="Times New Roman"/>
        </w:rPr>
      </w:pPr>
    </w:p>
    <w:p w14:paraId="0B361195" w14:textId="77777777" w:rsidR="00781F25" w:rsidRDefault="00781F25" w:rsidP="0068033E">
      <w:pPr>
        <w:spacing w:line="480" w:lineRule="auto"/>
        <w:rPr>
          <w:rFonts w:ascii="Times New Roman" w:hAnsi="Times New Roman" w:cs="Times New Roman"/>
        </w:rPr>
      </w:pPr>
    </w:p>
    <w:p w14:paraId="344D2D56" w14:textId="77777777" w:rsidR="00781F25" w:rsidRDefault="00781F25" w:rsidP="0068033E">
      <w:pPr>
        <w:spacing w:line="480" w:lineRule="auto"/>
        <w:rPr>
          <w:rFonts w:ascii="Times New Roman" w:hAnsi="Times New Roman" w:cs="Times New Roman"/>
        </w:rPr>
      </w:pPr>
    </w:p>
    <w:p w14:paraId="0FD11C87" w14:textId="77777777" w:rsidR="00781F25" w:rsidRDefault="00781F25" w:rsidP="0068033E">
      <w:pPr>
        <w:spacing w:line="480" w:lineRule="auto"/>
        <w:rPr>
          <w:rFonts w:ascii="Times New Roman" w:hAnsi="Times New Roman" w:cs="Times New Roman"/>
        </w:rPr>
      </w:pPr>
    </w:p>
    <w:p w14:paraId="64402A2D" w14:textId="77777777" w:rsidR="00781F25" w:rsidRDefault="00781F25" w:rsidP="0068033E">
      <w:pPr>
        <w:spacing w:line="480" w:lineRule="auto"/>
        <w:rPr>
          <w:rFonts w:ascii="Times New Roman" w:hAnsi="Times New Roman" w:cs="Times New Roman"/>
        </w:rPr>
      </w:pPr>
    </w:p>
    <w:p w14:paraId="0C9EF6F6" w14:textId="77777777" w:rsidR="00781F25" w:rsidRDefault="00781F25" w:rsidP="0068033E">
      <w:pPr>
        <w:spacing w:line="480" w:lineRule="auto"/>
        <w:rPr>
          <w:rFonts w:ascii="Times New Roman" w:hAnsi="Times New Roman" w:cs="Times New Roman"/>
        </w:rPr>
      </w:pPr>
    </w:p>
    <w:p w14:paraId="49750373" w14:textId="77777777" w:rsidR="00781F25" w:rsidRDefault="00781F25" w:rsidP="0068033E">
      <w:pPr>
        <w:spacing w:line="480" w:lineRule="auto"/>
        <w:rPr>
          <w:rFonts w:ascii="Times New Roman" w:hAnsi="Times New Roman" w:cs="Times New Roman"/>
        </w:rPr>
      </w:pPr>
    </w:p>
    <w:p w14:paraId="29122294" w14:textId="77777777" w:rsidR="00781F25" w:rsidRDefault="00781F25" w:rsidP="0068033E">
      <w:pPr>
        <w:spacing w:line="480" w:lineRule="auto"/>
        <w:rPr>
          <w:rFonts w:ascii="Times New Roman" w:hAnsi="Times New Roman" w:cs="Times New Roman"/>
        </w:rPr>
      </w:pPr>
    </w:p>
    <w:p w14:paraId="37C54C67" w14:textId="77777777" w:rsidR="00781F25" w:rsidRDefault="00781F25" w:rsidP="0068033E">
      <w:pPr>
        <w:spacing w:line="480" w:lineRule="auto"/>
        <w:rPr>
          <w:rFonts w:ascii="Times New Roman" w:hAnsi="Times New Roman" w:cs="Times New Roman"/>
        </w:rPr>
      </w:pPr>
    </w:p>
    <w:p w14:paraId="2710CD95" w14:textId="77777777" w:rsidR="00781F25" w:rsidRDefault="00781F25" w:rsidP="0068033E">
      <w:pPr>
        <w:spacing w:line="480" w:lineRule="auto"/>
        <w:rPr>
          <w:rFonts w:ascii="Times New Roman" w:hAnsi="Times New Roman" w:cs="Times New Roman"/>
        </w:rPr>
      </w:pPr>
    </w:p>
    <w:p w14:paraId="4AAB8F84" w14:textId="77777777" w:rsidR="00781F25" w:rsidRDefault="00781F25" w:rsidP="0068033E">
      <w:pPr>
        <w:spacing w:line="480" w:lineRule="auto"/>
        <w:rPr>
          <w:rFonts w:ascii="Times New Roman" w:hAnsi="Times New Roman" w:cs="Times New Roman"/>
        </w:rPr>
      </w:pPr>
    </w:p>
    <w:p w14:paraId="32AD923F" w14:textId="77777777" w:rsidR="00781F25" w:rsidRPr="00D5137A" w:rsidRDefault="00781F25" w:rsidP="0068033E">
      <w:pPr>
        <w:spacing w:line="480" w:lineRule="auto"/>
        <w:rPr>
          <w:rFonts w:ascii="Times New Roman" w:hAnsi="Times New Roman" w:cs="Times New Roman"/>
        </w:rPr>
      </w:pPr>
    </w:p>
    <w:p w14:paraId="2AF86F18" w14:textId="3DD24DCE" w:rsidR="0068033E" w:rsidRPr="00D5137A" w:rsidRDefault="00CF45CC" w:rsidP="00CF45CC">
      <w:pPr>
        <w:spacing w:line="480" w:lineRule="auto"/>
        <w:jc w:val="center"/>
        <w:rPr>
          <w:rFonts w:ascii="Times New Roman" w:hAnsi="Times New Roman" w:cs="Times New Roman"/>
          <w:b/>
        </w:rPr>
      </w:pPr>
      <w:r w:rsidRPr="00D5137A">
        <w:rPr>
          <w:rFonts w:ascii="Times New Roman" w:hAnsi="Times New Roman" w:cs="Times New Roman"/>
          <w:b/>
        </w:rPr>
        <w:lastRenderedPageBreak/>
        <w:t>Appendix 2. Standardised Parti</w:t>
      </w:r>
      <w:r w:rsidR="00735E22">
        <w:rPr>
          <w:rFonts w:ascii="Times New Roman" w:hAnsi="Times New Roman" w:cs="Times New Roman"/>
          <w:b/>
        </w:rPr>
        <w:t>cipant Instructions for Concept-</w:t>
      </w:r>
      <w:r w:rsidRPr="00D5137A">
        <w:rPr>
          <w:rFonts w:ascii="Times New Roman" w:hAnsi="Times New Roman" w:cs="Times New Roman"/>
          <w:b/>
        </w:rPr>
        <w:t>Learning Task</w:t>
      </w:r>
    </w:p>
    <w:p w14:paraId="6CAAB14C" w14:textId="15FBB2B8" w:rsidR="00DD085E" w:rsidRPr="00D5137A" w:rsidRDefault="00DD085E" w:rsidP="00DD085E">
      <w:pPr>
        <w:rPr>
          <w:rFonts w:ascii="Times New Roman" w:hAnsi="Times New Roman" w:cs="Times New Roman"/>
        </w:rPr>
      </w:pPr>
      <w:r w:rsidRPr="00D5137A">
        <w:rPr>
          <w:rFonts w:ascii="Times New Roman" w:hAnsi="Times New Roman" w:cs="Times New Roman"/>
        </w:rPr>
        <w:t>Here is a set of 10 stimuli.  They are organised into five different dimensions (i.e. flankers, trapezium, field shape, coloured square and stripe orientation).  Each dimension has two values associated with it (i.e. the flankers dimension can either be ‘coarse’ or ‘fine’).  Here are 10 possible combinations of dimensions and values:</w:t>
      </w:r>
    </w:p>
    <w:p w14:paraId="6B60A353" w14:textId="77777777" w:rsidR="00DD085E" w:rsidRPr="00D5137A" w:rsidRDefault="00DD085E" w:rsidP="00DD085E">
      <w:pPr>
        <w:jc w:val="center"/>
        <w:rPr>
          <w:rFonts w:ascii="Times New Roman" w:hAnsi="Times New Roman" w:cs="Times New Roman"/>
        </w:rPr>
      </w:pPr>
    </w:p>
    <w:p w14:paraId="62B177B9" w14:textId="77777777" w:rsidR="00DD085E" w:rsidRPr="00D5137A" w:rsidRDefault="00DD085E" w:rsidP="00DD085E">
      <w:pPr>
        <w:rPr>
          <w:rFonts w:ascii="Times New Roman" w:hAnsi="Times New Roman" w:cs="Times New Roman"/>
        </w:rPr>
      </w:pPr>
    </w:p>
    <w:p w14:paraId="4D4AD6BD" w14:textId="77777777" w:rsidR="00DD085E" w:rsidRPr="00D5137A" w:rsidRDefault="00DD085E" w:rsidP="00DD085E">
      <w:pPr>
        <w:jc w:val="center"/>
        <w:rPr>
          <w:rFonts w:ascii="Times New Roman" w:hAnsi="Times New Roman" w:cs="Times New Roman"/>
          <w:sz w:val="22"/>
          <w:szCs w:val="22"/>
        </w:rPr>
      </w:pPr>
      <w:r w:rsidRPr="00D5137A">
        <w:rPr>
          <w:rFonts w:ascii="Times New Roman" w:hAnsi="Times New Roman" w:cs="Times New Roman"/>
          <w:sz w:val="22"/>
          <w:szCs w:val="22"/>
        </w:rPr>
        <w:t>1. FLANKERS</w:t>
      </w:r>
    </w:p>
    <w:p w14:paraId="4B1CE507" w14:textId="77777777" w:rsidR="00DD085E" w:rsidRPr="00D5137A" w:rsidRDefault="00DD085E" w:rsidP="00DD085E">
      <w:pPr>
        <w:jc w:val="center"/>
        <w:rPr>
          <w:rFonts w:ascii="Times New Roman" w:hAnsi="Times New Roman" w:cs="Times New Roman"/>
          <w:sz w:val="22"/>
          <w:szCs w:val="22"/>
        </w:rPr>
      </w:pPr>
    </w:p>
    <w:p w14:paraId="2E8B2B9D" w14:textId="77777777" w:rsidR="00DD085E" w:rsidRPr="00D5137A" w:rsidRDefault="00DD085E" w:rsidP="00DD085E">
      <w:pPr>
        <w:jc w:val="center"/>
        <w:rPr>
          <w:rFonts w:ascii="Times New Roman" w:hAnsi="Times New Roman" w:cs="Times New Roman"/>
          <w:sz w:val="22"/>
          <w:szCs w:val="22"/>
        </w:rPr>
      </w:pPr>
      <w:r w:rsidRPr="00D5137A">
        <w:rPr>
          <w:rFonts w:ascii="Times New Roman" w:hAnsi="Times New Roman" w:cs="Times New Roman"/>
          <w:noProof/>
          <w:sz w:val="22"/>
          <w:szCs w:val="22"/>
          <w:lang w:val="en-US"/>
        </w:rPr>
        <w:drawing>
          <wp:inline distT="0" distB="0" distL="0" distR="0" wp14:anchorId="5F83B746" wp14:editId="5B1AD916">
            <wp:extent cx="1431290" cy="1065530"/>
            <wp:effectExtent l="0" t="0" r="0" b="1270"/>
            <wp:docPr id="8" name="Picture 8" descr="A3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31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1290" cy="1065530"/>
                    </a:xfrm>
                    <a:prstGeom prst="rect">
                      <a:avLst/>
                    </a:prstGeom>
                    <a:noFill/>
                    <a:ln>
                      <a:noFill/>
                    </a:ln>
                  </pic:spPr>
                </pic:pic>
              </a:graphicData>
            </a:graphic>
          </wp:inline>
        </w:drawing>
      </w:r>
      <w:r w:rsidRPr="00D5137A">
        <w:rPr>
          <w:rFonts w:ascii="Times New Roman" w:hAnsi="Times New Roman" w:cs="Times New Roman"/>
          <w:sz w:val="22"/>
          <w:szCs w:val="22"/>
        </w:rPr>
        <w:t xml:space="preserve">      </w:t>
      </w:r>
      <w:r w:rsidRPr="00D5137A">
        <w:rPr>
          <w:rFonts w:ascii="Times New Roman" w:hAnsi="Times New Roman" w:cs="Times New Roman"/>
          <w:noProof/>
          <w:sz w:val="22"/>
          <w:szCs w:val="22"/>
          <w:lang w:val="en-US"/>
        </w:rPr>
        <w:drawing>
          <wp:inline distT="0" distB="0" distL="0" distR="0" wp14:anchorId="300706F9" wp14:editId="18A33A1A">
            <wp:extent cx="1351915" cy="1065530"/>
            <wp:effectExtent l="0" t="0" r="635" b="1270"/>
            <wp:docPr id="15" name="Picture 15" descr="A32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3200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1915" cy="1065530"/>
                    </a:xfrm>
                    <a:prstGeom prst="rect">
                      <a:avLst/>
                    </a:prstGeom>
                    <a:noFill/>
                    <a:ln>
                      <a:noFill/>
                    </a:ln>
                  </pic:spPr>
                </pic:pic>
              </a:graphicData>
            </a:graphic>
          </wp:inline>
        </w:drawing>
      </w:r>
    </w:p>
    <w:tbl>
      <w:tblPr>
        <w:tblStyle w:val="TableGrid"/>
        <w:tblW w:w="4962"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61"/>
        <w:gridCol w:w="2501"/>
      </w:tblGrid>
      <w:tr w:rsidR="00DD085E" w:rsidRPr="00D5137A" w14:paraId="416BD743" w14:textId="77777777" w:rsidTr="00DD085E">
        <w:trPr>
          <w:trHeight w:val="360"/>
          <w:jc w:val="center"/>
        </w:trPr>
        <w:tc>
          <w:tcPr>
            <w:tcW w:w="2461" w:type="dxa"/>
          </w:tcPr>
          <w:p w14:paraId="2C14F95B" w14:textId="77777777" w:rsidR="00DD085E" w:rsidRPr="00D5137A" w:rsidRDefault="00DD085E" w:rsidP="00DD085E">
            <w:pPr>
              <w:jc w:val="center"/>
              <w:rPr>
                <w:rFonts w:ascii="Times New Roman" w:hAnsi="Times New Roman" w:cs="Times New Roman"/>
                <w:sz w:val="22"/>
                <w:szCs w:val="22"/>
              </w:rPr>
            </w:pPr>
            <w:r w:rsidRPr="00D5137A">
              <w:rPr>
                <w:rFonts w:ascii="Times New Roman" w:hAnsi="Times New Roman" w:cs="Times New Roman"/>
                <w:sz w:val="22"/>
                <w:szCs w:val="22"/>
              </w:rPr>
              <w:t>Fine</w:t>
            </w:r>
          </w:p>
        </w:tc>
        <w:tc>
          <w:tcPr>
            <w:tcW w:w="2501" w:type="dxa"/>
          </w:tcPr>
          <w:p w14:paraId="3BAEF14C" w14:textId="77777777" w:rsidR="00DD085E" w:rsidRPr="00D5137A" w:rsidRDefault="00DD085E" w:rsidP="00DD085E">
            <w:pPr>
              <w:jc w:val="center"/>
              <w:rPr>
                <w:rFonts w:ascii="Times New Roman" w:hAnsi="Times New Roman" w:cs="Times New Roman"/>
                <w:sz w:val="22"/>
                <w:szCs w:val="22"/>
              </w:rPr>
            </w:pPr>
            <w:r w:rsidRPr="00D5137A">
              <w:rPr>
                <w:rFonts w:ascii="Times New Roman" w:hAnsi="Times New Roman" w:cs="Times New Roman"/>
                <w:sz w:val="22"/>
                <w:szCs w:val="22"/>
              </w:rPr>
              <w:t>Coarse</w:t>
            </w:r>
          </w:p>
        </w:tc>
      </w:tr>
    </w:tbl>
    <w:p w14:paraId="612DF955" w14:textId="77777777" w:rsidR="00DD085E" w:rsidRPr="00D5137A" w:rsidRDefault="00DD085E" w:rsidP="00DD085E">
      <w:pPr>
        <w:jc w:val="center"/>
        <w:rPr>
          <w:rFonts w:ascii="Times New Roman" w:hAnsi="Times New Roman" w:cs="Times New Roman"/>
          <w:sz w:val="22"/>
          <w:szCs w:val="22"/>
        </w:rPr>
      </w:pPr>
    </w:p>
    <w:p w14:paraId="3BC32379" w14:textId="77777777" w:rsidR="00DD085E" w:rsidRPr="00D5137A" w:rsidRDefault="00DD085E" w:rsidP="00DD085E">
      <w:pPr>
        <w:jc w:val="center"/>
        <w:rPr>
          <w:rFonts w:ascii="Times New Roman" w:hAnsi="Times New Roman" w:cs="Times New Roman"/>
          <w:sz w:val="22"/>
          <w:szCs w:val="22"/>
        </w:rPr>
      </w:pPr>
      <w:r w:rsidRPr="00D5137A">
        <w:rPr>
          <w:rFonts w:ascii="Times New Roman" w:hAnsi="Times New Roman" w:cs="Times New Roman"/>
          <w:sz w:val="22"/>
          <w:szCs w:val="22"/>
        </w:rPr>
        <w:t>2. TRAPEZIUM</w:t>
      </w:r>
    </w:p>
    <w:p w14:paraId="48349A85" w14:textId="77777777" w:rsidR="00DD085E" w:rsidRPr="00D5137A" w:rsidRDefault="00DD085E" w:rsidP="00DD085E">
      <w:pPr>
        <w:rPr>
          <w:rFonts w:ascii="Times New Roman" w:hAnsi="Times New Roman" w:cs="Times New Roman"/>
          <w:sz w:val="22"/>
          <w:szCs w:val="22"/>
        </w:rPr>
      </w:pPr>
    </w:p>
    <w:p w14:paraId="2518B7AF" w14:textId="77777777" w:rsidR="00DD085E" w:rsidRPr="00D5137A" w:rsidRDefault="00DD085E" w:rsidP="00DD085E">
      <w:pPr>
        <w:jc w:val="center"/>
        <w:rPr>
          <w:rFonts w:ascii="Times New Roman" w:hAnsi="Times New Roman" w:cs="Times New Roman"/>
          <w:sz w:val="22"/>
          <w:szCs w:val="22"/>
        </w:rPr>
      </w:pPr>
      <w:r w:rsidRPr="00D5137A">
        <w:rPr>
          <w:rFonts w:ascii="Times New Roman" w:hAnsi="Times New Roman" w:cs="Times New Roman"/>
          <w:noProof/>
          <w:sz w:val="22"/>
          <w:szCs w:val="22"/>
          <w:lang w:val="en-US"/>
        </w:rPr>
        <w:drawing>
          <wp:inline distT="0" distB="0" distL="0" distR="0" wp14:anchorId="48F8C166" wp14:editId="0A204A9D">
            <wp:extent cx="1431290" cy="1137285"/>
            <wp:effectExtent l="0" t="0" r="0" b="5715"/>
            <wp:docPr id="18" name="Picture 18" descr="A3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31000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1290" cy="1137285"/>
                    </a:xfrm>
                    <a:prstGeom prst="rect">
                      <a:avLst/>
                    </a:prstGeom>
                    <a:noFill/>
                    <a:ln>
                      <a:noFill/>
                    </a:ln>
                  </pic:spPr>
                </pic:pic>
              </a:graphicData>
            </a:graphic>
          </wp:inline>
        </w:drawing>
      </w:r>
      <w:r w:rsidRPr="00D5137A">
        <w:rPr>
          <w:rFonts w:ascii="Times New Roman" w:hAnsi="Times New Roman" w:cs="Times New Roman"/>
          <w:sz w:val="22"/>
          <w:szCs w:val="22"/>
        </w:rPr>
        <w:t xml:space="preserve">      </w:t>
      </w:r>
      <w:r w:rsidRPr="00D5137A">
        <w:rPr>
          <w:rFonts w:ascii="Times New Roman" w:hAnsi="Times New Roman" w:cs="Times New Roman"/>
          <w:noProof/>
          <w:sz w:val="22"/>
          <w:szCs w:val="22"/>
          <w:lang w:val="en-US"/>
        </w:rPr>
        <w:drawing>
          <wp:inline distT="0" distB="0" distL="0" distR="0" wp14:anchorId="13DB135F" wp14:editId="5682EF0A">
            <wp:extent cx="1431290" cy="1137285"/>
            <wp:effectExtent l="0" t="0" r="0" b="5715"/>
            <wp:docPr id="19" name="Picture 19" descr="A32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32000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1290" cy="1137285"/>
                    </a:xfrm>
                    <a:prstGeom prst="rect">
                      <a:avLst/>
                    </a:prstGeom>
                    <a:noFill/>
                    <a:ln>
                      <a:noFill/>
                    </a:ln>
                  </pic:spPr>
                </pic:pic>
              </a:graphicData>
            </a:graphic>
          </wp:inline>
        </w:drawing>
      </w:r>
    </w:p>
    <w:tbl>
      <w:tblPr>
        <w:tblStyle w:val="TableGrid"/>
        <w:tblW w:w="4962"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61"/>
        <w:gridCol w:w="2501"/>
      </w:tblGrid>
      <w:tr w:rsidR="00DD085E" w:rsidRPr="00D5137A" w14:paraId="4339C7B1" w14:textId="77777777" w:rsidTr="00DD085E">
        <w:trPr>
          <w:trHeight w:val="360"/>
          <w:jc w:val="center"/>
        </w:trPr>
        <w:tc>
          <w:tcPr>
            <w:tcW w:w="2461" w:type="dxa"/>
          </w:tcPr>
          <w:p w14:paraId="404B8679" w14:textId="77777777" w:rsidR="00DD085E" w:rsidRPr="00D5137A" w:rsidRDefault="00DD085E" w:rsidP="00DD085E">
            <w:pPr>
              <w:jc w:val="center"/>
              <w:rPr>
                <w:rFonts w:ascii="Times New Roman" w:hAnsi="Times New Roman" w:cs="Times New Roman"/>
                <w:sz w:val="22"/>
                <w:szCs w:val="22"/>
              </w:rPr>
            </w:pPr>
            <w:r w:rsidRPr="00D5137A">
              <w:rPr>
                <w:rFonts w:ascii="Times New Roman" w:hAnsi="Times New Roman" w:cs="Times New Roman"/>
                <w:sz w:val="22"/>
                <w:szCs w:val="22"/>
              </w:rPr>
              <w:t>Upright</w:t>
            </w:r>
          </w:p>
        </w:tc>
        <w:tc>
          <w:tcPr>
            <w:tcW w:w="2501" w:type="dxa"/>
          </w:tcPr>
          <w:p w14:paraId="2C7297E4" w14:textId="77777777" w:rsidR="00DD085E" w:rsidRPr="00D5137A" w:rsidRDefault="00DD085E" w:rsidP="00DD085E">
            <w:pPr>
              <w:jc w:val="center"/>
              <w:rPr>
                <w:rFonts w:ascii="Times New Roman" w:hAnsi="Times New Roman" w:cs="Times New Roman"/>
                <w:sz w:val="22"/>
                <w:szCs w:val="22"/>
              </w:rPr>
            </w:pPr>
            <w:r w:rsidRPr="00D5137A">
              <w:rPr>
                <w:rFonts w:ascii="Times New Roman" w:hAnsi="Times New Roman" w:cs="Times New Roman"/>
                <w:sz w:val="22"/>
                <w:szCs w:val="22"/>
              </w:rPr>
              <w:t>Inverted</w:t>
            </w:r>
          </w:p>
        </w:tc>
      </w:tr>
    </w:tbl>
    <w:p w14:paraId="1AAE9E2E" w14:textId="77777777" w:rsidR="00DD085E" w:rsidRPr="00D5137A" w:rsidRDefault="00DD085E" w:rsidP="00DD085E">
      <w:pPr>
        <w:rPr>
          <w:rFonts w:ascii="Times New Roman" w:hAnsi="Times New Roman" w:cs="Times New Roman"/>
          <w:color w:val="FF0000"/>
          <w:sz w:val="22"/>
          <w:szCs w:val="22"/>
        </w:rPr>
      </w:pPr>
    </w:p>
    <w:p w14:paraId="37F70C20" w14:textId="77777777" w:rsidR="00DD085E" w:rsidRPr="00D5137A" w:rsidRDefault="00DD085E" w:rsidP="00DD085E">
      <w:pPr>
        <w:jc w:val="center"/>
        <w:rPr>
          <w:rFonts w:ascii="Times New Roman" w:hAnsi="Times New Roman" w:cs="Times New Roman"/>
          <w:sz w:val="22"/>
          <w:szCs w:val="22"/>
        </w:rPr>
      </w:pPr>
      <w:r w:rsidRPr="00D5137A">
        <w:rPr>
          <w:rFonts w:ascii="Times New Roman" w:hAnsi="Times New Roman" w:cs="Times New Roman"/>
          <w:sz w:val="22"/>
          <w:szCs w:val="22"/>
        </w:rPr>
        <w:t>3. FIELD SHAPE</w:t>
      </w:r>
    </w:p>
    <w:p w14:paraId="1B98F10F" w14:textId="77777777" w:rsidR="00DD085E" w:rsidRPr="00D5137A" w:rsidRDefault="00DD085E" w:rsidP="00DD085E">
      <w:pPr>
        <w:jc w:val="center"/>
        <w:rPr>
          <w:rFonts w:ascii="Times New Roman" w:hAnsi="Times New Roman" w:cs="Times New Roman"/>
          <w:sz w:val="22"/>
          <w:szCs w:val="22"/>
        </w:rPr>
      </w:pPr>
    </w:p>
    <w:p w14:paraId="55648039" w14:textId="77777777" w:rsidR="00DD085E" w:rsidRPr="00D5137A" w:rsidRDefault="00DD085E" w:rsidP="00DD085E">
      <w:pPr>
        <w:jc w:val="center"/>
        <w:rPr>
          <w:rFonts w:ascii="Times New Roman" w:hAnsi="Times New Roman" w:cs="Times New Roman"/>
          <w:sz w:val="22"/>
          <w:szCs w:val="22"/>
        </w:rPr>
      </w:pPr>
      <w:r w:rsidRPr="00D5137A">
        <w:rPr>
          <w:rFonts w:ascii="Times New Roman" w:hAnsi="Times New Roman" w:cs="Times New Roman"/>
          <w:noProof/>
          <w:sz w:val="22"/>
          <w:szCs w:val="22"/>
          <w:lang w:val="en-US"/>
        </w:rPr>
        <w:drawing>
          <wp:inline distT="0" distB="0" distL="0" distR="0" wp14:anchorId="78193011" wp14:editId="7955E96B">
            <wp:extent cx="1375410" cy="1002030"/>
            <wp:effectExtent l="0" t="0" r="0" b="7620"/>
            <wp:docPr id="23" name="Picture 23" descr="A3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310010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5410" cy="1002030"/>
                    </a:xfrm>
                    <a:prstGeom prst="rect">
                      <a:avLst/>
                    </a:prstGeom>
                    <a:noFill/>
                    <a:ln>
                      <a:noFill/>
                    </a:ln>
                  </pic:spPr>
                </pic:pic>
              </a:graphicData>
            </a:graphic>
          </wp:inline>
        </w:drawing>
      </w:r>
      <w:r w:rsidRPr="00D5137A">
        <w:rPr>
          <w:rFonts w:ascii="Times New Roman" w:hAnsi="Times New Roman" w:cs="Times New Roman"/>
          <w:sz w:val="22"/>
          <w:szCs w:val="22"/>
        </w:rPr>
        <w:t xml:space="preserve">      </w:t>
      </w:r>
      <w:r w:rsidRPr="00D5137A">
        <w:rPr>
          <w:rFonts w:ascii="Times New Roman" w:hAnsi="Times New Roman" w:cs="Times New Roman"/>
          <w:noProof/>
          <w:sz w:val="22"/>
          <w:szCs w:val="22"/>
          <w:lang w:val="en-US"/>
        </w:rPr>
        <w:drawing>
          <wp:inline distT="0" distB="0" distL="0" distR="0" wp14:anchorId="6FE8A7C7" wp14:editId="4B796B83">
            <wp:extent cx="1304290" cy="1017905"/>
            <wp:effectExtent l="0" t="0" r="0" b="0"/>
            <wp:docPr id="28" name="Picture 28" descr="A3200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320020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04290" cy="1017905"/>
                    </a:xfrm>
                    <a:prstGeom prst="rect">
                      <a:avLst/>
                    </a:prstGeom>
                    <a:noFill/>
                    <a:ln>
                      <a:noFill/>
                    </a:ln>
                  </pic:spPr>
                </pic:pic>
              </a:graphicData>
            </a:graphic>
          </wp:inline>
        </w:drawing>
      </w:r>
    </w:p>
    <w:tbl>
      <w:tblPr>
        <w:tblStyle w:val="TableGrid"/>
        <w:tblW w:w="4962"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61"/>
        <w:gridCol w:w="2501"/>
      </w:tblGrid>
      <w:tr w:rsidR="00DD085E" w:rsidRPr="00D5137A" w14:paraId="1E9D240B" w14:textId="77777777" w:rsidTr="00DD085E">
        <w:trPr>
          <w:trHeight w:val="360"/>
          <w:jc w:val="center"/>
        </w:trPr>
        <w:tc>
          <w:tcPr>
            <w:tcW w:w="2461" w:type="dxa"/>
          </w:tcPr>
          <w:p w14:paraId="0B97F841" w14:textId="77777777" w:rsidR="00DD085E" w:rsidRPr="00D5137A" w:rsidRDefault="00DD085E" w:rsidP="00DD085E">
            <w:pPr>
              <w:jc w:val="center"/>
              <w:rPr>
                <w:rFonts w:ascii="Times New Roman" w:hAnsi="Times New Roman" w:cs="Times New Roman"/>
                <w:sz w:val="22"/>
                <w:szCs w:val="22"/>
              </w:rPr>
            </w:pPr>
            <w:r w:rsidRPr="00D5137A">
              <w:rPr>
                <w:rFonts w:ascii="Times New Roman" w:hAnsi="Times New Roman" w:cs="Times New Roman"/>
                <w:sz w:val="22"/>
                <w:szCs w:val="22"/>
              </w:rPr>
              <w:t>Stars</w:t>
            </w:r>
          </w:p>
        </w:tc>
        <w:tc>
          <w:tcPr>
            <w:tcW w:w="2501" w:type="dxa"/>
          </w:tcPr>
          <w:p w14:paraId="601B9E84" w14:textId="77777777" w:rsidR="00DD085E" w:rsidRPr="00D5137A" w:rsidRDefault="00DD085E" w:rsidP="00DD085E">
            <w:pPr>
              <w:jc w:val="center"/>
              <w:rPr>
                <w:rFonts w:ascii="Times New Roman" w:hAnsi="Times New Roman" w:cs="Times New Roman"/>
                <w:sz w:val="22"/>
                <w:szCs w:val="22"/>
              </w:rPr>
            </w:pPr>
            <w:r w:rsidRPr="00D5137A">
              <w:rPr>
                <w:rFonts w:ascii="Times New Roman" w:hAnsi="Times New Roman" w:cs="Times New Roman"/>
                <w:sz w:val="22"/>
                <w:szCs w:val="22"/>
              </w:rPr>
              <w:t>Flowers</w:t>
            </w:r>
          </w:p>
        </w:tc>
      </w:tr>
    </w:tbl>
    <w:p w14:paraId="0D7C77AA" w14:textId="77777777" w:rsidR="00DD085E" w:rsidRPr="00D5137A" w:rsidRDefault="00DD085E" w:rsidP="00DD085E">
      <w:pPr>
        <w:rPr>
          <w:rFonts w:ascii="Times New Roman" w:hAnsi="Times New Roman" w:cs="Times New Roman"/>
          <w:color w:val="FF0000"/>
          <w:sz w:val="22"/>
          <w:szCs w:val="22"/>
        </w:rPr>
      </w:pPr>
    </w:p>
    <w:p w14:paraId="7B077B0A" w14:textId="77777777" w:rsidR="00DD085E" w:rsidRPr="00D5137A" w:rsidRDefault="00DD085E" w:rsidP="00DD085E">
      <w:pPr>
        <w:jc w:val="center"/>
        <w:rPr>
          <w:rFonts w:ascii="Times New Roman" w:hAnsi="Times New Roman" w:cs="Times New Roman"/>
          <w:sz w:val="22"/>
          <w:szCs w:val="22"/>
        </w:rPr>
      </w:pPr>
      <w:r w:rsidRPr="00D5137A">
        <w:rPr>
          <w:rFonts w:ascii="Times New Roman" w:hAnsi="Times New Roman" w:cs="Times New Roman"/>
          <w:sz w:val="22"/>
          <w:szCs w:val="22"/>
        </w:rPr>
        <w:t>4. COLOURED SQUARE</w:t>
      </w:r>
    </w:p>
    <w:p w14:paraId="69081701" w14:textId="77777777" w:rsidR="00DD085E" w:rsidRPr="00D5137A" w:rsidRDefault="00DD085E" w:rsidP="00DD085E">
      <w:pPr>
        <w:jc w:val="center"/>
        <w:rPr>
          <w:rFonts w:ascii="Times New Roman" w:hAnsi="Times New Roman" w:cs="Times New Roman"/>
          <w:sz w:val="22"/>
          <w:szCs w:val="22"/>
        </w:rPr>
      </w:pPr>
    </w:p>
    <w:p w14:paraId="7667829D" w14:textId="77777777" w:rsidR="00DD085E" w:rsidRPr="00D5137A" w:rsidRDefault="00DD085E" w:rsidP="00DD085E">
      <w:pPr>
        <w:jc w:val="center"/>
        <w:rPr>
          <w:rFonts w:ascii="Times New Roman" w:hAnsi="Times New Roman" w:cs="Times New Roman"/>
          <w:sz w:val="22"/>
          <w:szCs w:val="22"/>
        </w:rPr>
      </w:pPr>
      <w:r w:rsidRPr="00D5137A">
        <w:rPr>
          <w:rFonts w:ascii="Times New Roman" w:hAnsi="Times New Roman" w:cs="Times New Roman"/>
          <w:noProof/>
          <w:sz w:val="22"/>
          <w:szCs w:val="22"/>
          <w:lang w:val="en-US"/>
        </w:rPr>
        <w:drawing>
          <wp:inline distT="0" distB="0" distL="0" distR="0" wp14:anchorId="0C1E61ED" wp14:editId="049F72B4">
            <wp:extent cx="1311910" cy="1017905"/>
            <wp:effectExtent l="0" t="0" r="2540" b="0"/>
            <wp:docPr id="29" name="Picture 29" descr="A310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310100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11910" cy="1017905"/>
                    </a:xfrm>
                    <a:prstGeom prst="rect">
                      <a:avLst/>
                    </a:prstGeom>
                    <a:noFill/>
                    <a:ln>
                      <a:noFill/>
                    </a:ln>
                  </pic:spPr>
                </pic:pic>
              </a:graphicData>
            </a:graphic>
          </wp:inline>
        </w:drawing>
      </w:r>
      <w:r w:rsidRPr="00D5137A">
        <w:rPr>
          <w:rFonts w:ascii="Times New Roman" w:hAnsi="Times New Roman" w:cs="Times New Roman"/>
          <w:sz w:val="22"/>
          <w:szCs w:val="22"/>
        </w:rPr>
        <w:t xml:space="preserve">      </w:t>
      </w:r>
      <w:r w:rsidRPr="00D5137A">
        <w:rPr>
          <w:rFonts w:ascii="Times New Roman" w:hAnsi="Times New Roman" w:cs="Times New Roman"/>
          <w:noProof/>
          <w:sz w:val="22"/>
          <w:szCs w:val="22"/>
          <w:lang w:val="en-US"/>
        </w:rPr>
        <w:drawing>
          <wp:inline distT="0" distB="0" distL="0" distR="0" wp14:anchorId="7400204E" wp14:editId="43E44406">
            <wp:extent cx="1280160" cy="1009650"/>
            <wp:effectExtent l="0" t="0" r="0" b="0"/>
            <wp:docPr id="31" name="Picture 31" descr="A320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320200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80160" cy="1009650"/>
                    </a:xfrm>
                    <a:prstGeom prst="rect">
                      <a:avLst/>
                    </a:prstGeom>
                    <a:noFill/>
                    <a:ln>
                      <a:noFill/>
                    </a:ln>
                  </pic:spPr>
                </pic:pic>
              </a:graphicData>
            </a:graphic>
          </wp:inline>
        </w:drawing>
      </w:r>
    </w:p>
    <w:tbl>
      <w:tblPr>
        <w:tblStyle w:val="TableGrid"/>
        <w:tblW w:w="4962"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61"/>
        <w:gridCol w:w="2501"/>
      </w:tblGrid>
      <w:tr w:rsidR="00DD085E" w:rsidRPr="00D5137A" w14:paraId="481B6E58" w14:textId="77777777" w:rsidTr="00DD085E">
        <w:trPr>
          <w:trHeight w:val="360"/>
          <w:jc w:val="center"/>
        </w:trPr>
        <w:tc>
          <w:tcPr>
            <w:tcW w:w="2461" w:type="dxa"/>
          </w:tcPr>
          <w:p w14:paraId="7C0AA789" w14:textId="77777777" w:rsidR="00DD085E" w:rsidRPr="00D5137A" w:rsidRDefault="00DD085E" w:rsidP="00DD085E">
            <w:pPr>
              <w:jc w:val="center"/>
              <w:rPr>
                <w:rFonts w:ascii="Times New Roman" w:hAnsi="Times New Roman" w:cs="Times New Roman"/>
                <w:sz w:val="22"/>
                <w:szCs w:val="22"/>
              </w:rPr>
            </w:pPr>
            <w:r w:rsidRPr="00D5137A">
              <w:rPr>
                <w:rFonts w:ascii="Times New Roman" w:hAnsi="Times New Roman" w:cs="Times New Roman"/>
                <w:sz w:val="22"/>
                <w:szCs w:val="22"/>
              </w:rPr>
              <w:t>Yellow</w:t>
            </w:r>
          </w:p>
        </w:tc>
        <w:tc>
          <w:tcPr>
            <w:tcW w:w="2501" w:type="dxa"/>
          </w:tcPr>
          <w:p w14:paraId="3FCA1F31" w14:textId="77777777" w:rsidR="00DD085E" w:rsidRPr="00D5137A" w:rsidRDefault="00DD085E" w:rsidP="00DD085E">
            <w:pPr>
              <w:jc w:val="center"/>
              <w:rPr>
                <w:rFonts w:ascii="Times New Roman" w:hAnsi="Times New Roman" w:cs="Times New Roman"/>
                <w:sz w:val="22"/>
                <w:szCs w:val="22"/>
              </w:rPr>
            </w:pPr>
            <w:r w:rsidRPr="00D5137A">
              <w:rPr>
                <w:rFonts w:ascii="Times New Roman" w:hAnsi="Times New Roman" w:cs="Times New Roman"/>
                <w:sz w:val="22"/>
                <w:szCs w:val="22"/>
              </w:rPr>
              <w:t>Blue</w:t>
            </w:r>
          </w:p>
        </w:tc>
      </w:tr>
    </w:tbl>
    <w:p w14:paraId="5F65141D" w14:textId="77777777" w:rsidR="00DD085E" w:rsidRPr="00D5137A" w:rsidRDefault="00DD085E" w:rsidP="00DD085E">
      <w:pPr>
        <w:jc w:val="center"/>
        <w:rPr>
          <w:rFonts w:ascii="Times New Roman" w:hAnsi="Times New Roman" w:cs="Times New Roman"/>
          <w:color w:val="FF0000"/>
          <w:sz w:val="22"/>
          <w:szCs w:val="22"/>
        </w:rPr>
      </w:pPr>
    </w:p>
    <w:p w14:paraId="43C176D3" w14:textId="77777777" w:rsidR="00DD085E" w:rsidRPr="00D5137A" w:rsidRDefault="00DD085E" w:rsidP="00DD085E">
      <w:pPr>
        <w:jc w:val="center"/>
        <w:rPr>
          <w:rFonts w:ascii="Times New Roman" w:hAnsi="Times New Roman" w:cs="Times New Roman"/>
          <w:sz w:val="22"/>
          <w:szCs w:val="22"/>
        </w:rPr>
      </w:pPr>
      <w:r w:rsidRPr="00D5137A">
        <w:rPr>
          <w:rFonts w:ascii="Times New Roman" w:hAnsi="Times New Roman" w:cs="Times New Roman"/>
          <w:sz w:val="22"/>
          <w:szCs w:val="22"/>
        </w:rPr>
        <w:lastRenderedPageBreak/>
        <w:t>5. STRIPE ORIENTATION</w:t>
      </w:r>
    </w:p>
    <w:p w14:paraId="6FF851C5" w14:textId="77777777" w:rsidR="00DD085E" w:rsidRPr="00D5137A" w:rsidRDefault="00DD085E" w:rsidP="00DD085E">
      <w:pPr>
        <w:rPr>
          <w:rFonts w:ascii="Times New Roman" w:hAnsi="Times New Roman" w:cs="Times New Roman"/>
          <w:sz w:val="22"/>
          <w:szCs w:val="22"/>
        </w:rPr>
      </w:pPr>
    </w:p>
    <w:p w14:paraId="2465D998" w14:textId="77777777" w:rsidR="00DD085E" w:rsidRPr="00D5137A" w:rsidRDefault="00DD085E" w:rsidP="00DD085E">
      <w:pPr>
        <w:jc w:val="center"/>
        <w:rPr>
          <w:rFonts w:ascii="Times New Roman" w:hAnsi="Times New Roman" w:cs="Times New Roman"/>
          <w:sz w:val="22"/>
          <w:szCs w:val="22"/>
        </w:rPr>
      </w:pPr>
      <w:r w:rsidRPr="00D5137A">
        <w:rPr>
          <w:rFonts w:ascii="Times New Roman" w:hAnsi="Times New Roman" w:cs="Times New Roman"/>
          <w:noProof/>
          <w:sz w:val="22"/>
          <w:szCs w:val="22"/>
          <w:lang w:val="en-US"/>
        </w:rPr>
        <w:drawing>
          <wp:inline distT="0" distB="0" distL="0" distR="0" wp14:anchorId="27128567" wp14:editId="0C94977D">
            <wp:extent cx="1391285" cy="1049655"/>
            <wp:effectExtent l="0" t="0" r="0" b="0"/>
            <wp:docPr id="32" name="Picture 32" descr="A311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311000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1285" cy="1049655"/>
                    </a:xfrm>
                    <a:prstGeom prst="rect">
                      <a:avLst/>
                    </a:prstGeom>
                    <a:noFill/>
                    <a:ln>
                      <a:noFill/>
                    </a:ln>
                  </pic:spPr>
                </pic:pic>
              </a:graphicData>
            </a:graphic>
          </wp:inline>
        </w:drawing>
      </w:r>
      <w:r w:rsidRPr="00D5137A">
        <w:rPr>
          <w:rFonts w:ascii="Times New Roman" w:hAnsi="Times New Roman" w:cs="Times New Roman"/>
          <w:sz w:val="22"/>
          <w:szCs w:val="22"/>
        </w:rPr>
        <w:t xml:space="preserve">      </w:t>
      </w:r>
      <w:r w:rsidRPr="00D5137A">
        <w:rPr>
          <w:rFonts w:ascii="Times New Roman" w:hAnsi="Times New Roman" w:cs="Times New Roman"/>
          <w:noProof/>
          <w:sz w:val="22"/>
          <w:szCs w:val="22"/>
          <w:lang w:val="en-US"/>
        </w:rPr>
        <w:drawing>
          <wp:inline distT="0" distB="0" distL="0" distR="0" wp14:anchorId="3B844C6F" wp14:editId="5D7516BD">
            <wp:extent cx="1375410" cy="1017905"/>
            <wp:effectExtent l="0" t="0" r="0" b="0"/>
            <wp:docPr id="33" name="Picture 33" descr="A322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322000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5410" cy="1017905"/>
                    </a:xfrm>
                    <a:prstGeom prst="rect">
                      <a:avLst/>
                    </a:prstGeom>
                    <a:noFill/>
                    <a:ln>
                      <a:noFill/>
                    </a:ln>
                  </pic:spPr>
                </pic:pic>
              </a:graphicData>
            </a:graphic>
          </wp:inline>
        </w:drawing>
      </w:r>
    </w:p>
    <w:tbl>
      <w:tblPr>
        <w:tblStyle w:val="TableGrid"/>
        <w:tblW w:w="4962"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61"/>
        <w:gridCol w:w="2501"/>
      </w:tblGrid>
      <w:tr w:rsidR="00DD085E" w:rsidRPr="00D5137A" w14:paraId="2051075C" w14:textId="77777777" w:rsidTr="00DD085E">
        <w:trPr>
          <w:trHeight w:val="361"/>
          <w:jc w:val="center"/>
        </w:trPr>
        <w:tc>
          <w:tcPr>
            <w:tcW w:w="2461" w:type="dxa"/>
          </w:tcPr>
          <w:p w14:paraId="72596CC4" w14:textId="77777777" w:rsidR="00DD085E" w:rsidRPr="00D5137A" w:rsidRDefault="00DD085E" w:rsidP="00DD085E">
            <w:pPr>
              <w:jc w:val="center"/>
              <w:rPr>
                <w:rFonts w:ascii="Times New Roman" w:hAnsi="Times New Roman" w:cs="Times New Roman"/>
                <w:sz w:val="22"/>
                <w:szCs w:val="22"/>
              </w:rPr>
            </w:pPr>
            <w:r w:rsidRPr="00D5137A">
              <w:rPr>
                <w:rFonts w:ascii="Times New Roman" w:hAnsi="Times New Roman" w:cs="Times New Roman"/>
                <w:sz w:val="22"/>
                <w:szCs w:val="22"/>
              </w:rPr>
              <w:t>Horizontal</w:t>
            </w:r>
          </w:p>
        </w:tc>
        <w:tc>
          <w:tcPr>
            <w:tcW w:w="2501" w:type="dxa"/>
          </w:tcPr>
          <w:p w14:paraId="6BAE7F28" w14:textId="77777777" w:rsidR="00DD085E" w:rsidRPr="00D5137A" w:rsidRDefault="00DD085E" w:rsidP="00DD085E">
            <w:pPr>
              <w:jc w:val="center"/>
              <w:rPr>
                <w:rFonts w:ascii="Times New Roman" w:hAnsi="Times New Roman" w:cs="Times New Roman"/>
                <w:sz w:val="22"/>
                <w:szCs w:val="22"/>
              </w:rPr>
            </w:pPr>
            <w:r w:rsidRPr="00D5137A">
              <w:rPr>
                <w:rFonts w:ascii="Times New Roman" w:hAnsi="Times New Roman" w:cs="Times New Roman"/>
                <w:sz w:val="22"/>
                <w:szCs w:val="22"/>
              </w:rPr>
              <w:t>Vertical</w:t>
            </w:r>
          </w:p>
        </w:tc>
      </w:tr>
    </w:tbl>
    <w:p w14:paraId="5F942891" w14:textId="77777777" w:rsidR="00DD085E" w:rsidRPr="00D5137A" w:rsidRDefault="00DD085E" w:rsidP="00DD085E">
      <w:pPr>
        <w:jc w:val="center"/>
        <w:rPr>
          <w:rFonts w:ascii="Times New Roman" w:hAnsi="Times New Roman" w:cs="Times New Roman"/>
        </w:rPr>
      </w:pPr>
    </w:p>
    <w:p w14:paraId="51E51BD7" w14:textId="77777777" w:rsidR="00DD085E" w:rsidRPr="00D5137A" w:rsidRDefault="00DD085E" w:rsidP="00DD085E">
      <w:pPr>
        <w:rPr>
          <w:rFonts w:ascii="Times New Roman" w:hAnsi="Times New Roman" w:cs="Times New Roman"/>
        </w:rPr>
      </w:pPr>
      <w:r w:rsidRPr="00D5137A">
        <w:rPr>
          <w:rFonts w:ascii="Times New Roman" w:hAnsi="Times New Roman" w:cs="Times New Roman"/>
        </w:rPr>
        <w:t>During the experiment you will see a number of pictures.  Each picture consists of a different combination of the 5 dimensions and values shown above.  Here is an example of one of these pictures (show over leaf).  As you can see, this picture contains the following dimensions and values: - coarse flankers, inverted trapeziums, flowers field shape, yellow coloured square, horizontal stripes.</w:t>
      </w:r>
    </w:p>
    <w:p w14:paraId="5D69E6CA" w14:textId="77777777" w:rsidR="00DD085E" w:rsidRPr="00D5137A" w:rsidRDefault="00DD085E" w:rsidP="00DD085E">
      <w:pPr>
        <w:jc w:val="center"/>
        <w:rPr>
          <w:rFonts w:ascii="Times New Roman" w:hAnsi="Times New Roman" w:cs="Times New Roman"/>
        </w:rPr>
      </w:pPr>
    </w:p>
    <w:p w14:paraId="42C7AB80" w14:textId="77777777" w:rsidR="00DD085E" w:rsidRPr="00D5137A" w:rsidRDefault="00DD085E" w:rsidP="00DD085E">
      <w:pPr>
        <w:jc w:val="center"/>
        <w:rPr>
          <w:rFonts w:ascii="Times New Roman" w:hAnsi="Times New Roman" w:cs="Times New Roman"/>
        </w:rPr>
      </w:pPr>
    </w:p>
    <w:p w14:paraId="010B185C" w14:textId="77777777" w:rsidR="00DD085E" w:rsidRPr="00D5137A" w:rsidRDefault="00DD085E" w:rsidP="00DD085E">
      <w:pPr>
        <w:jc w:val="center"/>
        <w:rPr>
          <w:rFonts w:ascii="Times New Roman" w:hAnsi="Times New Roman" w:cs="Times New Roman"/>
        </w:rPr>
      </w:pPr>
    </w:p>
    <w:p w14:paraId="21B22025" w14:textId="77777777" w:rsidR="00DD085E" w:rsidRPr="00D5137A" w:rsidRDefault="00DD085E" w:rsidP="00DD085E">
      <w:pPr>
        <w:jc w:val="center"/>
        <w:rPr>
          <w:rFonts w:ascii="Times New Roman" w:hAnsi="Times New Roman" w:cs="Times New Roman"/>
        </w:rPr>
      </w:pPr>
      <w:r w:rsidRPr="00D5137A">
        <w:rPr>
          <w:rFonts w:ascii="Times New Roman" w:hAnsi="Times New Roman" w:cs="Times New Roman"/>
        </w:rPr>
        <w:t>EXAMPLE</w:t>
      </w:r>
    </w:p>
    <w:p w14:paraId="4987F10D" w14:textId="77777777" w:rsidR="00DD085E" w:rsidRPr="00D5137A" w:rsidRDefault="00DD085E" w:rsidP="00DD085E">
      <w:pPr>
        <w:jc w:val="center"/>
        <w:rPr>
          <w:rFonts w:ascii="Times New Roman" w:hAnsi="Times New Roman" w:cs="Times New Roman"/>
          <w:color w:val="FF0000"/>
        </w:rPr>
      </w:pPr>
    </w:p>
    <w:p w14:paraId="7F375B3E" w14:textId="77777777" w:rsidR="00DD085E" w:rsidRPr="00D5137A" w:rsidRDefault="00DD085E" w:rsidP="00DD085E">
      <w:pPr>
        <w:jc w:val="center"/>
        <w:rPr>
          <w:rFonts w:ascii="Times New Roman" w:hAnsi="Times New Roman" w:cs="Times New Roman"/>
          <w:color w:val="FF0000"/>
        </w:rPr>
      </w:pPr>
      <w:r w:rsidRPr="00D5137A">
        <w:rPr>
          <w:rFonts w:ascii="Times New Roman" w:hAnsi="Times New Roman" w:cs="Times New Roman"/>
          <w:noProof/>
          <w:lang w:val="en-US"/>
        </w:rPr>
        <w:drawing>
          <wp:inline distT="0" distB="0" distL="0" distR="0" wp14:anchorId="6FF63762" wp14:editId="53B7ABED">
            <wp:extent cx="5270500" cy="3947166"/>
            <wp:effectExtent l="0" t="0" r="0" b="0"/>
            <wp:docPr id="34" name="Picture 1" descr="A321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32112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0500" cy="3947166"/>
                    </a:xfrm>
                    <a:prstGeom prst="rect">
                      <a:avLst/>
                    </a:prstGeom>
                    <a:noFill/>
                    <a:ln>
                      <a:noFill/>
                    </a:ln>
                  </pic:spPr>
                </pic:pic>
              </a:graphicData>
            </a:graphic>
          </wp:inline>
        </w:drawing>
      </w:r>
    </w:p>
    <w:p w14:paraId="28C353DC" w14:textId="77777777" w:rsidR="00DD085E" w:rsidRPr="00D5137A" w:rsidRDefault="00DD085E" w:rsidP="00DD085E">
      <w:pPr>
        <w:rPr>
          <w:rFonts w:ascii="Times New Roman" w:hAnsi="Times New Roman" w:cs="Times New Roman"/>
        </w:rPr>
      </w:pPr>
    </w:p>
    <w:p w14:paraId="6874F756" w14:textId="77777777" w:rsidR="00DD085E" w:rsidRPr="00D5137A" w:rsidRDefault="00DD085E" w:rsidP="00DD085E">
      <w:pPr>
        <w:rPr>
          <w:rFonts w:ascii="Times New Roman" w:hAnsi="Times New Roman" w:cs="Times New Roman"/>
        </w:rPr>
      </w:pPr>
    </w:p>
    <w:p w14:paraId="6A4184F7" w14:textId="77777777" w:rsidR="00DD085E" w:rsidRPr="00D5137A" w:rsidRDefault="00DD085E" w:rsidP="00DD085E">
      <w:pPr>
        <w:rPr>
          <w:rFonts w:ascii="Times New Roman" w:hAnsi="Times New Roman" w:cs="Times New Roman"/>
        </w:rPr>
      </w:pPr>
      <w:r w:rsidRPr="00D5137A">
        <w:rPr>
          <w:rFonts w:ascii="Times New Roman" w:hAnsi="Times New Roman" w:cs="Times New Roman"/>
        </w:rPr>
        <w:t>Before you came into the study today, I randomly chose one of the values of one of the dimensions as ‘correct’ (e.g. coarse flankers) and your task is to work out which one it is.  You will be shown 10 pictures like the one above and your task is to guess whether or not each picture contains the ‘correct’ value.</w:t>
      </w:r>
    </w:p>
    <w:p w14:paraId="6E96F90E" w14:textId="77777777" w:rsidR="00DD085E" w:rsidRPr="00D5137A" w:rsidRDefault="00DD085E" w:rsidP="00DD085E">
      <w:pPr>
        <w:rPr>
          <w:rFonts w:ascii="Times New Roman" w:hAnsi="Times New Roman" w:cs="Times New Roman"/>
        </w:rPr>
      </w:pPr>
    </w:p>
    <w:p w14:paraId="30DD7B8F" w14:textId="77777777" w:rsidR="00DD085E" w:rsidRPr="00D5137A" w:rsidRDefault="00DD085E" w:rsidP="00DD085E">
      <w:pPr>
        <w:rPr>
          <w:rFonts w:ascii="Times New Roman" w:hAnsi="Times New Roman" w:cs="Times New Roman"/>
        </w:rPr>
      </w:pPr>
      <w:r w:rsidRPr="00D5137A">
        <w:rPr>
          <w:rFonts w:ascii="Times New Roman" w:hAnsi="Times New Roman" w:cs="Times New Roman"/>
        </w:rPr>
        <w:t>You will indicate your decision by pressing on the two shift keys on the keyboard:</w:t>
      </w:r>
    </w:p>
    <w:p w14:paraId="3BD9DEF6" w14:textId="77777777" w:rsidR="00DD085E" w:rsidRPr="00D5137A" w:rsidRDefault="00DD085E" w:rsidP="00DD085E">
      <w:pPr>
        <w:rPr>
          <w:rFonts w:ascii="Times New Roman" w:hAnsi="Times New Roman" w:cs="Times New Roman"/>
        </w:rPr>
      </w:pPr>
    </w:p>
    <w:p w14:paraId="304B5E2E" w14:textId="77777777" w:rsidR="00DD085E" w:rsidRPr="00D5137A" w:rsidRDefault="00DD085E" w:rsidP="00DD085E">
      <w:pPr>
        <w:rPr>
          <w:rFonts w:ascii="Times New Roman" w:hAnsi="Times New Roman" w:cs="Times New Roman"/>
        </w:rPr>
      </w:pPr>
      <w:r w:rsidRPr="00D5137A">
        <w:rPr>
          <w:rFonts w:ascii="Times New Roman" w:hAnsi="Times New Roman" w:cs="Times New Roman"/>
        </w:rPr>
        <w:t>Left shift key = ‘correct’ value is present</w:t>
      </w:r>
    </w:p>
    <w:p w14:paraId="5668EA3E" w14:textId="77777777" w:rsidR="00DD085E" w:rsidRPr="00D5137A" w:rsidRDefault="00DD085E" w:rsidP="00DD085E">
      <w:pPr>
        <w:rPr>
          <w:rFonts w:ascii="Times New Roman" w:hAnsi="Times New Roman" w:cs="Times New Roman"/>
        </w:rPr>
      </w:pPr>
    </w:p>
    <w:p w14:paraId="11EF3D12" w14:textId="77777777" w:rsidR="00DD085E" w:rsidRPr="00D5137A" w:rsidRDefault="00DD085E" w:rsidP="00DD085E">
      <w:pPr>
        <w:rPr>
          <w:rFonts w:ascii="Times New Roman" w:hAnsi="Times New Roman" w:cs="Times New Roman"/>
        </w:rPr>
      </w:pPr>
      <w:r w:rsidRPr="00D5137A">
        <w:rPr>
          <w:rFonts w:ascii="Times New Roman" w:hAnsi="Times New Roman" w:cs="Times New Roman"/>
        </w:rPr>
        <w:t>Right shift key = ‘correct’ value is not present</w:t>
      </w:r>
    </w:p>
    <w:p w14:paraId="22068846" w14:textId="77777777" w:rsidR="00DD085E" w:rsidRPr="00D5137A" w:rsidRDefault="00DD085E" w:rsidP="00DD085E">
      <w:pPr>
        <w:rPr>
          <w:rFonts w:ascii="Times New Roman" w:hAnsi="Times New Roman" w:cs="Times New Roman"/>
        </w:rPr>
      </w:pPr>
    </w:p>
    <w:p w14:paraId="6FA6A9C3" w14:textId="77777777" w:rsidR="00DD085E" w:rsidRPr="00D5137A" w:rsidRDefault="00DD085E" w:rsidP="00DD085E">
      <w:pPr>
        <w:rPr>
          <w:rFonts w:ascii="Times New Roman" w:hAnsi="Times New Roman" w:cs="Times New Roman"/>
        </w:rPr>
      </w:pPr>
      <w:r w:rsidRPr="00D5137A">
        <w:rPr>
          <w:rFonts w:ascii="Times New Roman" w:hAnsi="Times New Roman" w:cs="Times New Roman"/>
        </w:rPr>
        <w:t xml:space="preserve">Please note that you need to respond quickly as each picture will only be on the screen for 5 seconds.  If you do not respond within 5 seconds, the computer will generate a random response within the 5 seconds that the image is on the screen.  Having made your guess, you will then be told whether the response is correct or incorrect.  You should use this feedback to help you figure out what the correct value is.  </w:t>
      </w:r>
    </w:p>
    <w:p w14:paraId="67CB90DA" w14:textId="77777777" w:rsidR="00DD085E" w:rsidRPr="00D5137A" w:rsidRDefault="00DD085E" w:rsidP="00DD085E">
      <w:pPr>
        <w:rPr>
          <w:rFonts w:ascii="Times New Roman" w:hAnsi="Times New Roman" w:cs="Times New Roman"/>
        </w:rPr>
      </w:pPr>
    </w:p>
    <w:p w14:paraId="0780F482" w14:textId="0A866093" w:rsidR="00DD085E" w:rsidRPr="00D5137A" w:rsidRDefault="00DD085E" w:rsidP="00DD085E">
      <w:pPr>
        <w:rPr>
          <w:rFonts w:ascii="Times New Roman" w:hAnsi="Times New Roman" w:cs="Times New Roman"/>
        </w:rPr>
      </w:pPr>
      <w:r w:rsidRPr="00D5137A">
        <w:rPr>
          <w:rFonts w:ascii="Times New Roman" w:hAnsi="Times New Roman" w:cs="Times New Roman"/>
        </w:rPr>
        <w:t xml:space="preserve">After you have seen all of the 10 pictures, the following message will appear on the computer screen: “which of the dimensions contains the correct value?” and you will be asked to select one of the following five options: flankers, trapezium, </w:t>
      </w:r>
      <w:r w:rsidR="002F4E01">
        <w:rPr>
          <w:rFonts w:ascii="Times New Roman" w:hAnsi="Times New Roman" w:cs="Times New Roman"/>
        </w:rPr>
        <w:t>field shape, coloured square or</w:t>
      </w:r>
      <w:r w:rsidRPr="00D5137A">
        <w:rPr>
          <w:rFonts w:ascii="Times New Roman" w:hAnsi="Times New Roman" w:cs="Times New Roman"/>
        </w:rPr>
        <w:t xml:space="preserve"> stripe orientation.  You will then be told whether your answer is correct or incorrect.  This is a hard task, so if you are not sure of the correct dimension, take a guess.  If you don’t respond, it will be classed as an incorrect answer, and you will be told that your answer is incorrect.</w:t>
      </w:r>
    </w:p>
    <w:p w14:paraId="7930D59F" w14:textId="77777777" w:rsidR="00DD085E" w:rsidRPr="00D5137A" w:rsidRDefault="00DD085E" w:rsidP="00DD085E">
      <w:pPr>
        <w:rPr>
          <w:rFonts w:ascii="Times New Roman" w:hAnsi="Times New Roman" w:cs="Times New Roman"/>
        </w:rPr>
      </w:pPr>
    </w:p>
    <w:p w14:paraId="61803004" w14:textId="77777777" w:rsidR="00DD085E" w:rsidRPr="00D5137A" w:rsidRDefault="00DD085E" w:rsidP="00DD085E">
      <w:pPr>
        <w:rPr>
          <w:rFonts w:ascii="Times New Roman" w:hAnsi="Times New Roman" w:cs="Times New Roman"/>
        </w:rPr>
      </w:pPr>
      <w:r w:rsidRPr="00D5137A">
        <w:rPr>
          <w:rFonts w:ascii="Times New Roman" w:hAnsi="Times New Roman" w:cs="Times New Roman"/>
        </w:rPr>
        <w:t>You can practice this now, as a trial, to make sure that you have understood the instructions.  You’ll get the hang of the computer task through this trial (</w:t>
      </w:r>
      <w:r w:rsidRPr="00D5137A">
        <w:rPr>
          <w:rFonts w:ascii="Times New Roman" w:hAnsi="Times New Roman" w:cs="Times New Roman"/>
          <w:i/>
        </w:rPr>
        <w:t>participant completes pilot trial</w:t>
      </w:r>
      <w:r w:rsidRPr="00D5137A">
        <w:rPr>
          <w:rFonts w:ascii="Times New Roman" w:hAnsi="Times New Roman" w:cs="Times New Roman"/>
        </w:rPr>
        <w:t>).</w:t>
      </w:r>
    </w:p>
    <w:p w14:paraId="0DBF0204" w14:textId="77777777" w:rsidR="00DD085E" w:rsidRPr="00D5137A" w:rsidRDefault="00DD085E" w:rsidP="00DD085E">
      <w:pPr>
        <w:rPr>
          <w:rFonts w:ascii="Times New Roman" w:hAnsi="Times New Roman" w:cs="Times New Roman"/>
        </w:rPr>
      </w:pPr>
    </w:p>
    <w:p w14:paraId="73BD10E4" w14:textId="77777777" w:rsidR="00DD085E" w:rsidRDefault="00DD085E" w:rsidP="00DD085E">
      <w:pPr>
        <w:rPr>
          <w:rFonts w:ascii="Times New Roman" w:hAnsi="Times New Roman" w:cs="Times New Roman"/>
        </w:rPr>
      </w:pPr>
      <w:r w:rsidRPr="00D5137A">
        <w:rPr>
          <w:rFonts w:ascii="Times New Roman" w:hAnsi="Times New Roman" w:cs="Times New Roman"/>
        </w:rPr>
        <w:t>Do you have any questions?  Is there anything that you are unsure about?</w:t>
      </w:r>
    </w:p>
    <w:p w14:paraId="402992DC" w14:textId="77777777" w:rsidR="005022BD" w:rsidRDefault="005022BD" w:rsidP="00DD085E">
      <w:pPr>
        <w:rPr>
          <w:rFonts w:ascii="Times New Roman" w:hAnsi="Times New Roman" w:cs="Times New Roman"/>
        </w:rPr>
      </w:pPr>
    </w:p>
    <w:p w14:paraId="15F3E1C3" w14:textId="77777777" w:rsidR="005022BD" w:rsidRDefault="005022BD" w:rsidP="00DD085E">
      <w:pPr>
        <w:rPr>
          <w:rFonts w:ascii="Times New Roman" w:hAnsi="Times New Roman" w:cs="Times New Roman"/>
        </w:rPr>
      </w:pPr>
    </w:p>
    <w:p w14:paraId="4828A62B" w14:textId="77777777" w:rsidR="005022BD" w:rsidRDefault="005022BD" w:rsidP="00DD085E">
      <w:pPr>
        <w:rPr>
          <w:rFonts w:ascii="Times New Roman" w:hAnsi="Times New Roman" w:cs="Times New Roman"/>
        </w:rPr>
      </w:pPr>
    </w:p>
    <w:p w14:paraId="5A7B9F87" w14:textId="77777777" w:rsidR="005022BD" w:rsidRDefault="005022BD" w:rsidP="00DD085E">
      <w:pPr>
        <w:rPr>
          <w:rFonts w:ascii="Times New Roman" w:hAnsi="Times New Roman" w:cs="Times New Roman"/>
        </w:rPr>
      </w:pPr>
    </w:p>
    <w:p w14:paraId="53A3EB10" w14:textId="77777777" w:rsidR="005022BD" w:rsidRDefault="005022BD" w:rsidP="00DD085E">
      <w:pPr>
        <w:rPr>
          <w:rFonts w:ascii="Times New Roman" w:hAnsi="Times New Roman" w:cs="Times New Roman"/>
        </w:rPr>
      </w:pPr>
    </w:p>
    <w:p w14:paraId="527DA9AA" w14:textId="77777777" w:rsidR="005022BD" w:rsidRDefault="005022BD" w:rsidP="00DD085E">
      <w:pPr>
        <w:rPr>
          <w:rFonts w:ascii="Times New Roman" w:hAnsi="Times New Roman" w:cs="Times New Roman"/>
        </w:rPr>
      </w:pPr>
    </w:p>
    <w:p w14:paraId="39E2CB54" w14:textId="77777777" w:rsidR="005022BD" w:rsidRDefault="005022BD" w:rsidP="00DD085E">
      <w:pPr>
        <w:rPr>
          <w:rFonts w:ascii="Times New Roman" w:hAnsi="Times New Roman" w:cs="Times New Roman"/>
        </w:rPr>
      </w:pPr>
    </w:p>
    <w:p w14:paraId="4C9F36EC" w14:textId="77777777" w:rsidR="005022BD" w:rsidRDefault="005022BD" w:rsidP="00DD085E">
      <w:pPr>
        <w:rPr>
          <w:rFonts w:ascii="Times New Roman" w:hAnsi="Times New Roman" w:cs="Times New Roman"/>
        </w:rPr>
      </w:pPr>
    </w:p>
    <w:p w14:paraId="130ADAAC" w14:textId="77777777" w:rsidR="005022BD" w:rsidRDefault="005022BD" w:rsidP="00DD085E">
      <w:pPr>
        <w:rPr>
          <w:rFonts w:ascii="Times New Roman" w:hAnsi="Times New Roman" w:cs="Times New Roman"/>
        </w:rPr>
      </w:pPr>
    </w:p>
    <w:p w14:paraId="2273B148" w14:textId="77777777" w:rsidR="005022BD" w:rsidRDefault="005022BD" w:rsidP="00DD085E">
      <w:pPr>
        <w:rPr>
          <w:rFonts w:ascii="Times New Roman" w:hAnsi="Times New Roman" w:cs="Times New Roman"/>
        </w:rPr>
      </w:pPr>
    </w:p>
    <w:p w14:paraId="4B64E4DB" w14:textId="77777777" w:rsidR="005022BD" w:rsidRDefault="005022BD" w:rsidP="00DD085E">
      <w:pPr>
        <w:rPr>
          <w:rFonts w:ascii="Times New Roman" w:hAnsi="Times New Roman" w:cs="Times New Roman"/>
        </w:rPr>
      </w:pPr>
    </w:p>
    <w:p w14:paraId="78AC8D42" w14:textId="77777777" w:rsidR="005022BD" w:rsidRDefault="005022BD" w:rsidP="00DD085E">
      <w:pPr>
        <w:rPr>
          <w:rFonts w:ascii="Times New Roman" w:hAnsi="Times New Roman" w:cs="Times New Roman"/>
        </w:rPr>
      </w:pPr>
    </w:p>
    <w:p w14:paraId="0EB405CE" w14:textId="77777777" w:rsidR="005022BD" w:rsidRDefault="005022BD" w:rsidP="00DD085E">
      <w:pPr>
        <w:rPr>
          <w:rFonts w:ascii="Times New Roman" w:hAnsi="Times New Roman" w:cs="Times New Roman"/>
        </w:rPr>
      </w:pPr>
    </w:p>
    <w:p w14:paraId="2B4F67CF" w14:textId="77777777" w:rsidR="005022BD" w:rsidRDefault="005022BD" w:rsidP="00DD085E">
      <w:pPr>
        <w:rPr>
          <w:rFonts w:ascii="Times New Roman" w:hAnsi="Times New Roman" w:cs="Times New Roman"/>
        </w:rPr>
      </w:pPr>
    </w:p>
    <w:p w14:paraId="204E3DFA" w14:textId="77777777" w:rsidR="005022BD" w:rsidRDefault="005022BD" w:rsidP="00DD085E">
      <w:pPr>
        <w:rPr>
          <w:rFonts w:ascii="Times New Roman" w:hAnsi="Times New Roman" w:cs="Times New Roman"/>
        </w:rPr>
      </w:pPr>
    </w:p>
    <w:p w14:paraId="74AC6820" w14:textId="77777777" w:rsidR="005022BD" w:rsidRDefault="005022BD" w:rsidP="00DD085E">
      <w:pPr>
        <w:rPr>
          <w:rFonts w:ascii="Times New Roman" w:hAnsi="Times New Roman" w:cs="Times New Roman"/>
        </w:rPr>
      </w:pPr>
    </w:p>
    <w:p w14:paraId="15237855" w14:textId="77777777" w:rsidR="005022BD" w:rsidRDefault="005022BD" w:rsidP="00DD085E">
      <w:pPr>
        <w:rPr>
          <w:rFonts w:ascii="Times New Roman" w:hAnsi="Times New Roman" w:cs="Times New Roman"/>
        </w:rPr>
      </w:pPr>
    </w:p>
    <w:p w14:paraId="0CCC0D27" w14:textId="77777777" w:rsidR="005022BD" w:rsidRDefault="005022BD" w:rsidP="00DD085E">
      <w:pPr>
        <w:rPr>
          <w:rFonts w:ascii="Times New Roman" w:hAnsi="Times New Roman" w:cs="Times New Roman"/>
        </w:rPr>
      </w:pPr>
    </w:p>
    <w:p w14:paraId="0B215475" w14:textId="77777777" w:rsidR="005022BD" w:rsidRDefault="005022BD" w:rsidP="00DD085E">
      <w:pPr>
        <w:rPr>
          <w:rFonts w:ascii="Times New Roman" w:hAnsi="Times New Roman" w:cs="Times New Roman"/>
        </w:rPr>
      </w:pPr>
    </w:p>
    <w:p w14:paraId="18B1C454" w14:textId="77777777" w:rsidR="005022BD" w:rsidRPr="00D5137A" w:rsidRDefault="005022BD" w:rsidP="00DD085E">
      <w:pPr>
        <w:rPr>
          <w:rFonts w:ascii="Times New Roman" w:hAnsi="Times New Roman" w:cs="Times New Roman"/>
        </w:rPr>
      </w:pPr>
    </w:p>
    <w:p w14:paraId="17CAB5AD" w14:textId="77777777" w:rsidR="0068033E" w:rsidRPr="00D5137A" w:rsidRDefault="0068033E" w:rsidP="0068033E">
      <w:pPr>
        <w:spacing w:line="480" w:lineRule="auto"/>
        <w:rPr>
          <w:rFonts w:ascii="Times New Roman" w:hAnsi="Times New Roman" w:cs="Times New Roman"/>
        </w:rPr>
      </w:pPr>
    </w:p>
    <w:p w14:paraId="56A86C09" w14:textId="7117F80C" w:rsidR="0068033E" w:rsidRPr="00D5137A" w:rsidRDefault="00DD085E" w:rsidP="00DD085E">
      <w:pPr>
        <w:spacing w:line="480" w:lineRule="auto"/>
        <w:jc w:val="center"/>
        <w:rPr>
          <w:rFonts w:ascii="Times New Roman" w:hAnsi="Times New Roman" w:cs="Times New Roman"/>
          <w:b/>
        </w:rPr>
      </w:pPr>
      <w:r w:rsidRPr="00D5137A">
        <w:rPr>
          <w:rFonts w:ascii="Times New Roman" w:hAnsi="Times New Roman" w:cs="Times New Roman"/>
          <w:b/>
        </w:rPr>
        <w:lastRenderedPageBreak/>
        <w:t>Appendix 3:  Belonging-Affirmation Participant Instructions</w:t>
      </w:r>
    </w:p>
    <w:p w14:paraId="40719DA8" w14:textId="77777777" w:rsidR="008423FC" w:rsidRPr="00D5137A" w:rsidRDefault="008423FC" w:rsidP="008423FC">
      <w:pPr>
        <w:rPr>
          <w:rFonts w:ascii="Times New Roman" w:hAnsi="Times New Roman" w:cs="Times New Roman"/>
        </w:rPr>
      </w:pPr>
      <w:r w:rsidRPr="00D5137A">
        <w:rPr>
          <w:rFonts w:ascii="Times New Roman" w:hAnsi="Times New Roman" w:cs="Times New Roman"/>
        </w:rPr>
        <w:t xml:space="preserve">Below is a list of characteristics and values, some of which may be important to you, some of which may be unimportant.  Please rank these values and qualities in order of their importance to you, from 1 to 11 (1=most important item, 11=least important item).  </w:t>
      </w:r>
      <w:r w:rsidRPr="00D5137A">
        <w:rPr>
          <w:rFonts w:ascii="Times New Roman" w:hAnsi="Times New Roman" w:cs="Times New Roman"/>
          <w:b/>
        </w:rPr>
        <w:t>Use each number only once</w:t>
      </w:r>
      <w:r w:rsidRPr="00D5137A">
        <w:rPr>
          <w:rFonts w:ascii="Times New Roman" w:hAnsi="Times New Roman" w:cs="Times New Roman"/>
        </w:rPr>
        <w:t>.</w:t>
      </w:r>
    </w:p>
    <w:p w14:paraId="61BA1557" w14:textId="77777777" w:rsidR="008423FC" w:rsidRPr="00D5137A" w:rsidRDefault="008423FC" w:rsidP="008423FC">
      <w:pPr>
        <w:rPr>
          <w:rFonts w:ascii="Times New Roman" w:hAnsi="Times New Roman" w:cs="Times New Roman"/>
        </w:rPr>
      </w:pPr>
    </w:p>
    <w:p w14:paraId="3AD1863E" w14:textId="77777777" w:rsidR="008423FC" w:rsidRPr="00D5137A" w:rsidRDefault="008423FC" w:rsidP="008423FC">
      <w:pPr>
        <w:rPr>
          <w:rFonts w:ascii="Times New Roman" w:hAnsi="Times New Roman" w:cs="Times New Roman"/>
        </w:rPr>
      </w:pPr>
    </w:p>
    <w:p w14:paraId="1317D7FC" w14:textId="77777777" w:rsidR="008423FC" w:rsidRPr="00D5137A" w:rsidRDefault="008423FC" w:rsidP="008423FC">
      <w:pPr>
        <w:jc w:val="center"/>
        <w:rPr>
          <w:rFonts w:ascii="Times New Roman" w:hAnsi="Times New Roman" w:cs="Times New Roman"/>
        </w:rPr>
      </w:pPr>
      <w:r w:rsidRPr="00D5137A">
        <w:rPr>
          <w:rFonts w:ascii="Times New Roman" w:hAnsi="Times New Roman" w:cs="Times New Roman"/>
        </w:rPr>
        <w:t>Artistic skills/Aesthetic appreciation</w:t>
      </w:r>
    </w:p>
    <w:p w14:paraId="14C5A1C3" w14:textId="77777777" w:rsidR="008423FC" w:rsidRPr="00D5137A" w:rsidRDefault="008423FC" w:rsidP="008423FC">
      <w:pPr>
        <w:jc w:val="center"/>
        <w:rPr>
          <w:rFonts w:ascii="Times New Roman" w:hAnsi="Times New Roman" w:cs="Times New Roman"/>
        </w:rPr>
      </w:pPr>
      <w:r w:rsidRPr="00D5137A">
        <w:rPr>
          <w:rFonts w:ascii="Times New Roman" w:hAnsi="Times New Roman" w:cs="Times New Roman"/>
          <w:noProof/>
          <w:lang w:val="en-US"/>
        </w:rPr>
        <mc:AlternateContent>
          <mc:Choice Requires="wps">
            <w:drawing>
              <wp:anchor distT="0" distB="0" distL="114300" distR="114300" simplePos="0" relativeHeight="251691008" behindDoc="0" locked="0" layoutInCell="1" allowOverlap="1" wp14:anchorId="12BC9205" wp14:editId="673A7785">
                <wp:simplePos x="0" y="0"/>
                <wp:positionH relativeFrom="column">
                  <wp:posOffset>3886200</wp:posOffset>
                </wp:positionH>
                <wp:positionV relativeFrom="paragraph">
                  <wp:posOffset>6350</wp:posOffset>
                </wp:positionV>
                <wp:extent cx="457200" cy="0"/>
                <wp:effectExtent l="50800" t="25400" r="76200" b="101600"/>
                <wp:wrapNone/>
                <wp:docPr id="35" name="Straight Connector 35"/>
                <wp:cNvGraphicFramePr/>
                <a:graphic xmlns:a="http://schemas.openxmlformats.org/drawingml/2006/main">
                  <a:graphicData uri="http://schemas.microsoft.com/office/word/2010/wordprocessingShape">
                    <wps:wsp>
                      <wps:cNvCnPr/>
                      <wps:spPr>
                        <a:xfrm>
                          <a:off x="0" y="0"/>
                          <a:ext cx="4572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06pt,.5pt" to="342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" strokecolor="black [3213]" strokeweight="2pt">
                <v:shadow on="t" opacity="24903f" mv:blur="40000f" origin=",.5" offset="0,20000emu"/>
              </v:line>
            </w:pict>
          </mc:Fallback>
        </mc:AlternateContent>
      </w:r>
    </w:p>
    <w:p w14:paraId="7CDB66B1" w14:textId="77777777" w:rsidR="008423FC" w:rsidRPr="00D5137A" w:rsidRDefault="008423FC" w:rsidP="008423FC">
      <w:pPr>
        <w:jc w:val="center"/>
        <w:rPr>
          <w:rFonts w:ascii="Times New Roman" w:hAnsi="Times New Roman" w:cs="Times New Roman"/>
        </w:rPr>
      </w:pPr>
      <w:r w:rsidRPr="00D5137A">
        <w:rPr>
          <w:rFonts w:ascii="Times New Roman" w:hAnsi="Times New Roman" w:cs="Times New Roman"/>
        </w:rPr>
        <w:t>Sense of Humour</w:t>
      </w:r>
    </w:p>
    <w:p w14:paraId="07FF7EA1" w14:textId="77777777" w:rsidR="008423FC" w:rsidRPr="00D5137A" w:rsidRDefault="008423FC" w:rsidP="008423FC">
      <w:pPr>
        <w:jc w:val="center"/>
        <w:rPr>
          <w:rFonts w:ascii="Times New Roman" w:hAnsi="Times New Roman" w:cs="Times New Roman"/>
        </w:rPr>
      </w:pPr>
      <w:r w:rsidRPr="00D5137A">
        <w:rPr>
          <w:rFonts w:ascii="Times New Roman" w:hAnsi="Times New Roman" w:cs="Times New Roman"/>
          <w:noProof/>
          <w:lang w:val="en-US"/>
        </w:rPr>
        <mc:AlternateContent>
          <mc:Choice Requires="wps">
            <w:drawing>
              <wp:anchor distT="0" distB="0" distL="114300" distR="114300" simplePos="0" relativeHeight="251692032" behindDoc="0" locked="0" layoutInCell="1" allowOverlap="1" wp14:anchorId="490821E0" wp14:editId="5808722E">
                <wp:simplePos x="0" y="0"/>
                <wp:positionH relativeFrom="column">
                  <wp:posOffset>3314700</wp:posOffset>
                </wp:positionH>
                <wp:positionV relativeFrom="paragraph">
                  <wp:posOffset>-7620</wp:posOffset>
                </wp:positionV>
                <wp:extent cx="457200" cy="0"/>
                <wp:effectExtent l="50800" t="25400" r="76200" b="101600"/>
                <wp:wrapNone/>
                <wp:docPr id="36" name="Straight Connector 36"/>
                <wp:cNvGraphicFramePr/>
                <a:graphic xmlns:a="http://schemas.openxmlformats.org/drawingml/2006/main">
                  <a:graphicData uri="http://schemas.microsoft.com/office/word/2010/wordprocessingShape">
                    <wps:wsp>
                      <wps:cNvCnPr/>
                      <wps:spPr>
                        <a:xfrm>
                          <a:off x="0" y="0"/>
                          <a:ext cx="4572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61pt,-.55pt" to="297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" strokecolor="black [3213]" strokeweight="2pt">
                <v:shadow on="t" opacity="24903f" mv:blur="40000f" origin=",.5" offset="0,20000emu"/>
              </v:line>
            </w:pict>
          </mc:Fallback>
        </mc:AlternateContent>
      </w:r>
    </w:p>
    <w:p w14:paraId="6FA9905F" w14:textId="77777777" w:rsidR="008423FC" w:rsidRPr="00D5137A" w:rsidRDefault="008423FC" w:rsidP="008423FC">
      <w:pPr>
        <w:jc w:val="center"/>
        <w:rPr>
          <w:rFonts w:ascii="Times New Roman" w:hAnsi="Times New Roman" w:cs="Times New Roman"/>
        </w:rPr>
      </w:pPr>
      <w:r w:rsidRPr="00D5137A">
        <w:rPr>
          <w:rFonts w:ascii="Times New Roman" w:hAnsi="Times New Roman" w:cs="Times New Roman"/>
          <w:noProof/>
          <w:lang w:val="en-US"/>
        </w:rPr>
        <mc:AlternateContent>
          <mc:Choice Requires="wps">
            <w:drawing>
              <wp:anchor distT="0" distB="0" distL="114300" distR="114300" simplePos="0" relativeHeight="251693056" behindDoc="0" locked="0" layoutInCell="1" allowOverlap="1" wp14:anchorId="57112673" wp14:editId="47FCFE84">
                <wp:simplePos x="0" y="0"/>
                <wp:positionH relativeFrom="column">
                  <wp:posOffset>3657600</wp:posOffset>
                </wp:positionH>
                <wp:positionV relativeFrom="paragraph">
                  <wp:posOffset>156210</wp:posOffset>
                </wp:positionV>
                <wp:extent cx="457200" cy="0"/>
                <wp:effectExtent l="50800" t="25400" r="76200" b="101600"/>
                <wp:wrapNone/>
                <wp:docPr id="37" name="Straight Connector 37"/>
                <wp:cNvGraphicFramePr/>
                <a:graphic xmlns:a="http://schemas.openxmlformats.org/drawingml/2006/main">
                  <a:graphicData uri="http://schemas.microsoft.com/office/word/2010/wordprocessingShape">
                    <wps:wsp>
                      <wps:cNvCnPr/>
                      <wps:spPr>
                        <a:xfrm>
                          <a:off x="0" y="0"/>
                          <a:ext cx="4572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in,12.3pt" to="324pt,1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" strokecolor="black [3213]" strokeweight="2pt">
                <v:shadow on="t" opacity="24903f" mv:blur="40000f" origin=",.5" offset="0,20000emu"/>
              </v:line>
            </w:pict>
          </mc:Fallback>
        </mc:AlternateContent>
      </w:r>
      <w:r w:rsidRPr="00D5137A">
        <w:rPr>
          <w:rFonts w:ascii="Times New Roman" w:hAnsi="Times New Roman" w:cs="Times New Roman"/>
        </w:rPr>
        <w:t>Relations with friends/family</w:t>
      </w:r>
    </w:p>
    <w:p w14:paraId="57147AF4" w14:textId="77777777" w:rsidR="008423FC" w:rsidRPr="00D5137A" w:rsidRDefault="008423FC" w:rsidP="008423FC">
      <w:pPr>
        <w:jc w:val="center"/>
        <w:rPr>
          <w:rFonts w:ascii="Times New Roman" w:hAnsi="Times New Roman" w:cs="Times New Roman"/>
        </w:rPr>
      </w:pPr>
    </w:p>
    <w:p w14:paraId="47BDD8F4" w14:textId="77777777" w:rsidR="008423FC" w:rsidRPr="00D5137A" w:rsidRDefault="008423FC" w:rsidP="008423FC">
      <w:pPr>
        <w:jc w:val="center"/>
        <w:rPr>
          <w:rFonts w:ascii="Times New Roman" w:hAnsi="Times New Roman" w:cs="Times New Roman"/>
        </w:rPr>
      </w:pPr>
      <w:r w:rsidRPr="00D5137A">
        <w:rPr>
          <w:rFonts w:ascii="Times New Roman" w:hAnsi="Times New Roman" w:cs="Times New Roman"/>
          <w:noProof/>
          <w:lang w:val="en-US"/>
        </w:rPr>
        <mc:AlternateContent>
          <mc:Choice Requires="wps">
            <w:drawing>
              <wp:anchor distT="0" distB="0" distL="114300" distR="114300" simplePos="0" relativeHeight="251694080" behindDoc="0" locked="0" layoutInCell="1" allowOverlap="1" wp14:anchorId="4FBCE7A4" wp14:editId="1D0F68AE">
                <wp:simplePos x="0" y="0"/>
                <wp:positionH relativeFrom="column">
                  <wp:posOffset>4000500</wp:posOffset>
                </wp:positionH>
                <wp:positionV relativeFrom="paragraph">
                  <wp:posOffset>142240</wp:posOffset>
                </wp:positionV>
                <wp:extent cx="457200" cy="0"/>
                <wp:effectExtent l="50800" t="25400" r="76200" b="101600"/>
                <wp:wrapNone/>
                <wp:docPr id="38" name="Straight Connector 38"/>
                <wp:cNvGraphicFramePr/>
                <a:graphic xmlns:a="http://schemas.openxmlformats.org/drawingml/2006/main">
                  <a:graphicData uri="http://schemas.microsoft.com/office/word/2010/wordprocessingShape">
                    <wps:wsp>
                      <wps:cNvCnPr/>
                      <wps:spPr>
                        <a:xfrm>
                          <a:off x="0" y="0"/>
                          <a:ext cx="4572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15pt,11.2pt" to="351pt,1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" strokecolor="black [3213]" strokeweight="2pt">
                <v:shadow on="t" opacity="24903f" mv:blur="40000f" origin=",.5" offset="0,20000emu"/>
              </v:line>
            </w:pict>
          </mc:Fallback>
        </mc:AlternateContent>
      </w:r>
      <w:r w:rsidRPr="00D5137A">
        <w:rPr>
          <w:rFonts w:ascii="Times New Roman" w:hAnsi="Times New Roman" w:cs="Times New Roman"/>
        </w:rPr>
        <w:t>Spontaneity/Living life in the moment</w:t>
      </w:r>
    </w:p>
    <w:p w14:paraId="5938DB36" w14:textId="77777777" w:rsidR="008423FC" w:rsidRPr="00D5137A" w:rsidRDefault="008423FC" w:rsidP="008423FC">
      <w:pPr>
        <w:jc w:val="center"/>
        <w:rPr>
          <w:rFonts w:ascii="Times New Roman" w:hAnsi="Times New Roman" w:cs="Times New Roman"/>
        </w:rPr>
      </w:pPr>
    </w:p>
    <w:p w14:paraId="753E86E6" w14:textId="77777777" w:rsidR="008423FC" w:rsidRPr="00D5137A" w:rsidRDefault="008423FC" w:rsidP="008423FC">
      <w:pPr>
        <w:jc w:val="center"/>
        <w:rPr>
          <w:rFonts w:ascii="Times New Roman" w:hAnsi="Times New Roman" w:cs="Times New Roman"/>
        </w:rPr>
      </w:pPr>
      <w:r w:rsidRPr="00D5137A">
        <w:rPr>
          <w:rFonts w:ascii="Times New Roman" w:hAnsi="Times New Roman" w:cs="Times New Roman"/>
          <w:noProof/>
          <w:lang w:val="en-US"/>
        </w:rPr>
        <mc:AlternateContent>
          <mc:Choice Requires="wps">
            <w:drawing>
              <wp:anchor distT="0" distB="0" distL="114300" distR="114300" simplePos="0" relativeHeight="251695104" behindDoc="0" locked="0" layoutInCell="1" allowOverlap="1" wp14:anchorId="732F967A" wp14:editId="03ACBA2A">
                <wp:simplePos x="0" y="0"/>
                <wp:positionH relativeFrom="column">
                  <wp:posOffset>3086100</wp:posOffset>
                </wp:positionH>
                <wp:positionV relativeFrom="paragraph">
                  <wp:posOffset>127635</wp:posOffset>
                </wp:positionV>
                <wp:extent cx="457200" cy="0"/>
                <wp:effectExtent l="50800" t="25400" r="76200" b="101600"/>
                <wp:wrapNone/>
                <wp:docPr id="39" name="Straight Connector 39"/>
                <wp:cNvGraphicFramePr/>
                <a:graphic xmlns:a="http://schemas.openxmlformats.org/drawingml/2006/main">
                  <a:graphicData uri="http://schemas.microsoft.com/office/word/2010/wordprocessingShape">
                    <wps:wsp>
                      <wps:cNvCnPr/>
                      <wps:spPr>
                        <a:xfrm>
                          <a:off x="0" y="0"/>
                          <a:ext cx="4572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43pt,10.05pt" to="279pt,1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" strokecolor="black [3213]" strokeweight="2pt">
                <v:shadow on="t" opacity="24903f" mv:blur="40000f" origin=",.5" offset="0,20000emu"/>
              </v:line>
            </w:pict>
          </mc:Fallback>
        </mc:AlternateContent>
      </w:r>
      <w:r w:rsidRPr="00D5137A">
        <w:rPr>
          <w:rFonts w:ascii="Times New Roman" w:hAnsi="Times New Roman" w:cs="Times New Roman"/>
        </w:rPr>
        <w:t>Social skills</w:t>
      </w:r>
    </w:p>
    <w:p w14:paraId="7ACA0F0D" w14:textId="77777777" w:rsidR="008423FC" w:rsidRPr="00D5137A" w:rsidRDefault="008423FC" w:rsidP="008423FC">
      <w:pPr>
        <w:jc w:val="center"/>
        <w:rPr>
          <w:rFonts w:ascii="Times New Roman" w:hAnsi="Times New Roman" w:cs="Times New Roman"/>
        </w:rPr>
      </w:pPr>
    </w:p>
    <w:p w14:paraId="34B05C56" w14:textId="77777777" w:rsidR="008423FC" w:rsidRPr="00D5137A" w:rsidRDefault="008423FC" w:rsidP="008423FC">
      <w:pPr>
        <w:jc w:val="center"/>
        <w:rPr>
          <w:rFonts w:ascii="Times New Roman" w:hAnsi="Times New Roman" w:cs="Times New Roman"/>
        </w:rPr>
      </w:pPr>
      <w:r w:rsidRPr="00D5137A">
        <w:rPr>
          <w:rFonts w:ascii="Times New Roman" w:hAnsi="Times New Roman" w:cs="Times New Roman"/>
          <w:noProof/>
          <w:lang w:val="en-US"/>
        </w:rPr>
        <mc:AlternateContent>
          <mc:Choice Requires="wps">
            <w:drawing>
              <wp:anchor distT="0" distB="0" distL="114300" distR="114300" simplePos="0" relativeHeight="251696128" behindDoc="0" locked="0" layoutInCell="1" allowOverlap="1" wp14:anchorId="146E89D8" wp14:editId="6FAAD9DD">
                <wp:simplePos x="0" y="0"/>
                <wp:positionH relativeFrom="column">
                  <wp:posOffset>3086100</wp:posOffset>
                </wp:positionH>
                <wp:positionV relativeFrom="paragraph">
                  <wp:posOffset>113030</wp:posOffset>
                </wp:positionV>
                <wp:extent cx="457200" cy="0"/>
                <wp:effectExtent l="50800" t="25400" r="76200" b="101600"/>
                <wp:wrapNone/>
                <wp:docPr id="40" name="Straight Connector 40"/>
                <wp:cNvGraphicFramePr/>
                <a:graphic xmlns:a="http://schemas.openxmlformats.org/drawingml/2006/main">
                  <a:graphicData uri="http://schemas.microsoft.com/office/word/2010/wordprocessingShape">
                    <wps:wsp>
                      <wps:cNvCnPr/>
                      <wps:spPr>
                        <a:xfrm>
                          <a:off x="0" y="0"/>
                          <a:ext cx="4572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43pt,8.9pt" to="279pt,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" strokecolor="black [3213]" strokeweight="2pt">
                <v:shadow on="t" opacity="24903f" mv:blur="40000f" origin=",.5" offset="0,20000emu"/>
              </v:line>
            </w:pict>
          </mc:Fallback>
        </mc:AlternateContent>
      </w:r>
      <w:r w:rsidRPr="00D5137A">
        <w:rPr>
          <w:rFonts w:ascii="Times New Roman" w:hAnsi="Times New Roman" w:cs="Times New Roman"/>
        </w:rPr>
        <w:t>Athletics</w:t>
      </w:r>
    </w:p>
    <w:p w14:paraId="6CD31765" w14:textId="77777777" w:rsidR="008423FC" w:rsidRPr="00D5137A" w:rsidRDefault="008423FC" w:rsidP="008423FC">
      <w:pPr>
        <w:jc w:val="center"/>
        <w:rPr>
          <w:rFonts w:ascii="Times New Roman" w:hAnsi="Times New Roman" w:cs="Times New Roman"/>
        </w:rPr>
      </w:pPr>
    </w:p>
    <w:p w14:paraId="79357AD2" w14:textId="77777777" w:rsidR="008423FC" w:rsidRPr="00D5137A" w:rsidRDefault="008423FC" w:rsidP="008423FC">
      <w:pPr>
        <w:jc w:val="center"/>
        <w:rPr>
          <w:rFonts w:ascii="Times New Roman" w:hAnsi="Times New Roman" w:cs="Times New Roman"/>
        </w:rPr>
      </w:pPr>
      <w:r w:rsidRPr="00D5137A">
        <w:rPr>
          <w:rFonts w:ascii="Times New Roman" w:hAnsi="Times New Roman" w:cs="Times New Roman"/>
        </w:rPr>
        <w:t>Musical ability/appreciation</w:t>
      </w:r>
    </w:p>
    <w:p w14:paraId="13B5B152" w14:textId="77777777" w:rsidR="008423FC" w:rsidRPr="00D5137A" w:rsidRDefault="008423FC" w:rsidP="008423FC">
      <w:pPr>
        <w:jc w:val="center"/>
        <w:rPr>
          <w:rFonts w:ascii="Times New Roman" w:hAnsi="Times New Roman" w:cs="Times New Roman"/>
        </w:rPr>
      </w:pPr>
      <w:r w:rsidRPr="00D5137A">
        <w:rPr>
          <w:rFonts w:ascii="Times New Roman" w:hAnsi="Times New Roman" w:cs="Times New Roman"/>
          <w:noProof/>
          <w:lang w:val="en-US"/>
        </w:rPr>
        <mc:AlternateContent>
          <mc:Choice Requires="wps">
            <w:drawing>
              <wp:anchor distT="0" distB="0" distL="114300" distR="114300" simplePos="0" relativeHeight="251697152" behindDoc="0" locked="0" layoutInCell="1" allowOverlap="1" wp14:anchorId="0874EE8C" wp14:editId="08F01CB2">
                <wp:simplePos x="0" y="0"/>
                <wp:positionH relativeFrom="column">
                  <wp:posOffset>3657600</wp:posOffset>
                </wp:positionH>
                <wp:positionV relativeFrom="paragraph">
                  <wp:posOffset>34290</wp:posOffset>
                </wp:positionV>
                <wp:extent cx="457200" cy="0"/>
                <wp:effectExtent l="50800" t="25400" r="76200" b="101600"/>
                <wp:wrapNone/>
                <wp:docPr id="41" name="Straight Connector 41"/>
                <wp:cNvGraphicFramePr/>
                <a:graphic xmlns:a="http://schemas.openxmlformats.org/drawingml/2006/main">
                  <a:graphicData uri="http://schemas.microsoft.com/office/word/2010/wordprocessingShape">
                    <wps:wsp>
                      <wps:cNvCnPr/>
                      <wps:spPr>
                        <a:xfrm>
                          <a:off x="0" y="0"/>
                          <a:ext cx="4572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1"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in,2.7pt" to="324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" strokecolor="black [3213]" strokeweight="2pt">
                <v:shadow on="t" opacity="24903f" mv:blur="40000f" origin=",.5" offset="0,20000emu"/>
              </v:line>
            </w:pict>
          </mc:Fallback>
        </mc:AlternateContent>
      </w:r>
    </w:p>
    <w:p w14:paraId="3C6040F9" w14:textId="77777777" w:rsidR="008423FC" w:rsidRPr="00D5137A" w:rsidRDefault="008423FC" w:rsidP="008423FC">
      <w:pPr>
        <w:jc w:val="center"/>
        <w:rPr>
          <w:rFonts w:ascii="Times New Roman" w:hAnsi="Times New Roman" w:cs="Times New Roman"/>
        </w:rPr>
      </w:pPr>
      <w:r w:rsidRPr="00D5137A">
        <w:rPr>
          <w:rFonts w:ascii="Times New Roman" w:hAnsi="Times New Roman" w:cs="Times New Roman"/>
        </w:rPr>
        <w:t>Physical Attractiveness</w:t>
      </w:r>
    </w:p>
    <w:p w14:paraId="53A97469" w14:textId="77777777" w:rsidR="008423FC" w:rsidRPr="00D5137A" w:rsidRDefault="008423FC" w:rsidP="008423FC">
      <w:pPr>
        <w:jc w:val="center"/>
        <w:rPr>
          <w:rFonts w:ascii="Times New Roman" w:hAnsi="Times New Roman" w:cs="Times New Roman"/>
        </w:rPr>
      </w:pPr>
      <w:r w:rsidRPr="00D5137A">
        <w:rPr>
          <w:rFonts w:ascii="Times New Roman" w:hAnsi="Times New Roman" w:cs="Times New Roman"/>
          <w:noProof/>
          <w:lang w:val="en-US"/>
        </w:rPr>
        <mc:AlternateContent>
          <mc:Choice Requires="wps">
            <w:drawing>
              <wp:anchor distT="0" distB="0" distL="114300" distR="114300" simplePos="0" relativeHeight="251698176" behindDoc="0" locked="0" layoutInCell="1" allowOverlap="1" wp14:anchorId="7E89961A" wp14:editId="7F50618C">
                <wp:simplePos x="0" y="0"/>
                <wp:positionH relativeFrom="column">
                  <wp:posOffset>3429000</wp:posOffset>
                </wp:positionH>
                <wp:positionV relativeFrom="paragraph">
                  <wp:posOffset>19685</wp:posOffset>
                </wp:positionV>
                <wp:extent cx="457200" cy="0"/>
                <wp:effectExtent l="50800" t="25400" r="76200" b="101600"/>
                <wp:wrapNone/>
                <wp:docPr id="42" name="Straight Connector 42"/>
                <wp:cNvGraphicFramePr/>
                <a:graphic xmlns:a="http://schemas.openxmlformats.org/drawingml/2006/main">
                  <a:graphicData uri="http://schemas.microsoft.com/office/word/2010/wordprocessingShape">
                    <wps:wsp>
                      <wps:cNvCnPr/>
                      <wps:spPr>
                        <a:xfrm>
                          <a:off x="0" y="0"/>
                          <a:ext cx="4572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70pt,1.55pt" to="306pt,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" strokecolor="black [3213]" strokeweight="2pt">
                <v:shadow on="t" opacity="24903f" mv:blur="40000f" origin=",.5" offset="0,20000emu"/>
              </v:line>
            </w:pict>
          </mc:Fallback>
        </mc:AlternateContent>
      </w:r>
    </w:p>
    <w:p w14:paraId="26E3C5D3" w14:textId="77777777" w:rsidR="008423FC" w:rsidRPr="00D5137A" w:rsidRDefault="008423FC" w:rsidP="008423FC">
      <w:pPr>
        <w:jc w:val="center"/>
        <w:rPr>
          <w:rFonts w:ascii="Times New Roman" w:hAnsi="Times New Roman" w:cs="Times New Roman"/>
        </w:rPr>
      </w:pPr>
      <w:r w:rsidRPr="00D5137A">
        <w:rPr>
          <w:rFonts w:ascii="Times New Roman" w:hAnsi="Times New Roman" w:cs="Times New Roman"/>
        </w:rPr>
        <w:t>Creativity</w:t>
      </w:r>
    </w:p>
    <w:p w14:paraId="0B28F5CA" w14:textId="77777777" w:rsidR="008423FC" w:rsidRPr="00D5137A" w:rsidRDefault="008423FC" w:rsidP="008423FC">
      <w:pPr>
        <w:jc w:val="center"/>
        <w:rPr>
          <w:rFonts w:ascii="Times New Roman" w:hAnsi="Times New Roman" w:cs="Times New Roman"/>
        </w:rPr>
      </w:pPr>
      <w:r w:rsidRPr="00D5137A">
        <w:rPr>
          <w:rFonts w:ascii="Times New Roman" w:hAnsi="Times New Roman" w:cs="Times New Roman"/>
          <w:noProof/>
          <w:lang w:val="en-US"/>
        </w:rPr>
        <mc:AlternateContent>
          <mc:Choice Requires="wps">
            <w:drawing>
              <wp:anchor distT="0" distB="0" distL="114300" distR="114300" simplePos="0" relativeHeight="251699200" behindDoc="0" locked="0" layoutInCell="1" allowOverlap="1" wp14:anchorId="49BB2CAC" wp14:editId="2CADA338">
                <wp:simplePos x="0" y="0"/>
                <wp:positionH relativeFrom="column">
                  <wp:posOffset>3086100</wp:posOffset>
                </wp:positionH>
                <wp:positionV relativeFrom="paragraph">
                  <wp:posOffset>5715</wp:posOffset>
                </wp:positionV>
                <wp:extent cx="457200" cy="0"/>
                <wp:effectExtent l="50800" t="25400" r="76200" b="101600"/>
                <wp:wrapNone/>
                <wp:docPr id="43" name="Straight Connector 43"/>
                <wp:cNvGraphicFramePr/>
                <a:graphic xmlns:a="http://schemas.openxmlformats.org/drawingml/2006/main">
                  <a:graphicData uri="http://schemas.microsoft.com/office/word/2010/wordprocessingShape">
                    <wps:wsp>
                      <wps:cNvCnPr/>
                      <wps:spPr>
                        <a:xfrm>
                          <a:off x="0" y="0"/>
                          <a:ext cx="4572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43pt,.45pt" to="279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" strokecolor="black [3213]" strokeweight="2pt">
                <v:shadow on="t" opacity="24903f" mv:blur="40000f" origin=",.5" offset="0,20000emu"/>
              </v:line>
            </w:pict>
          </mc:Fallback>
        </mc:AlternateContent>
      </w:r>
    </w:p>
    <w:p w14:paraId="3D69FA75" w14:textId="77777777" w:rsidR="008423FC" w:rsidRPr="00D5137A" w:rsidRDefault="008423FC" w:rsidP="008423FC">
      <w:pPr>
        <w:jc w:val="center"/>
        <w:rPr>
          <w:rFonts w:ascii="Times New Roman" w:hAnsi="Times New Roman" w:cs="Times New Roman"/>
        </w:rPr>
      </w:pPr>
      <w:r w:rsidRPr="00D5137A">
        <w:rPr>
          <w:rFonts w:ascii="Times New Roman" w:hAnsi="Times New Roman" w:cs="Times New Roman"/>
          <w:noProof/>
          <w:lang w:val="en-US"/>
        </w:rPr>
        <mc:AlternateContent>
          <mc:Choice Requires="wps">
            <w:drawing>
              <wp:anchor distT="0" distB="0" distL="114300" distR="114300" simplePos="0" relativeHeight="251700224" behindDoc="0" locked="0" layoutInCell="1" allowOverlap="1" wp14:anchorId="1C5B61EE" wp14:editId="78C89EFB">
                <wp:simplePos x="0" y="0"/>
                <wp:positionH relativeFrom="column">
                  <wp:posOffset>3314700</wp:posOffset>
                </wp:positionH>
                <wp:positionV relativeFrom="paragraph">
                  <wp:posOffset>169545</wp:posOffset>
                </wp:positionV>
                <wp:extent cx="457200" cy="0"/>
                <wp:effectExtent l="50800" t="25400" r="76200" b="101600"/>
                <wp:wrapNone/>
                <wp:docPr id="44" name="Straight Connector 44"/>
                <wp:cNvGraphicFramePr/>
                <a:graphic xmlns:a="http://schemas.openxmlformats.org/drawingml/2006/main">
                  <a:graphicData uri="http://schemas.microsoft.com/office/word/2010/wordprocessingShape">
                    <wps:wsp>
                      <wps:cNvCnPr/>
                      <wps:spPr>
                        <a:xfrm>
                          <a:off x="0" y="0"/>
                          <a:ext cx="4572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61pt,13.35pt" to="297pt,1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" strokecolor="black [3213]" strokeweight="2pt">
                <v:shadow on="t" opacity="24903f" mv:blur="40000f" origin=",.5" offset="0,20000emu"/>
              </v:line>
            </w:pict>
          </mc:Fallback>
        </mc:AlternateContent>
      </w:r>
      <w:r w:rsidRPr="00D5137A">
        <w:rPr>
          <w:rFonts w:ascii="Times New Roman" w:hAnsi="Times New Roman" w:cs="Times New Roman"/>
        </w:rPr>
        <w:t>Business/Money</w:t>
      </w:r>
    </w:p>
    <w:p w14:paraId="25BA3D90" w14:textId="77777777" w:rsidR="008423FC" w:rsidRPr="00D5137A" w:rsidRDefault="008423FC" w:rsidP="008423FC">
      <w:pPr>
        <w:jc w:val="center"/>
        <w:rPr>
          <w:rFonts w:ascii="Times New Roman" w:hAnsi="Times New Roman" w:cs="Times New Roman"/>
        </w:rPr>
      </w:pPr>
    </w:p>
    <w:p w14:paraId="37A66310" w14:textId="058DC225" w:rsidR="008423FC" w:rsidRPr="00D5137A" w:rsidRDefault="008423FC" w:rsidP="008423FC">
      <w:pPr>
        <w:jc w:val="center"/>
        <w:rPr>
          <w:rFonts w:ascii="Times New Roman" w:hAnsi="Times New Roman" w:cs="Times New Roman"/>
        </w:rPr>
      </w:pPr>
      <w:r w:rsidRPr="00D5137A">
        <w:rPr>
          <w:rFonts w:ascii="Times New Roman" w:hAnsi="Times New Roman" w:cs="Times New Roman"/>
          <w:noProof/>
          <w:lang w:val="en-US"/>
        </w:rPr>
        <mc:AlternateContent>
          <mc:Choice Requires="wps">
            <w:drawing>
              <wp:anchor distT="0" distB="0" distL="114300" distR="114300" simplePos="0" relativeHeight="251701248" behindDoc="0" locked="0" layoutInCell="1" allowOverlap="1" wp14:anchorId="4387F3E0" wp14:editId="51A3B968">
                <wp:simplePos x="0" y="0"/>
                <wp:positionH relativeFrom="column">
                  <wp:posOffset>3314700</wp:posOffset>
                </wp:positionH>
                <wp:positionV relativeFrom="paragraph">
                  <wp:posOffset>154940</wp:posOffset>
                </wp:positionV>
                <wp:extent cx="457200" cy="0"/>
                <wp:effectExtent l="50800" t="25400" r="76200" b="101600"/>
                <wp:wrapNone/>
                <wp:docPr id="45" name="Straight Connector 45"/>
                <wp:cNvGraphicFramePr/>
                <a:graphic xmlns:a="http://schemas.openxmlformats.org/drawingml/2006/main">
                  <a:graphicData uri="http://schemas.microsoft.com/office/word/2010/wordprocessingShape">
                    <wps:wsp>
                      <wps:cNvCnPr/>
                      <wps:spPr>
                        <a:xfrm>
                          <a:off x="0" y="0"/>
                          <a:ext cx="4572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5"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61pt,12.2pt" to="297pt,1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" strokecolor="black [3213]" strokeweight="2pt">
                <v:shadow on="t" opacity="24903f" mv:blur="40000f" origin=",.5" offset="0,20000emu"/>
              </v:line>
            </w:pict>
          </mc:Fallback>
        </mc:AlternateContent>
      </w:r>
      <w:r w:rsidRPr="00D5137A">
        <w:rPr>
          <w:rFonts w:ascii="Times New Roman" w:hAnsi="Times New Roman" w:cs="Times New Roman"/>
        </w:rPr>
        <w:t>Romantic values</w:t>
      </w:r>
    </w:p>
    <w:p w14:paraId="2A5DB207" w14:textId="77777777" w:rsidR="008423FC" w:rsidRPr="00D5137A" w:rsidRDefault="008423FC" w:rsidP="008423FC">
      <w:pPr>
        <w:jc w:val="center"/>
        <w:rPr>
          <w:rFonts w:ascii="Times New Roman" w:hAnsi="Times New Roman" w:cs="Times New Roman"/>
        </w:rPr>
      </w:pPr>
    </w:p>
    <w:p w14:paraId="67836CF0" w14:textId="77777777" w:rsidR="008423FC" w:rsidRPr="00D5137A" w:rsidRDefault="008423FC" w:rsidP="008423FC">
      <w:pPr>
        <w:jc w:val="center"/>
        <w:rPr>
          <w:rFonts w:ascii="Times New Roman" w:hAnsi="Times New Roman" w:cs="Times New Roman"/>
        </w:rPr>
      </w:pPr>
    </w:p>
    <w:p w14:paraId="5E6AB75F" w14:textId="77777777" w:rsidR="008423FC" w:rsidRPr="00D5137A" w:rsidRDefault="008423FC" w:rsidP="005A73BB">
      <w:pPr>
        <w:rPr>
          <w:rFonts w:ascii="Times New Roman" w:hAnsi="Times New Roman" w:cs="Times New Roman"/>
        </w:rPr>
      </w:pPr>
    </w:p>
    <w:p w14:paraId="3F09AF3F" w14:textId="77777777" w:rsidR="008423FC" w:rsidRPr="00D5137A" w:rsidRDefault="008423FC" w:rsidP="008423FC">
      <w:pPr>
        <w:jc w:val="center"/>
        <w:rPr>
          <w:rFonts w:ascii="Times New Roman" w:hAnsi="Times New Roman" w:cs="Times New Roman"/>
        </w:rPr>
      </w:pPr>
    </w:p>
    <w:p w14:paraId="7194E7C3" w14:textId="77777777" w:rsidR="008423FC" w:rsidRPr="00D5137A" w:rsidRDefault="008423FC" w:rsidP="008423FC">
      <w:pPr>
        <w:jc w:val="center"/>
        <w:rPr>
          <w:rFonts w:ascii="Times New Roman" w:hAnsi="Times New Roman" w:cs="Times New Roman"/>
        </w:rPr>
      </w:pPr>
    </w:p>
    <w:p w14:paraId="788C28E9" w14:textId="77777777" w:rsidR="008423FC" w:rsidRPr="00D5137A" w:rsidRDefault="008423FC" w:rsidP="008423FC">
      <w:pPr>
        <w:jc w:val="center"/>
        <w:rPr>
          <w:rFonts w:ascii="Times New Roman" w:hAnsi="Times New Roman" w:cs="Times New Roman"/>
        </w:rPr>
      </w:pPr>
    </w:p>
    <w:p w14:paraId="340A6343" w14:textId="77777777" w:rsidR="008423FC" w:rsidRPr="00D5137A" w:rsidRDefault="008423FC" w:rsidP="008423FC">
      <w:pPr>
        <w:jc w:val="center"/>
        <w:rPr>
          <w:rFonts w:ascii="Times New Roman" w:hAnsi="Times New Roman" w:cs="Times New Roman"/>
        </w:rPr>
      </w:pPr>
    </w:p>
    <w:p w14:paraId="0D8EDB7B" w14:textId="77777777" w:rsidR="008423FC" w:rsidRPr="00D5137A" w:rsidRDefault="008423FC" w:rsidP="008423FC">
      <w:pPr>
        <w:jc w:val="center"/>
        <w:rPr>
          <w:rFonts w:ascii="Times New Roman" w:hAnsi="Times New Roman" w:cs="Times New Roman"/>
        </w:rPr>
      </w:pPr>
    </w:p>
    <w:p w14:paraId="3C86C4DE" w14:textId="77777777" w:rsidR="008423FC" w:rsidRPr="00D5137A" w:rsidRDefault="008423FC" w:rsidP="008423FC">
      <w:pPr>
        <w:jc w:val="center"/>
        <w:rPr>
          <w:rFonts w:ascii="Times New Roman" w:hAnsi="Times New Roman" w:cs="Times New Roman"/>
        </w:rPr>
      </w:pPr>
    </w:p>
    <w:p w14:paraId="193B418E" w14:textId="77777777" w:rsidR="008423FC" w:rsidRPr="00D5137A" w:rsidRDefault="008423FC" w:rsidP="008423FC">
      <w:pPr>
        <w:jc w:val="center"/>
        <w:rPr>
          <w:rFonts w:ascii="Times New Roman" w:hAnsi="Times New Roman" w:cs="Times New Roman"/>
        </w:rPr>
      </w:pPr>
    </w:p>
    <w:p w14:paraId="114EB450" w14:textId="77777777" w:rsidR="008423FC" w:rsidRPr="00D5137A" w:rsidRDefault="008423FC" w:rsidP="008423FC">
      <w:pPr>
        <w:jc w:val="center"/>
        <w:rPr>
          <w:rFonts w:ascii="Times New Roman" w:hAnsi="Times New Roman" w:cs="Times New Roman"/>
        </w:rPr>
      </w:pPr>
    </w:p>
    <w:p w14:paraId="13681EBB" w14:textId="77777777" w:rsidR="008423FC" w:rsidRPr="00D5137A" w:rsidRDefault="008423FC" w:rsidP="008423FC">
      <w:pPr>
        <w:jc w:val="center"/>
        <w:rPr>
          <w:rFonts w:ascii="Times New Roman" w:hAnsi="Times New Roman" w:cs="Times New Roman"/>
        </w:rPr>
      </w:pPr>
    </w:p>
    <w:p w14:paraId="2D8A0DE0" w14:textId="77777777" w:rsidR="008423FC" w:rsidRDefault="008423FC" w:rsidP="005A73BB">
      <w:pPr>
        <w:rPr>
          <w:rFonts w:ascii="Times New Roman" w:hAnsi="Times New Roman" w:cs="Times New Roman"/>
        </w:rPr>
      </w:pPr>
    </w:p>
    <w:p w14:paraId="5A74A611" w14:textId="77777777" w:rsidR="005A73BB" w:rsidRPr="00D5137A" w:rsidRDefault="005A73BB" w:rsidP="005A73BB">
      <w:pPr>
        <w:rPr>
          <w:rFonts w:ascii="Times New Roman" w:hAnsi="Times New Roman" w:cs="Times New Roman"/>
        </w:rPr>
      </w:pPr>
    </w:p>
    <w:p w14:paraId="2443038C" w14:textId="77777777" w:rsidR="008423FC" w:rsidRPr="00D5137A" w:rsidRDefault="008423FC" w:rsidP="008423FC">
      <w:pPr>
        <w:jc w:val="center"/>
        <w:rPr>
          <w:rFonts w:ascii="Times New Roman" w:hAnsi="Times New Roman" w:cs="Times New Roman"/>
        </w:rPr>
      </w:pPr>
    </w:p>
    <w:p w14:paraId="39EBDC0A" w14:textId="77777777" w:rsidR="008423FC" w:rsidRPr="00D5137A" w:rsidRDefault="008423FC" w:rsidP="008423FC">
      <w:pPr>
        <w:jc w:val="center"/>
        <w:rPr>
          <w:rFonts w:ascii="Times New Roman" w:hAnsi="Times New Roman" w:cs="Times New Roman"/>
        </w:rPr>
      </w:pPr>
    </w:p>
    <w:p w14:paraId="28653EBB" w14:textId="77777777" w:rsidR="008423FC" w:rsidRPr="00D5137A" w:rsidRDefault="008423FC" w:rsidP="008423FC">
      <w:pPr>
        <w:jc w:val="center"/>
        <w:rPr>
          <w:rFonts w:ascii="Times New Roman" w:hAnsi="Times New Roman" w:cs="Times New Roman"/>
        </w:rPr>
      </w:pPr>
    </w:p>
    <w:p w14:paraId="4F245045" w14:textId="77777777" w:rsidR="008423FC" w:rsidRPr="00D5137A" w:rsidRDefault="008423FC" w:rsidP="008423FC">
      <w:pPr>
        <w:jc w:val="center"/>
        <w:rPr>
          <w:rFonts w:ascii="Times New Roman" w:hAnsi="Times New Roman" w:cs="Times New Roman"/>
        </w:rPr>
      </w:pPr>
    </w:p>
    <w:p w14:paraId="3F2833B8" w14:textId="77777777" w:rsidR="008423FC" w:rsidRPr="00D5137A" w:rsidRDefault="008423FC" w:rsidP="008423FC">
      <w:pPr>
        <w:jc w:val="center"/>
        <w:rPr>
          <w:rFonts w:ascii="Times New Roman" w:hAnsi="Times New Roman" w:cs="Times New Roman"/>
        </w:rPr>
      </w:pPr>
    </w:p>
    <w:p w14:paraId="17E4406E" w14:textId="77777777" w:rsidR="008423FC" w:rsidRPr="00D5137A" w:rsidRDefault="008423FC" w:rsidP="008423FC">
      <w:pPr>
        <w:rPr>
          <w:rFonts w:ascii="Times New Roman" w:hAnsi="Times New Roman" w:cs="Times New Roman"/>
        </w:rPr>
      </w:pPr>
    </w:p>
    <w:p w14:paraId="2A887D86" w14:textId="77777777" w:rsidR="008423FC" w:rsidRPr="00D5137A" w:rsidRDefault="008423FC" w:rsidP="008423FC">
      <w:pPr>
        <w:rPr>
          <w:rFonts w:ascii="Times New Roman" w:hAnsi="Times New Roman" w:cs="Times New Roman"/>
        </w:rPr>
      </w:pPr>
      <w:r w:rsidRPr="00D5137A">
        <w:rPr>
          <w:rFonts w:ascii="Times New Roman" w:hAnsi="Times New Roman" w:cs="Times New Roman"/>
        </w:rPr>
        <w:lastRenderedPageBreak/>
        <w:t>What was your most important value? (the value that you ranked number 1)</w:t>
      </w:r>
    </w:p>
    <w:p w14:paraId="5144550C" w14:textId="77777777" w:rsidR="008423FC" w:rsidRPr="00D5137A" w:rsidRDefault="008423FC" w:rsidP="008423FC">
      <w:pPr>
        <w:rPr>
          <w:rFonts w:ascii="Times New Roman" w:hAnsi="Times New Roman" w:cs="Times New Roman"/>
        </w:rPr>
      </w:pPr>
    </w:p>
    <w:p w14:paraId="457F7F42" w14:textId="77777777" w:rsidR="008423FC" w:rsidRPr="00D5137A" w:rsidRDefault="008423FC" w:rsidP="008423FC">
      <w:pPr>
        <w:rPr>
          <w:rFonts w:ascii="Times New Roman" w:hAnsi="Times New Roman" w:cs="Times New Roman"/>
        </w:rPr>
      </w:pPr>
    </w:p>
    <w:p w14:paraId="4741CEE8" w14:textId="77777777" w:rsidR="008423FC" w:rsidRPr="00D5137A" w:rsidRDefault="008423FC" w:rsidP="008423FC">
      <w:pPr>
        <w:rPr>
          <w:rFonts w:ascii="Times New Roman" w:hAnsi="Times New Roman" w:cs="Times New Roman"/>
        </w:rPr>
      </w:pPr>
      <w:r w:rsidRPr="00D5137A">
        <w:rPr>
          <w:rFonts w:ascii="Times New Roman" w:hAnsi="Times New Roman" w:cs="Times New Roman"/>
          <w:noProof/>
          <w:u w:val="single"/>
          <w:lang w:val="en-US"/>
        </w:rPr>
        <mc:AlternateContent>
          <mc:Choice Requires="wps">
            <w:drawing>
              <wp:anchor distT="0" distB="0" distL="114300" distR="114300" simplePos="0" relativeHeight="251689984" behindDoc="0" locked="0" layoutInCell="1" allowOverlap="1" wp14:anchorId="110CAD3D" wp14:editId="2E5ECA90">
                <wp:simplePos x="0" y="0"/>
                <wp:positionH relativeFrom="column">
                  <wp:posOffset>0</wp:posOffset>
                </wp:positionH>
                <wp:positionV relativeFrom="paragraph">
                  <wp:posOffset>84455</wp:posOffset>
                </wp:positionV>
                <wp:extent cx="4914900" cy="0"/>
                <wp:effectExtent l="50800" t="25400" r="63500" b="101600"/>
                <wp:wrapNone/>
                <wp:docPr id="46" name="Straight Connector 46"/>
                <wp:cNvGraphicFramePr/>
                <a:graphic xmlns:a="http://schemas.openxmlformats.org/drawingml/2006/main">
                  <a:graphicData uri="http://schemas.microsoft.com/office/word/2010/wordprocessingShape">
                    <wps:wsp>
                      <wps:cNvCnPr/>
                      <wps:spPr>
                        <a:xfrm>
                          <a:off x="0" y="0"/>
                          <a:ext cx="49149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6"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0,6.65pt" to="387pt,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" strokecolor="black [3213]" strokeweight="2pt">
                <v:shadow on="t" opacity="24903f" mv:blur="40000f" origin=",.5" offset="0,20000emu"/>
              </v:line>
            </w:pict>
          </mc:Fallback>
        </mc:AlternateContent>
      </w:r>
    </w:p>
    <w:p w14:paraId="42AB8282" w14:textId="77777777" w:rsidR="008423FC" w:rsidRPr="00D5137A" w:rsidRDefault="008423FC" w:rsidP="008423FC">
      <w:pPr>
        <w:rPr>
          <w:rFonts w:ascii="Times New Roman" w:hAnsi="Times New Roman" w:cs="Times New Roman"/>
        </w:rPr>
      </w:pPr>
    </w:p>
    <w:p w14:paraId="48BA821A" w14:textId="77777777" w:rsidR="008423FC" w:rsidRPr="00D5137A" w:rsidRDefault="008423FC" w:rsidP="008423FC">
      <w:pPr>
        <w:rPr>
          <w:rFonts w:ascii="Times New Roman" w:hAnsi="Times New Roman" w:cs="Times New Roman"/>
        </w:rPr>
      </w:pPr>
      <w:r w:rsidRPr="00D5137A">
        <w:rPr>
          <w:rFonts w:ascii="Times New Roman" w:hAnsi="Times New Roman" w:cs="Times New Roman"/>
        </w:rPr>
        <w:t xml:space="preserve">Please describe how this personal characteristic or life domain makes you feel </w:t>
      </w:r>
      <w:r w:rsidRPr="00D5137A">
        <w:rPr>
          <w:rFonts w:ascii="Times New Roman" w:hAnsi="Times New Roman" w:cs="Times New Roman"/>
          <w:b/>
        </w:rPr>
        <w:t>close and connected to other people</w:t>
      </w:r>
      <w:r w:rsidRPr="00D5137A">
        <w:rPr>
          <w:rFonts w:ascii="Times New Roman" w:hAnsi="Times New Roman" w:cs="Times New Roman"/>
        </w:rPr>
        <w:t xml:space="preserve">.  Think about a time in your life that this was particularly </w:t>
      </w:r>
      <w:r w:rsidRPr="00D5137A">
        <w:rPr>
          <w:rFonts w:ascii="Times New Roman" w:hAnsi="Times New Roman" w:cs="Times New Roman"/>
          <w:b/>
        </w:rPr>
        <w:t xml:space="preserve">important </w:t>
      </w:r>
      <w:r w:rsidRPr="00D5137A">
        <w:rPr>
          <w:rFonts w:ascii="Times New Roman" w:hAnsi="Times New Roman" w:cs="Times New Roman"/>
        </w:rPr>
        <w:t xml:space="preserve">in making you feel </w:t>
      </w:r>
      <w:r w:rsidRPr="00D5137A">
        <w:rPr>
          <w:rFonts w:ascii="Times New Roman" w:hAnsi="Times New Roman" w:cs="Times New Roman"/>
          <w:b/>
        </w:rPr>
        <w:t>close and connected to others</w:t>
      </w:r>
      <w:r w:rsidRPr="00D5137A">
        <w:rPr>
          <w:rFonts w:ascii="Times New Roman" w:hAnsi="Times New Roman" w:cs="Times New Roman"/>
        </w:rPr>
        <w:t xml:space="preserve">, and the feelings that you had.  Write as much or as little as you wish, and don’t worry about how well it’s written.  Just focus on expressing your memory of the event and the feelings that you had at the time.  Please do your best to write about this event and your feelings about </w:t>
      </w:r>
      <w:r w:rsidRPr="00D5137A">
        <w:rPr>
          <w:rFonts w:ascii="Times New Roman" w:hAnsi="Times New Roman" w:cs="Times New Roman"/>
          <w:b/>
        </w:rPr>
        <w:t>this value</w:t>
      </w:r>
      <w:r w:rsidRPr="00D5137A">
        <w:rPr>
          <w:rFonts w:ascii="Times New Roman" w:hAnsi="Times New Roman" w:cs="Times New Roman"/>
        </w:rPr>
        <w:t xml:space="preserve"> and how it made you feel </w:t>
      </w:r>
      <w:r w:rsidRPr="00D5137A">
        <w:rPr>
          <w:rFonts w:ascii="Times New Roman" w:hAnsi="Times New Roman" w:cs="Times New Roman"/>
          <w:b/>
        </w:rPr>
        <w:t>close and connected to others</w:t>
      </w:r>
      <w:r w:rsidRPr="00D5137A">
        <w:rPr>
          <w:rFonts w:ascii="Times New Roman" w:hAnsi="Times New Roman" w:cs="Times New Roman"/>
        </w:rPr>
        <w:t>, for the next 10 minutes.</w:t>
      </w:r>
    </w:p>
    <w:p w14:paraId="361E0739" w14:textId="77777777" w:rsidR="008423FC" w:rsidRPr="00D5137A" w:rsidRDefault="008423FC" w:rsidP="008423FC">
      <w:pPr>
        <w:rPr>
          <w:rFonts w:ascii="Times New Roman" w:hAnsi="Times New Roman" w:cs="Times New Roman"/>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8516"/>
      </w:tblGrid>
      <w:tr w:rsidR="008423FC" w:rsidRPr="00D5137A" w14:paraId="7E081BDA" w14:textId="77777777" w:rsidTr="00FA17D4">
        <w:tc>
          <w:tcPr>
            <w:tcW w:w="8516" w:type="dxa"/>
          </w:tcPr>
          <w:p w14:paraId="3907DF23" w14:textId="77777777" w:rsidR="008423FC" w:rsidRPr="00D5137A" w:rsidRDefault="008423FC" w:rsidP="00FA17D4">
            <w:pPr>
              <w:rPr>
                <w:rFonts w:ascii="Times New Roman" w:hAnsi="Times New Roman" w:cs="Times New Roman"/>
              </w:rPr>
            </w:pPr>
          </w:p>
        </w:tc>
      </w:tr>
      <w:tr w:rsidR="008423FC" w:rsidRPr="00D5137A" w14:paraId="5495AD14" w14:textId="77777777" w:rsidTr="00FA17D4">
        <w:tc>
          <w:tcPr>
            <w:tcW w:w="8516" w:type="dxa"/>
          </w:tcPr>
          <w:p w14:paraId="182167BE" w14:textId="77777777" w:rsidR="008423FC" w:rsidRPr="00D5137A" w:rsidRDefault="008423FC" w:rsidP="00FA17D4">
            <w:pPr>
              <w:rPr>
                <w:rFonts w:ascii="Times New Roman" w:hAnsi="Times New Roman" w:cs="Times New Roman"/>
              </w:rPr>
            </w:pPr>
          </w:p>
        </w:tc>
      </w:tr>
      <w:tr w:rsidR="008423FC" w:rsidRPr="00D5137A" w14:paraId="47D920E2" w14:textId="77777777" w:rsidTr="00FA17D4">
        <w:tc>
          <w:tcPr>
            <w:tcW w:w="8516" w:type="dxa"/>
          </w:tcPr>
          <w:p w14:paraId="0D1DB5EE" w14:textId="77777777" w:rsidR="008423FC" w:rsidRPr="00D5137A" w:rsidRDefault="008423FC" w:rsidP="00FA17D4">
            <w:pPr>
              <w:rPr>
                <w:rFonts w:ascii="Times New Roman" w:hAnsi="Times New Roman" w:cs="Times New Roman"/>
              </w:rPr>
            </w:pPr>
          </w:p>
        </w:tc>
      </w:tr>
      <w:tr w:rsidR="008423FC" w:rsidRPr="00D5137A" w14:paraId="035BC879" w14:textId="77777777" w:rsidTr="00FA17D4">
        <w:tc>
          <w:tcPr>
            <w:tcW w:w="8516" w:type="dxa"/>
          </w:tcPr>
          <w:p w14:paraId="6FCF6B7F" w14:textId="77777777" w:rsidR="008423FC" w:rsidRPr="00D5137A" w:rsidRDefault="008423FC" w:rsidP="00FA17D4">
            <w:pPr>
              <w:rPr>
                <w:rFonts w:ascii="Times New Roman" w:hAnsi="Times New Roman" w:cs="Times New Roman"/>
              </w:rPr>
            </w:pPr>
          </w:p>
        </w:tc>
      </w:tr>
      <w:tr w:rsidR="008423FC" w:rsidRPr="00D5137A" w14:paraId="2661E01A" w14:textId="77777777" w:rsidTr="00FA17D4">
        <w:tc>
          <w:tcPr>
            <w:tcW w:w="8516" w:type="dxa"/>
          </w:tcPr>
          <w:p w14:paraId="73267BA2" w14:textId="77777777" w:rsidR="008423FC" w:rsidRPr="00D5137A" w:rsidRDefault="008423FC" w:rsidP="00FA17D4">
            <w:pPr>
              <w:rPr>
                <w:rFonts w:ascii="Times New Roman" w:hAnsi="Times New Roman" w:cs="Times New Roman"/>
              </w:rPr>
            </w:pPr>
          </w:p>
        </w:tc>
      </w:tr>
      <w:tr w:rsidR="008423FC" w:rsidRPr="00D5137A" w14:paraId="6F47A1A4" w14:textId="77777777" w:rsidTr="00FA17D4">
        <w:tc>
          <w:tcPr>
            <w:tcW w:w="8516" w:type="dxa"/>
          </w:tcPr>
          <w:p w14:paraId="13DF0ECE" w14:textId="77777777" w:rsidR="008423FC" w:rsidRPr="00D5137A" w:rsidRDefault="008423FC" w:rsidP="00FA17D4">
            <w:pPr>
              <w:rPr>
                <w:rFonts w:ascii="Times New Roman" w:hAnsi="Times New Roman" w:cs="Times New Roman"/>
              </w:rPr>
            </w:pPr>
          </w:p>
        </w:tc>
      </w:tr>
      <w:tr w:rsidR="008423FC" w:rsidRPr="00D5137A" w14:paraId="698FF37D" w14:textId="77777777" w:rsidTr="00FA17D4">
        <w:tc>
          <w:tcPr>
            <w:tcW w:w="8516" w:type="dxa"/>
          </w:tcPr>
          <w:p w14:paraId="2A11023F" w14:textId="77777777" w:rsidR="008423FC" w:rsidRPr="00D5137A" w:rsidRDefault="008423FC" w:rsidP="00FA17D4">
            <w:pPr>
              <w:rPr>
                <w:rFonts w:ascii="Times New Roman" w:hAnsi="Times New Roman" w:cs="Times New Roman"/>
              </w:rPr>
            </w:pPr>
          </w:p>
        </w:tc>
      </w:tr>
      <w:tr w:rsidR="008423FC" w:rsidRPr="00D5137A" w14:paraId="20E87210" w14:textId="77777777" w:rsidTr="00FA17D4">
        <w:tc>
          <w:tcPr>
            <w:tcW w:w="8516" w:type="dxa"/>
          </w:tcPr>
          <w:p w14:paraId="527D02FC" w14:textId="77777777" w:rsidR="008423FC" w:rsidRPr="00D5137A" w:rsidRDefault="008423FC" w:rsidP="00FA17D4">
            <w:pPr>
              <w:rPr>
                <w:rFonts w:ascii="Times New Roman" w:hAnsi="Times New Roman" w:cs="Times New Roman"/>
              </w:rPr>
            </w:pPr>
          </w:p>
        </w:tc>
      </w:tr>
      <w:tr w:rsidR="008423FC" w:rsidRPr="00D5137A" w14:paraId="308D81AF" w14:textId="77777777" w:rsidTr="00FA17D4">
        <w:tc>
          <w:tcPr>
            <w:tcW w:w="8516" w:type="dxa"/>
          </w:tcPr>
          <w:p w14:paraId="106C949A" w14:textId="77777777" w:rsidR="008423FC" w:rsidRPr="00D5137A" w:rsidRDefault="008423FC" w:rsidP="00FA17D4">
            <w:pPr>
              <w:rPr>
                <w:rFonts w:ascii="Times New Roman" w:hAnsi="Times New Roman" w:cs="Times New Roman"/>
              </w:rPr>
            </w:pPr>
          </w:p>
        </w:tc>
      </w:tr>
      <w:tr w:rsidR="008423FC" w:rsidRPr="00D5137A" w14:paraId="16B7FAE3" w14:textId="77777777" w:rsidTr="00FA17D4">
        <w:tc>
          <w:tcPr>
            <w:tcW w:w="8516" w:type="dxa"/>
          </w:tcPr>
          <w:p w14:paraId="3FB4D0B8" w14:textId="77777777" w:rsidR="008423FC" w:rsidRPr="00D5137A" w:rsidRDefault="008423FC" w:rsidP="00FA17D4">
            <w:pPr>
              <w:rPr>
                <w:rFonts w:ascii="Times New Roman" w:hAnsi="Times New Roman" w:cs="Times New Roman"/>
              </w:rPr>
            </w:pPr>
          </w:p>
        </w:tc>
      </w:tr>
      <w:tr w:rsidR="008423FC" w:rsidRPr="00D5137A" w14:paraId="1CCE37E7" w14:textId="77777777" w:rsidTr="00FA17D4">
        <w:tc>
          <w:tcPr>
            <w:tcW w:w="8516" w:type="dxa"/>
          </w:tcPr>
          <w:p w14:paraId="2B209A5A" w14:textId="77777777" w:rsidR="008423FC" w:rsidRPr="00D5137A" w:rsidRDefault="008423FC" w:rsidP="00FA17D4">
            <w:pPr>
              <w:rPr>
                <w:rFonts w:ascii="Times New Roman" w:hAnsi="Times New Roman" w:cs="Times New Roman"/>
              </w:rPr>
            </w:pPr>
          </w:p>
        </w:tc>
      </w:tr>
      <w:tr w:rsidR="008423FC" w:rsidRPr="00D5137A" w14:paraId="697FD1B6" w14:textId="77777777" w:rsidTr="00FA17D4">
        <w:tc>
          <w:tcPr>
            <w:tcW w:w="8516" w:type="dxa"/>
          </w:tcPr>
          <w:p w14:paraId="2E435E27" w14:textId="77777777" w:rsidR="008423FC" w:rsidRPr="00D5137A" w:rsidRDefault="008423FC" w:rsidP="00FA17D4">
            <w:pPr>
              <w:rPr>
                <w:rFonts w:ascii="Times New Roman" w:hAnsi="Times New Roman" w:cs="Times New Roman"/>
              </w:rPr>
            </w:pPr>
          </w:p>
        </w:tc>
      </w:tr>
      <w:tr w:rsidR="008423FC" w:rsidRPr="00D5137A" w14:paraId="1211E1A2" w14:textId="77777777" w:rsidTr="00FA17D4">
        <w:tc>
          <w:tcPr>
            <w:tcW w:w="8516" w:type="dxa"/>
          </w:tcPr>
          <w:p w14:paraId="679D2142" w14:textId="77777777" w:rsidR="008423FC" w:rsidRPr="00D5137A" w:rsidRDefault="008423FC" w:rsidP="00FA17D4">
            <w:pPr>
              <w:rPr>
                <w:rFonts w:ascii="Times New Roman" w:hAnsi="Times New Roman" w:cs="Times New Roman"/>
              </w:rPr>
            </w:pPr>
          </w:p>
        </w:tc>
      </w:tr>
      <w:tr w:rsidR="008423FC" w:rsidRPr="00D5137A" w14:paraId="3615CB56" w14:textId="77777777" w:rsidTr="00FA17D4">
        <w:tc>
          <w:tcPr>
            <w:tcW w:w="8516" w:type="dxa"/>
          </w:tcPr>
          <w:p w14:paraId="5309B29B" w14:textId="77777777" w:rsidR="008423FC" w:rsidRPr="00D5137A" w:rsidRDefault="008423FC" w:rsidP="00FA17D4">
            <w:pPr>
              <w:rPr>
                <w:rFonts w:ascii="Times New Roman" w:hAnsi="Times New Roman" w:cs="Times New Roman"/>
              </w:rPr>
            </w:pPr>
          </w:p>
        </w:tc>
      </w:tr>
      <w:tr w:rsidR="008423FC" w:rsidRPr="00D5137A" w14:paraId="470BB377" w14:textId="77777777" w:rsidTr="00FA17D4">
        <w:tc>
          <w:tcPr>
            <w:tcW w:w="8516" w:type="dxa"/>
          </w:tcPr>
          <w:p w14:paraId="7D2672B6" w14:textId="77777777" w:rsidR="008423FC" w:rsidRPr="00D5137A" w:rsidRDefault="008423FC" w:rsidP="00FA17D4">
            <w:pPr>
              <w:rPr>
                <w:rFonts w:ascii="Times New Roman" w:hAnsi="Times New Roman" w:cs="Times New Roman"/>
              </w:rPr>
            </w:pPr>
          </w:p>
        </w:tc>
      </w:tr>
      <w:tr w:rsidR="008423FC" w:rsidRPr="00D5137A" w14:paraId="7DECC688" w14:textId="77777777" w:rsidTr="00FA17D4">
        <w:tc>
          <w:tcPr>
            <w:tcW w:w="8516" w:type="dxa"/>
          </w:tcPr>
          <w:p w14:paraId="26F0C61B" w14:textId="77777777" w:rsidR="008423FC" w:rsidRPr="00D5137A" w:rsidRDefault="008423FC" w:rsidP="00FA17D4">
            <w:pPr>
              <w:rPr>
                <w:rFonts w:ascii="Times New Roman" w:hAnsi="Times New Roman" w:cs="Times New Roman"/>
              </w:rPr>
            </w:pPr>
          </w:p>
        </w:tc>
      </w:tr>
      <w:tr w:rsidR="008423FC" w:rsidRPr="00D5137A" w14:paraId="51BFE56B" w14:textId="77777777" w:rsidTr="00FA17D4">
        <w:tc>
          <w:tcPr>
            <w:tcW w:w="8516" w:type="dxa"/>
          </w:tcPr>
          <w:p w14:paraId="7F894F9B" w14:textId="77777777" w:rsidR="008423FC" w:rsidRPr="00D5137A" w:rsidRDefault="008423FC" w:rsidP="00FA17D4">
            <w:pPr>
              <w:rPr>
                <w:rFonts w:ascii="Times New Roman" w:hAnsi="Times New Roman" w:cs="Times New Roman"/>
              </w:rPr>
            </w:pPr>
          </w:p>
        </w:tc>
      </w:tr>
      <w:tr w:rsidR="008423FC" w:rsidRPr="00D5137A" w14:paraId="75EAF368" w14:textId="77777777" w:rsidTr="00FA17D4">
        <w:tc>
          <w:tcPr>
            <w:tcW w:w="8516" w:type="dxa"/>
          </w:tcPr>
          <w:p w14:paraId="49D11A4E" w14:textId="77777777" w:rsidR="008423FC" w:rsidRPr="00D5137A" w:rsidRDefault="008423FC" w:rsidP="00FA17D4">
            <w:pPr>
              <w:rPr>
                <w:rFonts w:ascii="Times New Roman" w:hAnsi="Times New Roman" w:cs="Times New Roman"/>
              </w:rPr>
            </w:pPr>
          </w:p>
        </w:tc>
      </w:tr>
      <w:tr w:rsidR="008423FC" w:rsidRPr="00D5137A" w14:paraId="07E66014" w14:textId="77777777" w:rsidTr="00FA17D4">
        <w:tc>
          <w:tcPr>
            <w:tcW w:w="8516" w:type="dxa"/>
          </w:tcPr>
          <w:p w14:paraId="5188CB26" w14:textId="77777777" w:rsidR="008423FC" w:rsidRPr="00D5137A" w:rsidRDefault="008423FC" w:rsidP="00FA17D4">
            <w:pPr>
              <w:rPr>
                <w:rFonts w:ascii="Times New Roman" w:hAnsi="Times New Roman" w:cs="Times New Roman"/>
              </w:rPr>
            </w:pPr>
          </w:p>
        </w:tc>
      </w:tr>
      <w:tr w:rsidR="008423FC" w:rsidRPr="00D5137A" w14:paraId="2B864628" w14:textId="77777777" w:rsidTr="00FA17D4">
        <w:tc>
          <w:tcPr>
            <w:tcW w:w="8516" w:type="dxa"/>
          </w:tcPr>
          <w:p w14:paraId="2C0088A1" w14:textId="77777777" w:rsidR="008423FC" w:rsidRPr="00D5137A" w:rsidRDefault="008423FC" w:rsidP="00FA17D4">
            <w:pPr>
              <w:rPr>
                <w:rFonts w:ascii="Times New Roman" w:hAnsi="Times New Roman" w:cs="Times New Roman"/>
              </w:rPr>
            </w:pPr>
          </w:p>
        </w:tc>
      </w:tr>
      <w:tr w:rsidR="008423FC" w:rsidRPr="00D5137A" w14:paraId="42303DF0" w14:textId="77777777" w:rsidTr="00FA17D4">
        <w:tc>
          <w:tcPr>
            <w:tcW w:w="8516" w:type="dxa"/>
          </w:tcPr>
          <w:p w14:paraId="593E32D0" w14:textId="77777777" w:rsidR="008423FC" w:rsidRPr="00D5137A" w:rsidRDefault="008423FC" w:rsidP="00FA17D4">
            <w:pPr>
              <w:rPr>
                <w:rFonts w:ascii="Times New Roman" w:hAnsi="Times New Roman" w:cs="Times New Roman"/>
              </w:rPr>
            </w:pPr>
          </w:p>
        </w:tc>
      </w:tr>
      <w:tr w:rsidR="008423FC" w:rsidRPr="00D5137A" w14:paraId="52DE0E88" w14:textId="77777777" w:rsidTr="00FA17D4">
        <w:tc>
          <w:tcPr>
            <w:tcW w:w="8516" w:type="dxa"/>
          </w:tcPr>
          <w:p w14:paraId="4FC4FB00" w14:textId="77777777" w:rsidR="008423FC" w:rsidRPr="00D5137A" w:rsidRDefault="008423FC" w:rsidP="00FA17D4">
            <w:pPr>
              <w:rPr>
                <w:rFonts w:ascii="Times New Roman" w:hAnsi="Times New Roman" w:cs="Times New Roman"/>
              </w:rPr>
            </w:pPr>
          </w:p>
        </w:tc>
      </w:tr>
      <w:tr w:rsidR="008423FC" w:rsidRPr="00D5137A" w14:paraId="5B00A85F" w14:textId="77777777" w:rsidTr="00FA17D4">
        <w:tc>
          <w:tcPr>
            <w:tcW w:w="8516" w:type="dxa"/>
          </w:tcPr>
          <w:p w14:paraId="2BE067F3" w14:textId="77777777" w:rsidR="008423FC" w:rsidRPr="00D5137A" w:rsidRDefault="008423FC" w:rsidP="00FA17D4">
            <w:pPr>
              <w:rPr>
                <w:rFonts w:ascii="Times New Roman" w:hAnsi="Times New Roman" w:cs="Times New Roman"/>
              </w:rPr>
            </w:pPr>
          </w:p>
        </w:tc>
      </w:tr>
      <w:tr w:rsidR="008423FC" w:rsidRPr="00D5137A" w14:paraId="4347F745" w14:textId="77777777" w:rsidTr="00FA17D4">
        <w:tc>
          <w:tcPr>
            <w:tcW w:w="8516" w:type="dxa"/>
          </w:tcPr>
          <w:p w14:paraId="43482F36" w14:textId="77777777" w:rsidR="008423FC" w:rsidRPr="00D5137A" w:rsidRDefault="008423FC" w:rsidP="00FA17D4">
            <w:pPr>
              <w:rPr>
                <w:rFonts w:ascii="Times New Roman" w:hAnsi="Times New Roman" w:cs="Times New Roman"/>
              </w:rPr>
            </w:pPr>
          </w:p>
        </w:tc>
      </w:tr>
      <w:tr w:rsidR="008423FC" w:rsidRPr="00D5137A" w14:paraId="208CA0FC" w14:textId="77777777" w:rsidTr="00FA17D4">
        <w:tc>
          <w:tcPr>
            <w:tcW w:w="8516" w:type="dxa"/>
          </w:tcPr>
          <w:p w14:paraId="3AE5E4F0" w14:textId="77777777" w:rsidR="008423FC" w:rsidRPr="00D5137A" w:rsidRDefault="008423FC" w:rsidP="00FA17D4">
            <w:pPr>
              <w:rPr>
                <w:rFonts w:ascii="Times New Roman" w:hAnsi="Times New Roman" w:cs="Times New Roman"/>
              </w:rPr>
            </w:pPr>
          </w:p>
        </w:tc>
      </w:tr>
      <w:tr w:rsidR="008423FC" w:rsidRPr="00D5137A" w14:paraId="3A76F446" w14:textId="77777777" w:rsidTr="00FA17D4">
        <w:tc>
          <w:tcPr>
            <w:tcW w:w="8516" w:type="dxa"/>
          </w:tcPr>
          <w:p w14:paraId="4E089633" w14:textId="77777777" w:rsidR="008423FC" w:rsidRPr="00D5137A" w:rsidRDefault="008423FC" w:rsidP="00FA17D4">
            <w:pPr>
              <w:rPr>
                <w:rFonts w:ascii="Times New Roman" w:hAnsi="Times New Roman" w:cs="Times New Roman"/>
              </w:rPr>
            </w:pPr>
          </w:p>
        </w:tc>
      </w:tr>
      <w:tr w:rsidR="008423FC" w:rsidRPr="00D5137A" w14:paraId="2FFF6C7D" w14:textId="77777777" w:rsidTr="00FA17D4">
        <w:tc>
          <w:tcPr>
            <w:tcW w:w="8516" w:type="dxa"/>
          </w:tcPr>
          <w:p w14:paraId="008601CB" w14:textId="77777777" w:rsidR="008423FC" w:rsidRPr="00D5137A" w:rsidRDefault="008423FC" w:rsidP="00FA17D4">
            <w:pPr>
              <w:rPr>
                <w:rFonts w:ascii="Times New Roman" w:hAnsi="Times New Roman" w:cs="Times New Roman"/>
              </w:rPr>
            </w:pPr>
          </w:p>
        </w:tc>
      </w:tr>
      <w:tr w:rsidR="008423FC" w:rsidRPr="00D5137A" w14:paraId="79E75916" w14:textId="77777777" w:rsidTr="00FA17D4">
        <w:tc>
          <w:tcPr>
            <w:tcW w:w="8516" w:type="dxa"/>
          </w:tcPr>
          <w:p w14:paraId="74F1C389" w14:textId="77777777" w:rsidR="008423FC" w:rsidRPr="00D5137A" w:rsidRDefault="008423FC" w:rsidP="00FA17D4">
            <w:pPr>
              <w:rPr>
                <w:rFonts w:ascii="Times New Roman" w:hAnsi="Times New Roman" w:cs="Times New Roman"/>
              </w:rPr>
            </w:pPr>
          </w:p>
        </w:tc>
      </w:tr>
      <w:tr w:rsidR="008423FC" w:rsidRPr="00D5137A" w14:paraId="45CFCAD7" w14:textId="77777777" w:rsidTr="00FA17D4">
        <w:tc>
          <w:tcPr>
            <w:tcW w:w="8516" w:type="dxa"/>
          </w:tcPr>
          <w:p w14:paraId="3B51A265" w14:textId="77777777" w:rsidR="008423FC" w:rsidRPr="00D5137A" w:rsidRDefault="008423FC" w:rsidP="00FA17D4">
            <w:pPr>
              <w:rPr>
                <w:rFonts w:ascii="Times New Roman" w:hAnsi="Times New Roman" w:cs="Times New Roman"/>
              </w:rPr>
            </w:pPr>
          </w:p>
        </w:tc>
      </w:tr>
      <w:tr w:rsidR="008423FC" w:rsidRPr="00D5137A" w14:paraId="1BF5DEB7" w14:textId="77777777" w:rsidTr="00FA17D4">
        <w:tc>
          <w:tcPr>
            <w:tcW w:w="8516" w:type="dxa"/>
          </w:tcPr>
          <w:p w14:paraId="4FA58541" w14:textId="77777777" w:rsidR="008423FC" w:rsidRPr="00D5137A" w:rsidRDefault="008423FC" w:rsidP="00FA17D4">
            <w:pPr>
              <w:rPr>
                <w:rFonts w:ascii="Times New Roman" w:hAnsi="Times New Roman" w:cs="Times New Roman"/>
              </w:rPr>
            </w:pPr>
          </w:p>
        </w:tc>
      </w:tr>
      <w:tr w:rsidR="008423FC" w:rsidRPr="00D5137A" w14:paraId="094FEE2B" w14:textId="77777777" w:rsidTr="00FA17D4">
        <w:tc>
          <w:tcPr>
            <w:tcW w:w="8516" w:type="dxa"/>
          </w:tcPr>
          <w:p w14:paraId="426DCCA0" w14:textId="77777777" w:rsidR="008423FC" w:rsidRPr="00D5137A" w:rsidRDefault="008423FC" w:rsidP="00FA17D4">
            <w:pPr>
              <w:rPr>
                <w:rFonts w:ascii="Times New Roman" w:hAnsi="Times New Roman" w:cs="Times New Roman"/>
              </w:rPr>
            </w:pPr>
          </w:p>
        </w:tc>
      </w:tr>
      <w:tr w:rsidR="008423FC" w:rsidRPr="00D5137A" w14:paraId="2F70636F" w14:textId="77777777" w:rsidTr="00FA17D4">
        <w:tc>
          <w:tcPr>
            <w:tcW w:w="8516" w:type="dxa"/>
          </w:tcPr>
          <w:p w14:paraId="5A70AB81" w14:textId="77777777" w:rsidR="008423FC" w:rsidRPr="00D5137A" w:rsidRDefault="008423FC" w:rsidP="00FA17D4">
            <w:pPr>
              <w:rPr>
                <w:rFonts w:ascii="Times New Roman" w:hAnsi="Times New Roman" w:cs="Times New Roman"/>
              </w:rPr>
            </w:pPr>
          </w:p>
        </w:tc>
      </w:tr>
      <w:tr w:rsidR="008423FC" w:rsidRPr="00D5137A" w14:paraId="676F677E" w14:textId="77777777" w:rsidTr="00FA17D4">
        <w:tc>
          <w:tcPr>
            <w:tcW w:w="8516" w:type="dxa"/>
          </w:tcPr>
          <w:p w14:paraId="05A35E90" w14:textId="77777777" w:rsidR="008423FC" w:rsidRPr="00D5137A" w:rsidRDefault="008423FC" w:rsidP="00FA17D4">
            <w:pPr>
              <w:rPr>
                <w:rFonts w:ascii="Times New Roman" w:hAnsi="Times New Roman" w:cs="Times New Roman"/>
              </w:rPr>
            </w:pPr>
          </w:p>
        </w:tc>
      </w:tr>
      <w:tr w:rsidR="008423FC" w:rsidRPr="00D5137A" w14:paraId="7CFB23A8" w14:textId="77777777" w:rsidTr="00FA17D4">
        <w:tc>
          <w:tcPr>
            <w:tcW w:w="8516" w:type="dxa"/>
          </w:tcPr>
          <w:p w14:paraId="37E23AEB" w14:textId="77777777" w:rsidR="008423FC" w:rsidRPr="00D5137A" w:rsidRDefault="008423FC" w:rsidP="00FA17D4">
            <w:pPr>
              <w:rPr>
                <w:rFonts w:ascii="Times New Roman" w:hAnsi="Times New Roman" w:cs="Times New Roman"/>
              </w:rPr>
            </w:pPr>
          </w:p>
        </w:tc>
      </w:tr>
      <w:tr w:rsidR="008423FC" w:rsidRPr="00D5137A" w14:paraId="48F28B9E" w14:textId="77777777" w:rsidTr="00FA17D4">
        <w:tc>
          <w:tcPr>
            <w:tcW w:w="8516" w:type="dxa"/>
          </w:tcPr>
          <w:p w14:paraId="4993DF83" w14:textId="77777777" w:rsidR="008423FC" w:rsidRPr="00D5137A" w:rsidRDefault="008423FC" w:rsidP="00FA17D4">
            <w:pPr>
              <w:rPr>
                <w:rFonts w:ascii="Times New Roman" w:hAnsi="Times New Roman" w:cs="Times New Roman"/>
              </w:rPr>
            </w:pPr>
          </w:p>
        </w:tc>
      </w:tr>
      <w:tr w:rsidR="008423FC" w:rsidRPr="00D5137A" w14:paraId="6E0BD3FF" w14:textId="77777777" w:rsidTr="00FA17D4">
        <w:tc>
          <w:tcPr>
            <w:tcW w:w="8516" w:type="dxa"/>
          </w:tcPr>
          <w:p w14:paraId="1BE2FCE0" w14:textId="77777777" w:rsidR="008423FC" w:rsidRPr="00D5137A" w:rsidRDefault="008423FC" w:rsidP="00FA17D4">
            <w:pPr>
              <w:rPr>
                <w:rFonts w:ascii="Times New Roman" w:hAnsi="Times New Roman" w:cs="Times New Roman"/>
              </w:rPr>
            </w:pPr>
          </w:p>
        </w:tc>
      </w:tr>
      <w:tr w:rsidR="008423FC" w:rsidRPr="00D5137A" w14:paraId="227FD973" w14:textId="77777777" w:rsidTr="00FA17D4">
        <w:tc>
          <w:tcPr>
            <w:tcW w:w="8516" w:type="dxa"/>
          </w:tcPr>
          <w:p w14:paraId="56D0C76F" w14:textId="77777777" w:rsidR="008423FC" w:rsidRPr="00D5137A" w:rsidRDefault="008423FC" w:rsidP="00FA17D4">
            <w:pPr>
              <w:rPr>
                <w:rFonts w:ascii="Times New Roman" w:hAnsi="Times New Roman" w:cs="Times New Roman"/>
              </w:rPr>
            </w:pPr>
          </w:p>
        </w:tc>
      </w:tr>
      <w:tr w:rsidR="008423FC" w:rsidRPr="00D5137A" w14:paraId="47A4DC2C" w14:textId="77777777" w:rsidTr="00FA17D4">
        <w:tc>
          <w:tcPr>
            <w:tcW w:w="8516" w:type="dxa"/>
          </w:tcPr>
          <w:p w14:paraId="1DC5C860" w14:textId="77777777" w:rsidR="008423FC" w:rsidRPr="00D5137A" w:rsidRDefault="008423FC" w:rsidP="00FA17D4">
            <w:pPr>
              <w:rPr>
                <w:rFonts w:ascii="Times New Roman" w:hAnsi="Times New Roman" w:cs="Times New Roman"/>
              </w:rPr>
            </w:pPr>
          </w:p>
        </w:tc>
      </w:tr>
      <w:tr w:rsidR="008423FC" w:rsidRPr="00D5137A" w14:paraId="6F551405" w14:textId="77777777" w:rsidTr="00FA17D4">
        <w:tc>
          <w:tcPr>
            <w:tcW w:w="8516" w:type="dxa"/>
          </w:tcPr>
          <w:p w14:paraId="1A9F60E6" w14:textId="77777777" w:rsidR="008423FC" w:rsidRPr="00D5137A" w:rsidRDefault="008423FC" w:rsidP="00FA17D4">
            <w:pPr>
              <w:rPr>
                <w:rFonts w:ascii="Times New Roman" w:hAnsi="Times New Roman" w:cs="Times New Roman"/>
              </w:rPr>
            </w:pPr>
          </w:p>
        </w:tc>
      </w:tr>
      <w:tr w:rsidR="008423FC" w:rsidRPr="00D5137A" w14:paraId="1CB8C130" w14:textId="77777777" w:rsidTr="00FA17D4">
        <w:tc>
          <w:tcPr>
            <w:tcW w:w="8516" w:type="dxa"/>
          </w:tcPr>
          <w:p w14:paraId="2DEDF40F" w14:textId="77777777" w:rsidR="008423FC" w:rsidRPr="00D5137A" w:rsidRDefault="008423FC" w:rsidP="00FA17D4">
            <w:pPr>
              <w:rPr>
                <w:rFonts w:ascii="Times New Roman" w:hAnsi="Times New Roman" w:cs="Times New Roman"/>
              </w:rPr>
            </w:pPr>
          </w:p>
        </w:tc>
      </w:tr>
      <w:tr w:rsidR="008423FC" w:rsidRPr="00D5137A" w14:paraId="5924504A" w14:textId="77777777" w:rsidTr="00FA17D4">
        <w:tc>
          <w:tcPr>
            <w:tcW w:w="8516" w:type="dxa"/>
          </w:tcPr>
          <w:p w14:paraId="76D80AD4" w14:textId="77777777" w:rsidR="008423FC" w:rsidRPr="00D5137A" w:rsidRDefault="008423FC" w:rsidP="00FA17D4">
            <w:pPr>
              <w:rPr>
                <w:rFonts w:ascii="Times New Roman" w:hAnsi="Times New Roman" w:cs="Times New Roman"/>
              </w:rPr>
            </w:pPr>
          </w:p>
        </w:tc>
      </w:tr>
      <w:tr w:rsidR="008423FC" w:rsidRPr="00D5137A" w14:paraId="7E3E3D2B" w14:textId="77777777" w:rsidTr="00FA17D4">
        <w:tc>
          <w:tcPr>
            <w:tcW w:w="8516" w:type="dxa"/>
          </w:tcPr>
          <w:p w14:paraId="612908AA" w14:textId="77777777" w:rsidR="008423FC" w:rsidRPr="00D5137A" w:rsidRDefault="008423FC" w:rsidP="00FA17D4">
            <w:pPr>
              <w:rPr>
                <w:rFonts w:ascii="Times New Roman" w:hAnsi="Times New Roman" w:cs="Times New Roman"/>
              </w:rPr>
            </w:pPr>
          </w:p>
        </w:tc>
      </w:tr>
      <w:tr w:rsidR="008423FC" w:rsidRPr="00D5137A" w14:paraId="669EFCC8" w14:textId="77777777" w:rsidTr="00FA17D4">
        <w:tc>
          <w:tcPr>
            <w:tcW w:w="8516" w:type="dxa"/>
          </w:tcPr>
          <w:p w14:paraId="34BD8B8A" w14:textId="77777777" w:rsidR="008423FC" w:rsidRPr="00D5137A" w:rsidRDefault="008423FC" w:rsidP="00FA17D4">
            <w:pPr>
              <w:rPr>
                <w:rFonts w:ascii="Times New Roman" w:hAnsi="Times New Roman" w:cs="Times New Roman"/>
              </w:rPr>
            </w:pPr>
          </w:p>
        </w:tc>
      </w:tr>
      <w:tr w:rsidR="008423FC" w:rsidRPr="00D5137A" w14:paraId="4C359A3F" w14:textId="77777777" w:rsidTr="00FA17D4">
        <w:tc>
          <w:tcPr>
            <w:tcW w:w="8516" w:type="dxa"/>
          </w:tcPr>
          <w:p w14:paraId="7C5461B7" w14:textId="77777777" w:rsidR="008423FC" w:rsidRPr="00D5137A" w:rsidRDefault="008423FC" w:rsidP="00FA17D4">
            <w:pPr>
              <w:rPr>
                <w:rFonts w:ascii="Times New Roman" w:hAnsi="Times New Roman" w:cs="Times New Roman"/>
              </w:rPr>
            </w:pPr>
          </w:p>
        </w:tc>
      </w:tr>
      <w:tr w:rsidR="008423FC" w:rsidRPr="00D5137A" w14:paraId="1227A4AC" w14:textId="77777777" w:rsidTr="00FA17D4">
        <w:tc>
          <w:tcPr>
            <w:tcW w:w="8516" w:type="dxa"/>
          </w:tcPr>
          <w:p w14:paraId="3F6B4AF6" w14:textId="77777777" w:rsidR="008423FC" w:rsidRPr="00D5137A" w:rsidRDefault="008423FC" w:rsidP="00FA17D4">
            <w:pPr>
              <w:rPr>
                <w:rFonts w:ascii="Times New Roman" w:hAnsi="Times New Roman" w:cs="Times New Roman"/>
              </w:rPr>
            </w:pPr>
          </w:p>
        </w:tc>
      </w:tr>
      <w:tr w:rsidR="008423FC" w:rsidRPr="00D5137A" w14:paraId="12A841C3" w14:textId="77777777" w:rsidTr="00FA17D4">
        <w:tc>
          <w:tcPr>
            <w:tcW w:w="8516" w:type="dxa"/>
          </w:tcPr>
          <w:p w14:paraId="15E52424" w14:textId="77777777" w:rsidR="008423FC" w:rsidRPr="00D5137A" w:rsidRDefault="008423FC" w:rsidP="00FA17D4">
            <w:pPr>
              <w:rPr>
                <w:rFonts w:ascii="Times New Roman" w:hAnsi="Times New Roman" w:cs="Times New Roman"/>
              </w:rPr>
            </w:pPr>
          </w:p>
        </w:tc>
      </w:tr>
      <w:tr w:rsidR="008423FC" w:rsidRPr="00D5137A" w14:paraId="108D6D6D" w14:textId="77777777" w:rsidTr="00FA17D4">
        <w:tc>
          <w:tcPr>
            <w:tcW w:w="8516" w:type="dxa"/>
          </w:tcPr>
          <w:p w14:paraId="5BEF90A8" w14:textId="77777777" w:rsidR="008423FC" w:rsidRPr="00D5137A" w:rsidRDefault="008423FC" w:rsidP="00FA17D4">
            <w:pPr>
              <w:rPr>
                <w:rFonts w:ascii="Times New Roman" w:hAnsi="Times New Roman" w:cs="Times New Roman"/>
              </w:rPr>
            </w:pPr>
          </w:p>
        </w:tc>
      </w:tr>
      <w:tr w:rsidR="008423FC" w:rsidRPr="00D5137A" w14:paraId="021BE60F" w14:textId="77777777" w:rsidTr="00FA17D4">
        <w:tc>
          <w:tcPr>
            <w:tcW w:w="8516" w:type="dxa"/>
          </w:tcPr>
          <w:p w14:paraId="1CABB3C2" w14:textId="77777777" w:rsidR="008423FC" w:rsidRPr="00D5137A" w:rsidRDefault="008423FC" w:rsidP="00FA17D4">
            <w:pPr>
              <w:rPr>
                <w:rFonts w:ascii="Times New Roman" w:hAnsi="Times New Roman" w:cs="Times New Roman"/>
              </w:rPr>
            </w:pPr>
          </w:p>
        </w:tc>
      </w:tr>
      <w:tr w:rsidR="008423FC" w:rsidRPr="00D5137A" w14:paraId="00292DD5" w14:textId="77777777" w:rsidTr="00FA17D4">
        <w:tc>
          <w:tcPr>
            <w:tcW w:w="8516" w:type="dxa"/>
          </w:tcPr>
          <w:p w14:paraId="035572FE" w14:textId="77777777" w:rsidR="008423FC" w:rsidRPr="00D5137A" w:rsidRDefault="008423FC" w:rsidP="00FA17D4">
            <w:pPr>
              <w:rPr>
                <w:rFonts w:ascii="Times New Roman" w:hAnsi="Times New Roman" w:cs="Times New Roman"/>
              </w:rPr>
            </w:pPr>
          </w:p>
        </w:tc>
      </w:tr>
      <w:tr w:rsidR="008423FC" w:rsidRPr="00D5137A" w14:paraId="30E8ECD2" w14:textId="77777777" w:rsidTr="00FA17D4">
        <w:tc>
          <w:tcPr>
            <w:tcW w:w="8516" w:type="dxa"/>
          </w:tcPr>
          <w:p w14:paraId="46CFE74A" w14:textId="77777777" w:rsidR="008423FC" w:rsidRPr="00D5137A" w:rsidRDefault="008423FC" w:rsidP="00FA17D4">
            <w:pPr>
              <w:rPr>
                <w:rFonts w:ascii="Times New Roman" w:hAnsi="Times New Roman" w:cs="Times New Roman"/>
              </w:rPr>
            </w:pPr>
          </w:p>
        </w:tc>
      </w:tr>
      <w:tr w:rsidR="008423FC" w:rsidRPr="00D5137A" w14:paraId="0071CE49" w14:textId="77777777" w:rsidTr="00FA17D4">
        <w:tc>
          <w:tcPr>
            <w:tcW w:w="8516" w:type="dxa"/>
          </w:tcPr>
          <w:p w14:paraId="72D214B8" w14:textId="77777777" w:rsidR="008423FC" w:rsidRPr="00D5137A" w:rsidRDefault="008423FC" w:rsidP="00FA17D4">
            <w:pPr>
              <w:rPr>
                <w:rFonts w:ascii="Times New Roman" w:hAnsi="Times New Roman" w:cs="Times New Roman"/>
              </w:rPr>
            </w:pPr>
          </w:p>
        </w:tc>
      </w:tr>
      <w:tr w:rsidR="008423FC" w:rsidRPr="00D5137A" w14:paraId="02C59BD6" w14:textId="77777777" w:rsidTr="00FA17D4">
        <w:tc>
          <w:tcPr>
            <w:tcW w:w="8516" w:type="dxa"/>
          </w:tcPr>
          <w:p w14:paraId="29036850" w14:textId="77777777" w:rsidR="008423FC" w:rsidRPr="00D5137A" w:rsidRDefault="008423FC" w:rsidP="00FA17D4">
            <w:pPr>
              <w:rPr>
                <w:rFonts w:ascii="Times New Roman" w:hAnsi="Times New Roman" w:cs="Times New Roman"/>
              </w:rPr>
            </w:pPr>
          </w:p>
        </w:tc>
      </w:tr>
      <w:tr w:rsidR="008423FC" w:rsidRPr="00D5137A" w14:paraId="531A21E1" w14:textId="77777777" w:rsidTr="00FA17D4">
        <w:tc>
          <w:tcPr>
            <w:tcW w:w="8516" w:type="dxa"/>
          </w:tcPr>
          <w:p w14:paraId="71F80664" w14:textId="77777777" w:rsidR="008423FC" w:rsidRPr="00D5137A" w:rsidRDefault="008423FC" w:rsidP="00FA17D4">
            <w:pPr>
              <w:rPr>
                <w:rFonts w:ascii="Times New Roman" w:hAnsi="Times New Roman" w:cs="Times New Roman"/>
              </w:rPr>
            </w:pPr>
          </w:p>
        </w:tc>
      </w:tr>
      <w:tr w:rsidR="008423FC" w:rsidRPr="00D5137A" w14:paraId="0CF05B64" w14:textId="77777777" w:rsidTr="00FA17D4">
        <w:tc>
          <w:tcPr>
            <w:tcW w:w="8516" w:type="dxa"/>
          </w:tcPr>
          <w:p w14:paraId="2C928B22" w14:textId="77777777" w:rsidR="008423FC" w:rsidRPr="00D5137A" w:rsidRDefault="008423FC" w:rsidP="00FA17D4">
            <w:pPr>
              <w:rPr>
                <w:rFonts w:ascii="Times New Roman" w:hAnsi="Times New Roman" w:cs="Times New Roman"/>
              </w:rPr>
            </w:pPr>
          </w:p>
        </w:tc>
      </w:tr>
      <w:tr w:rsidR="008423FC" w:rsidRPr="00D5137A" w14:paraId="10B33B2B" w14:textId="77777777" w:rsidTr="00FA17D4">
        <w:tc>
          <w:tcPr>
            <w:tcW w:w="8516" w:type="dxa"/>
          </w:tcPr>
          <w:p w14:paraId="7BEEBC1A" w14:textId="77777777" w:rsidR="008423FC" w:rsidRPr="00D5137A" w:rsidRDefault="008423FC" w:rsidP="00FA17D4">
            <w:pPr>
              <w:rPr>
                <w:rFonts w:ascii="Times New Roman" w:hAnsi="Times New Roman" w:cs="Times New Roman"/>
              </w:rPr>
            </w:pPr>
          </w:p>
        </w:tc>
      </w:tr>
      <w:tr w:rsidR="008423FC" w:rsidRPr="00D5137A" w14:paraId="3BFC5E11" w14:textId="77777777" w:rsidTr="00FA17D4">
        <w:tc>
          <w:tcPr>
            <w:tcW w:w="8516" w:type="dxa"/>
          </w:tcPr>
          <w:p w14:paraId="46F18EB4" w14:textId="77777777" w:rsidR="008423FC" w:rsidRPr="00D5137A" w:rsidRDefault="008423FC" w:rsidP="00FA17D4">
            <w:pPr>
              <w:rPr>
                <w:rFonts w:ascii="Times New Roman" w:hAnsi="Times New Roman" w:cs="Times New Roman"/>
              </w:rPr>
            </w:pPr>
          </w:p>
        </w:tc>
      </w:tr>
      <w:tr w:rsidR="008423FC" w:rsidRPr="00D5137A" w14:paraId="43BD197D" w14:textId="77777777" w:rsidTr="00FA17D4">
        <w:tc>
          <w:tcPr>
            <w:tcW w:w="8516" w:type="dxa"/>
          </w:tcPr>
          <w:p w14:paraId="5BB18160" w14:textId="77777777" w:rsidR="008423FC" w:rsidRPr="00D5137A" w:rsidRDefault="008423FC" w:rsidP="00FA17D4">
            <w:pPr>
              <w:rPr>
                <w:rFonts w:ascii="Times New Roman" w:hAnsi="Times New Roman" w:cs="Times New Roman"/>
              </w:rPr>
            </w:pPr>
          </w:p>
        </w:tc>
      </w:tr>
      <w:tr w:rsidR="008423FC" w:rsidRPr="00D5137A" w14:paraId="18FF9AE3" w14:textId="77777777" w:rsidTr="00FA17D4">
        <w:tc>
          <w:tcPr>
            <w:tcW w:w="8516" w:type="dxa"/>
          </w:tcPr>
          <w:p w14:paraId="4887B38A" w14:textId="77777777" w:rsidR="008423FC" w:rsidRPr="00D5137A" w:rsidRDefault="008423FC" w:rsidP="00FA17D4">
            <w:pPr>
              <w:rPr>
                <w:rFonts w:ascii="Times New Roman" w:hAnsi="Times New Roman" w:cs="Times New Roman"/>
              </w:rPr>
            </w:pPr>
          </w:p>
        </w:tc>
      </w:tr>
      <w:tr w:rsidR="008423FC" w:rsidRPr="00D5137A" w14:paraId="298C67FF" w14:textId="77777777" w:rsidTr="00FA17D4">
        <w:tc>
          <w:tcPr>
            <w:tcW w:w="8516" w:type="dxa"/>
          </w:tcPr>
          <w:p w14:paraId="20E5C391" w14:textId="77777777" w:rsidR="008423FC" w:rsidRPr="00D5137A" w:rsidRDefault="008423FC" w:rsidP="00FA17D4">
            <w:pPr>
              <w:rPr>
                <w:rFonts w:ascii="Times New Roman" w:hAnsi="Times New Roman" w:cs="Times New Roman"/>
              </w:rPr>
            </w:pPr>
          </w:p>
        </w:tc>
      </w:tr>
      <w:tr w:rsidR="008423FC" w:rsidRPr="00D5137A" w14:paraId="2D03FAA8" w14:textId="77777777" w:rsidTr="00FA17D4">
        <w:tc>
          <w:tcPr>
            <w:tcW w:w="8516" w:type="dxa"/>
          </w:tcPr>
          <w:p w14:paraId="0A7E5EB5" w14:textId="77777777" w:rsidR="008423FC" w:rsidRPr="00D5137A" w:rsidRDefault="008423FC" w:rsidP="00FA17D4">
            <w:pPr>
              <w:rPr>
                <w:rFonts w:ascii="Times New Roman" w:hAnsi="Times New Roman" w:cs="Times New Roman"/>
              </w:rPr>
            </w:pPr>
          </w:p>
        </w:tc>
      </w:tr>
      <w:tr w:rsidR="008423FC" w:rsidRPr="00D5137A" w14:paraId="6632A71E" w14:textId="77777777" w:rsidTr="00FA17D4">
        <w:tc>
          <w:tcPr>
            <w:tcW w:w="8516" w:type="dxa"/>
          </w:tcPr>
          <w:p w14:paraId="0CB3BBA7" w14:textId="77777777" w:rsidR="008423FC" w:rsidRPr="00D5137A" w:rsidRDefault="008423FC" w:rsidP="00FA17D4">
            <w:pPr>
              <w:rPr>
                <w:rFonts w:ascii="Times New Roman" w:hAnsi="Times New Roman" w:cs="Times New Roman"/>
              </w:rPr>
            </w:pPr>
          </w:p>
        </w:tc>
      </w:tr>
      <w:tr w:rsidR="008423FC" w:rsidRPr="00D5137A" w14:paraId="44A980E0" w14:textId="77777777" w:rsidTr="00FA17D4">
        <w:tc>
          <w:tcPr>
            <w:tcW w:w="8516" w:type="dxa"/>
          </w:tcPr>
          <w:p w14:paraId="4042259B" w14:textId="77777777" w:rsidR="008423FC" w:rsidRPr="00D5137A" w:rsidRDefault="008423FC" w:rsidP="00FA17D4">
            <w:pPr>
              <w:rPr>
                <w:rFonts w:ascii="Times New Roman" w:hAnsi="Times New Roman" w:cs="Times New Roman"/>
              </w:rPr>
            </w:pPr>
          </w:p>
        </w:tc>
      </w:tr>
      <w:tr w:rsidR="008423FC" w:rsidRPr="00D5137A" w14:paraId="6DE791F1" w14:textId="77777777" w:rsidTr="00FA17D4">
        <w:tc>
          <w:tcPr>
            <w:tcW w:w="8516" w:type="dxa"/>
          </w:tcPr>
          <w:p w14:paraId="35C1FBD9" w14:textId="77777777" w:rsidR="008423FC" w:rsidRPr="00D5137A" w:rsidRDefault="008423FC" w:rsidP="00FA17D4">
            <w:pPr>
              <w:rPr>
                <w:rFonts w:ascii="Times New Roman" w:hAnsi="Times New Roman" w:cs="Times New Roman"/>
              </w:rPr>
            </w:pPr>
          </w:p>
        </w:tc>
      </w:tr>
      <w:tr w:rsidR="008423FC" w:rsidRPr="00D5137A" w14:paraId="313C58C4" w14:textId="77777777" w:rsidTr="00FA17D4">
        <w:tc>
          <w:tcPr>
            <w:tcW w:w="8516" w:type="dxa"/>
          </w:tcPr>
          <w:p w14:paraId="67D6A9C8" w14:textId="77777777" w:rsidR="008423FC" w:rsidRPr="00D5137A" w:rsidRDefault="008423FC" w:rsidP="00FA17D4">
            <w:pPr>
              <w:rPr>
                <w:rFonts w:ascii="Times New Roman" w:hAnsi="Times New Roman" w:cs="Times New Roman"/>
              </w:rPr>
            </w:pPr>
          </w:p>
        </w:tc>
      </w:tr>
      <w:tr w:rsidR="008423FC" w:rsidRPr="00D5137A" w14:paraId="17F58A0C" w14:textId="77777777" w:rsidTr="00FA17D4">
        <w:tc>
          <w:tcPr>
            <w:tcW w:w="8516" w:type="dxa"/>
          </w:tcPr>
          <w:p w14:paraId="73261B63" w14:textId="77777777" w:rsidR="008423FC" w:rsidRPr="00D5137A" w:rsidRDefault="008423FC" w:rsidP="00FA17D4">
            <w:pPr>
              <w:rPr>
                <w:rFonts w:ascii="Times New Roman" w:hAnsi="Times New Roman" w:cs="Times New Roman"/>
              </w:rPr>
            </w:pPr>
          </w:p>
        </w:tc>
      </w:tr>
      <w:tr w:rsidR="008423FC" w:rsidRPr="00D5137A" w14:paraId="232A1E17" w14:textId="77777777" w:rsidTr="00FA17D4">
        <w:tc>
          <w:tcPr>
            <w:tcW w:w="8516" w:type="dxa"/>
          </w:tcPr>
          <w:p w14:paraId="41BDA32F" w14:textId="77777777" w:rsidR="008423FC" w:rsidRPr="00D5137A" w:rsidRDefault="008423FC" w:rsidP="00FA17D4">
            <w:pPr>
              <w:rPr>
                <w:rFonts w:ascii="Times New Roman" w:hAnsi="Times New Roman" w:cs="Times New Roman"/>
              </w:rPr>
            </w:pPr>
          </w:p>
        </w:tc>
      </w:tr>
      <w:tr w:rsidR="008423FC" w:rsidRPr="00D5137A" w14:paraId="6C10386D" w14:textId="77777777" w:rsidTr="00FA17D4">
        <w:tc>
          <w:tcPr>
            <w:tcW w:w="8516" w:type="dxa"/>
          </w:tcPr>
          <w:p w14:paraId="21D10DEE" w14:textId="77777777" w:rsidR="008423FC" w:rsidRPr="00D5137A" w:rsidRDefault="008423FC" w:rsidP="00FA17D4">
            <w:pPr>
              <w:rPr>
                <w:rFonts w:ascii="Times New Roman" w:hAnsi="Times New Roman" w:cs="Times New Roman"/>
              </w:rPr>
            </w:pPr>
          </w:p>
        </w:tc>
      </w:tr>
      <w:tr w:rsidR="008423FC" w:rsidRPr="00D5137A" w14:paraId="6968A483" w14:textId="77777777" w:rsidTr="00FA17D4">
        <w:tc>
          <w:tcPr>
            <w:tcW w:w="8516" w:type="dxa"/>
          </w:tcPr>
          <w:p w14:paraId="4551AD0D" w14:textId="77777777" w:rsidR="008423FC" w:rsidRPr="00D5137A" w:rsidRDefault="008423FC" w:rsidP="00FA17D4">
            <w:pPr>
              <w:rPr>
                <w:rFonts w:ascii="Times New Roman" w:hAnsi="Times New Roman" w:cs="Times New Roman"/>
              </w:rPr>
            </w:pPr>
          </w:p>
        </w:tc>
      </w:tr>
      <w:tr w:rsidR="008423FC" w:rsidRPr="00D5137A" w14:paraId="29D01078" w14:textId="77777777" w:rsidTr="00FA17D4">
        <w:tc>
          <w:tcPr>
            <w:tcW w:w="8516" w:type="dxa"/>
          </w:tcPr>
          <w:p w14:paraId="6E7C18CB" w14:textId="77777777" w:rsidR="008423FC" w:rsidRPr="00D5137A" w:rsidRDefault="008423FC" w:rsidP="00FA17D4">
            <w:pPr>
              <w:rPr>
                <w:rFonts w:ascii="Times New Roman" w:hAnsi="Times New Roman" w:cs="Times New Roman"/>
              </w:rPr>
            </w:pPr>
          </w:p>
        </w:tc>
      </w:tr>
      <w:tr w:rsidR="008423FC" w:rsidRPr="00D5137A" w14:paraId="669781F7" w14:textId="77777777" w:rsidTr="00FA17D4">
        <w:tc>
          <w:tcPr>
            <w:tcW w:w="8516" w:type="dxa"/>
          </w:tcPr>
          <w:p w14:paraId="2E1494A6" w14:textId="77777777" w:rsidR="008423FC" w:rsidRPr="00D5137A" w:rsidRDefault="008423FC" w:rsidP="00FA17D4">
            <w:pPr>
              <w:rPr>
                <w:rFonts w:ascii="Times New Roman" w:hAnsi="Times New Roman" w:cs="Times New Roman"/>
              </w:rPr>
            </w:pPr>
          </w:p>
        </w:tc>
      </w:tr>
      <w:tr w:rsidR="008423FC" w:rsidRPr="00D5137A" w14:paraId="098A015A" w14:textId="77777777" w:rsidTr="00FA17D4">
        <w:tc>
          <w:tcPr>
            <w:tcW w:w="8516" w:type="dxa"/>
          </w:tcPr>
          <w:p w14:paraId="5D61BC84" w14:textId="77777777" w:rsidR="008423FC" w:rsidRPr="00D5137A" w:rsidRDefault="008423FC" w:rsidP="00FA17D4">
            <w:pPr>
              <w:rPr>
                <w:rFonts w:ascii="Times New Roman" w:hAnsi="Times New Roman" w:cs="Times New Roman"/>
              </w:rPr>
            </w:pPr>
          </w:p>
        </w:tc>
      </w:tr>
      <w:tr w:rsidR="008423FC" w:rsidRPr="00D5137A" w14:paraId="76EE15B8" w14:textId="77777777" w:rsidTr="00FA17D4">
        <w:tc>
          <w:tcPr>
            <w:tcW w:w="8516" w:type="dxa"/>
          </w:tcPr>
          <w:p w14:paraId="0E6294AB" w14:textId="77777777" w:rsidR="008423FC" w:rsidRPr="00D5137A" w:rsidRDefault="008423FC" w:rsidP="00FA17D4">
            <w:pPr>
              <w:rPr>
                <w:rFonts w:ascii="Times New Roman" w:hAnsi="Times New Roman" w:cs="Times New Roman"/>
              </w:rPr>
            </w:pPr>
          </w:p>
        </w:tc>
      </w:tr>
      <w:tr w:rsidR="008423FC" w:rsidRPr="00D5137A" w14:paraId="5177B1CF" w14:textId="77777777" w:rsidTr="00FA17D4">
        <w:tc>
          <w:tcPr>
            <w:tcW w:w="8516" w:type="dxa"/>
          </w:tcPr>
          <w:p w14:paraId="26C43D7D" w14:textId="77777777" w:rsidR="008423FC" w:rsidRPr="00D5137A" w:rsidRDefault="008423FC" w:rsidP="00FA17D4">
            <w:pPr>
              <w:rPr>
                <w:rFonts w:ascii="Times New Roman" w:hAnsi="Times New Roman" w:cs="Times New Roman"/>
              </w:rPr>
            </w:pPr>
          </w:p>
        </w:tc>
      </w:tr>
      <w:tr w:rsidR="008423FC" w:rsidRPr="00D5137A" w14:paraId="64658346" w14:textId="77777777" w:rsidTr="00FA17D4">
        <w:tc>
          <w:tcPr>
            <w:tcW w:w="8516" w:type="dxa"/>
          </w:tcPr>
          <w:p w14:paraId="77ED4463" w14:textId="77777777" w:rsidR="008423FC" w:rsidRPr="00D5137A" w:rsidRDefault="008423FC" w:rsidP="00FA17D4">
            <w:pPr>
              <w:rPr>
                <w:rFonts w:ascii="Times New Roman" w:hAnsi="Times New Roman" w:cs="Times New Roman"/>
              </w:rPr>
            </w:pPr>
          </w:p>
        </w:tc>
      </w:tr>
      <w:tr w:rsidR="008423FC" w:rsidRPr="00D5137A" w14:paraId="6C599990" w14:textId="77777777" w:rsidTr="00FA17D4">
        <w:tc>
          <w:tcPr>
            <w:tcW w:w="8516" w:type="dxa"/>
          </w:tcPr>
          <w:p w14:paraId="2569F145" w14:textId="77777777" w:rsidR="008423FC" w:rsidRPr="00D5137A" w:rsidRDefault="008423FC" w:rsidP="00FA17D4">
            <w:pPr>
              <w:rPr>
                <w:rFonts w:ascii="Times New Roman" w:hAnsi="Times New Roman" w:cs="Times New Roman"/>
              </w:rPr>
            </w:pPr>
          </w:p>
        </w:tc>
      </w:tr>
      <w:tr w:rsidR="008423FC" w:rsidRPr="00D5137A" w14:paraId="76305321" w14:textId="77777777" w:rsidTr="00FA17D4">
        <w:tc>
          <w:tcPr>
            <w:tcW w:w="8516" w:type="dxa"/>
          </w:tcPr>
          <w:p w14:paraId="44651DAD" w14:textId="77777777" w:rsidR="008423FC" w:rsidRPr="00D5137A" w:rsidRDefault="008423FC" w:rsidP="00FA17D4">
            <w:pPr>
              <w:rPr>
                <w:rFonts w:ascii="Times New Roman" w:hAnsi="Times New Roman" w:cs="Times New Roman"/>
              </w:rPr>
            </w:pPr>
          </w:p>
        </w:tc>
      </w:tr>
      <w:tr w:rsidR="008423FC" w:rsidRPr="00D5137A" w14:paraId="018F1509" w14:textId="77777777" w:rsidTr="00FA17D4">
        <w:tc>
          <w:tcPr>
            <w:tcW w:w="8516" w:type="dxa"/>
          </w:tcPr>
          <w:p w14:paraId="36F21EA9" w14:textId="77777777" w:rsidR="008423FC" w:rsidRPr="00D5137A" w:rsidRDefault="008423FC" w:rsidP="00FA17D4">
            <w:pPr>
              <w:rPr>
                <w:rFonts w:ascii="Times New Roman" w:hAnsi="Times New Roman" w:cs="Times New Roman"/>
              </w:rPr>
            </w:pPr>
          </w:p>
        </w:tc>
      </w:tr>
      <w:tr w:rsidR="008423FC" w:rsidRPr="00D5137A" w14:paraId="0CBBE05D" w14:textId="77777777" w:rsidTr="00FA17D4">
        <w:tc>
          <w:tcPr>
            <w:tcW w:w="8516" w:type="dxa"/>
          </w:tcPr>
          <w:p w14:paraId="6926B35D" w14:textId="77777777" w:rsidR="008423FC" w:rsidRPr="00D5137A" w:rsidRDefault="008423FC" w:rsidP="00FA17D4">
            <w:pPr>
              <w:rPr>
                <w:rFonts w:ascii="Times New Roman" w:hAnsi="Times New Roman" w:cs="Times New Roman"/>
              </w:rPr>
            </w:pPr>
          </w:p>
        </w:tc>
      </w:tr>
      <w:tr w:rsidR="008423FC" w:rsidRPr="00D5137A" w14:paraId="3D2C23C0" w14:textId="77777777" w:rsidTr="00FA17D4">
        <w:tc>
          <w:tcPr>
            <w:tcW w:w="8516" w:type="dxa"/>
          </w:tcPr>
          <w:p w14:paraId="1E9B0C1B" w14:textId="77777777" w:rsidR="008423FC" w:rsidRPr="00D5137A" w:rsidRDefault="008423FC" w:rsidP="00FA17D4">
            <w:pPr>
              <w:rPr>
                <w:rFonts w:ascii="Times New Roman" w:hAnsi="Times New Roman" w:cs="Times New Roman"/>
              </w:rPr>
            </w:pPr>
          </w:p>
        </w:tc>
      </w:tr>
      <w:tr w:rsidR="008423FC" w:rsidRPr="00D5137A" w14:paraId="63269BD5" w14:textId="77777777" w:rsidTr="00FA17D4">
        <w:tc>
          <w:tcPr>
            <w:tcW w:w="8516" w:type="dxa"/>
          </w:tcPr>
          <w:p w14:paraId="61646293" w14:textId="77777777" w:rsidR="008423FC" w:rsidRPr="00D5137A" w:rsidRDefault="008423FC" w:rsidP="00FA17D4">
            <w:pPr>
              <w:rPr>
                <w:rFonts w:ascii="Times New Roman" w:hAnsi="Times New Roman" w:cs="Times New Roman"/>
              </w:rPr>
            </w:pPr>
          </w:p>
        </w:tc>
      </w:tr>
      <w:tr w:rsidR="008423FC" w:rsidRPr="00D5137A" w14:paraId="22F004FE" w14:textId="77777777" w:rsidTr="00FA17D4">
        <w:tc>
          <w:tcPr>
            <w:tcW w:w="8516" w:type="dxa"/>
          </w:tcPr>
          <w:p w14:paraId="5B3532F0" w14:textId="77777777" w:rsidR="008423FC" w:rsidRPr="00D5137A" w:rsidRDefault="008423FC" w:rsidP="00FA17D4">
            <w:pPr>
              <w:rPr>
                <w:rFonts w:ascii="Times New Roman" w:hAnsi="Times New Roman" w:cs="Times New Roman"/>
              </w:rPr>
            </w:pPr>
          </w:p>
        </w:tc>
      </w:tr>
      <w:tr w:rsidR="008423FC" w:rsidRPr="00D5137A" w14:paraId="2862D3D4" w14:textId="77777777" w:rsidTr="00FA17D4">
        <w:tc>
          <w:tcPr>
            <w:tcW w:w="8516" w:type="dxa"/>
          </w:tcPr>
          <w:p w14:paraId="6CFC5C03" w14:textId="77777777" w:rsidR="008423FC" w:rsidRPr="00D5137A" w:rsidRDefault="008423FC" w:rsidP="00FA17D4">
            <w:pPr>
              <w:rPr>
                <w:rFonts w:ascii="Times New Roman" w:hAnsi="Times New Roman" w:cs="Times New Roman"/>
              </w:rPr>
            </w:pPr>
          </w:p>
        </w:tc>
      </w:tr>
      <w:tr w:rsidR="008423FC" w:rsidRPr="00D5137A" w14:paraId="3235B43B" w14:textId="77777777" w:rsidTr="00FA17D4">
        <w:tc>
          <w:tcPr>
            <w:tcW w:w="8516" w:type="dxa"/>
          </w:tcPr>
          <w:p w14:paraId="726545DA" w14:textId="77777777" w:rsidR="008423FC" w:rsidRPr="00D5137A" w:rsidRDefault="008423FC" w:rsidP="00FA17D4">
            <w:pPr>
              <w:rPr>
                <w:rFonts w:ascii="Times New Roman" w:hAnsi="Times New Roman" w:cs="Times New Roman"/>
              </w:rPr>
            </w:pPr>
          </w:p>
        </w:tc>
      </w:tr>
      <w:tr w:rsidR="008423FC" w:rsidRPr="00D5137A" w14:paraId="0841709F" w14:textId="77777777" w:rsidTr="00FA17D4">
        <w:tc>
          <w:tcPr>
            <w:tcW w:w="8516" w:type="dxa"/>
          </w:tcPr>
          <w:p w14:paraId="515014F9" w14:textId="77777777" w:rsidR="008423FC" w:rsidRPr="00D5137A" w:rsidRDefault="008423FC" w:rsidP="00FA17D4">
            <w:pPr>
              <w:rPr>
                <w:rFonts w:ascii="Times New Roman" w:hAnsi="Times New Roman" w:cs="Times New Roman"/>
              </w:rPr>
            </w:pPr>
          </w:p>
        </w:tc>
      </w:tr>
      <w:tr w:rsidR="008423FC" w:rsidRPr="00D5137A" w14:paraId="40DD1528" w14:textId="77777777" w:rsidTr="00FA17D4">
        <w:tc>
          <w:tcPr>
            <w:tcW w:w="8516" w:type="dxa"/>
          </w:tcPr>
          <w:p w14:paraId="518A4745" w14:textId="77777777" w:rsidR="008423FC" w:rsidRPr="00D5137A" w:rsidRDefault="008423FC" w:rsidP="00FA17D4">
            <w:pPr>
              <w:rPr>
                <w:rFonts w:ascii="Times New Roman" w:hAnsi="Times New Roman" w:cs="Times New Roman"/>
              </w:rPr>
            </w:pPr>
          </w:p>
        </w:tc>
      </w:tr>
      <w:tr w:rsidR="008423FC" w:rsidRPr="00D5137A" w14:paraId="0E1A0330" w14:textId="77777777" w:rsidTr="00FA17D4">
        <w:tc>
          <w:tcPr>
            <w:tcW w:w="8516" w:type="dxa"/>
          </w:tcPr>
          <w:p w14:paraId="7C81795E" w14:textId="77777777" w:rsidR="008423FC" w:rsidRPr="00D5137A" w:rsidRDefault="008423FC" w:rsidP="00FA17D4">
            <w:pPr>
              <w:rPr>
                <w:rFonts w:ascii="Times New Roman" w:hAnsi="Times New Roman" w:cs="Times New Roman"/>
              </w:rPr>
            </w:pPr>
          </w:p>
        </w:tc>
      </w:tr>
      <w:tr w:rsidR="008423FC" w:rsidRPr="00D5137A" w14:paraId="68D99232" w14:textId="77777777" w:rsidTr="00FA17D4">
        <w:tc>
          <w:tcPr>
            <w:tcW w:w="8516" w:type="dxa"/>
          </w:tcPr>
          <w:p w14:paraId="16F8FB9E" w14:textId="77777777" w:rsidR="008423FC" w:rsidRPr="00D5137A" w:rsidRDefault="008423FC" w:rsidP="00FA17D4">
            <w:pPr>
              <w:rPr>
                <w:rFonts w:ascii="Times New Roman" w:hAnsi="Times New Roman" w:cs="Times New Roman"/>
              </w:rPr>
            </w:pPr>
          </w:p>
        </w:tc>
      </w:tr>
      <w:tr w:rsidR="008423FC" w:rsidRPr="00D5137A" w14:paraId="5A85B65C" w14:textId="77777777" w:rsidTr="00FA17D4">
        <w:tc>
          <w:tcPr>
            <w:tcW w:w="8516" w:type="dxa"/>
          </w:tcPr>
          <w:p w14:paraId="7DCA7209" w14:textId="77777777" w:rsidR="008423FC" w:rsidRPr="00D5137A" w:rsidRDefault="008423FC" w:rsidP="00FA17D4">
            <w:pPr>
              <w:rPr>
                <w:rFonts w:ascii="Times New Roman" w:hAnsi="Times New Roman" w:cs="Times New Roman"/>
              </w:rPr>
            </w:pPr>
          </w:p>
        </w:tc>
      </w:tr>
      <w:tr w:rsidR="008423FC" w:rsidRPr="00D5137A" w14:paraId="7C4FF902" w14:textId="77777777" w:rsidTr="00FA17D4">
        <w:tc>
          <w:tcPr>
            <w:tcW w:w="8516" w:type="dxa"/>
          </w:tcPr>
          <w:p w14:paraId="56B1C143" w14:textId="77777777" w:rsidR="008423FC" w:rsidRPr="00D5137A" w:rsidRDefault="008423FC" w:rsidP="00FA17D4">
            <w:pPr>
              <w:rPr>
                <w:rFonts w:ascii="Times New Roman" w:hAnsi="Times New Roman" w:cs="Times New Roman"/>
              </w:rPr>
            </w:pPr>
          </w:p>
        </w:tc>
      </w:tr>
      <w:tr w:rsidR="008423FC" w:rsidRPr="00D5137A" w14:paraId="54DB59FC" w14:textId="77777777" w:rsidTr="00FA17D4">
        <w:tc>
          <w:tcPr>
            <w:tcW w:w="8516" w:type="dxa"/>
          </w:tcPr>
          <w:p w14:paraId="2310C17B" w14:textId="77777777" w:rsidR="008423FC" w:rsidRPr="00D5137A" w:rsidRDefault="008423FC" w:rsidP="00FA17D4">
            <w:pPr>
              <w:rPr>
                <w:rFonts w:ascii="Times New Roman" w:hAnsi="Times New Roman" w:cs="Times New Roman"/>
              </w:rPr>
            </w:pPr>
          </w:p>
        </w:tc>
      </w:tr>
      <w:tr w:rsidR="008423FC" w:rsidRPr="00D5137A" w14:paraId="76A97DEB" w14:textId="77777777" w:rsidTr="00FA17D4">
        <w:tc>
          <w:tcPr>
            <w:tcW w:w="8516" w:type="dxa"/>
          </w:tcPr>
          <w:p w14:paraId="7E17EB44" w14:textId="77777777" w:rsidR="008423FC" w:rsidRPr="00D5137A" w:rsidRDefault="008423FC" w:rsidP="00FA17D4">
            <w:pPr>
              <w:rPr>
                <w:rFonts w:ascii="Times New Roman" w:hAnsi="Times New Roman" w:cs="Times New Roman"/>
              </w:rPr>
            </w:pPr>
          </w:p>
        </w:tc>
      </w:tr>
      <w:tr w:rsidR="008423FC" w:rsidRPr="00D5137A" w14:paraId="344C6C38" w14:textId="77777777" w:rsidTr="00FA17D4">
        <w:tc>
          <w:tcPr>
            <w:tcW w:w="8516" w:type="dxa"/>
          </w:tcPr>
          <w:p w14:paraId="5F50A811" w14:textId="77777777" w:rsidR="008423FC" w:rsidRPr="00D5137A" w:rsidRDefault="008423FC" w:rsidP="00FA17D4">
            <w:pPr>
              <w:rPr>
                <w:rFonts w:ascii="Times New Roman" w:hAnsi="Times New Roman" w:cs="Times New Roman"/>
              </w:rPr>
            </w:pPr>
          </w:p>
        </w:tc>
      </w:tr>
      <w:tr w:rsidR="008423FC" w:rsidRPr="00D5137A" w14:paraId="2571F4A4" w14:textId="77777777" w:rsidTr="00FA17D4">
        <w:tc>
          <w:tcPr>
            <w:tcW w:w="8516" w:type="dxa"/>
          </w:tcPr>
          <w:p w14:paraId="72E0643A" w14:textId="77777777" w:rsidR="008423FC" w:rsidRPr="00D5137A" w:rsidRDefault="008423FC" w:rsidP="00FA17D4">
            <w:pPr>
              <w:rPr>
                <w:rFonts w:ascii="Times New Roman" w:hAnsi="Times New Roman" w:cs="Times New Roman"/>
              </w:rPr>
            </w:pPr>
          </w:p>
        </w:tc>
      </w:tr>
      <w:tr w:rsidR="008423FC" w:rsidRPr="00D5137A" w14:paraId="166C6AFB" w14:textId="77777777" w:rsidTr="00FA17D4">
        <w:tc>
          <w:tcPr>
            <w:tcW w:w="8516" w:type="dxa"/>
          </w:tcPr>
          <w:p w14:paraId="1FC2FCE4" w14:textId="77777777" w:rsidR="008423FC" w:rsidRPr="00D5137A" w:rsidRDefault="008423FC" w:rsidP="00FA17D4">
            <w:pPr>
              <w:rPr>
                <w:rFonts w:ascii="Times New Roman" w:hAnsi="Times New Roman" w:cs="Times New Roman"/>
              </w:rPr>
            </w:pPr>
          </w:p>
        </w:tc>
      </w:tr>
      <w:tr w:rsidR="008423FC" w:rsidRPr="00D5137A" w14:paraId="321B5322" w14:textId="77777777" w:rsidTr="00FA17D4">
        <w:tc>
          <w:tcPr>
            <w:tcW w:w="8516" w:type="dxa"/>
          </w:tcPr>
          <w:p w14:paraId="5850E2D8" w14:textId="77777777" w:rsidR="008423FC" w:rsidRPr="00D5137A" w:rsidRDefault="008423FC" w:rsidP="00FA17D4">
            <w:pPr>
              <w:rPr>
                <w:rFonts w:ascii="Times New Roman" w:hAnsi="Times New Roman" w:cs="Times New Roman"/>
              </w:rPr>
            </w:pPr>
          </w:p>
        </w:tc>
      </w:tr>
      <w:tr w:rsidR="008423FC" w:rsidRPr="00D5137A" w14:paraId="0A040CB4" w14:textId="77777777" w:rsidTr="00FA17D4">
        <w:tc>
          <w:tcPr>
            <w:tcW w:w="8516" w:type="dxa"/>
          </w:tcPr>
          <w:p w14:paraId="5D5110F2" w14:textId="77777777" w:rsidR="008423FC" w:rsidRPr="00D5137A" w:rsidRDefault="008423FC" w:rsidP="00FA17D4">
            <w:pPr>
              <w:rPr>
                <w:rFonts w:ascii="Times New Roman" w:hAnsi="Times New Roman" w:cs="Times New Roman"/>
              </w:rPr>
            </w:pPr>
          </w:p>
        </w:tc>
      </w:tr>
      <w:tr w:rsidR="008423FC" w:rsidRPr="00D5137A" w14:paraId="29098B41" w14:textId="77777777" w:rsidTr="00FA17D4">
        <w:tc>
          <w:tcPr>
            <w:tcW w:w="8516" w:type="dxa"/>
          </w:tcPr>
          <w:p w14:paraId="5868015F" w14:textId="77777777" w:rsidR="008423FC" w:rsidRPr="00D5137A" w:rsidRDefault="008423FC" w:rsidP="00FA17D4">
            <w:pPr>
              <w:rPr>
                <w:rFonts w:ascii="Times New Roman" w:hAnsi="Times New Roman" w:cs="Times New Roman"/>
              </w:rPr>
            </w:pPr>
          </w:p>
        </w:tc>
      </w:tr>
      <w:tr w:rsidR="008423FC" w:rsidRPr="00D5137A" w14:paraId="444D83A9" w14:textId="77777777" w:rsidTr="00FA17D4">
        <w:tc>
          <w:tcPr>
            <w:tcW w:w="8516" w:type="dxa"/>
          </w:tcPr>
          <w:p w14:paraId="6E300C1C" w14:textId="77777777" w:rsidR="008423FC" w:rsidRPr="00D5137A" w:rsidRDefault="008423FC" w:rsidP="00FA17D4">
            <w:pPr>
              <w:rPr>
                <w:rFonts w:ascii="Times New Roman" w:hAnsi="Times New Roman" w:cs="Times New Roman"/>
              </w:rPr>
            </w:pPr>
          </w:p>
        </w:tc>
      </w:tr>
      <w:tr w:rsidR="008423FC" w:rsidRPr="00D5137A" w14:paraId="39210FE2" w14:textId="77777777" w:rsidTr="00FA17D4">
        <w:tc>
          <w:tcPr>
            <w:tcW w:w="8516" w:type="dxa"/>
          </w:tcPr>
          <w:p w14:paraId="6CC0BD0A" w14:textId="77777777" w:rsidR="008423FC" w:rsidRPr="00D5137A" w:rsidRDefault="008423FC" w:rsidP="00FA17D4">
            <w:pPr>
              <w:rPr>
                <w:rFonts w:ascii="Times New Roman" w:hAnsi="Times New Roman" w:cs="Times New Roman"/>
              </w:rPr>
            </w:pPr>
          </w:p>
        </w:tc>
      </w:tr>
      <w:tr w:rsidR="008423FC" w:rsidRPr="00D5137A" w14:paraId="601B9D0C" w14:textId="77777777" w:rsidTr="00FA17D4">
        <w:tc>
          <w:tcPr>
            <w:tcW w:w="8516" w:type="dxa"/>
          </w:tcPr>
          <w:p w14:paraId="446B36A1" w14:textId="77777777" w:rsidR="008423FC" w:rsidRPr="00D5137A" w:rsidRDefault="008423FC" w:rsidP="00FA17D4">
            <w:pPr>
              <w:rPr>
                <w:rFonts w:ascii="Times New Roman" w:hAnsi="Times New Roman" w:cs="Times New Roman"/>
              </w:rPr>
            </w:pPr>
          </w:p>
        </w:tc>
      </w:tr>
    </w:tbl>
    <w:p w14:paraId="1E64B80B" w14:textId="77777777" w:rsidR="008423FC" w:rsidRPr="00D5137A" w:rsidRDefault="008423FC" w:rsidP="008423FC">
      <w:pPr>
        <w:rPr>
          <w:rFonts w:ascii="Times New Roman" w:hAnsi="Times New Roman" w:cs="Times New Roman"/>
        </w:rPr>
      </w:pPr>
    </w:p>
    <w:p w14:paraId="18F539F1" w14:textId="77777777" w:rsidR="008423FC" w:rsidRDefault="008423FC" w:rsidP="008423FC">
      <w:pPr>
        <w:rPr>
          <w:rFonts w:ascii="Times New Roman" w:hAnsi="Times New Roman" w:cs="Times New Roman"/>
        </w:rPr>
      </w:pPr>
    </w:p>
    <w:p w14:paraId="4FFE3AAF" w14:textId="77777777" w:rsidR="005022BD" w:rsidRDefault="005022BD" w:rsidP="008423FC">
      <w:pPr>
        <w:rPr>
          <w:rFonts w:ascii="Times New Roman" w:hAnsi="Times New Roman" w:cs="Times New Roman"/>
        </w:rPr>
      </w:pPr>
    </w:p>
    <w:p w14:paraId="671E3CDD" w14:textId="77777777" w:rsidR="005022BD" w:rsidRDefault="005022BD" w:rsidP="008423FC">
      <w:pPr>
        <w:rPr>
          <w:rFonts w:ascii="Times New Roman" w:hAnsi="Times New Roman" w:cs="Times New Roman"/>
        </w:rPr>
      </w:pPr>
    </w:p>
    <w:p w14:paraId="0E11DCB4" w14:textId="77777777" w:rsidR="005022BD" w:rsidRDefault="005022BD" w:rsidP="008423FC">
      <w:pPr>
        <w:rPr>
          <w:rFonts w:ascii="Times New Roman" w:hAnsi="Times New Roman" w:cs="Times New Roman"/>
        </w:rPr>
      </w:pPr>
    </w:p>
    <w:p w14:paraId="5E4CA6E0" w14:textId="77777777" w:rsidR="005022BD" w:rsidRDefault="005022BD" w:rsidP="008423FC">
      <w:pPr>
        <w:rPr>
          <w:rFonts w:ascii="Times New Roman" w:hAnsi="Times New Roman" w:cs="Times New Roman"/>
        </w:rPr>
      </w:pPr>
    </w:p>
    <w:p w14:paraId="3DAAD623" w14:textId="77777777" w:rsidR="005022BD" w:rsidRDefault="005022BD" w:rsidP="008423FC">
      <w:pPr>
        <w:rPr>
          <w:rFonts w:ascii="Times New Roman" w:hAnsi="Times New Roman" w:cs="Times New Roman"/>
        </w:rPr>
      </w:pPr>
    </w:p>
    <w:p w14:paraId="5DE5D2BB" w14:textId="77777777" w:rsidR="005022BD" w:rsidRDefault="005022BD" w:rsidP="008423FC">
      <w:pPr>
        <w:rPr>
          <w:rFonts w:ascii="Times New Roman" w:hAnsi="Times New Roman" w:cs="Times New Roman"/>
        </w:rPr>
      </w:pPr>
    </w:p>
    <w:p w14:paraId="54D23DDA" w14:textId="77777777" w:rsidR="005022BD" w:rsidRDefault="005022BD" w:rsidP="008423FC">
      <w:pPr>
        <w:rPr>
          <w:rFonts w:ascii="Times New Roman" w:hAnsi="Times New Roman" w:cs="Times New Roman"/>
        </w:rPr>
      </w:pPr>
    </w:p>
    <w:p w14:paraId="209BBFF2" w14:textId="77777777" w:rsidR="005022BD" w:rsidRDefault="005022BD" w:rsidP="008423FC">
      <w:pPr>
        <w:rPr>
          <w:rFonts w:ascii="Times New Roman" w:hAnsi="Times New Roman" w:cs="Times New Roman"/>
        </w:rPr>
      </w:pPr>
    </w:p>
    <w:p w14:paraId="121F6209" w14:textId="77777777" w:rsidR="005022BD" w:rsidRDefault="005022BD" w:rsidP="008423FC">
      <w:pPr>
        <w:rPr>
          <w:rFonts w:ascii="Times New Roman" w:hAnsi="Times New Roman" w:cs="Times New Roman"/>
        </w:rPr>
      </w:pPr>
    </w:p>
    <w:p w14:paraId="5900B2CF" w14:textId="77777777" w:rsidR="005022BD" w:rsidRDefault="005022BD" w:rsidP="008423FC">
      <w:pPr>
        <w:rPr>
          <w:rFonts w:ascii="Times New Roman" w:hAnsi="Times New Roman" w:cs="Times New Roman"/>
        </w:rPr>
      </w:pPr>
    </w:p>
    <w:p w14:paraId="0AD88A3E" w14:textId="77777777" w:rsidR="005022BD" w:rsidRDefault="005022BD" w:rsidP="008423FC">
      <w:pPr>
        <w:rPr>
          <w:rFonts w:ascii="Times New Roman" w:hAnsi="Times New Roman" w:cs="Times New Roman"/>
        </w:rPr>
      </w:pPr>
    </w:p>
    <w:p w14:paraId="303C143D" w14:textId="77777777" w:rsidR="005022BD" w:rsidRDefault="005022BD" w:rsidP="008423FC">
      <w:pPr>
        <w:rPr>
          <w:rFonts w:ascii="Times New Roman" w:hAnsi="Times New Roman" w:cs="Times New Roman"/>
        </w:rPr>
      </w:pPr>
    </w:p>
    <w:p w14:paraId="0BE125FB" w14:textId="77777777" w:rsidR="005022BD" w:rsidRDefault="005022BD" w:rsidP="008423FC">
      <w:pPr>
        <w:rPr>
          <w:rFonts w:ascii="Times New Roman" w:hAnsi="Times New Roman" w:cs="Times New Roman"/>
        </w:rPr>
      </w:pPr>
    </w:p>
    <w:p w14:paraId="577ABC0A" w14:textId="77777777" w:rsidR="005022BD" w:rsidRDefault="005022BD" w:rsidP="008423FC">
      <w:pPr>
        <w:rPr>
          <w:rFonts w:ascii="Times New Roman" w:hAnsi="Times New Roman" w:cs="Times New Roman"/>
        </w:rPr>
      </w:pPr>
    </w:p>
    <w:p w14:paraId="1A8CABC5" w14:textId="77777777" w:rsidR="005022BD" w:rsidRDefault="005022BD" w:rsidP="008423FC">
      <w:pPr>
        <w:rPr>
          <w:rFonts w:ascii="Times New Roman" w:hAnsi="Times New Roman" w:cs="Times New Roman"/>
        </w:rPr>
      </w:pPr>
    </w:p>
    <w:p w14:paraId="21A659C5" w14:textId="77777777" w:rsidR="005022BD" w:rsidRDefault="005022BD" w:rsidP="008423FC">
      <w:pPr>
        <w:rPr>
          <w:rFonts w:ascii="Times New Roman" w:hAnsi="Times New Roman" w:cs="Times New Roman"/>
        </w:rPr>
      </w:pPr>
    </w:p>
    <w:p w14:paraId="4813BB35" w14:textId="77777777" w:rsidR="005A73BB" w:rsidRDefault="005A73BB" w:rsidP="008423FC">
      <w:pPr>
        <w:rPr>
          <w:rFonts w:ascii="Times New Roman" w:hAnsi="Times New Roman" w:cs="Times New Roman"/>
        </w:rPr>
      </w:pPr>
    </w:p>
    <w:p w14:paraId="3801C2B6" w14:textId="77777777" w:rsidR="005A73BB" w:rsidRDefault="005A73BB" w:rsidP="008423FC">
      <w:pPr>
        <w:rPr>
          <w:rFonts w:ascii="Times New Roman" w:hAnsi="Times New Roman" w:cs="Times New Roman"/>
        </w:rPr>
      </w:pPr>
    </w:p>
    <w:p w14:paraId="36978D85" w14:textId="77777777" w:rsidR="005A73BB" w:rsidRDefault="005A73BB" w:rsidP="008423FC">
      <w:pPr>
        <w:rPr>
          <w:rFonts w:ascii="Times New Roman" w:hAnsi="Times New Roman" w:cs="Times New Roman"/>
        </w:rPr>
      </w:pPr>
    </w:p>
    <w:p w14:paraId="6F1CF324" w14:textId="77777777" w:rsidR="005A73BB" w:rsidRDefault="005A73BB" w:rsidP="008423FC">
      <w:pPr>
        <w:rPr>
          <w:rFonts w:ascii="Times New Roman" w:hAnsi="Times New Roman" w:cs="Times New Roman"/>
        </w:rPr>
      </w:pPr>
    </w:p>
    <w:p w14:paraId="44A8A563" w14:textId="77777777" w:rsidR="005A73BB" w:rsidRDefault="005A73BB" w:rsidP="008423FC">
      <w:pPr>
        <w:rPr>
          <w:rFonts w:ascii="Times New Roman" w:hAnsi="Times New Roman" w:cs="Times New Roman"/>
        </w:rPr>
      </w:pPr>
    </w:p>
    <w:p w14:paraId="14DDA3CE" w14:textId="77777777" w:rsidR="005A73BB" w:rsidRDefault="005A73BB" w:rsidP="008423FC">
      <w:pPr>
        <w:rPr>
          <w:rFonts w:ascii="Times New Roman" w:hAnsi="Times New Roman" w:cs="Times New Roman"/>
        </w:rPr>
      </w:pPr>
    </w:p>
    <w:p w14:paraId="15E1CB56" w14:textId="77777777" w:rsidR="005A73BB" w:rsidRDefault="005A73BB" w:rsidP="008423FC">
      <w:pPr>
        <w:rPr>
          <w:rFonts w:ascii="Times New Roman" w:hAnsi="Times New Roman" w:cs="Times New Roman"/>
        </w:rPr>
      </w:pPr>
    </w:p>
    <w:p w14:paraId="05CE8CB3" w14:textId="77777777" w:rsidR="005022BD" w:rsidRDefault="005022BD" w:rsidP="008423FC">
      <w:pPr>
        <w:rPr>
          <w:rFonts w:ascii="Times New Roman" w:hAnsi="Times New Roman" w:cs="Times New Roman"/>
        </w:rPr>
      </w:pPr>
    </w:p>
    <w:p w14:paraId="5FF84FFF" w14:textId="77777777" w:rsidR="005022BD" w:rsidRDefault="005022BD" w:rsidP="008423FC">
      <w:pPr>
        <w:rPr>
          <w:rFonts w:ascii="Times New Roman" w:hAnsi="Times New Roman" w:cs="Times New Roman"/>
        </w:rPr>
      </w:pPr>
    </w:p>
    <w:p w14:paraId="5421C07A" w14:textId="77777777" w:rsidR="005022BD" w:rsidRDefault="005022BD" w:rsidP="008423FC">
      <w:pPr>
        <w:rPr>
          <w:rFonts w:ascii="Times New Roman" w:hAnsi="Times New Roman" w:cs="Times New Roman"/>
        </w:rPr>
      </w:pPr>
    </w:p>
    <w:p w14:paraId="2DE1F62B" w14:textId="77777777" w:rsidR="005022BD" w:rsidRPr="00D5137A" w:rsidRDefault="005022BD" w:rsidP="008423FC">
      <w:pPr>
        <w:rPr>
          <w:rFonts w:ascii="Times New Roman" w:hAnsi="Times New Roman" w:cs="Times New Roman"/>
        </w:rPr>
      </w:pPr>
    </w:p>
    <w:p w14:paraId="3F93DE7E" w14:textId="63750456" w:rsidR="00DD085E" w:rsidRPr="00D5137A" w:rsidRDefault="006C1E93" w:rsidP="00DD085E">
      <w:pPr>
        <w:spacing w:line="480" w:lineRule="auto"/>
        <w:jc w:val="center"/>
        <w:rPr>
          <w:rFonts w:ascii="Times New Roman" w:hAnsi="Times New Roman" w:cs="Times New Roman"/>
          <w:b/>
        </w:rPr>
      </w:pPr>
      <w:r w:rsidRPr="00D5137A">
        <w:rPr>
          <w:rFonts w:ascii="Times New Roman" w:hAnsi="Times New Roman" w:cs="Times New Roman"/>
          <w:b/>
        </w:rPr>
        <w:lastRenderedPageBreak/>
        <w:t>Appendix 4: No-a</w:t>
      </w:r>
      <w:r w:rsidR="008423FC" w:rsidRPr="00D5137A">
        <w:rPr>
          <w:rFonts w:ascii="Times New Roman" w:hAnsi="Times New Roman" w:cs="Times New Roman"/>
          <w:b/>
        </w:rPr>
        <w:t>ffirmation Control Group Participant Instructions</w:t>
      </w:r>
    </w:p>
    <w:p w14:paraId="143E8FB3" w14:textId="77777777" w:rsidR="008423FC" w:rsidRPr="00D5137A" w:rsidRDefault="008423FC" w:rsidP="008423FC">
      <w:pPr>
        <w:rPr>
          <w:rFonts w:ascii="Times New Roman" w:hAnsi="Times New Roman" w:cs="Times New Roman"/>
        </w:rPr>
      </w:pPr>
      <w:r w:rsidRPr="00D5137A">
        <w:rPr>
          <w:rFonts w:ascii="Times New Roman" w:hAnsi="Times New Roman" w:cs="Times New Roman"/>
        </w:rPr>
        <w:t xml:space="preserve">Below is a list of characteristics and values, some of which may be important to you, some of which may be unimportant.  Please rank these values and qualities in order of their importance to you, from 1 to 11 (1=most important item, 11=least important item).  </w:t>
      </w:r>
      <w:r w:rsidRPr="00D5137A">
        <w:rPr>
          <w:rFonts w:ascii="Times New Roman" w:hAnsi="Times New Roman" w:cs="Times New Roman"/>
          <w:b/>
        </w:rPr>
        <w:t>Use each number only once</w:t>
      </w:r>
      <w:r w:rsidRPr="00D5137A">
        <w:rPr>
          <w:rFonts w:ascii="Times New Roman" w:hAnsi="Times New Roman" w:cs="Times New Roman"/>
        </w:rPr>
        <w:t>.</w:t>
      </w:r>
    </w:p>
    <w:p w14:paraId="3F1B7A8D" w14:textId="77777777" w:rsidR="008423FC" w:rsidRPr="00D5137A" w:rsidRDefault="008423FC" w:rsidP="008423FC">
      <w:pPr>
        <w:rPr>
          <w:rFonts w:ascii="Times New Roman" w:hAnsi="Times New Roman" w:cs="Times New Roman"/>
        </w:rPr>
      </w:pPr>
    </w:p>
    <w:p w14:paraId="1C3959BA" w14:textId="77777777" w:rsidR="008423FC" w:rsidRPr="00D5137A" w:rsidRDefault="008423FC" w:rsidP="008423FC">
      <w:pPr>
        <w:rPr>
          <w:rFonts w:ascii="Times New Roman" w:hAnsi="Times New Roman" w:cs="Times New Roman"/>
        </w:rPr>
      </w:pPr>
    </w:p>
    <w:p w14:paraId="5F33FAA0" w14:textId="77777777" w:rsidR="008423FC" w:rsidRPr="00D5137A" w:rsidRDefault="008423FC" w:rsidP="008423FC">
      <w:pPr>
        <w:jc w:val="center"/>
        <w:rPr>
          <w:rFonts w:ascii="Times New Roman" w:hAnsi="Times New Roman" w:cs="Times New Roman"/>
        </w:rPr>
      </w:pPr>
      <w:r w:rsidRPr="00D5137A">
        <w:rPr>
          <w:rFonts w:ascii="Times New Roman" w:hAnsi="Times New Roman" w:cs="Times New Roman"/>
        </w:rPr>
        <w:t>Artistic skills/Aesthetic appreciation</w:t>
      </w:r>
    </w:p>
    <w:p w14:paraId="6822C5F5" w14:textId="77777777" w:rsidR="008423FC" w:rsidRPr="00D5137A" w:rsidRDefault="008423FC" w:rsidP="008423FC">
      <w:pPr>
        <w:jc w:val="center"/>
        <w:rPr>
          <w:rFonts w:ascii="Times New Roman" w:hAnsi="Times New Roman" w:cs="Times New Roman"/>
        </w:rPr>
      </w:pPr>
      <w:r w:rsidRPr="00D5137A">
        <w:rPr>
          <w:rFonts w:ascii="Times New Roman" w:hAnsi="Times New Roman" w:cs="Times New Roman"/>
          <w:noProof/>
          <w:lang w:val="en-US"/>
        </w:rPr>
        <mc:AlternateContent>
          <mc:Choice Requires="wps">
            <w:drawing>
              <wp:anchor distT="0" distB="0" distL="114300" distR="114300" simplePos="0" relativeHeight="251704320" behindDoc="0" locked="0" layoutInCell="1" allowOverlap="1" wp14:anchorId="49413B3A" wp14:editId="6689EDFE">
                <wp:simplePos x="0" y="0"/>
                <wp:positionH relativeFrom="column">
                  <wp:posOffset>3886200</wp:posOffset>
                </wp:positionH>
                <wp:positionV relativeFrom="paragraph">
                  <wp:posOffset>6350</wp:posOffset>
                </wp:positionV>
                <wp:extent cx="457200" cy="0"/>
                <wp:effectExtent l="50800" t="25400" r="76200" b="101600"/>
                <wp:wrapNone/>
                <wp:docPr id="47" name="Straight Connector 47"/>
                <wp:cNvGraphicFramePr/>
                <a:graphic xmlns:a="http://schemas.openxmlformats.org/drawingml/2006/main">
                  <a:graphicData uri="http://schemas.microsoft.com/office/word/2010/wordprocessingShape">
                    <wps:wsp>
                      <wps:cNvCnPr/>
                      <wps:spPr>
                        <a:xfrm>
                          <a:off x="0" y="0"/>
                          <a:ext cx="4572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7"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06pt,.5pt" to="342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" strokecolor="black [3213]" strokeweight="2pt">
                <v:shadow on="t" opacity="24903f" mv:blur="40000f" origin=",.5" offset="0,20000emu"/>
              </v:line>
            </w:pict>
          </mc:Fallback>
        </mc:AlternateContent>
      </w:r>
    </w:p>
    <w:p w14:paraId="19112F2F" w14:textId="77777777" w:rsidR="008423FC" w:rsidRPr="00D5137A" w:rsidRDefault="008423FC" w:rsidP="008423FC">
      <w:pPr>
        <w:jc w:val="center"/>
        <w:rPr>
          <w:rFonts w:ascii="Times New Roman" w:hAnsi="Times New Roman" w:cs="Times New Roman"/>
        </w:rPr>
      </w:pPr>
      <w:r w:rsidRPr="00D5137A">
        <w:rPr>
          <w:rFonts w:ascii="Times New Roman" w:hAnsi="Times New Roman" w:cs="Times New Roman"/>
        </w:rPr>
        <w:t>Sense of Humour</w:t>
      </w:r>
    </w:p>
    <w:p w14:paraId="434BD61F" w14:textId="77777777" w:rsidR="008423FC" w:rsidRPr="00D5137A" w:rsidRDefault="008423FC" w:rsidP="008423FC">
      <w:pPr>
        <w:jc w:val="center"/>
        <w:rPr>
          <w:rFonts w:ascii="Times New Roman" w:hAnsi="Times New Roman" w:cs="Times New Roman"/>
        </w:rPr>
      </w:pPr>
      <w:r w:rsidRPr="00D5137A">
        <w:rPr>
          <w:rFonts w:ascii="Times New Roman" w:hAnsi="Times New Roman" w:cs="Times New Roman"/>
          <w:noProof/>
          <w:lang w:val="en-US"/>
        </w:rPr>
        <mc:AlternateContent>
          <mc:Choice Requires="wps">
            <w:drawing>
              <wp:anchor distT="0" distB="0" distL="114300" distR="114300" simplePos="0" relativeHeight="251705344" behindDoc="0" locked="0" layoutInCell="1" allowOverlap="1" wp14:anchorId="547C25E1" wp14:editId="39C60533">
                <wp:simplePos x="0" y="0"/>
                <wp:positionH relativeFrom="column">
                  <wp:posOffset>3314700</wp:posOffset>
                </wp:positionH>
                <wp:positionV relativeFrom="paragraph">
                  <wp:posOffset>-7620</wp:posOffset>
                </wp:positionV>
                <wp:extent cx="457200" cy="0"/>
                <wp:effectExtent l="50800" t="25400" r="76200" b="101600"/>
                <wp:wrapNone/>
                <wp:docPr id="48" name="Straight Connector 48"/>
                <wp:cNvGraphicFramePr/>
                <a:graphic xmlns:a="http://schemas.openxmlformats.org/drawingml/2006/main">
                  <a:graphicData uri="http://schemas.microsoft.com/office/word/2010/wordprocessingShape">
                    <wps:wsp>
                      <wps:cNvCnPr/>
                      <wps:spPr>
                        <a:xfrm>
                          <a:off x="0" y="0"/>
                          <a:ext cx="4572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8"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61pt,-.55pt" to="297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" strokecolor="black [3213]" strokeweight="2pt">
                <v:shadow on="t" opacity="24903f" mv:blur="40000f" origin=",.5" offset="0,20000emu"/>
              </v:line>
            </w:pict>
          </mc:Fallback>
        </mc:AlternateContent>
      </w:r>
    </w:p>
    <w:p w14:paraId="4F623801" w14:textId="77777777" w:rsidR="008423FC" w:rsidRPr="00D5137A" w:rsidRDefault="008423FC" w:rsidP="008423FC">
      <w:pPr>
        <w:jc w:val="center"/>
        <w:rPr>
          <w:rFonts w:ascii="Times New Roman" w:hAnsi="Times New Roman" w:cs="Times New Roman"/>
        </w:rPr>
      </w:pPr>
      <w:r w:rsidRPr="00D5137A">
        <w:rPr>
          <w:rFonts w:ascii="Times New Roman" w:hAnsi="Times New Roman" w:cs="Times New Roman"/>
          <w:noProof/>
          <w:lang w:val="en-US"/>
        </w:rPr>
        <mc:AlternateContent>
          <mc:Choice Requires="wps">
            <w:drawing>
              <wp:anchor distT="0" distB="0" distL="114300" distR="114300" simplePos="0" relativeHeight="251706368" behindDoc="0" locked="0" layoutInCell="1" allowOverlap="1" wp14:anchorId="7CC254E8" wp14:editId="46405140">
                <wp:simplePos x="0" y="0"/>
                <wp:positionH relativeFrom="column">
                  <wp:posOffset>3657600</wp:posOffset>
                </wp:positionH>
                <wp:positionV relativeFrom="paragraph">
                  <wp:posOffset>156210</wp:posOffset>
                </wp:positionV>
                <wp:extent cx="457200" cy="0"/>
                <wp:effectExtent l="50800" t="25400" r="76200" b="101600"/>
                <wp:wrapNone/>
                <wp:docPr id="49" name="Straight Connector 49"/>
                <wp:cNvGraphicFramePr/>
                <a:graphic xmlns:a="http://schemas.openxmlformats.org/drawingml/2006/main">
                  <a:graphicData uri="http://schemas.microsoft.com/office/word/2010/wordprocessingShape">
                    <wps:wsp>
                      <wps:cNvCnPr/>
                      <wps:spPr>
                        <a:xfrm>
                          <a:off x="0" y="0"/>
                          <a:ext cx="4572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9"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4in,12.3pt" to="324pt,1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" strokecolor="black [3213]" strokeweight="2pt">
                <v:shadow on="t" opacity="24903f" mv:blur="40000f" origin=",.5" offset="0,20000emu"/>
              </v:line>
            </w:pict>
          </mc:Fallback>
        </mc:AlternateContent>
      </w:r>
      <w:r w:rsidRPr="00D5137A">
        <w:rPr>
          <w:rFonts w:ascii="Times New Roman" w:hAnsi="Times New Roman" w:cs="Times New Roman"/>
        </w:rPr>
        <w:t>Relations with friends/family</w:t>
      </w:r>
    </w:p>
    <w:p w14:paraId="060B68EA" w14:textId="77777777" w:rsidR="008423FC" w:rsidRPr="00D5137A" w:rsidRDefault="008423FC" w:rsidP="008423FC">
      <w:pPr>
        <w:jc w:val="center"/>
        <w:rPr>
          <w:rFonts w:ascii="Times New Roman" w:hAnsi="Times New Roman" w:cs="Times New Roman"/>
        </w:rPr>
      </w:pPr>
    </w:p>
    <w:p w14:paraId="7EC497B8" w14:textId="77777777" w:rsidR="008423FC" w:rsidRPr="00D5137A" w:rsidRDefault="008423FC" w:rsidP="008423FC">
      <w:pPr>
        <w:jc w:val="center"/>
        <w:rPr>
          <w:rFonts w:ascii="Times New Roman" w:hAnsi="Times New Roman" w:cs="Times New Roman"/>
        </w:rPr>
      </w:pPr>
      <w:r w:rsidRPr="00D5137A">
        <w:rPr>
          <w:rFonts w:ascii="Times New Roman" w:hAnsi="Times New Roman" w:cs="Times New Roman"/>
          <w:noProof/>
          <w:lang w:val="en-US"/>
        </w:rPr>
        <mc:AlternateContent>
          <mc:Choice Requires="wps">
            <w:drawing>
              <wp:anchor distT="0" distB="0" distL="114300" distR="114300" simplePos="0" relativeHeight="251707392" behindDoc="0" locked="0" layoutInCell="1" allowOverlap="1" wp14:anchorId="2C79DF97" wp14:editId="5A836771">
                <wp:simplePos x="0" y="0"/>
                <wp:positionH relativeFrom="column">
                  <wp:posOffset>4000500</wp:posOffset>
                </wp:positionH>
                <wp:positionV relativeFrom="paragraph">
                  <wp:posOffset>142240</wp:posOffset>
                </wp:positionV>
                <wp:extent cx="457200" cy="0"/>
                <wp:effectExtent l="50800" t="25400" r="76200" b="101600"/>
                <wp:wrapNone/>
                <wp:docPr id="50" name="Straight Connector 50"/>
                <wp:cNvGraphicFramePr/>
                <a:graphic xmlns:a="http://schemas.openxmlformats.org/drawingml/2006/main">
                  <a:graphicData uri="http://schemas.microsoft.com/office/word/2010/wordprocessingShape">
                    <wps:wsp>
                      <wps:cNvCnPr/>
                      <wps:spPr>
                        <a:xfrm>
                          <a:off x="0" y="0"/>
                          <a:ext cx="4572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0"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315pt,11.2pt" to="351pt,1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" strokecolor="black [3213]" strokeweight="2pt">
                <v:shadow on="t" opacity="24903f" mv:blur="40000f" origin=",.5" offset="0,20000emu"/>
              </v:line>
            </w:pict>
          </mc:Fallback>
        </mc:AlternateContent>
      </w:r>
      <w:r w:rsidRPr="00D5137A">
        <w:rPr>
          <w:rFonts w:ascii="Times New Roman" w:hAnsi="Times New Roman" w:cs="Times New Roman"/>
        </w:rPr>
        <w:t>Spontaneity/Living life in the moment</w:t>
      </w:r>
    </w:p>
    <w:p w14:paraId="56FD6F52" w14:textId="77777777" w:rsidR="008423FC" w:rsidRPr="00D5137A" w:rsidRDefault="008423FC" w:rsidP="008423FC">
      <w:pPr>
        <w:jc w:val="center"/>
        <w:rPr>
          <w:rFonts w:ascii="Times New Roman" w:hAnsi="Times New Roman" w:cs="Times New Roman"/>
        </w:rPr>
      </w:pPr>
    </w:p>
    <w:p w14:paraId="53A471D5" w14:textId="77777777" w:rsidR="008423FC" w:rsidRPr="00D5137A" w:rsidRDefault="008423FC" w:rsidP="008423FC">
      <w:pPr>
        <w:jc w:val="center"/>
        <w:rPr>
          <w:rFonts w:ascii="Times New Roman" w:hAnsi="Times New Roman" w:cs="Times New Roman"/>
        </w:rPr>
      </w:pPr>
      <w:r w:rsidRPr="00D5137A">
        <w:rPr>
          <w:rFonts w:ascii="Times New Roman" w:hAnsi="Times New Roman" w:cs="Times New Roman"/>
          <w:noProof/>
          <w:lang w:val="en-US"/>
        </w:rPr>
        <mc:AlternateContent>
          <mc:Choice Requires="wps">
            <w:drawing>
              <wp:anchor distT="0" distB="0" distL="114300" distR="114300" simplePos="0" relativeHeight="251708416" behindDoc="0" locked="0" layoutInCell="1" allowOverlap="1" wp14:anchorId="7E242DBE" wp14:editId="4CFBCE1B">
                <wp:simplePos x="0" y="0"/>
                <wp:positionH relativeFrom="column">
                  <wp:posOffset>3086100</wp:posOffset>
                </wp:positionH>
                <wp:positionV relativeFrom="paragraph">
                  <wp:posOffset>127635</wp:posOffset>
                </wp:positionV>
                <wp:extent cx="457200" cy="0"/>
                <wp:effectExtent l="50800" t="25400" r="76200" b="101600"/>
                <wp:wrapNone/>
                <wp:docPr id="51" name="Straight Connector 51"/>
                <wp:cNvGraphicFramePr/>
                <a:graphic xmlns:a="http://schemas.openxmlformats.org/drawingml/2006/main">
                  <a:graphicData uri="http://schemas.microsoft.com/office/word/2010/wordprocessingShape">
                    <wps:wsp>
                      <wps:cNvCnPr/>
                      <wps:spPr>
                        <a:xfrm>
                          <a:off x="0" y="0"/>
                          <a:ext cx="4572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1"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243pt,10.05pt" to="279pt,1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" strokecolor="black [3213]" strokeweight="2pt">
                <v:shadow on="t" opacity="24903f" mv:blur="40000f" origin=",.5" offset="0,20000emu"/>
              </v:line>
            </w:pict>
          </mc:Fallback>
        </mc:AlternateContent>
      </w:r>
      <w:r w:rsidRPr="00D5137A">
        <w:rPr>
          <w:rFonts w:ascii="Times New Roman" w:hAnsi="Times New Roman" w:cs="Times New Roman"/>
        </w:rPr>
        <w:t>Social skills</w:t>
      </w:r>
    </w:p>
    <w:p w14:paraId="66AFD86F" w14:textId="77777777" w:rsidR="008423FC" w:rsidRPr="00D5137A" w:rsidRDefault="008423FC" w:rsidP="008423FC">
      <w:pPr>
        <w:jc w:val="center"/>
        <w:rPr>
          <w:rFonts w:ascii="Times New Roman" w:hAnsi="Times New Roman" w:cs="Times New Roman"/>
        </w:rPr>
      </w:pPr>
    </w:p>
    <w:p w14:paraId="030F1549" w14:textId="77777777" w:rsidR="008423FC" w:rsidRPr="00D5137A" w:rsidRDefault="008423FC" w:rsidP="008423FC">
      <w:pPr>
        <w:jc w:val="center"/>
        <w:rPr>
          <w:rFonts w:ascii="Times New Roman" w:hAnsi="Times New Roman" w:cs="Times New Roman"/>
        </w:rPr>
      </w:pPr>
      <w:r w:rsidRPr="00D5137A">
        <w:rPr>
          <w:rFonts w:ascii="Times New Roman" w:hAnsi="Times New Roman" w:cs="Times New Roman"/>
          <w:noProof/>
          <w:lang w:val="en-US"/>
        </w:rPr>
        <mc:AlternateContent>
          <mc:Choice Requires="wps">
            <w:drawing>
              <wp:anchor distT="0" distB="0" distL="114300" distR="114300" simplePos="0" relativeHeight="251709440" behindDoc="0" locked="0" layoutInCell="1" allowOverlap="1" wp14:anchorId="731EB3DA" wp14:editId="7BE6AE6C">
                <wp:simplePos x="0" y="0"/>
                <wp:positionH relativeFrom="column">
                  <wp:posOffset>3086100</wp:posOffset>
                </wp:positionH>
                <wp:positionV relativeFrom="paragraph">
                  <wp:posOffset>113030</wp:posOffset>
                </wp:positionV>
                <wp:extent cx="457200" cy="0"/>
                <wp:effectExtent l="50800" t="25400" r="76200" b="101600"/>
                <wp:wrapNone/>
                <wp:docPr id="52" name="Straight Connector 52"/>
                <wp:cNvGraphicFramePr/>
                <a:graphic xmlns:a="http://schemas.openxmlformats.org/drawingml/2006/main">
                  <a:graphicData uri="http://schemas.microsoft.com/office/word/2010/wordprocessingShape">
                    <wps:wsp>
                      <wps:cNvCnPr/>
                      <wps:spPr>
                        <a:xfrm>
                          <a:off x="0" y="0"/>
                          <a:ext cx="4572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2"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43pt,8.9pt" to="279pt,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" strokecolor="black [3213]" strokeweight="2pt">
                <v:shadow on="t" opacity="24903f" mv:blur="40000f" origin=",.5" offset="0,20000emu"/>
              </v:line>
            </w:pict>
          </mc:Fallback>
        </mc:AlternateContent>
      </w:r>
      <w:r w:rsidRPr="00D5137A">
        <w:rPr>
          <w:rFonts w:ascii="Times New Roman" w:hAnsi="Times New Roman" w:cs="Times New Roman"/>
        </w:rPr>
        <w:t>Athletics</w:t>
      </w:r>
    </w:p>
    <w:p w14:paraId="74B047C4" w14:textId="77777777" w:rsidR="008423FC" w:rsidRPr="00D5137A" w:rsidRDefault="008423FC" w:rsidP="008423FC">
      <w:pPr>
        <w:jc w:val="center"/>
        <w:rPr>
          <w:rFonts w:ascii="Times New Roman" w:hAnsi="Times New Roman" w:cs="Times New Roman"/>
        </w:rPr>
      </w:pPr>
    </w:p>
    <w:p w14:paraId="29BE1787" w14:textId="77777777" w:rsidR="008423FC" w:rsidRPr="00D5137A" w:rsidRDefault="008423FC" w:rsidP="008423FC">
      <w:pPr>
        <w:jc w:val="center"/>
        <w:rPr>
          <w:rFonts w:ascii="Times New Roman" w:hAnsi="Times New Roman" w:cs="Times New Roman"/>
        </w:rPr>
      </w:pPr>
      <w:r w:rsidRPr="00D5137A">
        <w:rPr>
          <w:rFonts w:ascii="Times New Roman" w:hAnsi="Times New Roman" w:cs="Times New Roman"/>
        </w:rPr>
        <w:t>Musical ability/appreciation</w:t>
      </w:r>
    </w:p>
    <w:p w14:paraId="7C99610B" w14:textId="77777777" w:rsidR="008423FC" w:rsidRPr="00D5137A" w:rsidRDefault="008423FC" w:rsidP="008423FC">
      <w:pPr>
        <w:jc w:val="center"/>
        <w:rPr>
          <w:rFonts w:ascii="Times New Roman" w:hAnsi="Times New Roman" w:cs="Times New Roman"/>
        </w:rPr>
      </w:pPr>
      <w:r w:rsidRPr="00D5137A">
        <w:rPr>
          <w:rFonts w:ascii="Times New Roman" w:hAnsi="Times New Roman" w:cs="Times New Roman"/>
          <w:noProof/>
          <w:lang w:val="en-US"/>
        </w:rPr>
        <mc:AlternateContent>
          <mc:Choice Requires="wps">
            <w:drawing>
              <wp:anchor distT="0" distB="0" distL="114300" distR="114300" simplePos="0" relativeHeight="251710464" behindDoc="0" locked="0" layoutInCell="1" allowOverlap="1" wp14:anchorId="5BBE6BBB" wp14:editId="3337C092">
                <wp:simplePos x="0" y="0"/>
                <wp:positionH relativeFrom="column">
                  <wp:posOffset>3657600</wp:posOffset>
                </wp:positionH>
                <wp:positionV relativeFrom="paragraph">
                  <wp:posOffset>34290</wp:posOffset>
                </wp:positionV>
                <wp:extent cx="457200" cy="0"/>
                <wp:effectExtent l="50800" t="25400" r="76200" b="101600"/>
                <wp:wrapNone/>
                <wp:docPr id="53" name="Straight Connector 53"/>
                <wp:cNvGraphicFramePr/>
                <a:graphic xmlns:a="http://schemas.openxmlformats.org/drawingml/2006/main">
                  <a:graphicData uri="http://schemas.microsoft.com/office/word/2010/wordprocessingShape">
                    <wps:wsp>
                      <wps:cNvCnPr/>
                      <wps:spPr>
                        <a:xfrm>
                          <a:off x="0" y="0"/>
                          <a:ext cx="4572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3"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4in,2.7pt" to="324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" strokecolor="black [3213]" strokeweight="2pt">
                <v:shadow on="t" opacity="24903f" mv:blur="40000f" origin=",.5" offset="0,20000emu"/>
              </v:line>
            </w:pict>
          </mc:Fallback>
        </mc:AlternateContent>
      </w:r>
    </w:p>
    <w:p w14:paraId="232CDC62" w14:textId="77777777" w:rsidR="008423FC" w:rsidRPr="00D5137A" w:rsidRDefault="008423FC" w:rsidP="008423FC">
      <w:pPr>
        <w:jc w:val="center"/>
        <w:rPr>
          <w:rFonts w:ascii="Times New Roman" w:hAnsi="Times New Roman" w:cs="Times New Roman"/>
        </w:rPr>
      </w:pPr>
      <w:r w:rsidRPr="00D5137A">
        <w:rPr>
          <w:rFonts w:ascii="Times New Roman" w:hAnsi="Times New Roman" w:cs="Times New Roman"/>
        </w:rPr>
        <w:t>Physical Attractiveness</w:t>
      </w:r>
    </w:p>
    <w:p w14:paraId="0B0F58F9" w14:textId="77777777" w:rsidR="008423FC" w:rsidRPr="00D5137A" w:rsidRDefault="008423FC" w:rsidP="008423FC">
      <w:pPr>
        <w:jc w:val="center"/>
        <w:rPr>
          <w:rFonts w:ascii="Times New Roman" w:hAnsi="Times New Roman" w:cs="Times New Roman"/>
        </w:rPr>
      </w:pPr>
      <w:r w:rsidRPr="00D5137A">
        <w:rPr>
          <w:rFonts w:ascii="Times New Roman" w:hAnsi="Times New Roman" w:cs="Times New Roman"/>
          <w:noProof/>
          <w:lang w:val="en-US"/>
        </w:rPr>
        <mc:AlternateContent>
          <mc:Choice Requires="wps">
            <w:drawing>
              <wp:anchor distT="0" distB="0" distL="114300" distR="114300" simplePos="0" relativeHeight="251711488" behindDoc="0" locked="0" layoutInCell="1" allowOverlap="1" wp14:anchorId="7CE3807F" wp14:editId="3EC571B6">
                <wp:simplePos x="0" y="0"/>
                <wp:positionH relativeFrom="column">
                  <wp:posOffset>3429000</wp:posOffset>
                </wp:positionH>
                <wp:positionV relativeFrom="paragraph">
                  <wp:posOffset>19685</wp:posOffset>
                </wp:positionV>
                <wp:extent cx="457200" cy="0"/>
                <wp:effectExtent l="50800" t="25400" r="76200" b="101600"/>
                <wp:wrapNone/>
                <wp:docPr id="54" name="Straight Connector 54"/>
                <wp:cNvGraphicFramePr/>
                <a:graphic xmlns:a="http://schemas.openxmlformats.org/drawingml/2006/main">
                  <a:graphicData uri="http://schemas.microsoft.com/office/word/2010/wordprocessingShape">
                    <wps:wsp>
                      <wps:cNvCnPr/>
                      <wps:spPr>
                        <a:xfrm>
                          <a:off x="0" y="0"/>
                          <a:ext cx="4572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4"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270pt,1.55pt" to="306pt,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" strokecolor="black [3213]" strokeweight="2pt">
                <v:shadow on="t" opacity="24903f" mv:blur="40000f" origin=",.5" offset="0,20000emu"/>
              </v:line>
            </w:pict>
          </mc:Fallback>
        </mc:AlternateContent>
      </w:r>
    </w:p>
    <w:p w14:paraId="66D4F2DD" w14:textId="77777777" w:rsidR="008423FC" w:rsidRPr="00D5137A" w:rsidRDefault="008423FC" w:rsidP="008423FC">
      <w:pPr>
        <w:jc w:val="center"/>
        <w:rPr>
          <w:rFonts w:ascii="Times New Roman" w:hAnsi="Times New Roman" w:cs="Times New Roman"/>
        </w:rPr>
      </w:pPr>
      <w:r w:rsidRPr="00D5137A">
        <w:rPr>
          <w:rFonts w:ascii="Times New Roman" w:hAnsi="Times New Roman" w:cs="Times New Roman"/>
        </w:rPr>
        <w:t>Creativity</w:t>
      </w:r>
    </w:p>
    <w:p w14:paraId="12760126" w14:textId="77777777" w:rsidR="008423FC" w:rsidRPr="00D5137A" w:rsidRDefault="008423FC" w:rsidP="008423FC">
      <w:pPr>
        <w:jc w:val="center"/>
        <w:rPr>
          <w:rFonts w:ascii="Times New Roman" w:hAnsi="Times New Roman" w:cs="Times New Roman"/>
        </w:rPr>
      </w:pPr>
      <w:r w:rsidRPr="00D5137A">
        <w:rPr>
          <w:rFonts w:ascii="Times New Roman" w:hAnsi="Times New Roman" w:cs="Times New Roman"/>
          <w:noProof/>
          <w:lang w:val="en-US"/>
        </w:rPr>
        <mc:AlternateContent>
          <mc:Choice Requires="wps">
            <w:drawing>
              <wp:anchor distT="0" distB="0" distL="114300" distR="114300" simplePos="0" relativeHeight="251712512" behindDoc="0" locked="0" layoutInCell="1" allowOverlap="1" wp14:anchorId="37A82A69" wp14:editId="496FC913">
                <wp:simplePos x="0" y="0"/>
                <wp:positionH relativeFrom="column">
                  <wp:posOffset>3086100</wp:posOffset>
                </wp:positionH>
                <wp:positionV relativeFrom="paragraph">
                  <wp:posOffset>5715</wp:posOffset>
                </wp:positionV>
                <wp:extent cx="457200" cy="0"/>
                <wp:effectExtent l="50800" t="25400" r="76200" b="101600"/>
                <wp:wrapNone/>
                <wp:docPr id="55" name="Straight Connector 55"/>
                <wp:cNvGraphicFramePr/>
                <a:graphic xmlns:a="http://schemas.openxmlformats.org/drawingml/2006/main">
                  <a:graphicData uri="http://schemas.microsoft.com/office/word/2010/wordprocessingShape">
                    <wps:wsp>
                      <wps:cNvCnPr/>
                      <wps:spPr>
                        <a:xfrm>
                          <a:off x="0" y="0"/>
                          <a:ext cx="4572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5"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243pt,.45pt" to="279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" strokecolor="black [3213]" strokeweight="2pt">
                <v:shadow on="t" opacity="24903f" mv:blur="40000f" origin=",.5" offset="0,20000emu"/>
              </v:line>
            </w:pict>
          </mc:Fallback>
        </mc:AlternateContent>
      </w:r>
    </w:p>
    <w:p w14:paraId="5416C1C1" w14:textId="77777777" w:rsidR="008423FC" w:rsidRPr="00D5137A" w:rsidRDefault="008423FC" w:rsidP="008423FC">
      <w:pPr>
        <w:jc w:val="center"/>
        <w:rPr>
          <w:rFonts w:ascii="Times New Roman" w:hAnsi="Times New Roman" w:cs="Times New Roman"/>
        </w:rPr>
      </w:pPr>
      <w:r w:rsidRPr="00D5137A">
        <w:rPr>
          <w:rFonts w:ascii="Times New Roman" w:hAnsi="Times New Roman" w:cs="Times New Roman"/>
          <w:noProof/>
          <w:lang w:val="en-US"/>
        </w:rPr>
        <mc:AlternateContent>
          <mc:Choice Requires="wps">
            <w:drawing>
              <wp:anchor distT="0" distB="0" distL="114300" distR="114300" simplePos="0" relativeHeight="251713536" behindDoc="0" locked="0" layoutInCell="1" allowOverlap="1" wp14:anchorId="6081A9F4" wp14:editId="6961DD7D">
                <wp:simplePos x="0" y="0"/>
                <wp:positionH relativeFrom="column">
                  <wp:posOffset>3314700</wp:posOffset>
                </wp:positionH>
                <wp:positionV relativeFrom="paragraph">
                  <wp:posOffset>169545</wp:posOffset>
                </wp:positionV>
                <wp:extent cx="457200" cy="0"/>
                <wp:effectExtent l="50800" t="25400" r="76200" b="101600"/>
                <wp:wrapNone/>
                <wp:docPr id="56" name="Straight Connector 56"/>
                <wp:cNvGraphicFramePr/>
                <a:graphic xmlns:a="http://schemas.openxmlformats.org/drawingml/2006/main">
                  <a:graphicData uri="http://schemas.microsoft.com/office/word/2010/wordprocessingShape">
                    <wps:wsp>
                      <wps:cNvCnPr/>
                      <wps:spPr>
                        <a:xfrm>
                          <a:off x="0" y="0"/>
                          <a:ext cx="4572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6"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261pt,13.35pt" to="297pt,1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" strokecolor="black [3213]" strokeweight="2pt">
                <v:shadow on="t" opacity="24903f" mv:blur="40000f" origin=",.5" offset="0,20000emu"/>
              </v:line>
            </w:pict>
          </mc:Fallback>
        </mc:AlternateContent>
      </w:r>
      <w:r w:rsidRPr="00D5137A">
        <w:rPr>
          <w:rFonts w:ascii="Times New Roman" w:hAnsi="Times New Roman" w:cs="Times New Roman"/>
        </w:rPr>
        <w:t>Business/Money</w:t>
      </w:r>
    </w:p>
    <w:p w14:paraId="0813F6BD" w14:textId="77777777" w:rsidR="008423FC" w:rsidRPr="00D5137A" w:rsidRDefault="008423FC" w:rsidP="008423FC">
      <w:pPr>
        <w:jc w:val="center"/>
        <w:rPr>
          <w:rFonts w:ascii="Times New Roman" w:hAnsi="Times New Roman" w:cs="Times New Roman"/>
        </w:rPr>
      </w:pPr>
    </w:p>
    <w:p w14:paraId="00ED5A2D" w14:textId="77777777" w:rsidR="008423FC" w:rsidRPr="00D5137A" w:rsidRDefault="008423FC" w:rsidP="008423FC">
      <w:pPr>
        <w:jc w:val="center"/>
        <w:rPr>
          <w:rFonts w:ascii="Times New Roman" w:hAnsi="Times New Roman" w:cs="Times New Roman"/>
        </w:rPr>
      </w:pPr>
      <w:r w:rsidRPr="00D5137A">
        <w:rPr>
          <w:rFonts w:ascii="Times New Roman" w:hAnsi="Times New Roman" w:cs="Times New Roman"/>
          <w:noProof/>
          <w:lang w:val="en-US"/>
        </w:rPr>
        <mc:AlternateContent>
          <mc:Choice Requires="wps">
            <w:drawing>
              <wp:anchor distT="0" distB="0" distL="114300" distR="114300" simplePos="0" relativeHeight="251714560" behindDoc="0" locked="0" layoutInCell="1" allowOverlap="1" wp14:anchorId="6A7AFB2B" wp14:editId="0B029D01">
                <wp:simplePos x="0" y="0"/>
                <wp:positionH relativeFrom="column">
                  <wp:posOffset>3314700</wp:posOffset>
                </wp:positionH>
                <wp:positionV relativeFrom="paragraph">
                  <wp:posOffset>154940</wp:posOffset>
                </wp:positionV>
                <wp:extent cx="457200" cy="0"/>
                <wp:effectExtent l="50800" t="25400" r="76200" b="101600"/>
                <wp:wrapNone/>
                <wp:docPr id="57" name="Straight Connector 57"/>
                <wp:cNvGraphicFramePr/>
                <a:graphic xmlns:a="http://schemas.openxmlformats.org/drawingml/2006/main">
                  <a:graphicData uri="http://schemas.microsoft.com/office/word/2010/wordprocessingShape">
                    <wps:wsp>
                      <wps:cNvCnPr/>
                      <wps:spPr>
                        <a:xfrm>
                          <a:off x="0" y="0"/>
                          <a:ext cx="4572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7"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61pt,12.2pt" to="297pt,1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" strokecolor="black [3213]" strokeweight="2pt">
                <v:shadow on="t" opacity="24903f" mv:blur="40000f" origin=",.5" offset="0,20000emu"/>
              </v:line>
            </w:pict>
          </mc:Fallback>
        </mc:AlternateContent>
      </w:r>
      <w:r w:rsidRPr="00D5137A">
        <w:rPr>
          <w:rFonts w:ascii="Times New Roman" w:hAnsi="Times New Roman" w:cs="Times New Roman"/>
        </w:rPr>
        <w:t>Romantic values</w:t>
      </w:r>
    </w:p>
    <w:p w14:paraId="2CA91597" w14:textId="77777777" w:rsidR="008423FC" w:rsidRPr="00D5137A" w:rsidRDefault="008423FC" w:rsidP="008423FC">
      <w:pPr>
        <w:jc w:val="center"/>
        <w:rPr>
          <w:rFonts w:ascii="Times New Roman" w:hAnsi="Times New Roman" w:cs="Times New Roman"/>
        </w:rPr>
      </w:pPr>
    </w:p>
    <w:p w14:paraId="6DADFFE5" w14:textId="77777777" w:rsidR="008423FC" w:rsidRPr="00D5137A" w:rsidRDefault="008423FC" w:rsidP="008423FC">
      <w:pPr>
        <w:jc w:val="center"/>
        <w:rPr>
          <w:rFonts w:ascii="Times New Roman" w:hAnsi="Times New Roman" w:cs="Times New Roman"/>
        </w:rPr>
      </w:pPr>
    </w:p>
    <w:p w14:paraId="473EE8D1" w14:textId="77777777" w:rsidR="008423FC" w:rsidRPr="00D5137A" w:rsidRDefault="008423FC" w:rsidP="008423FC">
      <w:pPr>
        <w:jc w:val="center"/>
        <w:rPr>
          <w:rFonts w:ascii="Times New Roman" w:hAnsi="Times New Roman" w:cs="Times New Roman"/>
        </w:rPr>
      </w:pPr>
    </w:p>
    <w:p w14:paraId="53767C75" w14:textId="77777777" w:rsidR="008423FC" w:rsidRPr="00D5137A" w:rsidRDefault="008423FC" w:rsidP="008423FC">
      <w:pPr>
        <w:jc w:val="center"/>
        <w:rPr>
          <w:rFonts w:ascii="Times New Roman" w:hAnsi="Times New Roman" w:cs="Times New Roman"/>
        </w:rPr>
      </w:pPr>
    </w:p>
    <w:p w14:paraId="039168E1" w14:textId="77777777" w:rsidR="008423FC" w:rsidRPr="00D5137A" w:rsidRDefault="008423FC" w:rsidP="008423FC">
      <w:pPr>
        <w:jc w:val="center"/>
        <w:rPr>
          <w:rFonts w:ascii="Times New Roman" w:hAnsi="Times New Roman" w:cs="Times New Roman"/>
        </w:rPr>
      </w:pPr>
    </w:p>
    <w:p w14:paraId="7C712114" w14:textId="77777777" w:rsidR="008423FC" w:rsidRPr="00D5137A" w:rsidRDefault="008423FC" w:rsidP="008423FC">
      <w:pPr>
        <w:jc w:val="center"/>
        <w:rPr>
          <w:rFonts w:ascii="Times New Roman" w:hAnsi="Times New Roman" w:cs="Times New Roman"/>
        </w:rPr>
      </w:pPr>
    </w:p>
    <w:p w14:paraId="1B0EF5F4" w14:textId="77777777" w:rsidR="008423FC" w:rsidRPr="00D5137A" w:rsidRDefault="008423FC" w:rsidP="008423FC">
      <w:pPr>
        <w:jc w:val="center"/>
        <w:rPr>
          <w:rFonts w:ascii="Times New Roman" w:hAnsi="Times New Roman" w:cs="Times New Roman"/>
        </w:rPr>
      </w:pPr>
    </w:p>
    <w:p w14:paraId="27FE4485" w14:textId="77777777" w:rsidR="008423FC" w:rsidRPr="00D5137A" w:rsidRDefault="008423FC" w:rsidP="008423FC">
      <w:pPr>
        <w:jc w:val="center"/>
        <w:rPr>
          <w:rFonts w:ascii="Times New Roman" w:hAnsi="Times New Roman" w:cs="Times New Roman"/>
        </w:rPr>
      </w:pPr>
    </w:p>
    <w:p w14:paraId="6097629A" w14:textId="77777777" w:rsidR="008423FC" w:rsidRPr="00D5137A" w:rsidRDefault="008423FC" w:rsidP="008423FC">
      <w:pPr>
        <w:jc w:val="center"/>
        <w:rPr>
          <w:rFonts w:ascii="Times New Roman" w:hAnsi="Times New Roman" w:cs="Times New Roman"/>
        </w:rPr>
      </w:pPr>
    </w:p>
    <w:p w14:paraId="2AAEA84E" w14:textId="77777777" w:rsidR="008423FC" w:rsidRPr="00D5137A" w:rsidRDefault="008423FC" w:rsidP="008423FC">
      <w:pPr>
        <w:jc w:val="center"/>
        <w:rPr>
          <w:rFonts w:ascii="Times New Roman" w:hAnsi="Times New Roman" w:cs="Times New Roman"/>
        </w:rPr>
      </w:pPr>
    </w:p>
    <w:p w14:paraId="097B8391" w14:textId="77777777" w:rsidR="008423FC" w:rsidRPr="00D5137A" w:rsidRDefault="008423FC" w:rsidP="008423FC">
      <w:pPr>
        <w:jc w:val="center"/>
        <w:rPr>
          <w:rFonts w:ascii="Times New Roman" w:hAnsi="Times New Roman" w:cs="Times New Roman"/>
        </w:rPr>
      </w:pPr>
    </w:p>
    <w:p w14:paraId="6273133C" w14:textId="77777777" w:rsidR="008423FC" w:rsidRPr="00D5137A" w:rsidRDefault="008423FC" w:rsidP="008423FC">
      <w:pPr>
        <w:jc w:val="center"/>
        <w:rPr>
          <w:rFonts w:ascii="Times New Roman" w:hAnsi="Times New Roman" w:cs="Times New Roman"/>
        </w:rPr>
      </w:pPr>
    </w:p>
    <w:p w14:paraId="73B5E286" w14:textId="77777777" w:rsidR="008423FC" w:rsidRPr="00D5137A" w:rsidRDefault="008423FC" w:rsidP="008423FC">
      <w:pPr>
        <w:jc w:val="center"/>
        <w:rPr>
          <w:rFonts w:ascii="Times New Roman" w:hAnsi="Times New Roman" w:cs="Times New Roman"/>
        </w:rPr>
      </w:pPr>
    </w:p>
    <w:p w14:paraId="23C026F1" w14:textId="77777777" w:rsidR="008423FC" w:rsidRPr="00D5137A" w:rsidRDefault="008423FC" w:rsidP="008423FC">
      <w:pPr>
        <w:jc w:val="center"/>
        <w:rPr>
          <w:rFonts w:ascii="Times New Roman" w:hAnsi="Times New Roman" w:cs="Times New Roman"/>
        </w:rPr>
      </w:pPr>
    </w:p>
    <w:p w14:paraId="1DA2B38F" w14:textId="77777777" w:rsidR="008423FC" w:rsidRPr="00D5137A" w:rsidRDefault="008423FC" w:rsidP="008423FC">
      <w:pPr>
        <w:jc w:val="center"/>
        <w:rPr>
          <w:rFonts w:ascii="Times New Roman" w:hAnsi="Times New Roman" w:cs="Times New Roman"/>
        </w:rPr>
      </w:pPr>
    </w:p>
    <w:p w14:paraId="05CF3DC9" w14:textId="77777777" w:rsidR="008423FC" w:rsidRPr="00D5137A" w:rsidRDefault="008423FC" w:rsidP="008423FC">
      <w:pPr>
        <w:jc w:val="center"/>
        <w:rPr>
          <w:rFonts w:ascii="Times New Roman" w:hAnsi="Times New Roman" w:cs="Times New Roman"/>
        </w:rPr>
      </w:pPr>
    </w:p>
    <w:p w14:paraId="7A81EA69" w14:textId="77777777" w:rsidR="008423FC" w:rsidRPr="00D5137A" w:rsidRDefault="008423FC" w:rsidP="008423FC">
      <w:pPr>
        <w:jc w:val="center"/>
        <w:rPr>
          <w:rFonts w:ascii="Times New Roman" w:hAnsi="Times New Roman" w:cs="Times New Roman"/>
        </w:rPr>
      </w:pPr>
    </w:p>
    <w:p w14:paraId="650AA64B" w14:textId="77777777" w:rsidR="008423FC" w:rsidRPr="00D5137A" w:rsidRDefault="008423FC" w:rsidP="008423FC">
      <w:pPr>
        <w:jc w:val="center"/>
        <w:rPr>
          <w:rFonts w:ascii="Times New Roman" w:hAnsi="Times New Roman" w:cs="Times New Roman"/>
        </w:rPr>
      </w:pPr>
    </w:p>
    <w:p w14:paraId="7D4FBE07" w14:textId="77777777" w:rsidR="008423FC" w:rsidRDefault="008423FC" w:rsidP="008423FC">
      <w:pPr>
        <w:jc w:val="center"/>
        <w:rPr>
          <w:rFonts w:ascii="Times New Roman" w:hAnsi="Times New Roman" w:cs="Times New Roman"/>
        </w:rPr>
      </w:pPr>
    </w:p>
    <w:p w14:paraId="3958BEFC" w14:textId="77777777" w:rsidR="002E1924" w:rsidRPr="00D5137A" w:rsidRDefault="002E1924" w:rsidP="008423FC">
      <w:pPr>
        <w:jc w:val="center"/>
        <w:rPr>
          <w:rFonts w:ascii="Times New Roman" w:hAnsi="Times New Roman" w:cs="Times New Roman"/>
        </w:rPr>
      </w:pPr>
    </w:p>
    <w:p w14:paraId="773A1750" w14:textId="77777777" w:rsidR="008423FC" w:rsidRPr="00D5137A" w:rsidRDefault="008423FC" w:rsidP="008423FC">
      <w:pPr>
        <w:rPr>
          <w:rFonts w:ascii="Times New Roman" w:hAnsi="Times New Roman" w:cs="Times New Roman"/>
        </w:rPr>
      </w:pPr>
      <w:r w:rsidRPr="00D5137A">
        <w:rPr>
          <w:rFonts w:ascii="Times New Roman" w:hAnsi="Times New Roman" w:cs="Times New Roman"/>
        </w:rPr>
        <w:lastRenderedPageBreak/>
        <w:t>What was your 11</w:t>
      </w:r>
      <w:r w:rsidRPr="00D5137A">
        <w:rPr>
          <w:rFonts w:ascii="Times New Roman" w:hAnsi="Times New Roman" w:cs="Times New Roman"/>
          <w:vertAlign w:val="superscript"/>
        </w:rPr>
        <w:t>th</w:t>
      </w:r>
      <w:r w:rsidRPr="00D5137A">
        <w:rPr>
          <w:rFonts w:ascii="Times New Roman" w:hAnsi="Times New Roman" w:cs="Times New Roman"/>
        </w:rPr>
        <w:t xml:space="preserve"> most important value? (the value that you ranked number 11)</w:t>
      </w:r>
    </w:p>
    <w:p w14:paraId="0A9D532C" w14:textId="77777777" w:rsidR="008423FC" w:rsidRPr="00D5137A" w:rsidRDefault="008423FC" w:rsidP="008423FC">
      <w:pPr>
        <w:rPr>
          <w:rFonts w:ascii="Times New Roman" w:hAnsi="Times New Roman" w:cs="Times New Roman"/>
        </w:rPr>
      </w:pPr>
    </w:p>
    <w:p w14:paraId="508C833E" w14:textId="77777777" w:rsidR="008423FC" w:rsidRPr="00D5137A" w:rsidRDefault="008423FC" w:rsidP="008423FC">
      <w:pPr>
        <w:rPr>
          <w:rFonts w:ascii="Times New Roman" w:hAnsi="Times New Roman" w:cs="Times New Roman"/>
        </w:rPr>
      </w:pPr>
    </w:p>
    <w:p w14:paraId="3993CD92" w14:textId="77777777" w:rsidR="008423FC" w:rsidRPr="00D5137A" w:rsidRDefault="008423FC" w:rsidP="008423FC">
      <w:pPr>
        <w:rPr>
          <w:rFonts w:ascii="Times New Roman" w:hAnsi="Times New Roman" w:cs="Times New Roman"/>
        </w:rPr>
      </w:pPr>
      <w:r w:rsidRPr="00D5137A">
        <w:rPr>
          <w:rFonts w:ascii="Times New Roman" w:hAnsi="Times New Roman" w:cs="Times New Roman"/>
          <w:noProof/>
          <w:u w:val="single"/>
          <w:lang w:val="en-US"/>
        </w:rPr>
        <mc:AlternateContent>
          <mc:Choice Requires="wps">
            <w:drawing>
              <wp:anchor distT="0" distB="0" distL="114300" distR="114300" simplePos="0" relativeHeight="251703296" behindDoc="0" locked="0" layoutInCell="1" allowOverlap="1" wp14:anchorId="7E4DF6EB" wp14:editId="1006811F">
                <wp:simplePos x="0" y="0"/>
                <wp:positionH relativeFrom="column">
                  <wp:posOffset>0</wp:posOffset>
                </wp:positionH>
                <wp:positionV relativeFrom="paragraph">
                  <wp:posOffset>84455</wp:posOffset>
                </wp:positionV>
                <wp:extent cx="4914900" cy="0"/>
                <wp:effectExtent l="50800" t="25400" r="63500" b="101600"/>
                <wp:wrapNone/>
                <wp:docPr id="58" name="Straight Connector 58"/>
                <wp:cNvGraphicFramePr/>
                <a:graphic xmlns:a="http://schemas.openxmlformats.org/drawingml/2006/main">
                  <a:graphicData uri="http://schemas.microsoft.com/office/word/2010/wordprocessingShape">
                    <wps:wsp>
                      <wps:cNvCnPr/>
                      <wps:spPr>
                        <a:xfrm>
                          <a:off x="0" y="0"/>
                          <a:ext cx="49149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8"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0,6.65pt" to="387pt,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" strokecolor="black [3213]" strokeweight="2pt">
                <v:shadow on="t" opacity="24903f" mv:blur="40000f" origin=",.5" offset="0,20000emu"/>
              </v:line>
            </w:pict>
          </mc:Fallback>
        </mc:AlternateContent>
      </w:r>
    </w:p>
    <w:p w14:paraId="76423107" w14:textId="77777777" w:rsidR="008423FC" w:rsidRPr="00D5137A" w:rsidRDefault="008423FC" w:rsidP="008423FC">
      <w:pPr>
        <w:rPr>
          <w:rFonts w:ascii="Times New Roman" w:hAnsi="Times New Roman" w:cs="Times New Roman"/>
        </w:rPr>
      </w:pPr>
    </w:p>
    <w:p w14:paraId="645FD553" w14:textId="77777777" w:rsidR="008423FC" w:rsidRPr="00D5137A" w:rsidRDefault="008423FC" w:rsidP="008423FC">
      <w:pPr>
        <w:rPr>
          <w:rFonts w:ascii="Times New Roman" w:hAnsi="Times New Roman" w:cs="Times New Roman"/>
        </w:rPr>
      </w:pPr>
      <w:r w:rsidRPr="00D5137A">
        <w:rPr>
          <w:rFonts w:ascii="Times New Roman" w:hAnsi="Times New Roman" w:cs="Times New Roman"/>
        </w:rPr>
        <w:t xml:space="preserve">Please describe why this personal characteristic or life domain might be important and meaningful to </w:t>
      </w:r>
      <w:r w:rsidRPr="00D5137A">
        <w:rPr>
          <w:rFonts w:ascii="Times New Roman" w:hAnsi="Times New Roman" w:cs="Times New Roman"/>
          <w:b/>
        </w:rPr>
        <w:t>someone else</w:t>
      </w:r>
      <w:r w:rsidRPr="00D5137A">
        <w:rPr>
          <w:rFonts w:ascii="Times New Roman" w:hAnsi="Times New Roman" w:cs="Times New Roman"/>
        </w:rPr>
        <w:t xml:space="preserve">.  Describe a time in </w:t>
      </w:r>
      <w:r w:rsidRPr="00D5137A">
        <w:rPr>
          <w:rFonts w:ascii="Times New Roman" w:hAnsi="Times New Roman" w:cs="Times New Roman"/>
          <w:b/>
        </w:rPr>
        <w:t>someone else’s</w:t>
      </w:r>
      <w:r w:rsidRPr="00D5137A">
        <w:rPr>
          <w:rFonts w:ascii="Times New Roman" w:hAnsi="Times New Roman" w:cs="Times New Roman"/>
        </w:rPr>
        <w:t xml:space="preserve"> life when it may have been important and made them feel good about themselves.  Write as much or as little as you wish, and don’t worry about how well it’s written.  Just focus on expressing your thoughts and feelings.  Please do your best to write about why </w:t>
      </w:r>
      <w:r w:rsidRPr="00D5137A">
        <w:rPr>
          <w:rFonts w:ascii="Times New Roman" w:hAnsi="Times New Roman" w:cs="Times New Roman"/>
          <w:b/>
        </w:rPr>
        <w:t>this value</w:t>
      </w:r>
      <w:r w:rsidRPr="00D5137A">
        <w:rPr>
          <w:rFonts w:ascii="Times New Roman" w:hAnsi="Times New Roman" w:cs="Times New Roman"/>
        </w:rPr>
        <w:t xml:space="preserve"> might be important to </w:t>
      </w:r>
      <w:r w:rsidRPr="00D5137A">
        <w:rPr>
          <w:rFonts w:ascii="Times New Roman" w:hAnsi="Times New Roman" w:cs="Times New Roman"/>
          <w:b/>
        </w:rPr>
        <w:t xml:space="preserve">someone else </w:t>
      </w:r>
      <w:r w:rsidRPr="00D5137A">
        <w:rPr>
          <w:rFonts w:ascii="Times New Roman" w:hAnsi="Times New Roman" w:cs="Times New Roman"/>
        </w:rPr>
        <w:t>for the next 10 minutes.</w:t>
      </w:r>
    </w:p>
    <w:p w14:paraId="4B87ADB0" w14:textId="77777777" w:rsidR="008423FC" w:rsidRPr="00D5137A" w:rsidRDefault="008423FC" w:rsidP="008423FC">
      <w:pPr>
        <w:rPr>
          <w:rFonts w:ascii="Times New Roman" w:hAnsi="Times New Roman" w:cs="Times New Roman"/>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8516"/>
      </w:tblGrid>
      <w:tr w:rsidR="008423FC" w:rsidRPr="00D5137A" w14:paraId="5800385E" w14:textId="77777777" w:rsidTr="00FA17D4">
        <w:tc>
          <w:tcPr>
            <w:tcW w:w="8516" w:type="dxa"/>
          </w:tcPr>
          <w:p w14:paraId="2F1F1F4A" w14:textId="77777777" w:rsidR="008423FC" w:rsidRPr="00D5137A" w:rsidRDefault="008423FC" w:rsidP="00FA17D4">
            <w:pPr>
              <w:rPr>
                <w:rFonts w:ascii="Times New Roman" w:hAnsi="Times New Roman" w:cs="Times New Roman"/>
              </w:rPr>
            </w:pPr>
          </w:p>
        </w:tc>
      </w:tr>
      <w:tr w:rsidR="008423FC" w:rsidRPr="00D5137A" w14:paraId="7D416358" w14:textId="77777777" w:rsidTr="00FA17D4">
        <w:tc>
          <w:tcPr>
            <w:tcW w:w="8516" w:type="dxa"/>
          </w:tcPr>
          <w:p w14:paraId="1B7F49DD" w14:textId="77777777" w:rsidR="008423FC" w:rsidRPr="00D5137A" w:rsidRDefault="008423FC" w:rsidP="00FA17D4">
            <w:pPr>
              <w:rPr>
                <w:rFonts w:ascii="Times New Roman" w:hAnsi="Times New Roman" w:cs="Times New Roman"/>
              </w:rPr>
            </w:pPr>
          </w:p>
        </w:tc>
      </w:tr>
      <w:tr w:rsidR="008423FC" w:rsidRPr="00D5137A" w14:paraId="53E220C2" w14:textId="77777777" w:rsidTr="00FA17D4">
        <w:tc>
          <w:tcPr>
            <w:tcW w:w="8516" w:type="dxa"/>
          </w:tcPr>
          <w:p w14:paraId="508D32C9" w14:textId="77777777" w:rsidR="008423FC" w:rsidRPr="00D5137A" w:rsidRDefault="008423FC" w:rsidP="00FA17D4">
            <w:pPr>
              <w:rPr>
                <w:rFonts w:ascii="Times New Roman" w:hAnsi="Times New Roman" w:cs="Times New Roman"/>
              </w:rPr>
            </w:pPr>
          </w:p>
        </w:tc>
      </w:tr>
      <w:tr w:rsidR="008423FC" w:rsidRPr="00D5137A" w14:paraId="648EC2AB" w14:textId="77777777" w:rsidTr="00FA17D4">
        <w:tc>
          <w:tcPr>
            <w:tcW w:w="8516" w:type="dxa"/>
          </w:tcPr>
          <w:p w14:paraId="250FA738" w14:textId="77777777" w:rsidR="008423FC" w:rsidRPr="00D5137A" w:rsidRDefault="008423FC" w:rsidP="00FA17D4">
            <w:pPr>
              <w:rPr>
                <w:rFonts w:ascii="Times New Roman" w:hAnsi="Times New Roman" w:cs="Times New Roman"/>
              </w:rPr>
            </w:pPr>
          </w:p>
        </w:tc>
      </w:tr>
      <w:tr w:rsidR="008423FC" w:rsidRPr="00D5137A" w14:paraId="47E1B9FA" w14:textId="77777777" w:rsidTr="00FA17D4">
        <w:tc>
          <w:tcPr>
            <w:tcW w:w="8516" w:type="dxa"/>
          </w:tcPr>
          <w:p w14:paraId="53CF0438" w14:textId="77777777" w:rsidR="008423FC" w:rsidRPr="00D5137A" w:rsidRDefault="008423FC" w:rsidP="00FA17D4">
            <w:pPr>
              <w:rPr>
                <w:rFonts w:ascii="Times New Roman" w:hAnsi="Times New Roman" w:cs="Times New Roman"/>
              </w:rPr>
            </w:pPr>
          </w:p>
        </w:tc>
      </w:tr>
      <w:tr w:rsidR="008423FC" w:rsidRPr="00D5137A" w14:paraId="0F422B69" w14:textId="77777777" w:rsidTr="00FA17D4">
        <w:tc>
          <w:tcPr>
            <w:tcW w:w="8516" w:type="dxa"/>
          </w:tcPr>
          <w:p w14:paraId="39A8794C" w14:textId="77777777" w:rsidR="008423FC" w:rsidRPr="00D5137A" w:rsidRDefault="008423FC" w:rsidP="00FA17D4">
            <w:pPr>
              <w:rPr>
                <w:rFonts w:ascii="Times New Roman" w:hAnsi="Times New Roman" w:cs="Times New Roman"/>
              </w:rPr>
            </w:pPr>
          </w:p>
        </w:tc>
      </w:tr>
      <w:tr w:rsidR="008423FC" w:rsidRPr="00D5137A" w14:paraId="14FF2E73" w14:textId="77777777" w:rsidTr="00FA17D4">
        <w:tc>
          <w:tcPr>
            <w:tcW w:w="8516" w:type="dxa"/>
          </w:tcPr>
          <w:p w14:paraId="7888039A" w14:textId="77777777" w:rsidR="008423FC" w:rsidRPr="00D5137A" w:rsidRDefault="008423FC" w:rsidP="00FA17D4">
            <w:pPr>
              <w:rPr>
                <w:rFonts w:ascii="Times New Roman" w:hAnsi="Times New Roman" w:cs="Times New Roman"/>
              </w:rPr>
            </w:pPr>
          </w:p>
        </w:tc>
      </w:tr>
      <w:tr w:rsidR="008423FC" w:rsidRPr="00D5137A" w14:paraId="187F8EC6" w14:textId="77777777" w:rsidTr="00FA17D4">
        <w:tc>
          <w:tcPr>
            <w:tcW w:w="8516" w:type="dxa"/>
          </w:tcPr>
          <w:p w14:paraId="1CA59CDD" w14:textId="77777777" w:rsidR="008423FC" w:rsidRPr="00D5137A" w:rsidRDefault="008423FC" w:rsidP="00FA17D4">
            <w:pPr>
              <w:rPr>
                <w:rFonts w:ascii="Times New Roman" w:hAnsi="Times New Roman" w:cs="Times New Roman"/>
              </w:rPr>
            </w:pPr>
          </w:p>
        </w:tc>
      </w:tr>
      <w:tr w:rsidR="008423FC" w:rsidRPr="00D5137A" w14:paraId="1DB4272A" w14:textId="77777777" w:rsidTr="00FA17D4">
        <w:tc>
          <w:tcPr>
            <w:tcW w:w="8516" w:type="dxa"/>
          </w:tcPr>
          <w:p w14:paraId="7094F627" w14:textId="77777777" w:rsidR="008423FC" w:rsidRPr="00D5137A" w:rsidRDefault="008423FC" w:rsidP="00FA17D4">
            <w:pPr>
              <w:rPr>
                <w:rFonts w:ascii="Times New Roman" w:hAnsi="Times New Roman" w:cs="Times New Roman"/>
              </w:rPr>
            </w:pPr>
          </w:p>
        </w:tc>
      </w:tr>
      <w:tr w:rsidR="008423FC" w:rsidRPr="00D5137A" w14:paraId="2E8268A9" w14:textId="77777777" w:rsidTr="00FA17D4">
        <w:tc>
          <w:tcPr>
            <w:tcW w:w="8516" w:type="dxa"/>
          </w:tcPr>
          <w:p w14:paraId="234F2670" w14:textId="77777777" w:rsidR="008423FC" w:rsidRPr="00D5137A" w:rsidRDefault="008423FC" w:rsidP="00FA17D4">
            <w:pPr>
              <w:rPr>
                <w:rFonts w:ascii="Times New Roman" w:hAnsi="Times New Roman" w:cs="Times New Roman"/>
              </w:rPr>
            </w:pPr>
          </w:p>
        </w:tc>
      </w:tr>
      <w:tr w:rsidR="008423FC" w:rsidRPr="00D5137A" w14:paraId="042A235B" w14:textId="77777777" w:rsidTr="00FA17D4">
        <w:tc>
          <w:tcPr>
            <w:tcW w:w="8516" w:type="dxa"/>
          </w:tcPr>
          <w:p w14:paraId="5BF5EA4B" w14:textId="77777777" w:rsidR="008423FC" w:rsidRPr="00D5137A" w:rsidRDefault="008423FC" w:rsidP="00FA17D4">
            <w:pPr>
              <w:rPr>
                <w:rFonts w:ascii="Times New Roman" w:hAnsi="Times New Roman" w:cs="Times New Roman"/>
              </w:rPr>
            </w:pPr>
          </w:p>
        </w:tc>
      </w:tr>
      <w:tr w:rsidR="008423FC" w:rsidRPr="00D5137A" w14:paraId="5880282B" w14:textId="77777777" w:rsidTr="00FA17D4">
        <w:tc>
          <w:tcPr>
            <w:tcW w:w="8516" w:type="dxa"/>
          </w:tcPr>
          <w:p w14:paraId="5F9B00F2" w14:textId="77777777" w:rsidR="008423FC" w:rsidRPr="00D5137A" w:rsidRDefault="008423FC" w:rsidP="00FA17D4">
            <w:pPr>
              <w:rPr>
                <w:rFonts w:ascii="Times New Roman" w:hAnsi="Times New Roman" w:cs="Times New Roman"/>
              </w:rPr>
            </w:pPr>
          </w:p>
        </w:tc>
      </w:tr>
      <w:tr w:rsidR="008423FC" w:rsidRPr="00D5137A" w14:paraId="409DE536" w14:textId="77777777" w:rsidTr="00FA17D4">
        <w:tc>
          <w:tcPr>
            <w:tcW w:w="8516" w:type="dxa"/>
          </w:tcPr>
          <w:p w14:paraId="4791D4CF" w14:textId="77777777" w:rsidR="008423FC" w:rsidRPr="00D5137A" w:rsidRDefault="008423FC" w:rsidP="00FA17D4">
            <w:pPr>
              <w:rPr>
                <w:rFonts w:ascii="Times New Roman" w:hAnsi="Times New Roman" w:cs="Times New Roman"/>
              </w:rPr>
            </w:pPr>
          </w:p>
        </w:tc>
      </w:tr>
      <w:tr w:rsidR="008423FC" w:rsidRPr="00D5137A" w14:paraId="36DA308E" w14:textId="77777777" w:rsidTr="00FA17D4">
        <w:tc>
          <w:tcPr>
            <w:tcW w:w="8516" w:type="dxa"/>
          </w:tcPr>
          <w:p w14:paraId="046F248F" w14:textId="77777777" w:rsidR="008423FC" w:rsidRPr="00D5137A" w:rsidRDefault="008423FC" w:rsidP="00FA17D4">
            <w:pPr>
              <w:rPr>
                <w:rFonts w:ascii="Times New Roman" w:hAnsi="Times New Roman" w:cs="Times New Roman"/>
              </w:rPr>
            </w:pPr>
          </w:p>
        </w:tc>
      </w:tr>
      <w:tr w:rsidR="008423FC" w:rsidRPr="00D5137A" w14:paraId="7E0C158F" w14:textId="77777777" w:rsidTr="00FA17D4">
        <w:tc>
          <w:tcPr>
            <w:tcW w:w="8516" w:type="dxa"/>
          </w:tcPr>
          <w:p w14:paraId="6B8590AC" w14:textId="77777777" w:rsidR="008423FC" w:rsidRPr="00D5137A" w:rsidRDefault="008423FC" w:rsidP="00FA17D4">
            <w:pPr>
              <w:rPr>
                <w:rFonts w:ascii="Times New Roman" w:hAnsi="Times New Roman" w:cs="Times New Roman"/>
              </w:rPr>
            </w:pPr>
          </w:p>
        </w:tc>
      </w:tr>
      <w:tr w:rsidR="008423FC" w:rsidRPr="00D5137A" w14:paraId="214218C7" w14:textId="77777777" w:rsidTr="00FA17D4">
        <w:tc>
          <w:tcPr>
            <w:tcW w:w="8516" w:type="dxa"/>
          </w:tcPr>
          <w:p w14:paraId="30A4118D" w14:textId="77777777" w:rsidR="008423FC" w:rsidRPr="00D5137A" w:rsidRDefault="008423FC" w:rsidP="00FA17D4">
            <w:pPr>
              <w:rPr>
                <w:rFonts w:ascii="Times New Roman" w:hAnsi="Times New Roman" w:cs="Times New Roman"/>
              </w:rPr>
            </w:pPr>
          </w:p>
        </w:tc>
      </w:tr>
      <w:tr w:rsidR="008423FC" w:rsidRPr="00D5137A" w14:paraId="1E2D6FBE" w14:textId="77777777" w:rsidTr="00FA17D4">
        <w:tc>
          <w:tcPr>
            <w:tcW w:w="8516" w:type="dxa"/>
          </w:tcPr>
          <w:p w14:paraId="7FBD59DD" w14:textId="77777777" w:rsidR="008423FC" w:rsidRPr="00D5137A" w:rsidRDefault="008423FC" w:rsidP="00FA17D4">
            <w:pPr>
              <w:rPr>
                <w:rFonts w:ascii="Times New Roman" w:hAnsi="Times New Roman" w:cs="Times New Roman"/>
              </w:rPr>
            </w:pPr>
          </w:p>
        </w:tc>
      </w:tr>
      <w:tr w:rsidR="008423FC" w:rsidRPr="00D5137A" w14:paraId="274CB45C" w14:textId="77777777" w:rsidTr="00FA17D4">
        <w:tc>
          <w:tcPr>
            <w:tcW w:w="8516" w:type="dxa"/>
          </w:tcPr>
          <w:p w14:paraId="50249A9F" w14:textId="77777777" w:rsidR="008423FC" w:rsidRPr="00D5137A" w:rsidRDefault="008423FC" w:rsidP="00FA17D4">
            <w:pPr>
              <w:rPr>
                <w:rFonts w:ascii="Times New Roman" w:hAnsi="Times New Roman" w:cs="Times New Roman"/>
              </w:rPr>
            </w:pPr>
          </w:p>
        </w:tc>
      </w:tr>
      <w:tr w:rsidR="008423FC" w:rsidRPr="00D5137A" w14:paraId="2AE92281" w14:textId="77777777" w:rsidTr="00FA17D4">
        <w:tc>
          <w:tcPr>
            <w:tcW w:w="8516" w:type="dxa"/>
          </w:tcPr>
          <w:p w14:paraId="44AFE4CB" w14:textId="77777777" w:rsidR="008423FC" w:rsidRPr="00D5137A" w:rsidRDefault="008423FC" w:rsidP="00FA17D4">
            <w:pPr>
              <w:rPr>
                <w:rFonts w:ascii="Times New Roman" w:hAnsi="Times New Roman" w:cs="Times New Roman"/>
              </w:rPr>
            </w:pPr>
          </w:p>
        </w:tc>
      </w:tr>
      <w:tr w:rsidR="008423FC" w:rsidRPr="00D5137A" w14:paraId="66629AA2" w14:textId="77777777" w:rsidTr="00FA17D4">
        <w:tc>
          <w:tcPr>
            <w:tcW w:w="8516" w:type="dxa"/>
          </w:tcPr>
          <w:p w14:paraId="4CDD71C6" w14:textId="77777777" w:rsidR="008423FC" w:rsidRPr="00D5137A" w:rsidRDefault="008423FC" w:rsidP="00FA17D4">
            <w:pPr>
              <w:rPr>
                <w:rFonts w:ascii="Times New Roman" w:hAnsi="Times New Roman" w:cs="Times New Roman"/>
              </w:rPr>
            </w:pPr>
          </w:p>
        </w:tc>
      </w:tr>
      <w:tr w:rsidR="008423FC" w:rsidRPr="00D5137A" w14:paraId="1471A912" w14:textId="77777777" w:rsidTr="00FA17D4">
        <w:tc>
          <w:tcPr>
            <w:tcW w:w="8516" w:type="dxa"/>
          </w:tcPr>
          <w:p w14:paraId="6FD333A8" w14:textId="77777777" w:rsidR="008423FC" w:rsidRPr="00D5137A" w:rsidRDefault="008423FC" w:rsidP="00FA17D4">
            <w:pPr>
              <w:rPr>
                <w:rFonts w:ascii="Times New Roman" w:hAnsi="Times New Roman" w:cs="Times New Roman"/>
              </w:rPr>
            </w:pPr>
          </w:p>
        </w:tc>
      </w:tr>
      <w:tr w:rsidR="008423FC" w:rsidRPr="00D5137A" w14:paraId="4AF97A04" w14:textId="77777777" w:rsidTr="00FA17D4">
        <w:tc>
          <w:tcPr>
            <w:tcW w:w="8516" w:type="dxa"/>
          </w:tcPr>
          <w:p w14:paraId="676FE6E3" w14:textId="77777777" w:rsidR="008423FC" w:rsidRPr="00D5137A" w:rsidRDefault="008423FC" w:rsidP="00FA17D4">
            <w:pPr>
              <w:rPr>
                <w:rFonts w:ascii="Times New Roman" w:hAnsi="Times New Roman" w:cs="Times New Roman"/>
              </w:rPr>
            </w:pPr>
          </w:p>
        </w:tc>
      </w:tr>
      <w:tr w:rsidR="008423FC" w:rsidRPr="00D5137A" w14:paraId="0127DE1D" w14:textId="77777777" w:rsidTr="00FA17D4">
        <w:tc>
          <w:tcPr>
            <w:tcW w:w="8516" w:type="dxa"/>
          </w:tcPr>
          <w:p w14:paraId="5FCAC657" w14:textId="77777777" w:rsidR="008423FC" w:rsidRPr="00D5137A" w:rsidRDefault="008423FC" w:rsidP="00FA17D4">
            <w:pPr>
              <w:rPr>
                <w:rFonts w:ascii="Times New Roman" w:hAnsi="Times New Roman" w:cs="Times New Roman"/>
              </w:rPr>
            </w:pPr>
          </w:p>
        </w:tc>
      </w:tr>
      <w:tr w:rsidR="008423FC" w:rsidRPr="00D5137A" w14:paraId="6E4310E7" w14:textId="77777777" w:rsidTr="00FA17D4">
        <w:tc>
          <w:tcPr>
            <w:tcW w:w="8516" w:type="dxa"/>
          </w:tcPr>
          <w:p w14:paraId="71809E3A" w14:textId="77777777" w:rsidR="008423FC" w:rsidRPr="00D5137A" w:rsidRDefault="008423FC" w:rsidP="00FA17D4">
            <w:pPr>
              <w:rPr>
                <w:rFonts w:ascii="Times New Roman" w:hAnsi="Times New Roman" w:cs="Times New Roman"/>
              </w:rPr>
            </w:pPr>
          </w:p>
        </w:tc>
      </w:tr>
      <w:tr w:rsidR="008423FC" w:rsidRPr="00D5137A" w14:paraId="1044044A" w14:textId="77777777" w:rsidTr="00FA17D4">
        <w:tc>
          <w:tcPr>
            <w:tcW w:w="8516" w:type="dxa"/>
          </w:tcPr>
          <w:p w14:paraId="1DEC60A3" w14:textId="77777777" w:rsidR="008423FC" w:rsidRPr="00D5137A" w:rsidRDefault="008423FC" w:rsidP="00FA17D4">
            <w:pPr>
              <w:rPr>
                <w:rFonts w:ascii="Times New Roman" w:hAnsi="Times New Roman" w:cs="Times New Roman"/>
              </w:rPr>
            </w:pPr>
          </w:p>
        </w:tc>
      </w:tr>
      <w:tr w:rsidR="008423FC" w:rsidRPr="00D5137A" w14:paraId="75FE9F98" w14:textId="77777777" w:rsidTr="00FA17D4">
        <w:tc>
          <w:tcPr>
            <w:tcW w:w="8516" w:type="dxa"/>
          </w:tcPr>
          <w:p w14:paraId="1C6551C4" w14:textId="77777777" w:rsidR="008423FC" w:rsidRPr="00D5137A" w:rsidRDefault="008423FC" w:rsidP="00FA17D4">
            <w:pPr>
              <w:rPr>
                <w:rFonts w:ascii="Times New Roman" w:hAnsi="Times New Roman" w:cs="Times New Roman"/>
              </w:rPr>
            </w:pPr>
          </w:p>
        </w:tc>
      </w:tr>
      <w:tr w:rsidR="008423FC" w:rsidRPr="00D5137A" w14:paraId="08E877EB" w14:textId="77777777" w:rsidTr="00FA17D4">
        <w:tc>
          <w:tcPr>
            <w:tcW w:w="8516" w:type="dxa"/>
          </w:tcPr>
          <w:p w14:paraId="443D90CA" w14:textId="77777777" w:rsidR="008423FC" w:rsidRPr="00D5137A" w:rsidRDefault="008423FC" w:rsidP="00FA17D4">
            <w:pPr>
              <w:rPr>
                <w:rFonts w:ascii="Times New Roman" w:hAnsi="Times New Roman" w:cs="Times New Roman"/>
              </w:rPr>
            </w:pPr>
          </w:p>
        </w:tc>
      </w:tr>
      <w:tr w:rsidR="008423FC" w:rsidRPr="00D5137A" w14:paraId="7EDFF0F1" w14:textId="77777777" w:rsidTr="00FA17D4">
        <w:tc>
          <w:tcPr>
            <w:tcW w:w="8516" w:type="dxa"/>
          </w:tcPr>
          <w:p w14:paraId="594D2060" w14:textId="77777777" w:rsidR="008423FC" w:rsidRPr="00D5137A" w:rsidRDefault="008423FC" w:rsidP="00FA17D4">
            <w:pPr>
              <w:rPr>
                <w:rFonts w:ascii="Times New Roman" w:hAnsi="Times New Roman" w:cs="Times New Roman"/>
              </w:rPr>
            </w:pPr>
          </w:p>
        </w:tc>
      </w:tr>
      <w:tr w:rsidR="008423FC" w:rsidRPr="00D5137A" w14:paraId="4758A209" w14:textId="77777777" w:rsidTr="00FA17D4">
        <w:tc>
          <w:tcPr>
            <w:tcW w:w="8516" w:type="dxa"/>
          </w:tcPr>
          <w:p w14:paraId="702B473B" w14:textId="77777777" w:rsidR="008423FC" w:rsidRPr="00D5137A" w:rsidRDefault="008423FC" w:rsidP="00FA17D4">
            <w:pPr>
              <w:rPr>
                <w:rFonts w:ascii="Times New Roman" w:hAnsi="Times New Roman" w:cs="Times New Roman"/>
              </w:rPr>
            </w:pPr>
          </w:p>
        </w:tc>
      </w:tr>
      <w:tr w:rsidR="008423FC" w:rsidRPr="00D5137A" w14:paraId="5EEB2699" w14:textId="77777777" w:rsidTr="00FA17D4">
        <w:tc>
          <w:tcPr>
            <w:tcW w:w="8516" w:type="dxa"/>
          </w:tcPr>
          <w:p w14:paraId="2E4D19FF" w14:textId="77777777" w:rsidR="008423FC" w:rsidRPr="00D5137A" w:rsidRDefault="008423FC" w:rsidP="00FA17D4">
            <w:pPr>
              <w:rPr>
                <w:rFonts w:ascii="Times New Roman" w:hAnsi="Times New Roman" w:cs="Times New Roman"/>
              </w:rPr>
            </w:pPr>
          </w:p>
        </w:tc>
      </w:tr>
      <w:tr w:rsidR="008423FC" w:rsidRPr="00D5137A" w14:paraId="45464006" w14:textId="77777777" w:rsidTr="00FA17D4">
        <w:tc>
          <w:tcPr>
            <w:tcW w:w="8516" w:type="dxa"/>
          </w:tcPr>
          <w:p w14:paraId="7E34A90C" w14:textId="77777777" w:rsidR="008423FC" w:rsidRPr="00D5137A" w:rsidRDefault="008423FC" w:rsidP="00FA17D4">
            <w:pPr>
              <w:rPr>
                <w:rFonts w:ascii="Times New Roman" w:hAnsi="Times New Roman" w:cs="Times New Roman"/>
              </w:rPr>
            </w:pPr>
          </w:p>
        </w:tc>
      </w:tr>
      <w:tr w:rsidR="008423FC" w:rsidRPr="00D5137A" w14:paraId="7A0E9BD5" w14:textId="77777777" w:rsidTr="00FA17D4">
        <w:tc>
          <w:tcPr>
            <w:tcW w:w="8516" w:type="dxa"/>
          </w:tcPr>
          <w:p w14:paraId="3312FA07" w14:textId="77777777" w:rsidR="008423FC" w:rsidRPr="00D5137A" w:rsidRDefault="008423FC" w:rsidP="00FA17D4">
            <w:pPr>
              <w:rPr>
                <w:rFonts w:ascii="Times New Roman" w:hAnsi="Times New Roman" w:cs="Times New Roman"/>
              </w:rPr>
            </w:pPr>
          </w:p>
        </w:tc>
      </w:tr>
      <w:tr w:rsidR="008423FC" w:rsidRPr="00D5137A" w14:paraId="65D6138D" w14:textId="77777777" w:rsidTr="00FA17D4">
        <w:tc>
          <w:tcPr>
            <w:tcW w:w="8516" w:type="dxa"/>
          </w:tcPr>
          <w:p w14:paraId="1D7D2A8D" w14:textId="77777777" w:rsidR="008423FC" w:rsidRPr="00D5137A" w:rsidRDefault="008423FC" w:rsidP="00FA17D4">
            <w:pPr>
              <w:rPr>
                <w:rFonts w:ascii="Times New Roman" w:hAnsi="Times New Roman" w:cs="Times New Roman"/>
              </w:rPr>
            </w:pPr>
          </w:p>
        </w:tc>
      </w:tr>
      <w:tr w:rsidR="008423FC" w:rsidRPr="00D5137A" w14:paraId="30AE2703" w14:textId="77777777" w:rsidTr="00FA17D4">
        <w:tc>
          <w:tcPr>
            <w:tcW w:w="8516" w:type="dxa"/>
          </w:tcPr>
          <w:p w14:paraId="60B8E821" w14:textId="77777777" w:rsidR="008423FC" w:rsidRPr="00D5137A" w:rsidRDefault="008423FC" w:rsidP="00FA17D4">
            <w:pPr>
              <w:rPr>
                <w:rFonts w:ascii="Times New Roman" w:hAnsi="Times New Roman" w:cs="Times New Roman"/>
              </w:rPr>
            </w:pPr>
          </w:p>
        </w:tc>
      </w:tr>
      <w:tr w:rsidR="008423FC" w:rsidRPr="00D5137A" w14:paraId="48BB8656" w14:textId="77777777" w:rsidTr="00FA17D4">
        <w:tc>
          <w:tcPr>
            <w:tcW w:w="8516" w:type="dxa"/>
          </w:tcPr>
          <w:p w14:paraId="241B5C95" w14:textId="77777777" w:rsidR="008423FC" w:rsidRPr="00D5137A" w:rsidRDefault="008423FC" w:rsidP="00FA17D4">
            <w:pPr>
              <w:rPr>
                <w:rFonts w:ascii="Times New Roman" w:hAnsi="Times New Roman" w:cs="Times New Roman"/>
              </w:rPr>
            </w:pPr>
          </w:p>
        </w:tc>
      </w:tr>
      <w:tr w:rsidR="008423FC" w:rsidRPr="00D5137A" w14:paraId="4DC4293D" w14:textId="77777777" w:rsidTr="00FA17D4">
        <w:tc>
          <w:tcPr>
            <w:tcW w:w="8516" w:type="dxa"/>
          </w:tcPr>
          <w:p w14:paraId="5D1D72A6" w14:textId="77777777" w:rsidR="008423FC" w:rsidRPr="00D5137A" w:rsidRDefault="008423FC" w:rsidP="00FA17D4">
            <w:pPr>
              <w:rPr>
                <w:rFonts w:ascii="Times New Roman" w:hAnsi="Times New Roman" w:cs="Times New Roman"/>
              </w:rPr>
            </w:pPr>
          </w:p>
        </w:tc>
      </w:tr>
      <w:tr w:rsidR="008423FC" w:rsidRPr="00D5137A" w14:paraId="2ED35F7E" w14:textId="77777777" w:rsidTr="00FA17D4">
        <w:tc>
          <w:tcPr>
            <w:tcW w:w="8516" w:type="dxa"/>
          </w:tcPr>
          <w:p w14:paraId="796EE851" w14:textId="77777777" w:rsidR="008423FC" w:rsidRPr="00D5137A" w:rsidRDefault="008423FC" w:rsidP="00FA17D4">
            <w:pPr>
              <w:rPr>
                <w:rFonts w:ascii="Times New Roman" w:hAnsi="Times New Roman" w:cs="Times New Roman"/>
              </w:rPr>
            </w:pPr>
          </w:p>
        </w:tc>
      </w:tr>
      <w:tr w:rsidR="008423FC" w:rsidRPr="00D5137A" w14:paraId="59DCC8DE" w14:textId="77777777" w:rsidTr="00FA17D4">
        <w:tc>
          <w:tcPr>
            <w:tcW w:w="8516" w:type="dxa"/>
          </w:tcPr>
          <w:p w14:paraId="7E03262F" w14:textId="77777777" w:rsidR="008423FC" w:rsidRPr="00D5137A" w:rsidRDefault="008423FC" w:rsidP="00FA17D4">
            <w:pPr>
              <w:rPr>
                <w:rFonts w:ascii="Times New Roman" w:hAnsi="Times New Roman" w:cs="Times New Roman"/>
              </w:rPr>
            </w:pPr>
          </w:p>
        </w:tc>
      </w:tr>
      <w:tr w:rsidR="008423FC" w:rsidRPr="00D5137A" w14:paraId="1960FA91" w14:textId="77777777" w:rsidTr="00FA17D4">
        <w:tc>
          <w:tcPr>
            <w:tcW w:w="8516" w:type="dxa"/>
          </w:tcPr>
          <w:p w14:paraId="0612C6CB" w14:textId="77777777" w:rsidR="008423FC" w:rsidRPr="00D5137A" w:rsidRDefault="008423FC" w:rsidP="00FA17D4">
            <w:pPr>
              <w:rPr>
                <w:rFonts w:ascii="Times New Roman" w:hAnsi="Times New Roman" w:cs="Times New Roman"/>
              </w:rPr>
            </w:pPr>
          </w:p>
        </w:tc>
      </w:tr>
      <w:tr w:rsidR="008423FC" w:rsidRPr="00D5137A" w14:paraId="21D504DB" w14:textId="77777777" w:rsidTr="00FA17D4">
        <w:tc>
          <w:tcPr>
            <w:tcW w:w="8516" w:type="dxa"/>
          </w:tcPr>
          <w:p w14:paraId="38795595" w14:textId="77777777" w:rsidR="008423FC" w:rsidRPr="00D5137A" w:rsidRDefault="008423FC" w:rsidP="00FA17D4">
            <w:pPr>
              <w:rPr>
                <w:rFonts w:ascii="Times New Roman" w:hAnsi="Times New Roman" w:cs="Times New Roman"/>
              </w:rPr>
            </w:pPr>
          </w:p>
        </w:tc>
      </w:tr>
      <w:tr w:rsidR="008423FC" w:rsidRPr="00D5137A" w14:paraId="0E108E5B" w14:textId="77777777" w:rsidTr="00FA17D4">
        <w:tc>
          <w:tcPr>
            <w:tcW w:w="8516" w:type="dxa"/>
          </w:tcPr>
          <w:p w14:paraId="0428033B" w14:textId="77777777" w:rsidR="008423FC" w:rsidRPr="00D5137A" w:rsidRDefault="008423FC" w:rsidP="00FA17D4">
            <w:pPr>
              <w:rPr>
                <w:rFonts w:ascii="Times New Roman" w:hAnsi="Times New Roman" w:cs="Times New Roman"/>
              </w:rPr>
            </w:pPr>
          </w:p>
        </w:tc>
      </w:tr>
      <w:tr w:rsidR="008423FC" w:rsidRPr="00D5137A" w14:paraId="1479BC5B" w14:textId="77777777" w:rsidTr="00FA17D4">
        <w:tc>
          <w:tcPr>
            <w:tcW w:w="8516" w:type="dxa"/>
          </w:tcPr>
          <w:p w14:paraId="2C31FB12" w14:textId="77777777" w:rsidR="008423FC" w:rsidRPr="00D5137A" w:rsidRDefault="008423FC" w:rsidP="00FA17D4">
            <w:pPr>
              <w:rPr>
                <w:rFonts w:ascii="Times New Roman" w:hAnsi="Times New Roman" w:cs="Times New Roman"/>
              </w:rPr>
            </w:pPr>
          </w:p>
        </w:tc>
      </w:tr>
      <w:tr w:rsidR="008423FC" w:rsidRPr="00D5137A" w14:paraId="14B1A99E" w14:textId="77777777" w:rsidTr="00FA17D4">
        <w:tc>
          <w:tcPr>
            <w:tcW w:w="8516" w:type="dxa"/>
          </w:tcPr>
          <w:p w14:paraId="1D3BA83B" w14:textId="77777777" w:rsidR="008423FC" w:rsidRPr="00D5137A" w:rsidRDefault="008423FC" w:rsidP="00FA17D4">
            <w:pPr>
              <w:rPr>
                <w:rFonts w:ascii="Times New Roman" w:hAnsi="Times New Roman" w:cs="Times New Roman"/>
              </w:rPr>
            </w:pPr>
          </w:p>
        </w:tc>
      </w:tr>
      <w:tr w:rsidR="008423FC" w:rsidRPr="00D5137A" w14:paraId="5CE53FAF" w14:textId="77777777" w:rsidTr="00FA17D4">
        <w:tc>
          <w:tcPr>
            <w:tcW w:w="8516" w:type="dxa"/>
          </w:tcPr>
          <w:p w14:paraId="7EC4BF21" w14:textId="77777777" w:rsidR="008423FC" w:rsidRPr="00D5137A" w:rsidRDefault="008423FC" w:rsidP="00FA17D4">
            <w:pPr>
              <w:rPr>
                <w:rFonts w:ascii="Times New Roman" w:hAnsi="Times New Roman" w:cs="Times New Roman"/>
              </w:rPr>
            </w:pPr>
          </w:p>
        </w:tc>
      </w:tr>
      <w:tr w:rsidR="008423FC" w:rsidRPr="00D5137A" w14:paraId="7967E6B9" w14:textId="77777777" w:rsidTr="00FA17D4">
        <w:tc>
          <w:tcPr>
            <w:tcW w:w="8516" w:type="dxa"/>
          </w:tcPr>
          <w:p w14:paraId="61C90F96" w14:textId="77777777" w:rsidR="008423FC" w:rsidRPr="00D5137A" w:rsidRDefault="008423FC" w:rsidP="00FA17D4">
            <w:pPr>
              <w:rPr>
                <w:rFonts w:ascii="Times New Roman" w:hAnsi="Times New Roman" w:cs="Times New Roman"/>
              </w:rPr>
            </w:pPr>
          </w:p>
        </w:tc>
      </w:tr>
      <w:tr w:rsidR="008423FC" w:rsidRPr="00D5137A" w14:paraId="25241FE0" w14:textId="77777777" w:rsidTr="00FA17D4">
        <w:tc>
          <w:tcPr>
            <w:tcW w:w="8516" w:type="dxa"/>
          </w:tcPr>
          <w:p w14:paraId="220B435E" w14:textId="77777777" w:rsidR="008423FC" w:rsidRPr="00D5137A" w:rsidRDefault="008423FC" w:rsidP="00FA17D4">
            <w:pPr>
              <w:rPr>
                <w:rFonts w:ascii="Times New Roman" w:hAnsi="Times New Roman" w:cs="Times New Roman"/>
              </w:rPr>
            </w:pPr>
          </w:p>
        </w:tc>
      </w:tr>
      <w:tr w:rsidR="008423FC" w:rsidRPr="00D5137A" w14:paraId="53E82797" w14:textId="77777777" w:rsidTr="00FA17D4">
        <w:tc>
          <w:tcPr>
            <w:tcW w:w="8516" w:type="dxa"/>
          </w:tcPr>
          <w:p w14:paraId="75E7AD16" w14:textId="77777777" w:rsidR="008423FC" w:rsidRPr="00D5137A" w:rsidRDefault="008423FC" w:rsidP="00FA17D4">
            <w:pPr>
              <w:rPr>
                <w:rFonts w:ascii="Times New Roman" w:hAnsi="Times New Roman" w:cs="Times New Roman"/>
              </w:rPr>
            </w:pPr>
          </w:p>
        </w:tc>
      </w:tr>
      <w:tr w:rsidR="008423FC" w:rsidRPr="00D5137A" w14:paraId="1DADC782" w14:textId="77777777" w:rsidTr="00FA17D4">
        <w:tc>
          <w:tcPr>
            <w:tcW w:w="8516" w:type="dxa"/>
          </w:tcPr>
          <w:p w14:paraId="0C43BCC7" w14:textId="77777777" w:rsidR="008423FC" w:rsidRPr="00D5137A" w:rsidRDefault="008423FC" w:rsidP="00FA17D4">
            <w:pPr>
              <w:rPr>
                <w:rFonts w:ascii="Times New Roman" w:hAnsi="Times New Roman" w:cs="Times New Roman"/>
              </w:rPr>
            </w:pPr>
          </w:p>
        </w:tc>
      </w:tr>
      <w:tr w:rsidR="008423FC" w:rsidRPr="00D5137A" w14:paraId="4E790687" w14:textId="77777777" w:rsidTr="00FA17D4">
        <w:tc>
          <w:tcPr>
            <w:tcW w:w="8516" w:type="dxa"/>
          </w:tcPr>
          <w:p w14:paraId="2ECB75F5" w14:textId="77777777" w:rsidR="008423FC" w:rsidRPr="00D5137A" w:rsidRDefault="008423FC" w:rsidP="00FA17D4">
            <w:pPr>
              <w:rPr>
                <w:rFonts w:ascii="Times New Roman" w:hAnsi="Times New Roman" w:cs="Times New Roman"/>
              </w:rPr>
            </w:pPr>
          </w:p>
        </w:tc>
      </w:tr>
      <w:tr w:rsidR="008423FC" w:rsidRPr="00D5137A" w14:paraId="51AF91FA" w14:textId="77777777" w:rsidTr="00FA17D4">
        <w:tc>
          <w:tcPr>
            <w:tcW w:w="8516" w:type="dxa"/>
          </w:tcPr>
          <w:p w14:paraId="13FC50AC" w14:textId="77777777" w:rsidR="008423FC" w:rsidRPr="00D5137A" w:rsidRDefault="008423FC" w:rsidP="00FA17D4">
            <w:pPr>
              <w:rPr>
                <w:rFonts w:ascii="Times New Roman" w:hAnsi="Times New Roman" w:cs="Times New Roman"/>
              </w:rPr>
            </w:pPr>
          </w:p>
        </w:tc>
      </w:tr>
      <w:tr w:rsidR="008423FC" w:rsidRPr="00D5137A" w14:paraId="657ABF52" w14:textId="77777777" w:rsidTr="00FA17D4">
        <w:tc>
          <w:tcPr>
            <w:tcW w:w="8516" w:type="dxa"/>
          </w:tcPr>
          <w:p w14:paraId="57800633" w14:textId="77777777" w:rsidR="008423FC" w:rsidRPr="00D5137A" w:rsidRDefault="008423FC" w:rsidP="00FA17D4">
            <w:pPr>
              <w:rPr>
                <w:rFonts w:ascii="Times New Roman" w:hAnsi="Times New Roman" w:cs="Times New Roman"/>
              </w:rPr>
            </w:pPr>
          </w:p>
        </w:tc>
      </w:tr>
      <w:tr w:rsidR="008423FC" w:rsidRPr="00D5137A" w14:paraId="001FEF05" w14:textId="77777777" w:rsidTr="00FA17D4">
        <w:tc>
          <w:tcPr>
            <w:tcW w:w="8516" w:type="dxa"/>
          </w:tcPr>
          <w:p w14:paraId="310AA31A" w14:textId="77777777" w:rsidR="008423FC" w:rsidRPr="00D5137A" w:rsidRDefault="008423FC" w:rsidP="00FA17D4">
            <w:pPr>
              <w:rPr>
                <w:rFonts w:ascii="Times New Roman" w:hAnsi="Times New Roman" w:cs="Times New Roman"/>
              </w:rPr>
            </w:pPr>
          </w:p>
        </w:tc>
      </w:tr>
      <w:tr w:rsidR="008423FC" w:rsidRPr="00D5137A" w14:paraId="6C89B1CC" w14:textId="77777777" w:rsidTr="00FA17D4">
        <w:tc>
          <w:tcPr>
            <w:tcW w:w="8516" w:type="dxa"/>
          </w:tcPr>
          <w:p w14:paraId="64214CBC" w14:textId="77777777" w:rsidR="008423FC" w:rsidRPr="00D5137A" w:rsidRDefault="008423FC" w:rsidP="00FA17D4">
            <w:pPr>
              <w:rPr>
                <w:rFonts w:ascii="Times New Roman" w:hAnsi="Times New Roman" w:cs="Times New Roman"/>
              </w:rPr>
            </w:pPr>
          </w:p>
        </w:tc>
      </w:tr>
      <w:tr w:rsidR="008423FC" w:rsidRPr="00D5137A" w14:paraId="5B5A0BBF" w14:textId="77777777" w:rsidTr="00FA17D4">
        <w:tc>
          <w:tcPr>
            <w:tcW w:w="8516" w:type="dxa"/>
          </w:tcPr>
          <w:p w14:paraId="7976BDBE" w14:textId="77777777" w:rsidR="008423FC" w:rsidRPr="00D5137A" w:rsidRDefault="008423FC" w:rsidP="00FA17D4">
            <w:pPr>
              <w:rPr>
                <w:rFonts w:ascii="Times New Roman" w:hAnsi="Times New Roman" w:cs="Times New Roman"/>
              </w:rPr>
            </w:pPr>
          </w:p>
        </w:tc>
      </w:tr>
      <w:tr w:rsidR="008423FC" w:rsidRPr="00D5137A" w14:paraId="0BA30717" w14:textId="77777777" w:rsidTr="00FA17D4">
        <w:tc>
          <w:tcPr>
            <w:tcW w:w="8516" w:type="dxa"/>
          </w:tcPr>
          <w:p w14:paraId="2881839E" w14:textId="77777777" w:rsidR="008423FC" w:rsidRPr="00D5137A" w:rsidRDefault="008423FC" w:rsidP="00FA17D4">
            <w:pPr>
              <w:rPr>
                <w:rFonts w:ascii="Times New Roman" w:hAnsi="Times New Roman" w:cs="Times New Roman"/>
              </w:rPr>
            </w:pPr>
          </w:p>
        </w:tc>
      </w:tr>
      <w:tr w:rsidR="008423FC" w:rsidRPr="00D5137A" w14:paraId="0BBF838F" w14:textId="77777777" w:rsidTr="00FA17D4">
        <w:tc>
          <w:tcPr>
            <w:tcW w:w="8516" w:type="dxa"/>
          </w:tcPr>
          <w:p w14:paraId="0853A3CC" w14:textId="77777777" w:rsidR="008423FC" w:rsidRPr="00D5137A" w:rsidRDefault="008423FC" w:rsidP="00FA17D4">
            <w:pPr>
              <w:rPr>
                <w:rFonts w:ascii="Times New Roman" w:hAnsi="Times New Roman" w:cs="Times New Roman"/>
              </w:rPr>
            </w:pPr>
          </w:p>
        </w:tc>
      </w:tr>
      <w:tr w:rsidR="008423FC" w:rsidRPr="00D5137A" w14:paraId="5FA6947A" w14:textId="77777777" w:rsidTr="00FA17D4">
        <w:tc>
          <w:tcPr>
            <w:tcW w:w="8516" w:type="dxa"/>
          </w:tcPr>
          <w:p w14:paraId="4D26AC23" w14:textId="77777777" w:rsidR="008423FC" w:rsidRPr="00D5137A" w:rsidRDefault="008423FC" w:rsidP="00FA17D4">
            <w:pPr>
              <w:rPr>
                <w:rFonts w:ascii="Times New Roman" w:hAnsi="Times New Roman" w:cs="Times New Roman"/>
              </w:rPr>
            </w:pPr>
          </w:p>
        </w:tc>
      </w:tr>
      <w:tr w:rsidR="008423FC" w:rsidRPr="00D5137A" w14:paraId="18F79C7A" w14:textId="77777777" w:rsidTr="00FA17D4">
        <w:tc>
          <w:tcPr>
            <w:tcW w:w="8516" w:type="dxa"/>
          </w:tcPr>
          <w:p w14:paraId="149AFD64" w14:textId="77777777" w:rsidR="008423FC" w:rsidRPr="00D5137A" w:rsidRDefault="008423FC" w:rsidP="00FA17D4">
            <w:pPr>
              <w:rPr>
                <w:rFonts w:ascii="Times New Roman" w:hAnsi="Times New Roman" w:cs="Times New Roman"/>
              </w:rPr>
            </w:pPr>
          </w:p>
        </w:tc>
      </w:tr>
      <w:tr w:rsidR="008423FC" w:rsidRPr="00D5137A" w14:paraId="5F37E142" w14:textId="77777777" w:rsidTr="00FA17D4">
        <w:tc>
          <w:tcPr>
            <w:tcW w:w="8516" w:type="dxa"/>
          </w:tcPr>
          <w:p w14:paraId="6E3AC22B" w14:textId="77777777" w:rsidR="008423FC" w:rsidRPr="00D5137A" w:rsidRDefault="008423FC" w:rsidP="00FA17D4">
            <w:pPr>
              <w:rPr>
                <w:rFonts w:ascii="Times New Roman" w:hAnsi="Times New Roman" w:cs="Times New Roman"/>
              </w:rPr>
            </w:pPr>
          </w:p>
        </w:tc>
      </w:tr>
      <w:tr w:rsidR="008423FC" w:rsidRPr="00D5137A" w14:paraId="3681E9B3" w14:textId="77777777" w:rsidTr="00FA17D4">
        <w:tc>
          <w:tcPr>
            <w:tcW w:w="8516" w:type="dxa"/>
          </w:tcPr>
          <w:p w14:paraId="7DC981B5" w14:textId="77777777" w:rsidR="008423FC" w:rsidRPr="00D5137A" w:rsidRDefault="008423FC" w:rsidP="00FA17D4">
            <w:pPr>
              <w:rPr>
                <w:rFonts w:ascii="Times New Roman" w:hAnsi="Times New Roman" w:cs="Times New Roman"/>
              </w:rPr>
            </w:pPr>
          </w:p>
        </w:tc>
      </w:tr>
      <w:tr w:rsidR="008423FC" w:rsidRPr="00D5137A" w14:paraId="68C57C13" w14:textId="77777777" w:rsidTr="00FA17D4">
        <w:tc>
          <w:tcPr>
            <w:tcW w:w="8516" w:type="dxa"/>
          </w:tcPr>
          <w:p w14:paraId="30EF5610" w14:textId="77777777" w:rsidR="008423FC" w:rsidRPr="00D5137A" w:rsidRDefault="008423FC" w:rsidP="00FA17D4">
            <w:pPr>
              <w:rPr>
                <w:rFonts w:ascii="Times New Roman" w:hAnsi="Times New Roman" w:cs="Times New Roman"/>
              </w:rPr>
            </w:pPr>
          </w:p>
        </w:tc>
      </w:tr>
      <w:tr w:rsidR="008423FC" w:rsidRPr="00D5137A" w14:paraId="5D7AD04A" w14:textId="77777777" w:rsidTr="00FA17D4">
        <w:tc>
          <w:tcPr>
            <w:tcW w:w="8516" w:type="dxa"/>
          </w:tcPr>
          <w:p w14:paraId="7B35E40D" w14:textId="77777777" w:rsidR="008423FC" w:rsidRPr="00D5137A" w:rsidRDefault="008423FC" w:rsidP="00FA17D4">
            <w:pPr>
              <w:rPr>
                <w:rFonts w:ascii="Times New Roman" w:hAnsi="Times New Roman" w:cs="Times New Roman"/>
              </w:rPr>
            </w:pPr>
          </w:p>
        </w:tc>
      </w:tr>
      <w:tr w:rsidR="008423FC" w:rsidRPr="00D5137A" w14:paraId="444C6A4A" w14:textId="77777777" w:rsidTr="00FA17D4">
        <w:tc>
          <w:tcPr>
            <w:tcW w:w="8516" w:type="dxa"/>
          </w:tcPr>
          <w:p w14:paraId="4B95939A" w14:textId="77777777" w:rsidR="008423FC" w:rsidRPr="00D5137A" w:rsidRDefault="008423FC" w:rsidP="00FA17D4">
            <w:pPr>
              <w:rPr>
                <w:rFonts w:ascii="Times New Roman" w:hAnsi="Times New Roman" w:cs="Times New Roman"/>
              </w:rPr>
            </w:pPr>
          </w:p>
        </w:tc>
      </w:tr>
      <w:tr w:rsidR="008423FC" w:rsidRPr="00D5137A" w14:paraId="20433A50" w14:textId="77777777" w:rsidTr="00FA17D4">
        <w:tc>
          <w:tcPr>
            <w:tcW w:w="8516" w:type="dxa"/>
          </w:tcPr>
          <w:p w14:paraId="42966F93" w14:textId="77777777" w:rsidR="008423FC" w:rsidRPr="00D5137A" w:rsidRDefault="008423FC" w:rsidP="00FA17D4">
            <w:pPr>
              <w:rPr>
                <w:rFonts w:ascii="Times New Roman" w:hAnsi="Times New Roman" w:cs="Times New Roman"/>
              </w:rPr>
            </w:pPr>
          </w:p>
        </w:tc>
      </w:tr>
      <w:tr w:rsidR="008423FC" w:rsidRPr="00D5137A" w14:paraId="5CB3D8B2" w14:textId="77777777" w:rsidTr="00FA17D4">
        <w:tc>
          <w:tcPr>
            <w:tcW w:w="8516" w:type="dxa"/>
          </w:tcPr>
          <w:p w14:paraId="4E20D5B8" w14:textId="77777777" w:rsidR="008423FC" w:rsidRPr="00D5137A" w:rsidRDefault="008423FC" w:rsidP="00FA17D4">
            <w:pPr>
              <w:rPr>
                <w:rFonts w:ascii="Times New Roman" w:hAnsi="Times New Roman" w:cs="Times New Roman"/>
              </w:rPr>
            </w:pPr>
          </w:p>
        </w:tc>
      </w:tr>
      <w:tr w:rsidR="008423FC" w:rsidRPr="00D5137A" w14:paraId="10DB0C35" w14:textId="77777777" w:rsidTr="00FA17D4">
        <w:tc>
          <w:tcPr>
            <w:tcW w:w="8516" w:type="dxa"/>
          </w:tcPr>
          <w:p w14:paraId="7A8D113B" w14:textId="77777777" w:rsidR="008423FC" w:rsidRPr="00D5137A" w:rsidRDefault="008423FC" w:rsidP="00FA17D4">
            <w:pPr>
              <w:rPr>
                <w:rFonts w:ascii="Times New Roman" w:hAnsi="Times New Roman" w:cs="Times New Roman"/>
              </w:rPr>
            </w:pPr>
          </w:p>
        </w:tc>
      </w:tr>
      <w:tr w:rsidR="008423FC" w:rsidRPr="00D5137A" w14:paraId="6A9C4ECF" w14:textId="77777777" w:rsidTr="00FA17D4">
        <w:tc>
          <w:tcPr>
            <w:tcW w:w="8516" w:type="dxa"/>
          </w:tcPr>
          <w:p w14:paraId="3E7005D3" w14:textId="77777777" w:rsidR="008423FC" w:rsidRPr="00D5137A" w:rsidRDefault="008423FC" w:rsidP="00FA17D4">
            <w:pPr>
              <w:rPr>
                <w:rFonts w:ascii="Times New Roman" w:hAnsi="Times New Roman" w:cs="Times New Roman"/>
              </w:rPr>
            </w:pPr>
          </w:p>
        </w:tc>
      </w:tr>
      <w:tr w:rsidR="008423FC" w:rsidRPr="00D5137A" w14:paraId="4D55A50A" w14:textId="77777777" w:rsidTr="00FA17D4">
        <w:tc>
          <w:tcPr>
            <w:tcW w:w="8516" w:type="dxa"/>
          </w:tcPr>
          <w:p w14:paraId="09884F44" w14:textId="77777777" w:rsidR="008423FC" w:rsidRPr="00D5137A" w:rsidRDefault="008423FC" w:rsidP="00FA17D4">
            <w:pPr>
              <w:rPr>
                <w:rFonts w:ascii="Times New Roman" w:hAnsi="Times New Roman" w:cs="Times New Roman"/>
              </w:rPr>
            </w:pPr>
          </w:p>
        </w:tc>
      </w:tr>
      <w:tr w:rsidR="008423FC" w:rsidRPr="00D5137A" w14:paraId="20D9BBC4" w14:textId="77777777" w:rsidTr="00FA17D4">
        <w:tc>
          <w:tcPr>
            <w:tcW w:w="8516" w:type="dxa"/>
          </w:tcPr>
          <w:p w14:paraId="69A95975" w14:textId="77777777" w:rsidR="008423FC" w:rsidRPr="00D5137A" w:rsidRDefault="008423FC" w:rsidP="00FA17D4">
            <w:pPr>
              <w:rPr>
                <w:rFonts w:ascii="Times New Roman" w:hAnsi="Times New Roman" w:cs="Times New Roman"/>
              </w:rPr>
            </w:pPr>
          </w:p>
        </w:tc>
      </w:tr>
      <w:tr w:rsidR="008423FC" w:rsidRPr="00D5137A" w14:paraId="4A03E084" w14:textId="77777777" w:rsidTr="00FA17D4">
        <w:tc>
          <w:tcPr>
            <w:tcW w:w="8516" w:type="dxa"/>
          </w:tcPr>
          <w:p w14:paraId="5C051502" w14:textId="77777777" w:rsidR="008423FC" w:rsidRPr="00D5137A" w:rsidRDefault="008423FC" w:rsidP="00FA17D4">
            <w:pPr>
              <w:rPr>
                <w:rFonts w:ascii="Times New Roman" w:hAnsi="Times New Roman" w:cs="Times New Roman"/>
              </w:rPr>
            </w:pPr>
          </w:p>
        </w:tc>
      </w:tr>
      <w:tr w:rsidR="008423FC" w:rsidRPr="00D5137A" w14:paraId="68E9084F" w14:textId="77777777" w:rsidTr="00FA17D4">
        <w:tc>
          <w:tcPr>
            <w:tcW w:w="8516" w:type="dxa"/>
          </w:tcPr>
          <w:p w14:paraId="11C90C49" w14:textId="77777777" w:rsidR="008423FC" w:rsidRPr="00D5137A" w:rsidRDefault="008423FC" w:rsidP="00FA17D4">
            <w:pPr>
              <w:rPr>
                <w:rFonts w:ascii="Times New Roman" w:hAnsi="Times New Roman" w:cs="Times New Roman"/>
              </w:rPr>
            </w:pPr>
          </w:p>
        </w:tc>
      </w:tr>
      <w:tr w:rsidR="008423FC" w:rsidRPr="00D5137A" w14:paraId="048DB8F5" w14:textId="77777777" w:rsidTr="00FA17D4">
        <w:tc>
          <w:tcPr>
            <w:tcW w:w="8516" w:type="dxa"/>
          </w:tcPr>
          <w:p w14:paraId="4EF0BCF4" w14:textId="77777777" w:rsidR="008423FC" w:rsidRPr="00D5137A" w:rsidRDefault="008423FC" w:rsidP="00FA17D4">
            <w:pPr>
              <w:rPr>
                <w:rFonts w:ascii="Times New Roman" w:hAnsi="Times New Roman" w:cs="Times New Roman"/>
              </w:rPr>
            </w:pPr>
          </w:p>
        </w:tc>
      </w:tr>
      <w:tr w:rsidR="008423FC" w:rsidRPr="00D5137A" w14:paraId="4CAA48D7" w14:textId="77777777" w:rsidTr="00FA17D4">
        <w:tc>
          <w:tcPr>
            <w:tcW w:w="8516" w:type="dxa"/>
          </w:tcPr>
          <w:p w14:paraId="4BFD3A16" w14:textId="77777777" w:rsidR="008423FC" w:rsidRPr="00D5137A" w:rsidRDefault="008423FC" w:rsidP="00FA17D4">
            <w:pPr>
              <w:rPr>
                <w:rFonts w:ascii="Times New Roman" w:hAnsi="Times New Roman" w:cs="Times New Roman"/>
              </w:rPr>
            </w:pPr>
          </w:p>
        </w:tc>
      </w:tr>
      <w:tr w:rsidR="008423FC" w:rsidRPr="00D5137A" w14:paraId="4C0D894B" w14:textId="77777777" w:rsidTr="00FA17D4">
        <w:tc>
          <w:tcPr>
            <w:tcW w:w="8516" w:type="dxa"/>
          </w:tcPr>
          <w:p w14:paraId="3BB93AB2" w14:textId="77777777" w:rsidR="008423FC" w:rsidRPr="00D5137A" w:rsidRDefault="008423FC" w:rsidP="00FA17D4">
            <w:pPr>
              <w:rPr>
                <w:rFonts w:ascii="Times New Roman" w:hAnsi="Times New Roman" w:cs="Times New Roman"/>
              </w:rPr>
            </w:pPr>
          </w:p>
        </w:tc>
      </w:tr>
      <w:tr w:rsidR="008423FC" w:rsidRPr="00D5137A" w14:paraId="71818F5A" w14:textId="77777777" w:rsidTr="00FA17D4">
        <w:tc>
          <w:tcPr>
            <w:tcW w:w="8516" w:type="dxa"/>
          </w:tcPr>
          <w:p w14:paraId="3E58D8CA" w14:textId="77777777" w:rsidR="008423FC" w:rsidRPr="00D5137A" w:rsidRDefault="008423FC" w:rsidP="00FA17D4">
            <w:pPr>
              <w:rPr>
                <w:rFonts w:ascii="Times New Roman" w:hAnsi="Times New Roman" w:cs="Times New Roman"/>
              </w:rPr>
            </w:pPr>
          </w:p>
        </w:tc>
      </w:tr>
      <w:tr w:rsidR="008423FC" w:rsidRPr="00D5137A" w14:paraId="56DEEF2F" w14:textId="77777777" w:rsidTr="00FA17D4">
        <w:tc>
          <w:tcPr>
            <w:tcW w:w="8516" w:type="dxa"/>
          </w:tcPr>
          <w:p w14:paraId="126564F6" w14:textId="77777777" w:rsidR="008423FC" w:rsidRPr="00D5137A" w:rsidRDefault="008423FC" w:rsidP="00FA17D4">
            <w:pPr>
              <w:rPr>
                <w:rFonts w:ascii="Times New Roman" w:hAnsi="Times New Roman" w:cs="Times New Roman"/>
              </w:rPr>
            </w:pPr>
          </w:p>
        </w:tc>
      </w:tr>
      <w:tr w:rsidR="008423FC" w:rsidRPr="00D5137A" w14:paraId="00E6C762" w14:textId="77777777" w:rsidTr="00FA17D4">
        <w:tc>
          <w:tcPr>
            <w:tcW w:w="8516" w:type="dxa"/>
          </w:tcPr>
          <w:p w14:paraId="418AB24B" w14:textId="77777777" w:rsidR="008423FC" w:rsidRPr="00D5137A" w:rsidRDefault="008423FC" w:rsidP="00FA17D4">
            <w:pPr>
              <w:rPr>
                <w:rFonts w:ascii="Times New Roman" w:hAnsi="Times New Roman" w:cs="Times New Roman"/>
              </w:rPr>
            </w:pPr>
          </w:p>
        </w:tc>
      </w:tr>
      <w:tr w:rsidR="008423FC" w:rsidRPr="00D5137A" w14:paraId="141423F8" w14:textId="77777777" w:rsidTr="00FA17D4">
        <w:tc>
          <w:tcPr>
            <w:tcW w:w="8516" w:type="dxa"/>
          </w:tcPr>
          <w:p w14:paraId="307BAFCD" w14:textId="77777777" w:rsidR="008423FC" w:rsidRPr="00D5137A" w:rsidRDefault="008423FC" w:rsidP="00FA17D4">
            <w:pPr>
              <w:rPr>
                <w:rFonts w:ascii="Times New Roman" w:hAnsi="Times New Roman" w:cs="Times New Roman"/>
              </w:rPr>
            </w:pPr>
          </w:p>
        </w:tc>
      </w:tr>
      <w:tr w:rsidR="008423FC" w:rsidRPr="00D5137A" w14:paraId="20A7B2CE" w14:textId="77777777" w:rsidTr="00FA17D4">
        <w:tc>
          <w:tcPr>
            <w:tcW w:w="8516" w:type="dxa"/>
          </w:tcPr>
          <w:p w14:paraId="63B48D90" w14:textId="77777777" w:rsidR="008423FC" w:rsidRPr="00D5137A" w:rsidRDefault="008423FC" w:rsidP="00FA17D4">
            <w:pPr>
              <w:rPr>
                <w:rFonts w:ascii="Times New Roman" w:hAnsi="Times New Roman" w:cs="Times New Roman"/>
              </w:rPr>
            </w:pPr>
          </w:p>
        </w:tc>
      </w:tr>
      <w:tr w:rsidR="008423FC" w:rsidRPr="00D5137A" w14:paraId="34BE576E" w14:textId="77777777" w:rsidTr="00FA17D4">
        <w:tc>
          <w:tcPr>
            <w:tcW w:w="8516" w:type="dxa"/>
          </w:tcPr>
          <w:p w14:paraId="5C8350C4" w14:textId="77777777" w:rsidR="008423FC" w:rsidRPr="00D5137A" w:rsidRDefault="008423FC" w:rsidP="00FA17D4">
            <w:pPr>
              <w:rPr>
                <w:rFonts w:ascii="Times New Roman" w:hAnsi="Times New Roman" w:cs="Times New Roman"/>
              </w:rPr>
            </w:pPr>
          </w:p>
        </w:tc>
      </w:tr>
      <w:tr w:rsidR="008423FC" w:rsidRPr="00D5137A" w14:paraId="262D7085" w14:textId="77777777" w:rsidTr="00FA17D4">
        <w:tc>
          <w:tcPr>
            <w:tcW w:w="8516" w:type="dxa"/>
          </w:tcPr>
          <w:p w14:paraId="052CE3D7" w14:textId="77777777" w:rsidR="008423FC" w:rsidRPr="00D5137A" w:rsidRDefault="008423FC" w:rsidP="00FA17D4">
            <w:pPr>
              <w:rPr>
                <w:rFonts w:ascii="Times New Roman" w:hAnsi="Times New Roman" w:cs="Times New Roman"/>
              </w:rPr>
            </w:pPr>
          </w:p>
        </w:tc>
      </w:tr>
      <w:tr w:rsidR="008423FC" w:rsidRPr="00D5137A" w14:paraId="6692E486" w14:textId="77777777" w:rsidTr="00FA17D4">
        <w:tc>
          <w:tcPr>
            <w:tcW w:w="8516" w:type="dxa"/>
          </w:tcPr>
          <w:p w14:paraId="384267BF" w14:textId="77777777" w:rsidR="008423FC" w:rsidRPr="00D5137A" w:rsidRDefault="008423FC" w:rsidP="00FA17D4">
            <w:pPr>
              <w:rPr>
                <w:rFonts w:ascii="Times New Roman" w:hAnsi="Times New Roman" w:cs="Times New Roman"/>
              </w:rPr>
            </w:pPr>
          </w:p>
        </w:tc>
      </w:tr>
      <w:tr w:rsidR="008423FC" w:rsidRPr="00D5137A" w14:paraId="740837F9" w14:textId="77777777" w:rsidTr="00FA17D4">
        <w:tc>
          <w:tcPr>
            <w:tcW w:w="8516" w:type="dxa"/>
          </w:tcPr>
          <w:p w14:paraId="2C55D63A" w14:textId="77777777" w:rsidR="008423FC" w:rsidRPr="00D5137A" w:rsidRDefault="008423FC" w:rsidP="00FA17D4">
            <w:pPr>
              <w:rPr>
                <w:rFonts w:ascii="Times New Roman" w:hAnsi="Times New Roman" w:cs="Times New Roman"/>
              </w:rPr>
            </w:pPr>
          </w:p>
        </w:tc>
      </w:tr>
      <w:tr w:rsidR="008423FC" w:rsidRPr="00D5137A" w14:paraId="26D75587" w14:textId="77777777" w:rsidTr="00FA17D4">
        <w:tc>
          <w:tcPr>
            <w:tcW w:w="8516" w:type="dxa"/>
          </w:tcPr>
          <w:p w14:paraId="7A58418A" w14:textId="77777777" w:rsidR="008423FC" w:rsidRPr="00D5137A" w:rsidRDefault="008423FC" w:rsidP="00FA17D4">
            <w:pPr>
              <w:rPr>
                <w:rFonts w:ascii="Times New Roman" w:hAnsi="Times New Roman" w:cs="Times New Roman"/>
              </w:rPr>
            </w:pPr>
          </w:p>
        </w:tc>
      </w:tr>
      <w:tr w:rsidR="008423FC" w:rsidRPr="00D5137A" w14:paraId="40125266" w14:textId="77777777" w:rsidTr="00FA17D4">
        <w:tc>
          <w:tcPr>
            <w:tcW w:w="8516" w:type="dxa"/>
          </w:tcPr>
          <w:p w14:paraId="2DF8E267" w14:textId="77777777" w:rsidR="008423FC" w:rsidRPr="00D5137A" w:rsidRDefault="008423FC" w:rsidP="00FA17D4">
            <w:pPr>
              <w:rPr>
                <w:rFonts w:ascii="Times New Roman" w:hAnsi="Times New Roman" w:cs="Times New Roman"/>
              </w:rPr>
            </w:pPr>
          </w:p>
        </w:tc>
      </w:tr>
      <w:tr w:rsidR="008423FC" w:rsidRPr="00D5137A" w14:paraId="23E7244C" w14:textId="77777777" w:rsidTr="00FA17D4">
        <w:tc>
          <w:tcPr>
            <w:tcW w:w="8516" w:type="dxa"/>
          </w:tcPr>
          <w:p w14:paraId="19EFE9C0" w14:textId="77777777" w:rsidR="008423FC" w:rsidRPr="00D5137A" w:rsidRDefault="008423FC" w:rsidP="00FA17D4">
            <w:pPr>
              <w:rPr>
                <w:rFonts w:ascii="Times New Roman" w:hAnsi="Times New Roman" w:cs="Times New Roman"/>
              </w:rPr>
            </w:pPr>
          </w:p>
        </w:tc>
      </w:tr>
      <w:tr w:rsidR="008423FC" w:rsidRPr="00D5137A" w14:paraId="3B299B8F" w14:textId="77777777" w:rsidTr="00FA17D4">
        <w:tc>
          <w:tcPr>
            <w:tcW w:w="8516" w:type="dxa"/>
          </w:tcPr>
          <w:p w14:paraId="75683E44" w14:textId="77777777" w:rsidR="008423FC" w:rsidRPr="00D5137A" w:rsidRDefault="008423FC" w:rsidP="00FA17D4">
            <w:pPr>
              <w:rPr>
                <w:rFonts w:ascii="Times New Roman" w:hAnsi="Times New Roman" w:cs="Times New Roman"/>
              </w:rPr>
            </w:pPr>
          </w:p>
        </w:tc>
      </w:tr>
      <w:tr w:rsidR="008423FC" w:rsidRPr="00D5137A" w14:paraId="5A5736AE" w14:textId="77777777" w:rsidTr="00FA17D4">
        <w:tc>
          <w:tcPr>
            <w:tcW w:w="8516" w:type="dxa"/>
          </w:tcPr>
          <w:p w14:paraId="4641834F" w14:textId="77777777" w:rsidR="008423FC" w:rsidRPr="00D5137A" w:rsidRDefault="008423FC" w:rsidP="00FA17D4">
            <w:pPr>
              <w:rPr>
                <w:rFonts w:ascii="Times New Roman" w:hAnsi="Times New Roman" w:cs="Times New Roman"/>
              </w:rPr>
            </w:pPr>
          </w:p>
        </w:tc>
      </w:tr>
      <w:tr w:rsidR="008423FC" w:rsidRPr="00D5137A" w14:paraId="5A3F88D3" w14:textId="77777777" w:rsidTr="00FA17D4">
        <w:tc>
          <w:tcPr>
            <w:tcW w:w="8516" w:type="dxa"/>
          </w:tcPr>
          <w:p w14:paraId="5ED987E7" w14:textId="77777777" w:rsidR="008423FC" w:rsidRPr="00D5137A" w:rsidRDefault="008423FC" w:rsidP="00FA17D4">
            <w:pPr>
              <w:rPr>
                <w:rFonts w:ascii="Times New Roman" w:hAnsi="Times New Roman" w:cs="Times New Roman"/>
              </w:rPr>
            </w:pPr>
          </w:p>
        </w:tc>
      </w:tr>
      <w:tr w:rsidR="008423FC" w:rsidRPr="00D5137A" w14:paraId="5240F256" w14:textId="77777777" w:rsidTr="00FA17D4">
        <w:tc>
          <w:tcPr>
            <w:tcW w:w="8516" w:type="dxa"/>
          </w:tcPr>
          <w:p w14:paraId="5270F3AC" w14:textId="77777777" w:rsidR="008423FC" w:rsidRPr="00D5137A" w:rsidRDefault="008423FC" w:rsidP="00FA17D4">
            <w:pPr>
              <w:rPr>
                <w:rFonts w:ascii="Times New Roman" w:hAnsi="Times New Roman" w:cs="Times New Roman"/>
              </w:rPr>
            </w:pPr>
          </w:p>
        </w:tc>
      </w:tr>
      <w:tr w:rsidR="008423FC" w:rsidRPr="00D5137A" w14:paraId="5DEE41F8" w14:textId="77777777" w:rsidTr="00FA17D4">
        <w:tc>
          <w:tcPr>
            <w:tcW w:w="8516" w:type="dxa"/>
          </w:tcPr>
          <w:p w14:paraId="209DB9D1" w14:textId="77777777" w:rsidR="008423FC" w:rsidRPr="00D5137A" w:rsidRDefault="008423FC" w:rsidP="00FA17D4">
            <w:pPr>
              <w:rPr>
                <w:rFonts w:ascii="Times New Roman" w:hAnsi="Times New Roman" w:cs="Times New Roman"/>
              </w:rPr>
            </w:pPr>
          </w:p>
        </w:tc>
      </w:tr>
      <w:tr w:rsidR="008423FC" w:rsidRPr="00D5137A" w14:paraId="0E9F39B5" w14:textId="77777777" w:rsidTr="00FA17D4">
        <w:tc>
          <w:tcPr>
            <w:tcW w:w="8516" w:type="dxa"/>
          </w:tcPr>
          <w:p w14:paraId="1865A608" w14:textId="77777777" w:rsidR="008423FC" w:rsidRPr="00D5137A" w:rsidRDefault="008423FC" w:rsidP="00FA17D4">
            <w:pPr>
              <w:rPr>
                <w:rFonts w:ascii="Times New Roman" w:hAnsi="Times New Roman" w:cs="Times New Roman"/>
              </w:rPr>
            </w:pPr>
          </w:p>
        </w:tc>
      </w:tr>
      <w:tr w:rsidR="008423FC" w:rsidRPr="00D5137A" w14:paraId="6F26660E" w14:textId="77777777" w:rsidTr="00FA17D4">
        <w:tc>
          <w:tcPr>
            <w:tcW w:w="8516" w:type="dxa"/>
          </w:tcPr>
          <w:p w14:paraId="0D757C18" w14:textId="77777777" w:rsidR="008423FC" w:rsidRPr="00D5137A" w:rsidRDefault="008423FC" w:rsidP="00FA17D4">
            <w:pPr>
              <w:rPr>
                <w:rFonts w:ascii="Times New Roman" w:hAnsi="Times New Roman" w:cs="Times New Roman"/>
              </w:rPr>
            </w:pPr>
          </w:p>
        </w:tc>
      </w:tr>
      <w:tr w:rsidR="008423FC" w:rsidRPr="00D5137A" w14:paraId="623D3BFA" w14:textId="77777777" w:rsidTr="00FA17D4">
        <w:tc>
          <w:tcPr>
            <w:tcW w:w="8516" w:type="dxa"/>
          </w:tcPr>
          <w:p w14:paraId="2F260FE9" w14:textId="77777777" w:rsidR="008423FC" w:rsidRPr="00D5137A" w:rsidRDefault="008423FC" w:rsidP="00FA17D4">
            <w:pPr>
              <w:rPr>
                <w:rFonts w:ascii="Times New Roman" w:hAnsi="Times New Roman" w:cs="Times New Roman"/>
              </w:rPr>
            </w:pPr>
          </w:p>
        </w:tc>
      </w:tr>
      <w:tr w:rsidR="008423FC" w:rsidRPr="00D5137A" w14:paraId="53E07AAC" w14:textId="77777777" w:rsidTr="00FA17D4">
        <w:tc>
          <w:tcPr>
            <w:tcW w:w="8516" w:type="dxa"/>
          </w:tcPr>
          <w:p w14:paraId="6232D9F5" w14:textId="77777777" w:rsidR="008423FC" w:rsidRPr="00D5137A" w:rsidRDefault="008423FC" w:rsidP="00FA17D4">
            <w:pPr>
              <w:rPr>
                <w:rFonts w:ascii="Times New Roman" w:hAnsi="Times New Roman" w:cs="Times New Roman"/>
              </w:rPr>
            </w:pPr>
          </w:p>
        </w:tc>
      </w:tr>
      <w:tr w:rsidR="008423FC" w:rsidRPr="00D5137A" w14:paraId="50D3F912" w14:textId="77777777" w:rsidTr="00FA17D4">
        <w:tc>
          <w:tcPr>
            <w:tcW w:w="8516" w:type="dxa"/>
          </w:tcPr>
          <w:p w14:paraId="65CEFD30" w14:textId="77777777" w:rsidR="008423FC" w:rsidRPr="00D5137A" w:rsidRDefault="008423FC" w:rsidP="00FA17D4">
            <w:pPr>
              <w:rPr>
                <w:rFonts w:ascii="Times New Roman" w:hAnsi="Times New Roman" w:cs="Times New Roman"/>
              </w:rPr>
            </w:pPr>
          </w:p>
        </w:tc>
      </w:tr>
      <w:tr w:rsidR="008423FC" w:rsidRPr="00D5137A" w14:paraId="7D2B3C9E" w14:textId="77777777" w:rsidTr="00FA17D4">
        <w:tc>
          <w:tcPr>
            <w:tcW w:w="8516" w:type="dxa"/>
          </w:tcPr>
          <w:p w14:paraId="6F07112F" w14:textId="77777777" w:rsidR="008423FC" w:rsidRPr="00D5137A" w:rsidRDefault="008423FC" w:rsidP="00FA17D4">
            <w:pPr>
              <w:rPr>
                <w:rFonts w:ascii="Times New Roman" w:hAnsi="Times New Roman" w:cs="Times New Roman"/>
              </w:rPr>
            </w:pPr>
          </w:p>
        </w:tc>
      </w:tr>
      <w:tr w:rsidR="008423FC" w:rsidRPr="00D5137A" w14:paraId="61400539" w14:textId="77777777" w:rsidTr="00FA17D4">
        <w:tc>
          <w:tcPr>
            <w:tcW w:w="8516" w:type="dxa"/>
          </w:tcPr>
          <w:p w14:paraId="7EC18609" w14:textId="77777777" w:rsidR="008423FC" w:rsidRPr="00D5137A" w:rsidRDefault="008423FC" w:rsidP="00FA17D4">
            <w:pPr>
              <w:rPr>
                <w:rFonts w:ascii="Times New Roman" w:hAnsi="Times New Roman" w:cs="Times New Roman"/>
              </w:rPr>
            </w:pPr>
          </w:p>
        </w:tc>
      </w:tr>
      <w:tr w:rsidR="008423FC" w:rsidRPr="00D5137A" w14:paraId="7AA83706" w14:textId="77777777" w:rsidTr="00FA17D4">
        <w:tc>
          <w:tcPr>
            <w:tcW w:w="8516" w:type="dxa"/>
          </w:tcPr>
          <w:p w14:paraId="70154295" w14:textId="77777777" w:rsidR="008423FC" w:rsidRPr="00D5137A" w:rsidRDefault="008423FC" w:rsidP="00FA17D4">
            <w:pPr>
              <w:rPr>
                <w:rFonts w:ascii="Times New Roman" w:hAnsi="Times New Roman" w:cs="Times New Roman"/>
              </w:rPr>
            </w:pPr>
          </w:p>
        </w:tc>
      </w:tr>
      <w:tr w:rsidR="008423FC" w:rsidRPr="00D5137A" w14:paraId="08AF2AB2" w14:textId="77777777" w:rsidTr="00FA17D4">
        <w:tc>
          <w:tcPr>
            <w:tcW w:w="8516" w:type="dxa"/>
          </w:tcPr>
          <w:p w14:paraId="2253ECC6" w14:textId="77777777" w:rsidR="008423FC" w:rsidRPr="00D5137A" w:rsidRDefault="008423FC" w:rsidP="00FA17D4">
            <w:pPr>
              <w:rPr>
                <w:rFonts w:ascii="Times New Roman" w:hAnsi="Times New Roman" w:cs="Times New Roman"/>
              </w:rPr>
            </w:pPr>
          </w:p>
        </w:tc>
      </w:tr>
    </w:tbl>
    <w:p w14:paraId="43059C12" w14:textId="77777777" w:rsidR="008423FC" w:rsidRPr="00D5137A" w:rsidRDefault="008423FC" w:rsidP="008423FC">
      <w:pPr>
        <w:rPr>
          <w:rFonts w:ascii="Times New Roman" w:hAnsi="Times New Roman" w:cs="Times New Roman"/>
        </w:rPr>
      </w:pPr>
    </w:p>
    <w:p w14:paraId="46D11694" w14:textId="77777777" w:rsidR="00AB79E1" w:rsidRPr="00D5137A" w:rsidRDefault="00AB79E1" w:rsidP="00AB79E1">
      <w:pPr>
        <w:rPr>
          <w:rFonts w:ascii="Times New Roman" w:hAnsi="Times New Roman" w:cs="Times New Roman"/>
        </w:rPr>
        <w:sectPr w:rsidR="00AB79E1" w:rsidRPr="00D5137A" w:rsidSect="00D721C0">
          <w:pgSz w:w="11900" w:h="16840"/>
          <w:pgMar w:top="1440" w:right="1440" w:bottom="1797" w:left="2160" w:header="709" w:footer="709" w:gutter="0"/>
          <w:cols w:space="708"/>
          <w:docGrid w:linePitch="360"/>
        </w:sectPr>
      </w:pPr>
    </w:p>
    <w:p w14:paraId="0AFF609B" w14:textId="0F3D66AF" w:rsidR="00AB79E1" w:rsidRPr="00D5137A" w:rsidRDefault="00AB79E1" w:rsidP="00AB79E1">
      <w:pPr>
        <w:jc w:val="center"/>
        <w:rPr>
          <w:rFonts w:ascii="Times New Roman" w:hAnsi="Times New Roman" w:cs="Times New Roman"/>
          <w:b/>
        </w:rPr>
      </w:pPr>
      <w:r w:rsidRPr="00D5137A">
        <w:rPr>
          <w:rFonts w:ascii="Times New Roman" w:hAnsi="Times New Roman" w:cs="Times New Roman"/>
          <w:b/>
        </w:rPr>
        <w:lastRenderedPageBreak/>
        <w:t>Appendix 5: Confirmation of Ethics Approval</w:t>
      </w:r>
    </w:p>
    <w:p w14:paraId="1EC65AF0" w14:textId="77777777" w:rsidR="00AB79E1" w:rsidRPr="00D5137A" w:rsidRDefault="00AB79E1" w:rsidP="00AB79E1">
      <w:pPr>
        <w:jc w:val="center"/>
        <w:rPr>
          <w:rFonts w:ascii="Times New Roman" w:hAnsi="Times New Roman" w:cs="Times New Roman"/>
          <w:b/>
        </w:rPr>
      </w:pPr>
    </w:p>
    <w:p w14:paraId="3A9B58B1" w14:textId="77777777" w:rsidR="00AB79E1" w:rsidRPr="00D5137A" w:rsidRDefault="00AB79E1" w:rsidP="00AB79E1">
      <w:pPr>
        <w:jc w:val="center"/>
        <w:rPr>
          <w:rFonts w:ascii="Times New Roman" w:hAnsi="Times New Roman" w:cs="Times New Roman"/>
          <w:b/>
        </w:rPr>
      </w:pPr>
    </w:p>
    <w:p w14:paraId="74A65E48" w14:textId="77777777" w:rsidR="00AB79E1" w:rsidRPr="00D5137A" w:rsidRDefault="00AB79E1" w:rsidP="00AB79E1">
      <w:pPr>
        <w:jc w:val="center"/>
        <w:rPr>
          <w:rFonts w:ascii="Times New Roman" w:hAnsi="Times New Roman" w:cs="Times New Roman"/>
          <w:b/>
        </w:rPr>
      </w:pPr>
    </w:p>
    <w:p w14:paraId="235A251D" w14:textId="17AEED49" w:rsidR="00AB79E1" w:rsidRPr="00D5137A" w:rsidRDefault="00AB79E1" w:rsidP="00AB79E1">
      <w:pPr>
        <w:jc w:val="center"/>
        <w:rPr>
          <w:rFonts w:ascii="Times New Roman" w:hAnsi="Times New Roman" w:cs="Times New Roman"/>
          <w:b/>
        </w:rPr>
      </w:pPr>
      <w:r w:rsidRPr="00D5137A">
        <w:rPr>
          <w:rFonts w:ascii="Times New Roman" w:hAnsi="Times New Roman" w:cs="Times New Roman"/>
          <w:b/>
          <w:noProof/>
          <w:lang w:val="en-US"/>
        </w:rPr>
        <w:drawing>
          <wp:inline distT="0" distB="0" distL="0" distR="0" wp14:anchorId="4B64475B" wp14:editId="2AC8913A">
            <wp:extent cx="8637905" cy="3659563"/>
            <wp:effectExtent l="0" t="0" r="0" b="0"/>
            <wp:docPr id="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37905" cy="3659563"/>
                    </a:xfrm>
                    <a:prstGeom prst="rect">
                      <a:avLst/>
                    </a:prstGeom>
                    <a:noFill/>
                    <a:ln>
                      <a:noFill/>
                    </a:ln>
                  </pic:spPr>
                </pic:pic>
              </a:graphicData>
            </a:graphic>
          </wp:inline>
        </w:drawing>
      </w:r>
    </w:p>
    <w:p w14:paraId="544E980F" w14:textId="77777777" w:rsidR="00AB79E1" w:rsidRPr="00D5137A" w:rsidRDefault="00AB79E1" w:rsidP="00FA17D4">
      <w:pPr>
        <w:rPr>
          <w:rFonts w:ascii="Times New Roman" w:hAnsi="Times New Roman" w:cs="Times New Roman"/>
        </w:rPr>
      </w:pPr>
    </w:p>
    <w:p w14:paraId="444D6F88" w14:textId="77777777" w:rsidR="00FA17D4" w:rsidRPr="00D5137A" w:rsidRDefault="00FA17D4" w:rsidP="00FA17D4">
      <w:pPr>
        <w:rPr>
          <w:rFonts w:ascii="Times New Roman" w:hAnsi="Times New Roman" w:cs="Times New Roman"/>
        </w:rPr>
      </w:pPr>
    </w:p>
    <w:p w14:paraId="69BC7BA9" w14:textId="77777777" w:rsidR="00FA17D4" w:rsidRPr="00D5137A" w:rsidRDefault="00FA17D4" w:rsidP="00FA17D4">
      <w:pPr>
        <w:rPr>
          <w:rFonts w:ascii="Times New Roman" w:hAnsi="Times New Roman" w:cs="Times New Roman"/>
        </w:rPr>
        <w:sectPr w:rsidR="00FA17D4" w:rsidRPr="00D5137A" w:rsidSect="00AB79E1">
          <w:pgSz w:w="16840" w:h="11900" w:orient="landscape"/>
          <w:pgMar w:top="2160" w:right="1440" w:bottom="1440" w:left="1797" w:header="709" w:footer="709" w:gutter="0"/>
          <w:cols w:space="708"/>
          <w:docGrid w:linePitch="360"/>
        </w:sectPr>
      </w:pPr>
    </w:p>
    <w:p w14:paraId="6EAC7639" w14:textId="35FC889F" w:rsidR="0068033E" w:rsidRPr="00D5137A" w:rsidRDefault="00FA17D4" w:rsidP="00FA17D4">
      <w:pPr>
        <w:spacing w:line="480" w:lineRule="auto"/>
        <w:jc w:val="center"/>
        <w:rPr>
          <w:rFonts w:ascii="Times New Roman" w:hAnsi="Times New Roman" w:cs="Times New Roman"/>
          <w:b/>
        </w:rPr>
      </w:pPr>
      <w:r w:rsidRPr="00D5137A">
        <w:rPr>
          <w:rFonts w:ascii="Times New Roman" w:hAnsi="Times New Roman" w:cs="Times New Roman"/>
          <w:b/>
        </w:rPr>
        <w:lastRenderedPageBreak/>
        <w:t>Appendix 6: Information Sheet for the Paranoia Induction Experimental Group</w:t>
      </w:r>
    </w:p>
    <w:p w14:paraId="2AB9E84A" w14:textId="77777777" w:rsidR="00FA17D4" w:rsidRPr="00D5137A" w:rsidRDefault="00FA17D4" w:rsidP="00FA17D4">
      <w:pPr>
        <w:jc w:val="center"/>
        <w:rPr>
          <w:rFonts w:ascii="Times New Roman" w:hAnsi="Times New Roman" w:cs="Times New Roman"/>
          <w:b/>
        </w:rPr>
      </w:pPr>
      <w:r w:rsidRPr="00D5137A">
        <w:rPr>
          <w:rFonts w:ascii="Times New Roman" w:eastAsia="Times New Roman" w:hAnsi="Times New Roman" w:cs="Times New Roman"/>
          <w:b/>
          <w:bCs/>
          <w:noProof/>
          <w:color w:val="0665A9"/>
          <w:kern w:val="32"/>
          <w:sz w:val="18"/>
          <w:szCs w:val="18"/>
          <w:lang w:val="en-US"/>
        </w:rPr>
        <w:drawing>
          <wp:inline distT="0" distB="0" distL="0" distR="0" wp14:anchorId="076DE7F2" wp14:editId="1E67F37A">
            <wp:extent cx="1752600" cy="876300"/>
            <wp:effectExtent l="0" t="0" r="0" b="0"/>
            <wp:docPr id="61" name="Picture 61" descr="Royal Holloway, University of London logo">
              <a:hlinkClick xmlns:a="http://schemas.openxmlformats.org/drawingml/2006/main" r:id="rId25" tooltip="&quot;Navigate to: Royal Holloway University of Lond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 Holloway, University of London logo">
                      <a:hlinkClick r:id="rId25" tooltip="&quot;Navigate to: Royal Holloway University of London&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52600" cy="876300"/>
                    </a:xfrm>
                    <a:prstGeom prst="rect">
                      <a:avLst/>
                    </a:prstGeom>
                    <a:noFill/>
                    <a:ln>
                      <a:noFill/>
                    </a:ln>
                  </pic:spPr>
                </pic:pic>
              </a:graphicData>
            </a:graphic>
          </wp:inline>
        </w:drawing>
      </w:r>
    </w:p>
    <w:p w14:paraId="3911398C" w14:textId="77777777" w:rsidR="00FA17D4" w:rsidRPr="00D5137A" w:rsidRDefault="00FA17D4" w:rsidP="00FA17D4">
      <w:pPr>
        <w:rPr>
          <w:rFonts w:ascii="Times New Roman" w:hAnsi="Times New Roman" w:cs="Times New Roman"/>
          <w:b/>
        </w:rPr>
      </w:pPr>
    </w:p>
    <w:p w14:paraId="64D98174" w14:textId="77777777" w:rsidR="00FA17D4" w:rsidRPr="00D5137A" w:rsidRDefault="00FA17D4" w:rsidP="00FA17D4">
      <w:pPr>
        <w:rPr>
          <w:rFonts w:ascii="Times New Roman" w:hAnsi="Times New Roman" w:cs="Times New Roman"/>
          <w:b/>
        </w:rPr>
      </w:pPr>
    </w:p>
    <w:p w14:paraId="074837EE" w14:textId="77777777" w:rsidR="00FA17D4" w:rsidRPr="00D5137A" w:rsidRDefault="00FA17D4" w:rsidP="00FA17D4">
      <w:pPr>
        <w:jc w:val="center"/>
        <w:rPr>
          <w:rFonts w:ascii="Times New Roman" w:hAnsi="Times New Roman" w:cs="Times New Roman"/>
          <w:b/>
        </w:rPr>
      </w:pPr>
      <w:r w:rsidRPr="00D5137A">
        <w:rPr>
          <w:rFonts w:ascii="Times New Roman" w:hAnsi="Times New Roman" w:cs="Times New Roman"/>
          <w:b/>
        </w:rPr>
        <w:t>Social networks, task performance and emotions</w:t>
      </w:r>
    </w:p>
    <w:p w14:paraId="78965171" w14:textId="77777777" w:rsidR="00FA17D4" w:rsidRPr="00D5137A" w:rsidRDefault="00FA17D4" w:rsidP="00FA17D4">
      <w:pPr>
        <w:jc w:val="center"/>
        <w:rPr>
          <w:rFonts w:ascii="Times New Roman" w:hAnsi="Times New Roman" w:cs="Times New Roman"/>
          <w:b/>
        </w:rPr>
      </w:pPr>
    </w:p>
    <w:p w14:paraId="39BF4DCB" w14:textId="77777777" w:rsidR="00FA17D4" w:rsidRPr="00D5137A" w:rsidRDefault="00FA17D4" w:rsidP="00FA17D4">
      <w:pPr>
        <w:jc w:val="center"/>
        <w:rPr>
          <w:rFonts w:ascii="Times New Roman" w:hAnsi="Times New Roman" w:cs="Times New Roman"/>
          <w:b/>
          <w:u w:val="single"/>
        </w:rPr>
      </w:pPr>
      <w:r w:rsidRPr="00D5137A">
        <w:rPr>
          <w:rFonts w:ascii="Times New Roman" w:hAnsi="Times New Roman" w:cs="Times New Roman"/>
          <w:b/>
          <w:u w:val="single"/>
        </w:rPr>
        <w:t>Information sheet</w:t>
      </w:r>
    </w:p>
    <w:p w14:paraId="7B183464" w14:textId="77777777" w:rsidR="00FA17D4" w:rsidRPr="00D5137A" w:rsidRDefault="00FA17D4" w:rsidP="00FA17D4">
      <w:pPr>
        <w:rPr>
          <w:rFonts w:ascii="Times New Roman" w:hAnsi="Times New Roman" w:cs="Times New Roman"/>
        </w:rPr>
      </w:pPr>
    </w:p>
    <w:p w14:paraId="6A9EE3C0" w14:textId="77777777" w:rsidR="00FA17D4" w:rsidRPr="00D5137A" w:rsidRDefault="00FA17D4" w:rsidP="00FA17D4">
      <w:pPr>
        <w:rPr>
          <w:rFonts w:ascii="Times New Roman" w:hAnsi="Times New Roman" w:cs="Times New Roman"/>
        </w:rPr>
      </w:pPr>
      <w:r w:rsidRPr="00D5137A">
        <w:rPr>
          <w:rFonts w:ascii="Times New Roman" w:hAnsi="Times New Roman" w:cs="Times New Roman"/>
        </w:rPr>
        <w:t xml:space="preserve">My name is Rosamund Raine and I am a Clinical Psychology Doctoral student at Royal Holloway, University of London.  I am carrying out a study, under the supervision of Dr. Lyn Ellett, which has two main aims.  The first is to examine social networks, emotions, and factors that predict task performance.  The second is to gain further understanding of what people value. </w:t>
      </w:r>
    </w:p>
    <w:p w14:paraId="6C942DAA" w14:textId="77777777" w:rsidR="00FA17D4" w:rsidRPr="00D5137A" w:rsidRDefault="00FA17D4" w:rsidP="00FA17D4">
      <w:pPr>
        <w:rPr>
          <w:rFonts w:ascii="Times New Roman" w:hAnsi="Times New Roman" w:cs="Times New Roman"/>
        </w:rPr>
      </w:pPr>
    </w:p>
    <w:p w14:paraId="0BA8C8B3" w14:textId="77777777" w:rsidR="00FA17D4" w:rsidRPr="00D5137A" w:rsidRDefault="00FA17D4" w:rsidP="00FA17D4">
      <w:pPr>
        <w:rPr>
          <w:rFonts w:ascii="Times New Roman" w:hAnsi="Times New Roman" w:cs="Times New Roman"/>
        </w:rPr>
      </w:pPr>
      <w:r w:rsidRPr="00D5137A">
        <w:rPr>
          <w:rFonts w:ascii="Times New Roman" w:hAnsi="Times New Roman" w:cs="Times New Roman"/>
        </w:rPr>
        <w:t xml:space="preserve">Your participation in the project would be greatly appreciated.  </w:t>
      </w:r>
    </w:p>
    <w:p w14:paraId="65282AE8" w14:textId="77777777" w:rsidR="00FA17D4" w:rsidRPr="00D5137A" w:rsidRDefault="00FA17D4" w:rsidP="00FA17D4">
      <w:pPr>
        <w:rPr>
          <w:rFonts w:ascii="Times New Roman" w:hAnsi="Times New Roman" w:cs="Times New Roman"/>
        </w:rPr>
      </w:pPr>
    </w:p>
    <w:p w14:paraId="5102E2BE" w14:textId="77777777" w:rsidR="00FA17D4" w:rsidRPr="00D5137A" w:rsidRDefault="00FA17D4" w:rsidP="00FA17D4">
      <w:pPr>
        <w:rPr>
          <w:rFonts w:ascii="Times New Roman" w:hAnsi="Times New Roman" w:cs="Times New Roman"/>
        </w:rPr>
      </w:pPr>
      <w:r w:rsidRPr="00D5137A">
        <w:rPr>
          <w:rFonts w:ascii="Times New Roman" w:hAnsi="Times New Roman" w:cs="Times New Roman"/>
        </w:rPr>
        <w:t xml:space="preserve">Participation will firstly involve completing ten </w:t>
      </w:r>
      <w:r w:rsidRPr="00D5137A">
        <w:rPr>
          <w:rFonts w:ascii="Times New Roman" w:hAnsi="Times New Roman" w:cs="Times New Roman"/>
          <w:b/>
        </w:rPr>
        <w:t>questionnaires</w:t>
      </w:r>
      <w:r w:rsidRPr="00D5137A">
        <w:rPr>
          <w:rFonts w:ascii="Times New Roman" w:hAnsi="Times New Roman" w:cs="Times New Roman"/>
        </w:rPr>
        <w:t xml:space="preserve">, which will take around 45 minutes.  Following this, you will be asked to complete a 20-minute </w:t>
      </w:r>
      <w:r w:rsidRPr="00D5137A">
        <w:rPr>
          <w:rFonts w:ascii="Times New Roman" w:hAnsi="Times New Roman" w:cs="Times New Roman"/>
          <w:b/>
        </w:rPr>
        <w:t>computer task</w:t>
      </w:r>
      <w:r w:rsidRPr="00D5137A">
        <w:rPr>
          <w:rFonts w:ascii="Times New Roman" w:hAnsi="Times New Roman" w:cs="Times New Roman"/>
        </w:rPr>
        <w:t xml:space="preserve">, in which you will be given a series of shape-based problems to solve.  The computer task will be filmed to ensure consistency across the study.  Upon completion of the computer task, you will be asked to complete a further three </w:t>
      </w:r>
      <w:r w:rsidRPr="00D5137A">
        <w:rPr>
          <w:rFonts w:ascii="Times New Roman" w:hAnsi="Times New Roman" w:cs="Times New Roman"/>
          <w:b/>
        </w:rPr>
        <w:t>questionnaires</w:t>
      </w:r>
      <w:r w:rsidRPr="00D5137A">
        <w:rPr>
          <w:rFonts w:ascii="Times New Roman" w:hAnsi="Times New Roman" w:cs="Times New Roman"/>
        </w:rPr>
        <w:t xml:space="preserve">. </w:t>
      </w:r>
    </w:p>
    <w:p w14:paraId="76C17267" w14:textId="77777777" w:rsidR="00FA17D4" w:rsidRPr="00D5137A" w:rsidRDefault="00FA17D4" w:rsidP="00FA17D4">
      <w:pPr>
        <w:rPr>
          <w:rFonts w:ascii="Times New Roman" w:hAnsi="Times New Roman" w:cs="Times New Roman"/>
        </w:rPr>
      </w:pPr>
    </w:p>
    <w:p w14:paraId="764EE262" w14:textId="77777777" w:rsidR="00FA17D4" w:rsidRPr="00D5137A" w:rsidRDefault="00FA17D4" w:rsidP="00FA17D4">
      <w:pPr>
        <w:rPr>
          <w:rFonts w:ascii="Times New Roman" w:hAnsi="Times New Roman" w:cs="Times New Roman"/>
        </w:rPr>
      </w:pPr>
      <w:r w:rsidRPr="00D5137A">
        <w:rPr>
          <w:rFonts w:ascii="Times New Roman" w:hAnsi="Times New Roman" w:cs="Times New Roman"/>
        </w:rPr>
        <w:t xml:space="preserve">The final part of the study involves a 15-minute </w:t>
      </w:r>
      <w:r w:rsidRPr="00D5137A">
        <w:rPr>
          <w:rFonts w:ascii="Times New Roman" w:hAnsi="Times New Roman" w:cs="Times New Roman"/>
          <w:b/>
        </w:rPr>
        <w:t>values and</w:t>
      </w:r>
      <w:r w:rsidRPr="00D5137A">
        <w:rPr>
          <w:rFonts w:ascii="Times New Roman" w:hAnsi="Times New Roman" w:cs="Times New Roman"/>
        </w:rPr>
        <w:t xml:space="preserve"> </w:t>
      </w:r>
      <w:r w:rsidRPr="00D5137A">
        <w:rPr>
          <w:rFonts w:ascii="Times New Roman" w:hAnsi="Times New Roman" w:cs="Times New Roman"/>
          <w:b/>
        </w:rPr>
        <w:t>writing task</w:t>
      </w:r>
      <w:r w:rsidRPr="00D5137A">
        <w:rPr>
          <w:rFonts w:ascii="Times New Roman" w:hAnsi="Times New Roman" w:cs="Times New Roman"/>
        </w:rPr>
        <w:t xml:space="preserve">, within which you will be asked to rate values, and write a short essay.  Upon completion of this task, you will be asked to complete a further three </w:t>
      </w:r>
      <w:r w:rsidRPr="00D5137A">
        <w:rPr>
          <w:rFonts w:ascii="Times New Roman" w:hAnsi="Times New Roman" w:cs="Times New Roman"/>
          <w:b/>
        </w:rPr>
        <w:t>questionnaires</w:t>
      </w:r>
      <w:r w:rsidRPr="00D5137A">
        <w:rPr>
          <w:rFonts w:ascii="Times New Roman" w:hAnsi="Times New Roman" w:cs="Times New Roman"/>
        </w:rPr>
        <w:t>.</w:t>
      </w:r>
    </w:p>
    <w:p w14:paraId="4B4FCB4D" w14:textId="77777777" w:rsidR="00FA17D4" w:rsidRPr="00D5137A" w:rsidRDefault="00FA17D4" w:rsidP="00FA17D4">
      <w:pPr>
        <w:rPr>
          <w:rFonts w:ascii="Times New Roman" w:hAnsi="Times New Roman" w:cs="Times New Roman"/>
        </w:rPr>
      </w:pPr>
    </w:p>
    <w:p w14:paraId="4F3732FF" w14:textId="77777777" w:rsidR="00FA17D4" w:rsidRPr="00D5137A" w:rsidRDefault="00FA17D4" w:rsidP="00FA17D4">
      <w:pPr>
        <w:rPr>
          <w:rFonts w:ascii="Times New Roman" w:hAnsi="Times New Roman" w:cs="Times New Roman"/>
        </w:rPr>
      </w:pPr>
      <w:r w:rsidRPr="00D5137A">
        <w:rPr>
          <w:rFonts w:ascii="Times New Roman" w:hAnsi="Times New Roman" w:cs="Times New Roman"/>
        </w:rPr>
        <w:t>Nobody except the researchers and supervisors will be allowed to see any of your data.  Within the study, you will only be identified by a number.  All information is completely confidential.</w:t>
      </w:r>
    </w:p>
    <w:p w14:paraId="13AC3B4E" w14:textId="77777777" w:rsidR="00FA17D4" w:rsidRPr="00D5137A" w:rsidRDefault="00FA17D4" w:rsidP="00FA17D4">
      <w:pPr>
        <w:rPr>
          <w:rFonts w:ascii="Times New Roman" w:hAnsi="Times New Roman" w:cs="Times New Roman"/>
        </w:rPr>
      </w:pPr>
    </w:p>
    <w:p w14:paraId="516BCA92" w14:textId="77777777" w:rsidR="00FA17D4" w:rsidRPr="00D5137A" w:rsidRDefault="00FA17D4" w:rsidP="00FA17D4">
      <w:pPr>
        <w:rPr>
          <w:rFonts w:ascii="Times New Roman" w:hAnsi="Times New Roman" w:cs="Times New Roman"/>
        </w:rPr>
      </w:pPr>
      <w:r w:rsidRPr="00D5137A">
        <w:rPr>
          <w:rFonts w:ascii="Times New Roman" w:hAnsi="Times New Roman" w:cs="Times New Roman"/>
        </w:rPr>
        <w:t>You do not have to take part in this study if you do not want to, participation is entirely voluntary.  If you decide to take part you may withdraw at any time without having to give a reason.  Your decision whether or not to take part will not affect your education in any way.  This project has been reviewed and granted approval by the Psychology Department Ethics Committee.</w:t>
      </w:r>
    </w:p>
    <w:p w14:paraId="550F2236" w14:textId="77777777" w:rsidR="00FA17D4" w:rsidRPr="00D5137A" w:rsidRDefault="00FA17D4" w:rsidP="00FA17D4">
      <w:pPr>
        <w:jc w:val="right"/>
        <w:rPr>
          <w:rFonts w:ascii="Times New Roman" w:hAnsi="Times New Roman" w:cs="Times New Roman"/>
        </w:rPr>
      </w:pPr>
    </w:p>
    <w:p w14:paraId="40A0635C" w14:textId="77777777" w:rsidR="00FA17D4" w:rsidRPr="00D5137A" w:rsidRDefault="00FA17D4" w:rsidP="00FA17D4">
      <w:pPr>
        <w:rPr>
          <w:rFonts w:ascii="Times New Roman" w:hAnsi="Times New Roman" w:cs="Times New Roman"/>
        </w:rPr>
      </w:pPr>
      <w:r w:rsidRPr="00D5137A">
        <w:rPr>
          <w:rFonts w:ascii="Times New Roman" w:hAnsi="Times New Roman" w:cs="Times New Roman"/>
        </w:rPr>
        <w:t>Please confirm that you have read the information sheet above for the study.</w:t>
      </w:r>
    </w:p>
    <w:p w14:paraId="64108FEB" w14:textId="77777777" w:rsidR="00FA17D4" w:rsidRPr="00D5137A" w:rsidRDefault="00FA17D4" w:rsidP="00FA17D4">
      <w:pPr>
        <w:rPr>
          <w:rFonts w:ascii="Times New Roman" w:hAnsi="Times New Roman" w:cs="Times New Roman"/>
        </w:rPr>
      </w:pPr>
    </w:p>
    <w:p w14:paraId="6A6E1FDB" w14:textId="77777777" w:rsidR="00FA17D4" w:rsidRPr="00D5137A" w:rsidRDefault="00FA17D4" w:rsidP="00FA17D4">
      <w:pPr>
        <w:rPr>
          <w:rFonts w:ascii="Times New Roman" w:hAnsi="Times New Roman" w:cs="Times New Roman"/>
        </w:rPr>
      </w:pPr>
      <w:r w:rsidRPr="00D5137A">
        <w:rPr>
          <w:rFonts w:ascii="Times New Roman" w:hAnsi="Times New Roman" w:cs="Times New Roman"/>
        </w:rPr>
        <w:t>YES    NO</w:t>
      </w:r>
    </w:p>
    <w:p w14:paraId="1DC90D92" w14:textId="77777777" w:rsidR="00FA17D4" w:rsidRPr="00D5137A" w:rsidRDefault="00FA17D4" w:rsidP="00FA17D4">
      <w:pPr>
        <w:rPr>
          <w:rFonts w:ascii="Times New Roman" w:hAnsi="Times New Roman" w:cs="Times New Roman"/>
        </w:rPr>
      </w:pPr>
    </w:p>
    <w:p w14:paraId="451A5AED" w14:textId="77777777" w:rsidR="00FA17D4" w:rsidRPr="00D5137A" w:rsidRDefault="00FA17D4" w:rsidP="00FA17D4">
      <w:pPr>
        <w:rPr>
          <w:rFonts w:ascii="Times New Roman" w:hAnsi="Times New Roman" w:cs="Times New Roman"/>
        </w:rPr>
      </w:pPr>
    </w:p>
    <w:p w14:paraId="69406277" w14:textId="526E4D55" w:rsidR="0068033E" w:rsidRPr="00D5137A" w:rsidRDefault="00FA17D4" w:rsidP="005022BD">
      <w:pPr>
        <w:rPr>
          <w:rFonts w:ascii="Times New Roman" w:hAnsi="Times New Roman" w:cs="Times New Roman"/>
        </w:rPr>
      </w:pPr>
      <w:r w:rsidRPr="00D5137A">
        <w:rPr>
          <w:rFonts w:ascii="Times New Roman" w:hAnsi="Times New Roman" w:cs="Times New Roman"/>
        </w:rPr>
        <w:t>Having read the information sheet please confirm whether or not you consent to taking part in the study (please see next page).</w:t>
      </w:r>
    </w:p>
    <w:p w14:paraId="660E4F83" w14:textId="2306DD07" w:rsidR="0068033E" w:rsidRPr="00D5137A" w:rsidRDefault="00FA17D4" w:rsidP="00FA17D4">
      <w:pPr>
        <w:spacing w:line="480" w:lineRule="auto"/>
        <w:jc w:val="center"/>
        <w:rPr>
          <w:rFonts w:ascii="Times New Roman" w:hAnsi="Times New Roman" w:cs="Times New Roman"/>
          <w:b/>
        </w:rPr>
      </w:pPr>
      <w:r w:rsidRPr="00D5137A">
        <w:rPr>
          <w:rFonts w:ascii="Times New Roman" w:hAnsi="Times New Roman" w:cs="Times New Roman"/>
          <w:b/>
        </w:rPr>
        <w:lastRenderedPageBreak/>
        <w:t>Appendix 7:  Information Sheet for the Paranoia Control Group</w:t>
      </w:r>
    </w:p>
    <w:p w14:paraId="3DC6F166" w14:textId="77777777" w:rsidR="00FA17D4" w:rsidRPr="00D5137A" w:rsidRDefault="00FA17D4" w:rsidP="00FA17D4">
      <w:pPr>
        <w:jc w:val="center"/>
        <w:rPr>
          <w:rFonts w:ascii="Times New Roman" w:hAnsi="Times New Roman" w:cs="Times New Roman"/>
          <w:b/>
        </w:rPr>
      </w:pPr>
      <w:r w:rsidRPr="00D5137A">
        <w:rPr>
          <w:rFonts w:ascii="Times New Roman" w:eastAsia="Times New Roman" w:hAnsi="Times New Roman" w:cs="Times New Roman"/>
          <w:b/>
          <w:bCs/>
          <w:noProof/>
          <w:color w:val="0665A9"/>
          <w:kern w:val="32"/>
          <w:sz w:val="18"/>
          <w:szCs w:val="18"/>
          <w:lang w:val="en-US"/>
        </w:rPr>
        <w:drawing>
          <wp:inline distT="0" distB="0" distL="0" distR="0" wp14:anchorId="7938F86F" wp14:editId="199FB86E">
            <wp:extent cx="1752600" cy="876300"/>
            <wp:effectExtent l="0" t="0" r="0" b="0"/>
            <wp:docPr id="62" name="Picture 62" descr="Royal Holloway, University of London logo">
              <a:hlinkClick xmlns:a="http://schemas.openxmlformats.org/drawingml/2006/main" r:id="rId25" tooltip="&quot;Navigate to: Royal Holloway University of Lond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 Holloway, University of London logo">
                      <a:hlinkClick r:id="rId25" tooltip="&quot;Navigate to: Royal Holloway University of London&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52600" cy="876300"/>
                    </a:xfrm>
                    <a:prstGeom prst="rect">
                      <a:avLst/>
                    </a:prstGeom>
                    <a:noFill/>
                    <a:ln>
                      <a:noFill/>
                    </a:ln>
                  </pic:spPr>
                </pic:pic>
              </a:graphicData>
            </a:graphic>
          </wp:inline>
        </w:drawing>
      </w:r>
    </w:p>
    <w:p w14:paraId="1427B285" w14:textId="77777777" w:rsidR="00FA17D4" w:rsidRPr="00D5137A" w:rsidRDefault="00FA17D4" w:rsidP="00FA17D4">
      <w:pPr>
        <w:rPr>
          <w:rFonts w:ascii="Times New Roman" w:hAnsi="Times New Roman" w:cs="Times New Roman"/>
          <w:b/>
        </w:rPr>
      </w:pPr>
    </w:p>
    <w:p w14:paraId="51F85156" w14:textId="77777777" w:rsidR="00FA17D4" w:rsidRPr="00D5137A" w:rsidRDefault="00FA17D4" w:rsidP="00FA17D4">
      <w:pPr>
        <w:rPr>
          <w:rFonts w:ascii="Times New Roman" w:hAnsi="Times New Roman" w:cs="Times New Roman"/>
          <w:b/>
        </w:rPr>
      </w:pPr>
    </w:p>
    <w:p w14:paraId="3E5532D9" w14:textId="77777777" w:rsidR="00FA17D4" w:rsidRPr="00D5137A" w:rsidRDefault="00FA17D4" w:rsidP="00FA17D4">
      <w:pPr>
        <w:jc w:val="center"/>
        <w:rPr>
          <w:rFonts w:ascii="Times New Roman" w:hAnsi="Times New Roman" w:cs="Times New Roman"/>
          <w:b/>
        </w:rPr>
      </w:pPr>
      <w:r w:rsidRPr="00D5137A">
        <w:rPr>
          <w:rFonts w:ascii="Times New Roman" w:hAnsi="Times New Roman" w:cs="Times New Roman"/>
          <w:b/>
        </w:rPr>
        <w:t>Social networks, task performance and emotions</w:t>
      </w:r>
    </w:p>
    <w:p w14:paraId="658C8A2B" w14:textId="77777777" w:rsidR="00FA17D4" w:rsidRPr="00D5137A" w:rsidRDefault="00FA17D4" w:rsidP="00FA17D4">
      <w:pPr>
        <w:jc w:val="center"/>
        <w:rPr>
          <w:rFonts w:ascii="Times New Roman" w:hAnsi="Times New Roman" w:cs="Times New Roman"/>
          <w:b/>
        </w:rPr>
      </w:pPr>
    </w:p>
    <w:p w14:paraId="5B9D7D91" w14:textId="77777777" w:rsidR="00FA17D4" w:rsidRPr="00D5137A" w:rsidRDefault="00FA17D4" w:rsidP="00FA17D4">
      <w:pPr>
        <w:jc w:val="center"/>
        <w:rPr>
          <w:rFonts w:ascii="Times New Roman" w:hAnsi="Times New Roman" w:cs="Times New Roman"/>
          <w:b/>
          <w:u w:val="single"/>
        </w:rPr>
      </w:pPr>
      <w:r w:rsidRPr="00D5137A">
        <w:rPr>
          <w:rFonts w:ascii="Times New Roman" w:hAnsi="Times New Roman" w:cs="Times New Roman"/>
          <w:b/>
          <w:u w:val="single"/>
        </w:rPr>
        <w:t>Information sheet</w:t>
      </w:r>
    </w:p>
    <w:p w14:paraId="43E71DBC" w14:textId="77777777" w:rsidR="00FA17D4" w:rsidRPr="00D5137A" w:rsidRDefault="00FA17D4" w:rsidP="00FA17D4">
      <w:pPr>
        <w:rPr>
          <w:rFonts w:ascii="Times New Roman" w:hAnsi="Times New Roman" w:cs="Times New Roman"/>
        </w:rPr>
      </w:pPr>
    </w:p>
    <w:p w14:paraId="146C8B05" w14:textId="77777777" w:rsidR="00FA17D4" w:rsidRPr="00D5137A" w:rsidRDefault="00FA17D4" w:rsidP="00FA17D4">
      <w:pPr>
        <w:rPr>
          <w:rFonts w:ascii="Times New Roman" w:hAnsi="Times New Roman" w:cs="Times New Roman"/>
        </w:rPr>
      </w:pPr>
      <w:r w:rsidRPr="00D5137A">
        <w:rPr>
          <w:rFonts w:ascii="Times New Roman" w:hAnsi="Times New Roman" w:cs="Times New Roman"/>
        </w:rPr>
        <w:t>My name is Rosamund Raine and I am a Clinical Psychology Doctoral student at Royal Holloway, University of London.  I am carrying out a study, under the supervision of Dr. Lyn Ellett, which aims to examine social networks, emotions, and factors that predict task performance.</w:t>
      </w:r>
    </w:p>
    <w:p w14:paraId="231DEA80" w14:textId="77777777" w:rsidR="00FA17D4" w:rsidRPr="00D5137A" w:rsidRDefault="00FA17D4" w:rsidP="00FA17D4">
      <w:pPr>
        <w:rPr>
          <w:rFonts w:ascii="Times New Roman" w:hAnsi="Times New Roman" w:cs="Times New Roman"/>
        </w:rPr>
      </w:pPr>
    </w:p>
    <w:p w14:paraId="4DBA065E" w14:textId="77777777" w:rsidR="00FA17D4" w:rsidRPr="00D5137A" w:rsidRDefault="00FA17D4" w:rsidP="00FA17D4">
      <w:pPr>
        <w:rPr>
          <w:rFonts w:ascii="Times New Roman" w:hAnsi="Times New Roman" w:cs="Times New Roman"/>
        </w:rPr>
      </w:pPr>
      <w:r w:rsidRPr="00D5137A">
        <w:rPr>
          <w:rFonts w:ascii="Times New Roman" w:hAnsi="Times New Roman" w:cs="Times New Roman"/>
        </w:rPr>
        <w:t xml:space="preserve">Your participation in the project would be greatly appreciated.  </w:t>
      </w:r>
    </w:p>
    <w:p w14:paraId="74932421" w14:textId="77777777" w:rsidR="00FA17D4" w:rsidRPr="00D5137A" w:rsidRDefault="00FA17D4" w:rsidP="00FA17D4">
      <w:pPr>
        <w:rPr>
          <w:rFonts w:ascii="Times New Roman" w:hAnsi="Times New Roman" w:cs="Times New Roman"/>
        </w:rPr>
      </w:pPr>
    </w:p>
    <w:p w14:paraId="4BDDF9FA" w14:textId="77777777" w:rsidR="00FA17D4" w:rsidRPr="00D5137A" w:rsidRDefault="00FA17D4" w:rsidP="00FA17D4">
      <w:pPr>
        <w:rPr>
          <w:rFonts w:ascii="Times New Roman" w:hAnsi="Times New Roman" w:cs="Times New Roman"/>
        </w:rPr>
      </w:pPr>
      <w:r w:rsidRPr="00D5137A">
        <w:rPr>
          <w:rFonts w:ascii="Times New Roman" w:hAnsi="Times New Roman" w:cs="Times New Roman"/>
        </w:rPr>
        <w:t xml:space="preserve">Participation will firstly involve completing ten </w:t>
      </w:r>
      <w:r w:rsidRPr="00D5137A">
        <w:rPr>
          <w:rFonts w:ascii="Times New Roman" w:hAnsi="Times New Roman" w:cs="Times New Roman"/>
          <w:b/>
        </w:rPr>
        <w:t>questionnaires</w:t>
      </w:r>
      <w:r w:rsidRPr="00D5137A">
        <w:rPr>
          <w:rFonts w:ascii="Times New Roman" w:hAnsi="Times New Roman" w:cs="Times New Roman"/>
        </w:rPr>
        <w:t xml:space="preserve">, which will take around 45 minutes.  Following this, you will be asked to complete a 20-minute </w:t>
      </w:r>
      <w:r w:rsidRPr="00D5137A">
        <w:rPr>
          <w:rFonts w:ascii="Times New Roman" w:hAnsi="Times New Roman" w:cs="Times New Roman"/>
          <w:b/>
        </w:rPr>
        <w:t>computer task</w:t>
      </w:r>
      <w:r w:rsidRPr="00D5137A">
        <w:rPr>
          <w:rFonts w:ascii="Times New Roman" w:hAnsi="Times New Roman" w:cs="Times New Roman"/>
        </w:rPr>
        <w:t xml:space="preserve">, in which you will be given a series of shape-based problems to solve.  Upon completion of the computer task, you will be asked to complete a further three </w:t>
      </w:r>
      <w:r w:rsidRPr="00D5137A">
        <w:rPr>
          <w:rFonts w:ascii="Times New Roman" w:hAnsi="Times New Roman" w:cs="Times New Roman"/>
          <w:b/>
        </w:rPr>
        <w:t>questionnaires</w:t>
      </w:r>
      <w:r w:rsidRPr="00D5137A">
        <w:rPr>
          <w:rFonts w:ascii="Times New Roman" w:hAnsi="Times New Roman" w:cs="Times New Roman"/>
        </w:rPr>
        <w:t xml:space="preserve">.  </w:t>
      </w:r>
    </w:p>
    <w:p w14:paraId="1DCBCC8E" w14:textId="77777777" w:rsidR="00FA17D4" w:rsidRPr="00D5137A" w:rsidRDefault="00FA17D4" w:rsidP="00FA17D4">
      <w:pPr>
        <w:rPr>
          <w:rFonts w:ascii="Times New Roman" w:hAnsi="Times New Roman" w:cs="Times New Roman"/>
        </w:rPr>
      </w:pPr>
    </w:p>
    <w:p w14:paraId="2E732A2B" w14:textId="77777777" w:rsidR="00FA17D4" w:rsidRPr="00D5137A" w:rsidRDefault="00FA17D4" w:rsidP="00FA17D4">
      <w:pPr>
        <w:rPr>
          <w:rFonts w:ascii="Times New Roman" w:hAnsi="Times New Roman" w:cs="Times New Roman"/>
        </w:rPr>
      </w:pPr>
      <w:r w:rsidRPr="00D5137A">
        <w:rPr>
          <w:rFonts w:ascii="Times New Roman" w:hAnsi="Times New Roman" w:cs="Times New Roman"/>
        </w:rPr>
        <w:t>Nobody except the researchers and supervisors will be allowed to see any of your data.  Within the study, you will only be identified by a number.  All information is completely confidential.</w:t>
      </w:r>
    </w:p>
    <w:p w14:paraId="13259182" w14:textId="77777777" w:rsidR="00FA17D4" w:rsidRPr="00D5137A" w:rsidRDefault="00FA17D4" w:rsidP="00FA17D4">
      <w:pPr>
        <w:rPr>
          <w:rFonts w:ascii="Times New Roman" w:hAnsi="Times New Roman" w:cs="Times New Roman"/>
        </w:rPr>
      </w:pPr>
    </w:p>
    <w:p w14:paraId="234BF28F" w14:textId="77777777" w:rsidR="00FA17D4" w:rsidRPr="00D5137A" w:rsidRDefault="00FA17D4" w:rsidP="00FA17D4">
      <w:pPr>
        <w:rPr>
          <w:rFonts w:ascii="Times New Roman" w:hAnsi="Times New Roman" w:cs="Times New Roman"/>
        </w:rPr>
      </w:pPr>
      <w:r w:rsidRPr="00D5137A">
        <w:rPr>
          <w:rFonts w:ascii="Times New Roman" w:hAnsi="Times New Roman" w:cs="Times New Roman"/>
        </w:rPr>
        <w:t>You do not have to take part in this study if you do not want to, participation is entirely voluntary.  If you decide to take part you may withdraw at any time without having to give a reason.  Your decision whether or not to take part will not affect your education in any way.  This project has been reviewed and granted approval by the Psychology Department Ethics Committee.</w:t>
      </w:r>
    </w:p>
    <w:p w14:paraId="33A5129F" w14:textId="77777777" w:rsidR="00FA17D4" w:rsidRPr="00D5137A" w:rsidRDefault="00FA17D4" w:rsidP="00FA17D4">
      <w:pPr>
        <w:rPr>
          <w:rFonts w:ascii="Times New Roman" w:hAnsi="Times New Roman" w:cs="Times New Roman"/>
        </w:rPr>
      </w:pPr>
    </w:p>
    <w:p w14:paraId="5EC819DA" w14:textId="77777777" w:rsidR="00FA17D4" w:rsidRPr="00D5137A" w:rsidRDefault="00FA17D4" w:rsidP="00FA17D4">
      <w:pPr>
        <w:jc w:val="right"/>
        <w:rPr>
          <w:rFonts w:ascii="Times New Roman" w:hAnsi="Times New Roman" w:cs="Times New Roman"/>
        </w:rPr>
      </w:pPr>
    </w:p>
    <w:p w14:paraId="3D94B3F6" w14:textId="77777777" w:rsidR="00FA17D4" w:rsidRPr="00D5137A" w:rsidRDefault="00FA17D4" w:rsidP="00FA17D4">
      <w:pPr>
        <w:rPr>
          <w:rFonts w:ascii="Times New Roman" w:hAnsi="Times New Roman" w:cs="Times New Roman"/>
        </w:rPr>
      </w:pPr>
      <w:r w:rsidRPr="00D5137A">
        <w:rPr>
          <w:rFonts w:ascii="Times New Roman" w:hAnsi="Times New Roman" w:cs="Times New Roman"/>
        </w:rPr>
        <w:t>Please confirm that you have read the information sheet above for the study.</w:t>
      </w:r>
    </w:p>
    <w:p w14:paraId="0CC8B033" w14:textId="77777777" w:rsidR="00FA17D4" w:rsidRPr="00D5137A" w:rsidRDefault="00FA17D4" w:rsidP="00FA17D4">
      <w:pPr>
        <w:rPr>
          <w:rFonts w:ascii="Times New Roman" w:hAnsi="Times New Roman" w:cs="Times New Roman"/>
        </w:rPr>
      </w:pPr>
    </w:p>
    <w:p w14:paraId="0A1C411D" w14:textId="77777777" w:rsidR="00FA17D4" w:rsidRPr="00D5137A" w:rsidRDefault="00FA17D4" w:rsidP="00FA17D4">
      <w:pPr>
        <w:rPr>
          <w:rFonts w:ascii="Times New Roman" w:hAnsi="Times New Roman" w:cs="Times New Roman"/>
        </w:rPr>
      </w:pPr>
      <w:r w:rsidRPr="00D5137A">
        <w:rPr>
          <w:rFonts w:ascii="Times New Roman" w:hAnsi="Times New Roman" w:cs="Times New Roman"/>
        </w:rPr>
        <w:t>YES    NO</w:t>
      </w:r>
    </w:p>
    <w:p w14:paraId="78FAABEE" w14:textId="77777777" w:rsidR="00FA17D4" w:rsidRPr="00D5137A" w:rsidRDefault="00FA17D4" w:rsidP="00FA17D4">
      <w:pPr>
        <w:rPr>
          <w:rFonts w:ascii="Times New Roman" w:hAnsi="Times New Roman" w:cs="Times New Roman"/>
        </w:rPr>
      </w:pPr>
    </w:p>
    <w:p w14:paraId="43A2C4B8" w14:textId="77777777" w:rsidR="00FA17D4" w:rsidRPr="00D5137A" w:rsidRDefault="00FA17D4" w:rsidP="00FA17D4">
      <w:pPr>
        <w:rPr>
          <w:rFonts w:ascii="Times New Roman" w:hAnsi="Times New Roman" w:cs="Times New Roman"/>
        </w:rPr>
      </w:pPr>
    </w:p>
    <w:p w14:paraId="5661990A" w14:textId="77777777" w:rsidR="00FA17D4" w:rsidRDefault="00FA17D4" w:rsidP="00FA17D4">
      <w:pPr>
        <w:rPr>
          <w:rFonts w:ascii="Times New Roman" w:hAnsi="Times New Roman" w:cs="Times New Roman"/>
        </w:rPr>
      </w:pPr>
      <w:r w:rsidRPr="00D5137A">
        <w:rPr>
          <w:rFonts w:ascii="Times New Roman" w:hAnsi="Times New Roman" w:cs="Times New Roman"/>
        </w:rPr>
        <w:t>Having read the information sheet please confirm whether or not you consent to taking part in the study (please see next page).</w:t>
      </w:r>
    </w:p>
    <w:p w14:paraId="45847678" w14:textId="77777777" w:rsidR="005022BD" w:rsidRDefault="005022BD" w:rsidP="00FA17D4">
      <w:pPr>
        <w:rPr>
          <w:rFonts w:ascii="Times New Roman" w:hAnsi="Times New Roman" w:cs="Times New Roman"/>
        </w:rPr>
      </w:pPr>
    </w:p>
    <w:p w14:paraId="05C1BC6E" w14:textId="77777777" w:rsidR="005022BD" w:rsidRDefault="005022BD" w:rsidP="00FA17D4">
      <w:pPr>
        <w:rPr>
          <w:rFonts w:ascii="Times New Roman" w:hAnsi="Times New Roman" w:cs="Times New Roman"/>
        </w:rPr>
      </w:pPr>
    </w:p>
    <w:p w14:paraId="74666B79" w14:textId="77777777" w:rsidR="005022BD" w:rsidRDefault="005022BD" w:rsidP="00FA17D4">
      <w:pPr>
        <w:rPr>
          <w:rFonts w:ascii="Times New Roman" w:hAnsi="Times New Roman" w:cs="Times New Roman"/>
        </w:rPr>
      </w:pPr>
    </w:p>
    <w:p w14:paraId="183604E9" w14:textId="77777777" w:rsidR="005022BD" w:rsidRDefault="005022BD" w:rsidP="00FA17D4">
      <w:pPr>
        <w:rPr>
          <w:rFonts w:ascii="Times New Roman" w:hAnsi="Times New Roman" w:cs="Times New Roman"/>
        </w:rPr>
      </w:pPr>
    </w:p>
    <w:p w14:paraId="6B670D2C" w14:textId="77777777" w:rsidR="005022BD" w:rsidRPr="00D5137A" w:rsidRDefault="005022BD" w:rsidP="00FA17D4">
      <w:pPr>
        <w:rPr>
          <w:rFonts w:ascii="Times New Roman" w:hAnsi="Times New Roman" w:cs="Times New Roman"/>
        </w:rPr>
      </w:pPr>
    </w:p>
    <w:p w14:paraId="6D13C89A" w14:textId="6677F9C9" w:rsidR="0068033E" w:rsidRPr="00D5137A" w:rsidRDefault="00FA17D4" w:rsidP="00FA17D4">
      <w:pPr>
        <w:spacing w:line="480" w:lineRule="auto"/>
        <w:jc w:val="center"/>
        <w:rPr>
          <w:rFonts w:ascii="Times New Roman" w:hAnsi="Times New Roman" w:cs="Times New Roman"/>
          <w:b/>
        </w:rPr>
      </w:pPr>
      <w:r w:rsidRPr="00D5137A">
        <w:rPr>
          <w:rFonts w:ascii="Times New Roman" w:hAnsi="Times New Roman" w:cs="Times New Roman"/>
          <w:b/>
        </w:rPr>
        <w:lastRenderedPageBreak/>
        <w:t>Appendix 8:  Consent Form for the Paranoia Induction Experimental Group</w:t>
      </w:r>
    </w:p>
    <w:p w14:paraId="1B7F03ED" w14:textId="77777777" w:rsidR="00FA17D4" w:rsidRPr="00D5137A" w:rsidRDefault="00FA17D4" w:rsidP="00FA17D4">
      <w:pPr>
        <w:jc w:val="center"/>
        <w:rPr>
          <w:rFonts w:ascii="Times New Roman" w:hAnsi="Times New Roman" w:cs="Times New Roman"/>
          <w:b/>
        </w:rPr>
      </w:pPr>
      <w:r w:rsidRPr="00D5137A">
        <w:rPr>
          <w:rFonts w:ascii="Times New Roman" w:eastAsia="Times New Roman" w:hAnsi="Times New Roman" w:cs="Times New Roman"/>
          <w:b/>
          <w:bCs/>
          <w:noProof/>
          <w:color w:val="0665A9"/>
          <w:kern w:val="32"/>
          <w:sz w:val="18"/>
          <w:szCs w:val="18"/>
          <w:lang w:val="en-US"/>
        </w:rPr>
        <w:drawing>
          <wp:inline distT="0" distB="0" distL="0" distR="0" wp14:anchorId="6560DB6D" wp14:editId="4FCEC661">
            <wp:extent cx="1752600" cy="876300"/>
            <wp:effectExtent l="0" t="0" r="0" b="0"/>
            <wp:docPr id="63" name="Picture 63" descr="Royal Holloway, University of London logo">
              <a:hlinkClick xmlns:a="http://schemas.openxmlformats.org/drawingml/2006/main" r:id="rId25" tooltip="&quot;Navigate to: Royal Holloway University of Lond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 Holloway, University of London logo">
                      <a:hlinkClick r:id="rId25" tooltip="&quot;Navigate to: Royal Holloway University of London&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52600" cy="876300"/>
                    </a:xfrm>
                    <a:prstGeom prst="rect">
                      <a:avLst/>
                    </a:prstGeom>
                    <a:noFill/>
                    <a:ln>
                      <a:noFill/>
                    </a:ln>
                  </pic:spPr>
                </pic:pic>
              </a:graphicData>
            </a:graphic>
          </wp:inline>
        </w:drawing>
      </w:r>
    </w:p>
    <w:p w14:paraId="72C65EC1" w14:textId="77777777" w:rsidR="00FA17D4" w:rsidRPr="00D5137A" w:rsidRDefault="00FA17D4" w:rsidP="00FA17D4">
      <w:pPr>
        <w:jc w:val="center"/>
        <w:rPr>
          <w:rFonts w:ascii="Times New Roman" w:hAnsi="Times New Roman" w:cs="Times New Roman"/>
          <w:b/>
        </w:rPr>
      </w:pPr>
    </w:p>
    <w:p w14:paraId="3F2E1324" w14:textId="77777777" w:rsidR="00FA17D4" w:rsidRPr="00D5137A" w:rsidRDefault="00FA17D4" w:rsidP="00FA17D4">
      <w:pPr>
        <w:jc w:val="center"/>
        <w:rPr>
          <w:rFonts w:ascii="Times New Roman" w:hAnsi="Times New Roman" w:cs="Times New Roman"/>
          <w:b/>
        </w:rPr>
      </w:pPr>
    </w:p>
    <w:p w14:paraId="65A11DD3" w14:textId="77777777" w:rsidR="00FA17D4" w:rsidRPr="00D5137A" w:rsidRDefault="00FA17D4" w:rsidP="00FA17D4">
      <w:pPr>
        <w:jc w:val="center"/>
        <w:rPr>
          <w:rFonts w:ascii="Times New Roman" w:hAnsi="Times New Roman" w:cs="Times New Roman"/>
          <w:b/>
        </w:rPr>
      </w:pPr>
      <w:r w:rsidRPr="00D5137A">
        <w:rPr>
          <w:rFonts w:ascii="Times New Roman" w:hAnsi="Times New Roman" w:cs="Times New Roman"/>
          <w:b/>
        </w:rPr>
        <w:t>Social networks, task performance and emotions</w:t>
      </w:r>
    </w:p>
    <w:p w14:paraId="71020802" w14:textId="77777777" w:rsidR="00FA17D4" w:rsidRPr="00D5137A" w:rsidRDefault="00FA17D4" w:rsidP="00FA17D4">
      <w:pPr>
        <w:jc w:val="center"/>
        <w:rPr>
          <w:rFonts w:ascii="Times New Roman" w:hAnsi="Times New Roman" w:cs="Times New Roman"/>
          <w:b/>
        </w:rPr>
      </w:pPr>
    </w:p>
    <w:p w14:paraId="75FA2531" w14:textId="77777777" w:rsidR="00FA17D4" w:rsidRPr="00D5137A" w:rsidRDefault="00FA17D4" w:rsidP="00FA17D4">
      <w:pPr>
        <w:jc w:val="center"/>
        <w:rPr>
          <w:rFonts w:ascii="Times New Roman" w:hAnsi="Times New Roman" w:cs="Times New Roman"/>
          <w:b/>
          <w:u w:val="single"/>
        </w:rPr>
      </w:pPr>
      <w:r w:rsidRPr="00D5137A">
        <w:rPr>
          <w:rFonts w:ascii="Times New Roman" w:hAnsi="Times New Roman" w:cs="Times New Roman"/>
          <w:b/>
          <w:u w:val="single"/>
        </w:rPr>
        <w:t>Consent form</w:t>
      </w:r>
    </w:p>
    <w:p w14:paraId="1871BB5E" w14:textId="77777777" w:rsidR="00FA17D4" w:rsidRPr="00D5137A" w:rsidRDefault="00FA17D4" w:rsidP="00FA17D4">
      <w:pPr>
        <w:jc w:val="center"/>
        <w:rPr>
          <w:rFonts w:ascii="Times New Roman" w:hAnsi="Times New Roman" w:cs="Times New Roman"/>
          <w:b/>
          <w:u w:val="single"/>
        </w:rPr>
      </w:pPr>
    </w:p>
    <w:p w14:paraId="5E2DD4A5" w14:textId="77777777" w:rsidR="00FA17D4" w:rsidRPr="00D5137A" w:rsidRDefault="00FA17D4" w:rsidP="00FA17D4">
      <w:pPr>
        <w:jc w:val="center"/>
        <w:rPr>
          <w:rFonts w:ascii="Times New Roman" w:hAnsi="Times New Roman" w:cs="Times New Roman"/>
        </w:rPr>
      </w:pPr>
    </w:p>
    <w:p w14:paraId="1F43B36E" w14:textId="77777777" w:rsidR="00FA17D4" w:rsidRPr="00D5137A" w:rsidRDefault="00FA17D4" w:rsidP="00FA17D4">
      <w:pPr>
        <w:rPr>
          <w:rFonts w:ascii="Times New Roman" w:hAnsi="Times New Roman" w:cs="Times New Roman"/>
        </w:rPr>
      </w:pPr>
      <w:r w:rsidRPr="00D5137A">
        <w:rPr>
          <w:rFonts w:ascii="Times New Roman" w:hAnsi="Times New Roman" w:cs="Times New Roman"/>
        </w:rPr>
        <w:t>ID number: …………………………………………….</w:t>
      </w:r>
    </w:p>
    <w:p w14:paraId="0347559C" w14:textId="77777777" w:rsidR="00FA17D4" w:rsidRPr="00D5137A" w:rsidRDefault="00FA17D4" w:rsidP="00FA17D4">
      <w:pPr>
        <w:rPr>
          <w:rFonts w:ascii="Times New Roman" w:hAnsi="Times New Roman" w:cs="Times New Roman"/>
        </w:rPr>
      </w:pPr>
    </w:p>
    <w:p w14:paraId="62AC028F" w14:textId="6033927C" w:rsidR="00FA17D4" w:rsidRPr="00D5137A" w:rsidRDefault="00FA17D4" w:rsidP="00FA17D4">
      <w:pPr>
        <w:rPr>
          <w:rFonts w:ascii="Times New Roman" w:hAnsi="Times New Roman" w:cs="Times New Roman"/>
        </w:rPr>
      </w:pPr>
      <w:r w:rsidRPr="00D5137A">
        <w:rPr>
          <w:rFonts w:ascii="Times New Roman" w:hAnsi="Times New Roman" w:cs="Times New Roman"/>
        </w:rPr>
        <w:t>You have been asked to participate in a study examining</w:t>
      </w:r>
      <w:r w:rsidR="002F4E01">
        <w:rPr>
          <w:rFonts w:ascii="Times New Roman" w:hAnsi="Times New Roman" w:cs="Times New Roman"/>
        </w:rPr>
        <w:t xml:space="preserve"> social networks, emotions and</w:t>
      </w:r>
      <w:r w:rsidRPr="00D5137A">
        <w:rPr>
          <w:rFonts w:ascii="Times New Roman" w:hAnsi="Times New Roman" w:cs="Times New Roman"/>
        </w:rPr>
        <w:t xml:space="preserve"> factors that predict task performance.</w:t>
      </w:r>
    </w:p>
    <w:p w14:paraId="7BEB0D54" w14:textId="77777777" w:rsidR="00FA17D4" w:rsidRPr="00D5137A" w:rsidRDefault="00FA17D4" w:rsidP="00FA17D4">
      <w:pPr>
        <w:rPr>
          <w:rFonts w:ascii="Times New Roman" w:hAnsi="Times New Roman" w:cs="Times New Roman"/>
        </w:rPr>
      </w:pPr>
    </w:p>
    <w:p w14:paraId="036B3725" w14:textId="77777777" w:rsidR="00FA17D4" w:rsidRPr="00D5137A" w:rsidRDefault="00FA17D4" w:rsidP="00FA17D4">
      <w:pPr>
        <w:rPr>
          <w:rFonts w:ascii="Times New Roman" w:hAnsi="Times New Roman" w:cs="Times New Roman"/>
        </w:rPr>
      </w:pPr>
      <w:r w:rsidRPr="00D5137A">
        <w:rPr>
          <w:rFonts w:ascii="Times New Roman" w:hAnsi="Times New Roman" w:cs="Times New Roman"/>
        </w:rPr>
        <w:t>Have you (please circle yes or no):</w:t>
      </w:r>
    </w:p>
    <w:p w14:paraId="432F4202" w14:textId="77777777" w:rsidR="00FA17D4" w:rsidRPr="00D5137A" w:rsidRDefault="00FA17D4" w:rsidP="00FA17D4">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992"/>
        <w:gridCol w:w="1037"/>
      </w:tblGrid>
      <w:tr w:rsidR="00FA17D4" w:rsidRPr="00D5137A" w14:paraId="527B6175" w14:textId="77777777" w:rsidTr="00FA17D4">
        <w:tc>
          <w:tcPr>
            <w:tcW w:w="6487" w:type="dxa"/>
          </w:tcPr>
          <w:p w14:paraId="07043014" w14:textId="77777777" w:rsidR="00FA17D4" w:rsidRPr="00D5137A" w:rsidRDefault="00FA17D4" w:rsidP="00FA17D4">
            <w:pPr>
              <w:rPr>
                <w:rFonts w:ascii="Times New Roman" w:hAnsi="Times New Roman" w:cs="Times New Roman"/>
              </w:rPr>
            </w:pPr>
            <w:r w:rsidRPr="00D5137A">
              <w:rPr>
                <w:rFonts w:ascii="Times New Roman" w:hAnsi="Times New Roman" w:cs="Times New Roman"/>
              </w:rPr>
              <w:t>Read the information sheet about the study?</w:t>
            </w:r>
          </w:p>
          <w:p w14:paraId="46B53194" w14:textId="77777777" w:rsidR="00FA17D4" w:rsidRPr="00D5137A" w:rsidRDefault="00FA17D4" w:rsidP="00FA17D4">
            <w:pPr>
              <w:rPr>
                <w:rFonts w:ascii="Times New Roman" w:hAnsi="Times New Roman" w:cs="Times New Roman"/>
              </w:rPr>
            </w:pPr>
          </w:p>
        </w:tc>
        <w:tc>
          <w:tcPr>
            <w:tcW w:w="992" w:type="dxa"/>
          </w:tcPr>
          <w:p w14:paraId="303BCB17" w14:textId="77777777" w:rsidR="00FA17D4" w:rsidRPr="00D5137A" w:rsidRDefault="00FA17D4" w:rsidP="00FA17D4">
            <w:pPr>
              <w:rPr>
                <w:rFonts w:ascii="Times New Roman" w:hAnsi="Times New Roman" w:cs="Times New Roman"/>
              </w:rPr>
            </w:pPr>
            <w:r w:rsidRPr="00D5137A">
              <w:rPr>
                <w:rFonts w:ascii="Times New Roman" w:hAnsi="Times New Roman" w:cs="Times New Roman"/>
              </w:rPr>
              <w:t>Yes</w:t>
            </w:r>
          </w:p>
        </w:tc>
        <w:tc>
          <w:tcPr>
            <w:tcW w:w="1037" w:type="dxa"/>
          </w:tcPr>
          <w:p w14:paraId="00EB0069" w14:textId="77777777" w:rsidR="00FA17D4" w:rsidRPr="00D5137A" w:rsidRDefault="00FA17D4" w:rsidP="00FA17D4">
            <w:pPr>
              <w:rPr>
                <w:rFonts w:ascii="Times New Roman" w:hAnsi="Times New Roman" w:cs="Times New Roman"/>
              </w:rPr>
            </w:pPr>
            <w:r w:rsidRPr="00D5137A">
              <w:rPr>
                <w:rFonts w:ascii="Times New Roman" w:hAnsi="Times New Roman" w:cs="Times New Roman"/>
              </w:rPr>
              <w:t>No</w:t>
            </w:r>
          </w:p>
        </w:tc>
      </w:tr>
      <w:tr w:rsidR="00FA17D4" w:rsidRPr="00D5137A" w14:paraId="21C998E9" w14:textId="77777777" w:rsidTr="00FA17D4">
        <w:tc>
          <w:tcPr>
            <w:tcW w:w="6487" w:type="dxa"/>
          </w:tcPr>
          <w:p w14:paraId="6256B0E0" w14:textId="77777777" w:rsidR="00FA17D4" w:rsidRPr="00D5137A" w:rsidRDefault="00FA17D4" w:rsidP="00FA17D4">
            <w:pPr>
              <w:rPr>
                <w:rFonts w:ascii="Times New Roman" w:hAnsi="Times New Roman" w:cs="Times New Roman"/>
              </w:rPr>
            </w:pPr>
            <w:r w:rsidRPr="00D5137A">
              <w:rPr>
                <w:rFonts w:ascii="Times New Roman" w:hAnsi="Times New Roman" w:cs="Times New Roman"/>
              </w:rPr>
              <w:t>Had an opportunity to ask questions?</w:t>
            </w:r>
          </w:p>
          <w:p w14:paraId="32CC71D8" w14:textId="77777777" w:rsidR="00FA17D4" w:rsidRPr="00D5137A" w:rsidRDefault="00FA17D4" w:rsidP="00FA17D4">
            <w:pPr>
              <w:rPr>
                <w:rFonts w:ascii="Times New Roman" w:hAnsi="Times New Roman" w:cs="Times New Roman"/>
              </w:rPr>
            </w:pPr>
          </w:p>
        </w:tc>
        <w:tc>
          <w:tcPr>
            <w:tcW w:w="992" w:type="dxa"/>
          </w:tcPr>
          <w:p w14:paraId="68383798" w14:textId="77777777" w:rsidR="00FA17D4" w:rsidRPr="00D5137A" w:rsidRDefault="00FA17D4" w:rsidP="00FA17D4">
            <w:pPr>
              <w:rPr>
                <w:rFonts w:ascii="Times New Roman" w:hAnsi="Times New Roman" w:cs="Times New Roman"/>
              </w:rPr>
            </w:pPr>
            <w:r w:rsidRPr="00D5137A">
              <w:rPr>
                <w:rFonts w:ascii="Times New Roman" w:hAnsi="Times New Roman" w:cs="Times New Roman"/>
              </w:rPr>
              <w:t>Yes</w:t>
            </w:r>
          </w:p>
        </w:tc>
        <w:tc>
          <w:tcPr>
            <w:tcW w:w="1037" w:type="dxa"/>
          </w:tcPr>
          <w:p w14:paraId="4FB9B109" w14:textId="77777777" w:rsidR="00FA17D4" w:rsidRPr="00D5137A" w:rsidRDefault="00FA17D4" w:rsidP="00FA17D4">
            <w:pPr>
              <w:rPr>
                <w:rFonts w:ascii="Times New Roman" w:hAnsi="Times New Roman" w:cs="Times New Roman"/>
              </w:rPr>
            </w:pPr>
            <w:r w:rsidRPr="00D5137A">
              <w:rPr>
                <w:rFonts w:ascii="Times New Roman" w:hAnsi="Times New Roman" w:cs="Times New Roman"/>
              </w:rPr>
              <w:t>No</w:t>
            </w:r>
          </w:p>
        </w:tc>
      </w:tr>
      <w:tr w:rsidR="00FA17D4" w:rsidRPr="00D5137A" w14:paraId="6A3CA0F5" w14:textId="77777777" w:rsidTr="00FA17D4">
        <w:tc>
          <w:tcPr>
            <w:tcW w:w="6487" w:type="dxa"/>
          </w:tcPr>
          <w:p w14:paraId="4DFBF909" w14:textId="77777777" w:rsidR="00FA17D4" w:rsidRPr="00D5137A" w:rsidRDefault="00FA17D4" w:rsidP="00FA17D4">
            <w:pPr>
              <w:rPr>
                <w:rFonts w:ascii="Times New Roman" w:hAnsi="Times New Roman" w:cs="Times New Roman"/>
              </w:rPr>
            </w:pPr>
            <w:r w:rsidRPr="00D5137A">
              <w:rPr>
                <w:rFonts w:ascii="Times New Roman" w:hAnsi="Times New Roman" w:cs="Times New Roman"/>
              </w:rPr>
              <w:t>Got satisfying answers to your questions?</w:t>
            </w:r>
          </w:p>
          <w:p w14:paraId="568DB8AB" w14:textId="77777777" w:rsidR="00FA17D4" w:rsidRPr="00D5137A" w:rsidRDefault="00FA17D4" w:rsidP="00FA17D4">
            <w:pPr>
              <w:rPr>
                <w:rFonts w:ascii="Times New Roman" w:hAnsi="Times New Roman" w:cs="Times New Roman"/>
              </w:rPr>
            </w:pPr>
          </w:p>
        </w:tc>
        <w:tc>
          <w:tcPr>
            <w:tcW w:w="992" w:type="dxa"/>
          </w:tcPr>
          <w:p w14:paraId="15F24F44" w14:textId="77777777" w:rsidR="00FA17D4" w:rsidRPr="00D5137A" w:rsidRDefault="00FA17D4" w:rsidP="00FA17D4">
            <w:pPr>
              <w:rPr>
                <w:rFonts w:ascii="Times New Roman" w:hAnsi="Times New Roman" w:cs="Times New Roman"/>
              </w:rPr>
            </w:pPr>
            <w:r w:rsidRPr="00D5137A">
              <w:rPr>
                <w:rFonts w:ascii="Times New Roman" w:hAnsi="Times New Roman" w:cs="Times New Roman"/>
              </w:rPr>
              <w:t>Yes</w:t>
            </w:r>
          </w:p>
        </w:tc>
        <w:tc>
          <w:tcPr>
            <w:tcW w:w="1037" w:type="dxa"/>
          </w:tcPr>
          <w:p w14:paraId="0BD7A0B3" w14:textId="77777777" w:rsidR="00FA17D4" w:rsidRPr="00D5137A" w:rsidRDefault="00FA17D4" w:rsidP="00FA17D4">
            <w:pPr>
              <w:rPr>
                <w:rFonts w:ascii="Times New Roman" w:hAnsi="Times New Roman" w:cs="Times New Roman"/>
              </w:rPr>
            </w:pPr>
            <w:r w:rsidRPr="00D5137A">
              <w:rPr>
                <w:rFonts w:ascii="Times New Roman" w:hAnsi="Times New Roman" w:cs="Times New Roman"/>
              </w:rPr>
              <w:t>No</w:t>
            </w:r>
          </w:p>
        </w:tc>
      </w:tr>
      <w:tr w:rsidR="00FA17D4" w:rsidRPr="00D5137A" w14:paraId="5C6F67E7" w14:textId="77777777" w:rsidTr="00FA17D4">
        <w:tc>
          <w:tcPr>
            <w:tcW w:w="6487" w:type="dxa"/>
          </w:tcPr>
          <w:p w14:paraId="32F7BE1B" w14:textId="77777777" w:rsidR="00FA17D4" w:rsidRPr="00D5137A" w:rsidRDefault="00FA17D4" w:rsidP="00FA17D4">
            <w:pPr>
              <w:rPr>
                <w:rFonts w:ascii="Times New Roman" w:hAnsi="Times New Roman" w:cs="Times New Roman"/>
              </w:rPr>
            </w:pPr>
            <w:r w:rsidRPr="00D5137A">
              <w:rPr>
                <w:rFonts w:ascii="Times New Roman" w:hAnsi="Times New Roman" w:cs="Times New Roman"/>
              </w:rPr>
              <w:t>Understood that you’re free to withdraw from the study at any time without giving a reason (and without it affecting your care/education if applicable)?</w:t>
            </w:r>
          </w:p>
          <w:p w14:paraId="6544E93F" w14:textId="77777777" w:rsidR="00FA17D4" w:rsidRPr="00D5137A" w:rsidRDefault="00FA17D4" w:rsidP="00FA17D4">
            <w:pPr>
              <w:rPr>
                <w:rFonts w:ascii="Times New Roman" w:hAnsi="Times New Roman" w:cs="Times New Roman"/>
              </w:rPr>
            </w:pPr>
          </w:p>
        </w:tc>
        <w:tc>
          <w:tcPr>
            <w:tcW w:w="992" w:type="dxa"/>
          </w:tcPr>
          <w:p w14:paraId="1FB5151E" w14:textId="77777777" w:rsidR="00FA17D4" w:rsidRPr="00D5137A" w:rsidRDefault="00FA17D4" w:rsidP="00FA17D4">
            <w:pPr>
              <w:rPr>
                <w:rFonts w:ascii="Times New Roman" w:hAnsi="Times New Roman" w:cs="Times New Roman"/>
              </w:rPr>
            </w:pPr>
          </w:p>
          <w:p w14:paraId="00F7E3B6" w14:textId="77777777" w:rsidR="00FA17D4" w:rsidRPr="00D5137A" w:rsidRDefault="00FA17D4" w:rsidP="00FA17D4">
            <w:pPr>
              <w:rPr>
                <w:rFonts w:ascii="Times New Roman" w:hAnsi="Times New Roman" w:cs="Times New Roman"/>
              </w:rPr>
            </w:pPr>
          </w:p>
          <w:p w14:paraId="40E77F5B" w14:textId="77777777" w:rsidR="00FA17D4" w:rsidRPr="00D5137A" w:rsidRDefault="00FA17D4" w:rsidP="00FA17D4">
            <w:pPr>
              <w:rPr>
                <w:rFonts w:ascii="Times New Roman" w:hAnsi="Times New Roman" w:cs="Times New Roman"/>
              </w:rPr>
            </w:pPr>
            <w:r w:rsidRPr="00D5137A">
              <w:rPr>
                <w:rFonts w:ascii="Times New Roman" w:hAnsi="Times New Roman" w:cs="Times New Roman"/>
              </w:rPr>
              <w:t>Yes</w:t>
            </w:r>
          </w:p>
        </w:tc>
        <w:tc>
          <w:tcPr>
            <w:tcW w:w="1037" w:type="dxa"/>
          </w:tcPr>
          <w:p w14:paraId="0C0D8F6B" w14:textId="77777777" w:rsidR="00FA17D4" w:rsidRPr="00D5137A" w:rsidRDefault="00FA17D4" w:rsidP="00FA17D4">
            <w:pPr>
              <w:rPr>
                <w:rFonts w:ascii="Times New Roman" w:hAnsi="Times New Roman" w:cs="Times New Roman"/>
              </w:rPr>
            </w:pPr>
          </w:p>
          <w:p w14:paraId="7F43B424" w14:textId="77777777" w:rsidR="00FA17D4" w:rsidRPr="00D5137A" w:rsidRDefault="00FA17D4" w:rsidP="00FA17D4">
            <w:pPr>
              <w:rPr>
                <w:rFonts w:ascii="Times New Roman" w:hAnsi="Times New Roman" w:cs="Times New Roman"/>
              </w:rPr>
            </w:pPr>
          </w:p>
          <w:p w14:paraId="6362B2BA" w14:textId="77777777" w:rsidR="00FA17D4" w:rsidRPr="00D5137A" w:rsidRDefault="00FA17D4" w:rsidP="00FA17D4">
            <w:pPr>
              <w:rPr>
                <w:rFonts w:ascii="Times New Roman" w:hAnsi="Times New Roman" w:cs="Times New Roman"/>
              </w:rPr>
            </w:pPr>
            <w:r w:rsidRPr="00D5137A">
              <w:rPr>
                <w:rFonts w:ascii="Times New Roman" w:hAnsi="Times New Roman" w:cs="Times New Roman"/>
              </w:rPr>
              <w:t>No</w:t>
            </w:r>
          </w:p>
        </w:tc>
      </w:tr>
      <w:tr w:rsidR="00FA17D4" w:rsidRPr="00D5137A" w14:paraId="6FD1C798" w14:textId="77777777" w:rsidTr="00FA17D4">
        <w:tc>
          <w:tcPr>
            <w:tcW w:w="6487" w:type="dxa"/>
          </w:tcPr>
          <w:p w14:paraId="38F1FD0F" w14:textId="77777777" w:rsidR="00FA17D4" w:rsidRPr="00D5137A" w:rsidRDefault="00FA17D4" w:rsidP="00FA17D4">
            <w:pPr>
              <w:rPr>
                <w:rFonts w:ascii="Times New Roman" w:hAnsi="Times New Roman" w:cs="Times New Roman"/>
              </w:rPr>
            </w:pPr>
            <w:r w:rsidRPr="00D5137A">
              <w:rPr>
                <w:rFonts w:ascii="Times New Roman" w:hAnsi="Times New Roman" w:cs="Times New Roman"/>
              </w:rPr>
              <w:t>Understood that you are free to deny answering any questions that you do not want to?</w:t>
            </w:r>
          </w:p>
          <w:p w14:paraId="3685F0C2" w14:textId="77777777" w:rsidR="00FA17D4" w:rsidRPr="00D5137A" w:rsidRDefault="00FA17D4" w:rsidP="00FA17D4">
            <w:pPr>
              <w:rPr>
                <w:rFonts w:ascii="Times New Roman" w:hAnsi="Times New Roman" w:cs="Times New Roman"/>
              </w:rPr>
            </w:pPr>
          </w:p>
        </w:tc>
        <w:tc>
          <w:tcPr>
            <w:tcW w:w="992" w:type="dxa"/>
          </w:tcPr>
          <w:p w14:paraId="4B7200D1" w14:textId="77777777" w:rsidR="00FA17D4" w:rsidRPr="00D5137A" w:rsidRDefault="00FA17D4" w:rsidP="00FA17D4">
            <w:pPr>
              <w:rPr>
                <w:rFonts w:ascii="Times New Roman" w:hAnsi="Times New Roman" w:cs="Times New Roman"/>
              </w:rPr>
            </w:pPr>
            <w:r w:rsidRPr="00D5137A">
              <w:rPr>
                <w:rFonts w:ascii="Times New Roman" w:hAnsi="Times New Roman" w:cs="Times New Roman"/>
              </w:rPr>
              <w:t>Yes</w:t>
            </w:r>
          </w:p>
        </w:tc>
        <w:tc>
          <w:tcPr>
            <w:tcW w:w="1037" w:type="dxa"/>
          </w:tcPr>
          <w:p w14:paraId="6F96308F" w14:textId="77777777" w:rsidR="00FA17D4" w:rsidRPr="00D5137A" w:rsidRDefault="00FA17D4" w:rsidP="00FA17D4">
            <w:pPr>
              <w:rPr>
                <w:rFonts w:ascii="Times New Roman" w:hAnsi="Times New Roman" w:cs="Times New Roman"/>
              </w:rPr>
            </w:pPr>
            <w:r w:rsidRPr="00D5137A">
              <w:rPr>
                <w:rFonts w:ascii="Times New Roman" w:hAnsi="Times New Roman" w:cs="Times New Roman"/>
              </w:rPr>
              <w:t>No</w:t>
            </w:r>
          </w:p>
        </w:tc>
      </w:tr>
      <w:tr w:rsidR="00FA17D4" w:rsidRPr="00D5137A" w14:paraId="57A456F4" w14:textId="77777777" w:rsidTr="00FA17D4">
        <w:tc>
          <w:tcPr>
            <w:tcW w:w="6487" w:type="dxa"/>
          </w:tcPr>
          <w:p w14:paraId="5DE316EA" w14:textId="77777777" w:rsidR="00FA17D4" w:rsidRPr="00D5137A" w:rsidRDefault="00FA17D4" w:rsidP="00FA17D4">
            <w:pPr>
              <w:rPr>
                <w:rFonts w:ascii="Times New Roman" w:hAnsi="Times New Roman" w:cs="Times New Roman"/>
              </w:rPr>
            </w:pPr>
            <w:r w:rsidRPr="00D5137A">
              <w:rPr>
                <w:rFonts w:ascii="Times New Roman" w:hAnsi="Times New Roman" w:cs="Times New Roman"/>
              </w:rPr>
              <w:t>Understood that you will be filmed for consistency purposes?</w:t>
            </w:r>
          </w:p>
          <w:p w14:paraId="6BF30338" w14:textId="77777777" w:rsidR="00FA17D4" w:rsidRPr="00D5137A" w:rsidRDefault="00FA17D4" w:rsidP="00FA17D4">
            <w:pPr>
              <w:rPr>
                <w:rFonts w:ascii="Times New Roman" w:hAnsi="Times New Roman" w:cs="Times New Roman"/>
              </w:rPr>
            </w:pPr>
          </w:p>
        </w:tc>
        <w:tc>
          <w:tcPr>
            <w:tcW w:w="992" w:type="dxa"/>
          </w:tcPr>
          <w:p w14:paraId="64CF70FB" w14:textId="77777777" w:rsidR="00FA17D4" w:rsidRPr="00D5137A" w:rsidRDefault="00FA17D4" w:rsidP="00FA17D4">
            <w:pPr>
              <w:rPr>
                <w:rFonts w:ascii="Times New Roman" w:hAnsi="Times New Roman" w:cs="Times New Roman"/>
              </w:rPr>
            </w:pPr>
            <w:r w:rsidRPr="00D5137A">
              <w:rPr>
                <w:rFonts w:ascii="Times New Roman" w:hAnsi="Times New Roman" w:cs="Times New Roman"/>
              </w:rPr>
              <w:t>Yes</w:t>
            </w:r>
          </w:p>
        </w:tc>
        <w:tc>
          <w:tcPr>
            <w:tcW w:w="1037" w:type="dxa"/>
          </w:tcPr>
          <w:p w14:paraId="052E2DEC" w14:textId="77777777" w:rsidR="00FA17D4" w:rsidRPr="00D5137A" w:rsidRDefault="00FA17D4" w:rsidP="00FA17D4">
            <w:pPr>
              <w:rPr>
                <w:rFonts w:ascii="Times New Roman" w:hAnsi="Times New Roman" w:cs="Times New Roman"/>
              </w:rPr>
            </w:pPr>
            <w:r w:rsidRPr="00D5137A">
              <w:rPr>
                <w:rFonts w:ascii="Times New Roman" w:hAnsi="Times New Roman" w:cs="Times New Roman"/>
              </w:rPr>
              <w:t>No</w:t>
            </w:r>
          </w:p>
        </w:tc>
      </w:tr>
      <w:tr w:rsidR="00FA17D4" w:rsidRPr="00D5137A" w14:paraId="1E9288F4" w14:textId="77777777" w:rsidTr="00FA17D4">
        <w:tc>
          <w:tcPr>
            <w:tcW w:w="6487" w:type="dxa"/>
          </w:tcPr>
          <w:p w14:paraId="56A8AC86" w14:textId="77777777" w:rsidR="00FA17D4" w:rsidRPr="00D5137A" w:rsidRDefault="00FA17D4" w:rsidP="00FA17D4">
            <w:pPr>
              <w:rPr>
                <w:rFonts w:ascii="Times New Roman" w:hAnsi="Times New Roman" w:cs="Times New Roman"/>
              </w:rPr>
            </w:pPr>
            <w:r w:rsidRPr="00D5137A">
              <w:rPr>
                <w:rFonts w:ascii="Times New Roman" w:hAnsi="Times New Roman" w:cs="Times New Roman"/>
              </w:rPr>
              <w:t>Do you agree to take part in the study?</w:t>
            </w:r>
          </w:p>
        </w:tc>
        <w:tc>
          <w:tcPr>
            <w:tcW w:w="992" w:type="dxa"/>
          </w:tcPr>
          <w:p w14:paraId="1FEF8160" w14:textId="77777777" w:rsidR="00FA17D4" w:rsidRPr="00D5137A" w:rsidRDefault="00FA17D4" w:rsidP="00FA17D4">
            <w:pPr>
              <w:rPr>
                <w:rFonts w:ascii="Times New Roman" w:hAnsi="Times New Roman" w:cs="Times New Roman"/>
              </w:rPr>
            </w:pPr>
            <w:r w:rsidRPr="00D5137A">
              <w:rPr>
                <w:rFonts w:ascii="Times New Roman" w:hAnsi="Times New Roman" w:cs="Times New Roman"/>
              </w:rPr>
              <w:t>Yes</w:t>
            </w:r>
          </w:p>
        </w:tc>
        <w:tc>
          <w:tcPr>
            <w:tcW w:w="1037" w:type="dxa"/>
          </w:tcPr>
          <w:p w14:paraId="4242FA8B" w14:textId="77777777" w:rsidR="00FA17D4" w:rsidRPr="00D5137A" w:rsidRDefault="00FA17D4" w:rsidP="00FA17D4">
            <w:pPr>
              <w:rPr>
                <w:rFonts w:ascii="Times New Roman" w:hAnsi="Times New Roman" w:cs="Times New Roman"/>
              </w:rPr>
            </w:pPr>
            <w:r w:rsidRPr="00D5137A">
              <w:rPr>
                <w:rFonts w:ascii="Times New Roman" w:hAnsi="Times New Roman" w:cs="Times New Roman"/>
              </w:rPr>
              <w:t>No</w:t>
            </w:r>
          </w:p>
        </w:tc>
      </w:tr>
    </w:tbl>
    <w:p w14:paraId="769CC60A" w14:textId="77777777" w:rsidR="00FA17D4" w:rsidRPr="00D5137A" w:rsidRDefault="00FA17D4" w:rsidP="00FA17D4">
      <w:pPr>
        <w:rPr>
          <w:rFonts w:ascii="Times New Roman" w:hAnsi="Times New Roman" w:cs="Times New Roman"/>
        </w:rPr>
      </w:pPr>
    </w:p>
    <w:p w14:paraId="77665FD2" w14:textId="77777777" w:rsidR="00FA17D4" w:rsidRPr="00D5137A" w:rsidRDefault="00FA17D4" w:rsidP="00FA17D4">
      <w:pPr>
        <w:rPr>
          <w:rFonts w:ascii="Times New Roman" w:hAnsi="Times New Roman" w:cs="Times New Roman"/>
        </w:rPr>
      </w:pPr>
    </w:p>
    <w:p w14:paraId="2D76F499" w14:textId="77777777" w:rsidR="00FA17D4" w:rsidRPr="00D5137A" w:rsidRDefault="00FA17D4" w:rsidP="00FA17D4">
      <w:pPr>
        <w:rPr>
          <w:rFonts w:ascii="Times New Roman" w:hAnsi="Times New Roman" w:cs="Times New Roman"/>
        </w:rPr>
      </w:pPr>
    </w:p>
    <w:p w14:paraId="47926E6B" w14:textId="77777777" w:rsidR="00FA17D4" w:rsidRPr="00D5137A" w:rsidRDefault="00FA17D4" w:rsidP="00FA17D4">
      <w:pPr>
        <w:rPr>
          <w:rFonts w:ascii="Times New Roman" w:hAnsi="Times New Roman" w:cs="Times New Roman"/>
        </w:rPr>
      </w:pPr>
      <w:r w:rsidRPr="00D5137A">
        <w:rPr>
          <w:rFonts w:ascii="Times New Roman" w:hAnsi="Times New Roman" w:cs="Times New Roman"/>
        </w:rPr>
        <w:t>Signature…………………………………………………….</w:t>
      </w:r>
    </w:p>
    <w:p w14:paraId="57A2DABB" w14:textId="77777777" w:rsidR="00FA17D4" w:rsidRPr="00D5137A" w:rsidRDefault="00FA17D4" w:rsidP="00FA17D4">
      <w:pPr>
        <w:rPr>
          <w:rFonts w:ascii="Times New Roman" w:hAnsi="Times New Roman" w:cs="Times New Roman"/>
        </w:rPr>
      </w:pPr>
    </w:p>
    <w:p w14:paraId="1DAE2C4D" w14:textId="77777777" w:rsidR="00FA17D4" w:rsidRPr="00D5137A" w:rsidRDefault="00FA17D4" w:rsidP="00FA17D4">
      <w:pPr>
        <w:rPr>
          <w:rFonts w:ascii="Times New Roman" w:hAnsi="Times New Roman" w:cs="Times New Roman"/>
        </w:rPr>
      </w:pPr>
      <w:r w:rsidRPr="00D5137A">
        <w:rPr>
          <w:rFonts w:ascii="Times New Roman" w:hAnsi="Times New Roman" w:cs="Times New Roman"/>
        </w:rPr>
        <w:t>Name in block letters…………………………………...</w:t>
      </w:r>
    </w:p>
    <w:p w14:paraId="3DE63CD2" w14:textId="77777777" w:rsidR="00FA17D4" w:rsidRPr="00D5137A" w:rsidRDefault="00FA17D4" w:rsidP="00FA17D4">
      <w:pPr>
        <w:rPr>
          <w:rFonts w:ascii="Times New Roman" w:hAnsi="Times New Roman" w:cs="Times New Roman"/>
        </w:rPr>
      </w:pPr>
    </w:p>
    <w:p w14:paraId="44B81CA1" w14:textId="77777777" w:rsidR="00FA17D4" w:rsidRPr="00D5137A" w:rsidRDefault="00FA17D4" w:rsidP="00FA17D4">
      <w:pPr>
        <w:rPr>
          <w:rFonts w:ascii="Times New Roman" w:hAnsi="Times New Roman" w:cs="Times New Roman"/>
        </w:rPr>
      </w:pPr>
      <w:r w:rsidRPr="00D5137A">
        <w:rPr>
          <w:rFonts w:ascii="Times New Roman" w:hAnsi="Times New Roman" w:cs="Times New Roman"/>
        </w:rPr>
        <w:t>Date          …………………………………………………….</w:t>
      </w:r>
    </w:p>
    <w:p w14:paraId="662F2C3F" w14:textId="77777777" w:rsidR="00FA17D4" w:rsidRPr="00D5137A" w:rsidRDefault="00FA17D4" w:rsidP="00FA17D4">
      <w:pPr>
        <w:rPr>
          <w:rFonts w:ascii="Times New Roman" w:hAnsi="Times New Roman" w:cs="Times New Roman"/>
        </w:rPr>
      </w:pPr>
    </w:p>
    <w:p w14:paraId="3AC14BF9" w14:textId="77777777" w:rsidR="00FA17D4" w:rsidRPr="00D5137A" w:rsidRDefault="00FA17D4" w:rsidP="00FA17D4">
      <w:pPr>
        <w:rPr>
          <w:rFonts w:ascii="Times New Roman" w:hAnsi="Times New Roman" w:cs="Times New Roman"/>
        </w:rPr>
      </w:pPr>
      <w:r w:rsidRPr="00D5137A">
        <w:rPr>
          <w:rFonts w:ascii="Times New Roman" w:hAnsi="Times New Roman" w:cs="Times New Roman"/>
        </w:rPr>
        <w:t>This consent form will be stored separately from the anonymous information you provide.</w:t>
      </w:r>
    </w:p>
    <w:p w14:paraId="36D35B43" w14:textId="77777777" w:rsidR="00FA17D4" w:rsidRPr="00D5137A" w:rsidRDefault="00FA17D4" w:rsidP="00FA17D4">
      <w:pPr>
        <w:rPr>
          <w:rFonts w:ascii="Times New Roman" w:hAnsi="Times New Roman" w:cs="Times New Roman"/>
        </w:rPr>
      </w:pPr>
    </w:p>
    <w:p w14:paraId="10789B3A" w14:textId="595A0951" w:rsidR="00FA17D4" w:rsidRPr="00D5137A" w:rsidRDefault="00FA17D4" w:rsidP="00FA17D4">
      <w:pPr>
        <w:spacing w:line="480" w:lineRule="auto"/>
        <w:jc w:val="center"/>
        <w:rPr>
          <w:rFonts w:ascii="Times New Roman" w:hAnsi="Times New Roman" w:cs="Times New Roman"/>
          <w:b/>
        </w:rPr>
      </w:pPr>
      <w:r w:rsidRPr="00D5137A">
        <w:rPr>
          <w:rFonts w:ascii="Times New Roman" w:hAnsi="Times New Roman" w:cs="Times New Roman"/>
          <w:b/>
        </w:rPr>
        <w:lastRenderedPageBreak/>
        <w:t>Appendix 9:  Consent Form for the Paranoia Control Group</w:t>
      </w:r>
    </w:p>
    <w:p w14:paraId="0E4BE83A" w14:textId="77777777" w:rsidR="006D6E71" w:rsidRPr="00D5137A" w:rsidRDefault="006D6E71" w:rsidP="006D6E71">
      <w:pPr>
        <w:jc w:val="center"/>
        <w:rPr>
          <w:rFonts w:ascii="Times New Roman" w:hAnsi="Times New Roman" w:cs="Times New Roman"/>
          <w:b/>
        </w:rPr>
      </w:pPr>
      <w:r w:rsidRPr="00D5137A">
        <w:rPr>
          <w:rFonts w:ascii="Times New Roman" w:eastAsia="Times New Roman" w:hAnsi="Times New Roman" w:cs="Times New Roman"/>
          <w:b/>
          <w:bCs/>
          <w:noProof/>
          <w:color w:val="0665A9"/>
          <w:kern w:val="32"/>
          <w:sz w:val="18"/>
          <w:szCs w:val="18"/>
          <w:lang w:val="en-US"/>
        </w:rPr>
        <w:drawing>
          <wp:inline distT="0" distB="0" distL="0" distR="0" wp14:anchorId="57FEC30F" wp14:editId="638DEAE4">
            <wp:extent cx="1752600" cy="876300"/>
            <wp:effectExtent l="0" t="0" r="0" b="0"/>
            <wp:docPr id="64" name="Picture 64" descr="Royal Holloway, University of London logo">
              <a:hlinkClick xmlns:a="http://schemas.openxmlformats.org/drawingml/2006/main" r:id="rId25" tooltip="&quot;Navigate to: Royal Holloway University of Lond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 Holloway, University of London logo">
                      <a:hlinkClick r:id="rId25" tooltip="&quot;Navigate to: Royal Holloway University of London&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52600" cy="876300"/>
                    </a:xfrm>
                    <a:prstGeom prst="rect">
                      <a:avLst/>
                    </a:prstGeom>
                    <a:noFill/>
                    <a:ln>
                      <a:noFill/>
                    </a:ln>
                  </pic:spPr>
                </pic:pic>
              </a:graphicData>
            </a:graphic>
          </wp:inline>
        </w:drawing>
      </w:r>
    </w:p>
    <w:p w14:paraId="1118C114" w14:textId="77777777" w:rsidR="006D6E71" w:rsidRPr="00D5137A" w:rsidRDefault="006D6E71" w:rsidP="006D6E71">
      <w:pPr>
        <w:jc w:val="center"/>
        <w:rPr>
          <w:rFonts w:ascii="Times New Roman" w:hAnsi="Times New Roman" w:cs="Times New Roman"/>
          <w:b/>
        </w:rPr>
      </w:pPr>
    </w:p>
    <w:p w14:paraId="7DB3E518" w14:textId="77777777" w:rsidR="006D6E71" w:rsidRPr="00D5137A" w:rsidRDefault="006D6E71" w:rsidP="006D6E71">
      <w:pPr>
        <w:jc w:val="center"/>
        <w:rPr>
          <w:rFonts w:ascii="Times New Roman" w:hAnsi="Times New Roman" w:cs="Times New Roman"/>
          <w:b/>
        </w:rPr>
      </w:pPr>
    </w:p>
    <w:p w14:paraId="7968B8D6" w14:textId="77777777" w:rsidR="006D6E71" w:rsidRPr="00D5137A" w:rsidRDefault="006D6E71" w:rsidP="006D6E71">
      <w:pPr>
        <w:jc w:val="center"/>
        <w:rPr>
          <w:rFonts w:ascii="Times New Roman" w:hAnsi="Times New Roman" w:cs="Times New Roman"/>
          <w:b/>
        </w:rPr>
      </w:pPr>
      <w:r w:rsidRPr="00D5137A">
        <w:rPr>
          <w:rFonts w:ascii="Times New Roman" w:hAnsi="Times New Roman" w:cs="Times New Roman"/>
          <w:b/>
        </w:rPr>
        <w:t>Social Networks, task performance and emotions</w:t>
      </w:r>
    </w:p>
    <w:p w14:paraId="4187D1F8" w14:textId="77777777" w:rsidR="006D6E71" w:rsidRPr="00D5137A" w:rsidRDefault="006D6E71" w:rsidP="006D6E71">
      <w:pPr>
        <w:jc w:val="center"/>
        <w:rPr>
          <w:rFonts w:ascii="Times New Roman" w:hAnsi="Times New Roman" w:cs="Times New Roman"/>
          <w:b/>
        </w:rPr>
      </w:pPr>
    </w:p>
    <w:p w14:paraId="128EE40C" w14:textId="77777777" w:rsidR="006D6E71" w:rsidRPr="00D5137A" w:rsidRDefault="006D6E71" w:rsidP="006D6E71">
      <w:pPr>
        <w:jc w:val="center"/>
        <w:rPr>
          <w:rFonts w:ascii="Times New Roman" w:hAnsi="Times New Roman" w:cs="Times New Roman"/>
          <w:b/>
        </w:rPr>
      </w:pPr>
      <w:r w:rsidRPr="00D5137A">
        <w:rPr>
          <w:rFonts w:ascii="Times New Roman" w:hAnsi="Times New Roman" w:cs="Times New Roman"/>
          <w:b/>
          <w:u w:val="single"/>
        </w:rPr>
        <w:t>Consent form</w:t>
      </w:r>
    </w:p>
    <w:p w14:paraId="0ECF68BE" w14:textId="77777777" w:rsidR="006D6E71" w:rsidRPr="00D5137A" w:rsidRDefault="006D6E71" w:rsidP="006D6E71">
      <w:pPr>
        <w:jc w:val="center"/>
        <w:rPr>
          <w:rFonts w:ascii="Times New Roman" w:hAnsi="Times New Roman" w:cs="Times New Roman"/>
          <w:b/>
        </w:rPr>
      </w:pPr>
    </w:p>
    <w:p w14:paraId="45F20655" w14:textId="77777777" w:rsidR="006D6E71" w:rsidRPr="00D5137A" w:rsidRDefault="006D6E71" w:rsidP="006D6E71">
      <w:pPr>
        <w:jc w:val="center"/>
        <w:rPr>
          <w:rFonts w:ascii="Times New Roman" w:hAnsi="Times New Roman" w:cs="Times New Roman"/>
        </w:rPr>
      </w:pPr>
    </w:p>
    <w:p w14:paraId="70E9C564" w14:textId="77777777" w:rsidR="006D6E71" w:rsidRPr="00D5137A" w:rsidRDefault="006D6E71" w:rsidP="006D6E71">
      <w:pPr>
        <w:rPr>
          <w:rFonts w:ascii="Times New Roman" w:hAnsi="Times New Roman" w:cs="Times New Roman"/>
        </w:rPr>
      </w:pPr>
      <w:r w:rsidRPr="00D5137A">
        <w:rPr>
          <w:rFonts w:ascii="Times New Roman" w:hAnsi="Times New Roman" w:cs="Times New Roman"/>
        </w:rPr>
        <w:t>ID number: …………………………………………….</w:t>
      </w:r>
    </w:p>
    <w:p w14:paraId="5346775A" w14:textId="77777777" w:rsidR="006D6E71" w:rsidRPr="00D5137A" w:rsidRDefault="006D6E71" w:rsidP="006D6E71">
      <w:pPr>
        <w:rPr>
          <w:rFonts w:ascii="Times New Roman" w:hAnsi="Times New Roman" w:cs="Times New Roman"/>
        </w:rPr>
      </w:pPr>
    </w:p>
    <w:p w14:paraId="515D926F" w14:textId="77777777" w:rsidR="006D6E71" w:rsidRPr="00D5137A" w:rsidRDefault="006D6E71" w:rsidP="006D6E71">
      <w:pPr>
        <w:rPr>
          <w:rFonts w:ascii="Times New Roman" w:hAnsi="Times New Roman" w:cs="Times New Roman"/>
        </w:rPr>
      </w:pPr>
      <w:r w:rsidRPr="00D5137A">
        <w:rPr>
          <w:rFonts w:ascii="Times New Roman" w:hAnsi="Times New Roman" w:cs="Times New Roman"/>
        </w:rPr>
        <w:t>You have been asked to participate in a study examining social networks, emotions, and factors that predict task performance.</w:t>
      </w:r>
    </w:p>
    <w:p w14:paraId="0DC784E5" w14:textId="77777777" w:rsidR="006D6E71" w:rsidRPr="00D5137A" w:rsidRDefault="006D6E71" w:rsidP="006D6E71">
      <w:pPr>
        <w:rPr>
          <w:rFonts w:ascii="Times New Roman" w:hAnsi="Times New Roman" w:cs="Times New Roman"/>
        </w:rPr>
      </w:pPr>
    </w:p>
    <w:p w14:paraId="3A41ED21" w14:textId="77777777" w:rsidR="006D6E71" w:rsidRPr="00D5137A" w:rsidRDefault="006D6E71" w:rsidP="006D6E71">
      <w:pPr>
        <w:rPr>
          <w:rFonts w:ascii="Times New Roman" w:hAnsi="Times New Roman" w:cs="Times New Roman"/>
        </w:rPr>
      </w:pPr>
      <w:r w:rsidRPr="00D5137A">
        <w:rPr>
          <w:rFonts w:ascii="Times New Roman" w:hAnsi="Times New Roman" w:cs="Times New Roman"/>
        </w:rPr>
        <w:t>Have you (please circle yes or no):</w:t>
      </w:r>
    </w:p>
    <w:p w14:paraId="0E32DDB6" w14:textId="77777777" w:rsidR="006D6E71" w:rsidRPr="00D5137A" w:rsidRDefault="006D6E71" w:rsidP="006D6E71">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992"/>
        <w:gridCol w:w="1037"/>
      </w:tblGrid>
      <w:tr w:rsidR="006D6E71" w:rsidRPr="00D5137A" w14:paraId="60AAB4A9" w14:textId="77777777" w:rsidTr="0009567D">
        <w:tc>
          <w:tcPr>
            <w:tcW w:w="6487" w:type="dxa"/>
          </w:tcPr>
          <w:p w14:paraId="507056F9" w14:textId="77777777" w:rsidR="006D6E71" w:rsidRPr="00D5137A" w:rsidRDefault="006D6E71" w:rsidP="0009567D">
            <w:pPr>
              <w:rPr>
                <w:rFonts w:ascii="Times New Roman" w:hAnsi="Times New Roman" w:cs="Times New Roman"/>
              </w:rPr>
            </w:pPr>
            <w:r w:rsidRPr="00D5137A">
              <w:rPr>
                <w:rFonts w:ascii="Times New Roman" w:hAnsi="Times New Roman" w:cs="Times New Roman"/>
              </w:rPr>
              <w:t>Read the information sheet about the study?</w:t>
            </w:r>
          </w:p>
          <w:p w14:paraId="00C56FB8" w14:textId="77777777" w:rsidR="006D6E71" w:rsidRPr="00D5137A" w:rsidRDefault="006D6E71" w:rsidP="0009567D">
            <w:pPr>
              <w:rPr>
                <w:rFonts w:ascii="Times New Roman" w:hAnsi="Times New Roman" w:cs="Times New Roman"/>
              </w:rPr>
            </w:pPr>
          </w:p>
        </w:tc>
        <w:tc>
          <w:tcPr>
            <w:tcW w:w="992" w:type="dxa"/>
          </w:tcPr>
          <w:p w14:paraId="315B907B" w14:textId="77777777" w:rsidR="006D6E71" w:rsidRPr="00D5137A" w:rsidRDefault="006D6E71" w:rsidP="0009567D">
            <w:pPr>
              <w:rPr>
                <w:rFonts w:ascii="Times New Roman" w:hAnsi="Times New Roman" w:cs="Times New Roman"/>
              </w:rPr>
            </w:pPr>
            <w:r w:rsidRPr="00D5137A">
              <w:rPr>
                <w:rFonts w:ascii="Times New Roman" w:hAnsi="Times New Roman" w:cs="Times New Roman"/>
              </w:rPr>
              <w:t>Yes</w:t>
            </w:r>
          </w:p>
        </w:tc>
        <w:tc>
          <w:tcPr>
            <w:tcW w:w="1037" w:type="dxa"/>
          </w:tcPr>
          <w:p w14:paraId="20C27FBA" w14:textId="77777777" w:rsidR="006D6E71" w:rsidRPr="00D5137A" w:rsidRDefault="006D6E71" w:rsidP="0009567D">
            <w:pPr>
              <w:rPr>
                <w:rFonts w:ascii="Times New Roman" w:hAnsi="Times New Roman" w:cs="Times New Roman"/>
              </w:rPr>
            </w:pPr>
            <w:r w:rsidRPr="00D5137A">
              <w:rPr>
                <w:rFonts w:ascii="Times New Roman" w:hAnsi="Times New Roman" w:cs="Times New Roman"/>
              </w:rPr>
              <w:t>No</w:t>
            </w:r>
          </w:p>
        </w:tc>
      </w:tr>
      <w:tr w:rsidR="006D6E71" w:rsidRPr="00D5137A" w14:paraId="0435503F" w14:textId="77777777" w:rsidTr="0009567D">
        <w:tc>
          <w:tcPr>
            <w:tcW w:w="6487" w:type="dxa"/>
          </w:tcPr>
          <w:p w14:paraId="0FE18E6D" w14:textId="77777777" w:rsidR="006D6E71" w:rsidRPr="00D5137A" w:rsidRDefault="006D6E71" w:rsidP="0009567D">
            <w:pPr>
              <w:rPr>
                <w:rFonts w:ascii="Times New Roman" w:hAnsi="Times New Roman" w:cs="Times New Roman"/>
              </w:rPr>
            </w:pPr>
            <w:r w:rsidRPr="00D5137A">
              <w:rPr>
                <w:rFonts w:ascii="Times New Roman" w:hAnsi="Times New Roman" w:cs="Times New Roman"/>
              </w:rPr>
              <w:t>Had an opportunity to ask questions?</w:t>
            </w:r>
          </w:p>
          <w:p w14:paraId="5B21B148" w14:textId="77777777" w:rsidR="006D6E71" w:rsidRPr="00D5137A" w:rsidRDefault="006D6E71" w:rsidP="0009567D">
            <w:pPr>
              <w:rPr>
                <w:rFonts w:ascii="Times New Roman" w:hAnsi="Times New Roman" w:cs="Times New Roman"/>
              </w:rPr>
            </w:pPr>
          </w:p>
        </w:tc>
        <w:tc>
          <w:tcPr>
            <w:tcW w:w="992" w:type="dxa"/>
          </w:tcPr>
          <w:p w14:paraId="369AEE26" w14:textId="77777777" w:rsidR="006D6E71" w:rsidRPr="00D5137A" w:rsidRDefault="006D6E71" w:rsidP="0009567D">
            <w:pPr>
              <w:rPr>
                <w:rFonts w:ascii="Times New Roman" w:hAnsi="Times New Roman" w:cs="Times New Roman"/>
              </w:rPr>
            </w:pPr>
            <w:r w:rsidRPr="00D5137A">
              <w:rPr>
                <w:rFonts w:ascii="Times New Roman" w:hAnsi="Times New Roman" w:cs="Times New Roman"/>
              </w:rPr>
              <w:t>Yes</w:t>
            </w:r>
          </w:p>
        </w:tc>
        <w:tc>
          <w:tcPr>
            <w:tcW w:w="1037" w:type="dxa"/>
          </w:tcPr>
          <w:p w14:paraId="70AEFD38" w14:textId="77777777" w:rsidR="006D6E71" w:rsidRPr="00D5137A" w:rsidRDefault="006D6E71" w:rsidP="0009567D">
            <w:pPr>
              <w:rPr>
                <w:rFonts w:ascii="Times New Roman" w:hAnsi="Times New Roman" w:cs="Times New Roman"/>
              </w:rPr>
            </w:pPr>
            <w:r w:rsidRPr="00D5137A">
              <w:rPr>
                <w:rFonts w:ascii="Times New Roman" w:hAnsi="Times New Roman" w:cs="Times New Roman"/>
              </w:rPr>
              <w:t>No</w:t>
            </w:r>
          </w:p>
        </w:tc>
      </w:tr>
      <w:tr w:rsidR="006D6E71" w:rsidRPr="00D5137A" w14:paraId="5DD1CF9D" w14:textId="77777777" w:rsidTr="0009567D">
        <w:tc>
          <w:tcPr>
            <w:tcW w:w="6487" w:type="dxa"/>
          </w:tcPr>
          <w:p w14:paraId="0C5440F4" w14:textId="77777777" w:rsidR="006D6E71" w:rsidRPr="00D5137A" w:rsidRDefault="006D6E71" w:rsidP="0009567D">
            <w:pPr>
              <w:rPr>
                <w:rFonts w:ascii="Times New Roman" w:hAnsi="Times New Roman" w:cs="Times New Roman"/>
              </w:rPr>
            </w:pPr>
            <w:r w:rsidRPr="00D5137A">
              <w:rPr>
                <w:rFonts w:ascii="Times New Roman" w:hAnsi="Times New Roman" w:cs="Times New Roman"/>
              </w:rPr>
              <w:t>Got satisfying answers to your questions?</w:t>
            </w:r>
          </w:p>
          <w:p w14:paraId="174C8FBC" w14:textId="77777777" w:rsidR="006D6E71" w:rsidRPr="00D5137A" w:rsidRDefault="006D6E71" w:rsidP="0009567D">
            <w:pPr>
              <w:rPr>
                <w:rFonts w:ascii="Times New Roman" w:hAnsi="Times New Roman" w:cs="Times New Roman"/>
              </w:rPr>
            </w:pPr>
          </w:p>
        </w:tc>
        <w:tc>
          <w:tcPr>
            <w:tcW w:w="992" w:type="dxa"/>
          </w:tcPr>
          <w:p w14:paraId="6F32D086" w14:textId="77777777" w:rsidR="006D6E71" w:rsidRPr="00D5137A" w:rsidRDefault="006D6E71" w:rsidP="0009567D">
            <w:pPr>
              <w:rPr>
                <w:rFonts w:ascii="Times New Roman" w:hAnsi="Times New Roman" w:cs="Times New Roman"/>
              </w:rPr>
            </w:pPr>
            <w:r w:rsidRPr="00D5137A">
              <w:rPr>
                <w:rFonts w:ascii="Times New Roman" w:hAnsi="Times New Roman" w:cs="Times New Roman"/>
              </w:rPr>
              <w:t>Yes</w:t>
            </w:r>
          </w:p>
        </w:tc>
        <w:tc>
          <w:tcPr>
            <w:tcW w:w="1037" w:type="dxa"/>
          </w:tcPr>
          <w:p w14:paraId="0B768B7C" w14:textId="77777777" w:rsidR="006D6E71" w:rsidRPr="00D5137A" w:rsidRDefault="006D6E71" w:rsidP="0009567D">
            <w:pPr>
              <w:rPr>
                <w:rFonts w:ascii="Times New Roman" w:hAnsi="Times New Roman" w:cs="Times New Roman"/>
              </w:rPr>
            </w:pPr>
            <w:r w:rsidRPr="00D5137A">
              <w:rPr>
                <w:rFonts w:ascii="Times New Roman" w:hAnsi="Times New Roman" w:cs="Times New Roman"/>
              </w:rPr>
              <w:t>No</w:t>
            </w:r>
          </w:p>
        </w:tc>
      </w:tr>
      <w:tr w:rsidR="006D6E71" w:rsidRPr="00D5137A" w14:paraId="2846FE58" w14:textId="77777777" w:rsidTr="0009567D">
        <w:tc>
          <w:tcPr>
            <w:tcW w:w="6487" w:type="dxa"/>
          </w:tcPr>
          <w:p w14:paraId="5516A362" w14:textId="77777777" w:rsidR="006D6E71" w:rsidRPr="00D5137A" w:rsidRDefault="006D6E71" w:rsidP="0009567D">
            <w:pPr>
              <w:rPr>
                <w:rFonts w:ascii="Times New Roman" w:hAnsi="Times New Roman" w:cs="Times New Roman"/>
              </w:rPr>
            </w:pPr>
            <w:r w:rsidRPr="00D5137A">
              <w:rPr>
                <w:rFonts w:ascii="Times New Roman" w:hAnsi="Times New Roman" w:cs="Times New Roman"/>
              </w:rPr>
              <w:t>Understood that you’re free to withdraw from the study at any time without giving a reason (and without it affecting your care/education if applicable)?</w:t>
            </w:r>
          </w:p>
          <w:p w14:paraId="6086CF46" w14:textId="77777777" w:rsidR="006D6E71" w:rsidRPr="00D5137A" w:rsidRDefault="006D6E71" w:rsidP="0009567D">
            <w:pPr>
              <w:rPr>
                <w:rFonts w:ascii="Times New Roman" w:hAnsi="Times New Roman" w:cs="Times New Roman"/>
              </w:rPr>
            </w:pPr>
          </w:p>
        </w:tc>
        <w:tc>
          <w:tcPr>
            <w:tcW w:w="992" w:type="dxa"/>
          </w:tcPr>
          <w:p w14:paraId="2ECAA71E" w14:textId="77777777" w:rsidR="006D6E71" w:rsidRPr="00D5137A" w:rsidRDefault="006D6E71" w:rsidP="0009567D">
            <w:pPr>
              <w:rPr>
                <w:rFonts w:ascii="Times New Roman" w:hAnsi="Times New Roman" w:cs="Times New Roman"/>
              </w:rPr>
            </w:pPr>
          </w:p>
          <w:p w14:paraId="2F79F8F3" w14:textId="77777777" w:rsidR="006D6E71" w:rsidRPr="00D5137A" w:rsidRDefault="006D6E71" w:rsidP="0009567D">
            <w:pPr>
              <w:rPr>
                <w:rFonts w:ascii="Times New Roman" w:hAnsi="Times New Roman" w:cs="Times New Roman"/>
              </w:rPr>
            </w:pPr>
          </w:p>
          <w:p w14:paraId="75504DF4" w14:textId="77777777" w:rsidR="006D6E71" w:rsidRPr="00D5137A" w:rsidRDefault="006D6E71" w:rsidP="0009567D">
            <w:pPr>
              <w:rPr>
                <w:rFonts w:ascii="Times New Roman" w:hAnsi="Times New Roman" w:cs="Times New Roman"/>
              </w:rPr>
            </w:pPr>
            <w:r w:rsidRPr="00D5137A">
              <w:rPr>
                <w:rFonts w:ascii="Times New Roman" w:hAnsi="Times New Roman" w:cs="Times New Roman"/>
              </w:rPr>
              <w:t>Yes</w:t>
            </w:r>
          </w:p>
        </w:tc>
        <w:tc>
          <w:tcPr>
            <w:tcW w:w="1037" w:type="dxa"/>
          </w:tcPr>
          <w:p w14:paraId="24CB7504" w14:textId="77777777" w:rsidR="006D6E71" w:rsidRPr="00D5137A" w:rsidRDefault="006D6E71" w:rsidP="0009567D">
            <w:pPr>
              <w:rPr>
                <w:rFonts w:ascii="Times New Roman" w:hAnsi="Times New Roman" w:cs="Times New Roman"/>
              </w:rPr>
            </w:pPr>
          </w:p>
          <w:p w14:paraId="2C54D92B" w14:textId="77777777" w:rsidR="006D6E71" w:rsidRPr="00D5137A" w:rsidRDefault="006D6E71" w:rsidP="0009567D">
            <w:pPr>
              <w:rPr>
                <w:rFonts w:ascii="Times New Roman" w:hAnsi="Times New Roman" w:cs="Times New Roman"/>
              </w:rPr>
            </w:pPr>
          </w:p>
          <w:p w14:paraId="4E1C21BC" w14:textId="77777777" w:rsidR="006D6E71" w:rsidRPr="00D5137A" w:rsidRDefault="006D6E71" w:rsidP="0009567D">
            <w:pPr>
              <w:rPr>
                <w:rFonts w:ascii="Times New Roman" w:hAnsi="Times New Roman" w:cs="Times New Roman"/>
              </w:rPr>
            </w:pPr>
            <w:r w:rsidRPr="00D5137A">
              <w:rPr>
                <w:rFonts w:ascii="Times New Roman" w:hAnsi="Times New Roman" w:cs="Times New Roman"/>
              </w:rPr>
              <w:t>No</w:t>
            </w:r>
          </w:p>
        </w:tc>
      </w:tr>
      <w:tr w:rsidR="006D6E71" w:rsidRPr="00D5137A" w14:paraId="38A0D666" w14:textId="77777777" w:rsidTr="0009567D">
        <w:tc>
          <w:tcPr>
            <w:tcW w:w="6487" w:type="dxa"/>
          </w:tcPr>
          <w:p w14:paraId="46982FAA" w14:textId="77777777" w:rsidR="006D6E71" w:rsidRPr="00D5137A" w:rsidRDefault="006D6E71" w:rsidP="0009567D">
            <w:pPr>
              <w:rPr>
                <w:rFonts w:ascii="Times New Roman" w:hAnsi="Times New Roman" w:cs="Times New Roman"/>
              </w:rPr>
            </w:pPr>
            <w:r w:rsidRPr="00D5137A">
              <w:rPr>
                <w:rFonts w:ascii="Times New Roman" w:hAnsi="Times New Roman" w:cs="Times New Roman"/>
              </w:rPr>
              <w:t>Understood that you are free to deny answering any questions that you do not want to?</w:t>
            </w:r>
          </w:p>
          <w:p w14:paraId="5769615A" w14:textId="77777777" w:rsidR="006D6E71" w:rsidRPr="00D5137A" w:rsidRDefault="006D6E71" w:rsidP="0009567D">
            <w:pPr>
              <w:rPr>
                <w:rFonts w:ascii="Times New Roman" w:hAnsi="Times New Roman" w:cs="Times New Roman"/>
              </w:rPr>
            </w:pPr>
          </w:p>
        </w:tc>
        <w:tc>
          <w:tcPr>
            <w:tcW w:w="992" w:type="dxa"/>
          </w:tcPr>
          <w:p w14:paraId="00C89650" w14:textId="77777777" w:rsidR="006D6E71" w:rsidRPr="00D5137A" w:rsidRDefault="006D6E71" w:rsidP="0009567D">
            <w:pPr>
              <w:rPr>
                <w:rFonts w:ascii="Times New Roman" w:hAnsi="Times New Roman" w:cs="Times New Roman"/>
              </w:rPr>
            </w:pPr>
            <w:r w:rsidRPr="00D5137A">
              <w:rPr>
                <w:rFonts w:ascii="Times New Roman" w:hAnsi="Times New Roman" w:cs="Times New Roman"/>
              </w:rPr>
              <w:t>Yes</w:t>
            </w:r>
          </w:p>
        </w:tc>
        <w:tc>
          <w:tcPr>
            <w:tcW w:w="1037" w:type="dxa"/>
          </w:tcPr>
          <w:p w14:paraId="2A3B1BA8" w14:textId="77777777" w:rsidR="006D6E71" w:rsidRPr="00D5137A" w:rsidRDefault="006D6E71" w:rsidP="0009567D">
            <w:pPr>
              <w:rPr>
                <w:rFonts w:ascii="Times New Roman" w:hAnsi="Times New Roman" w:cs="Times New Roman"/>
              </w:rPr>
            </w:pPr>
            <w:r w:rsidRPr="00D5137A">
              <w:rPr>
                <w:rFonts w:ascii="Times New Roman" w:hAnsi="Times New Roman" w:cs="Times New Roman"/>
              </w:rPr>
              <w:t>No</w:t>
            </w:r>
          </w:p>
        </w:tc>
      </w:tr>
      <w:tr w:rsidR="006D6E71" w:rsidRPr="00D5137A" w14:paraId="44DAD27C" w14:textId="77777777" w:rsidTr="0009567D">
        <w:tc>
          <w:tcPr>
            <w:tcW w:w="6487" w:type="dxa"/>
          </w:tcPr>
          <w:p w14:paraId="0D4DC848" w14:textId="77777777" w:rsidR="006D6E71" w:rsidRPr="00D5137A" w:rsidRDefault="006D6E71" w:rsidP="0009567D">
            <w:pPr>
              <w:rPr>
                <w:rFonts w:ascii="Times New Roman" w:hAnsi="Times New Roman" w:cs="Times New Roman"/>
              </w:rPr>
            </w:pPr>
            <w:r w:rsidRPr="00D5137A">
              <w:rPr>
                <w:rFonts w:ascii="Times New Roman" w:hAnsi="Times New Roman" w:cs="Times New Roman"/>
              </w:rPr>
              <w:t>Do you agree to take part in the study?</w:t>
            </w:r>
          </w:p>
        </w:tc>
        <w:tc>
          <w:tcPr>
            <w:tcW w:w="992" w:type="dxa"/>
          </w:tcPr>
          <w:p w14:paraId="7C093D62" w14:textId="77777777" w:rsidR="006D6E71" w:rsidRPr="00D5137A" w:rsidRDefault="006D6E71" w:rsidP="0009567D">
            <w:pPr>
              <w:rPr>
                <w:rFonts w:ascii="Times New Roman" w:hAnsi="Times New Roman" w:cs="Times New Roman"/>
              </w:rPr>
            </w:pPr>
            <w:r w:rsidRPr="00D5137A">
              <w:rPr>
                <w:rFonts w:ascii="Times New Roman" w:hAnsi="Times New Roman" w:cs="Times New Roman"/>
              </w:rPr>
              <w:t>Yes</w:t>
            </w:r>
          </w:p>
        </w:tc>
        <w:tc>
          <w:tcPr>
            <w:tcW w:w="1037" w:type="dxa"/>
          </w:tcPr>
          <w:p w14:paraId="0984C088" w14:textId="77777777" w:rsidR="006D6E71" w:rsidRPr="00D5137A" w:rsidRDefault="006D6E71" w:rsidP="0009567D">
            <w:pPr>
              <w:rPr>
                <w:rFonts w:ascii="Times New Roman" w:hAnsi="Times New Roman" w:cs="Times New Roman"/>
              </w:rPr>
            </w:pPr>
            <w:r w:rsidRPr="00D5137A">
              <w:rPr>
                <w:rFonts w:ascii="Times New Roman" w:hAnsi="Times New Roman" w:cs="Times New Roman"/>
              </w:rPr>
              <w:t>No</w:t>
            </w:r>
          </w:p>
        </w:tc>
      </w:tr>
    </w:tbl>
    <w:p w14:paraId="19C9B7EA" w14:textId="77777777" w:rsidR="006D6E71" w:rsidRPr="00D5137A" w:rsidRDefault="006D6E71" w:rsidP="006D6E71">
      <w:pPr>
        <w:rPr>
          <w:rFonts w:ascii="Times New Roman" w:hAnsi="Times New Roman" w:cs="Times New Roman"/>
        </w:rPr>
      </w:pPr>
    </w:p>
    <w:p w14:paraId="6AA14FD1" w14:textId="77777777" w:rsidR="006D6E71" w:rsidRPr="00D5137A" w:rsidRDefault="006D6E71" w:rsidP="006D6E71">
      <w:pPr>
        <w:rPr>
          <w:rFonts w:ascii="Times New Roman" w:hAnsi="Times New Roman" w:cs="Times New Roman"/>
        </w:rPr>
      </w:pPr>
    </w:p>
    <w:p w14:paraId="497FED87" w14:textId="77777777" w:rsidR="006D6E71" w:rsidRPr="00D5137A" w:rsidRDefault="006D6E71" w:rsidP="006D6E71">
      <w:pPr>
        <w:rPr>
          <w:rFonts w:ascii="Times New Roman" w:hAnsi="Times New Roman" w:cs="Times New Roman"/>
        </w:rPr>
      </w:pPr>
      <w:r w:rsidRPr="00D5137A">
        <w:rPr>
          <w:rFonts w:ascii="Times New Roman" w:hAnsi="Times New Roman" w:cs="Times New Roman"/>
        </w:rPr>
        <w:t>Signature…………………………………………………………………</w:t>
      </w:r>
    </w:p>
    <w:p w14:paraId="4BC81D66" w14:textId="77777777" w:rsidR="006D6E71" w:rsidRPr="00D5137A" w:rsidRDefault="006D6E71" w:rsidP="006D6E71">
      <w:pPr>
        <w:rPr>
          <w:rFonts w:ascii="Times New Roman" w:hAnsi="Times New Roman" w:cs="Times New Roman"/>
        </w:rPr>
      </w:pPr>
    </w:p>
    <w:p w14:paraId="571CA539" w14:textId="77777777" w:rsidR="006D6E71" w:rsidRPr="00D5137A" w:rsidRDefault="006D6E71" w:rsidP="006D6E71">
      <w:pPr>
        <w:rPr>
          <w:rFonts w:ascii="Times New Roman" w:hAnsi="Times New Roman" w:cs="Times New Roman"/>
        </w:rPr>
      </w:pPr>
      <w:r w:rsidRPr="00D5137A">
        <w:rPr>
          <w:rFonts w:ascii="Times New Roman" w:hAnsi="Times New Roman" w:cs="Times New Roman"/>
        </w:rPr>
        <w:t>Name in block letters………………………………………………..</w:t>
      </w:r>
    </w:p>
    <w:p w14:paraId="00FB6D61" w14:textId="77777777" w:rsidR="006D6E71" w:rsidRPr="00D5137A" w:rsidRDefault="006D6E71" w:rsidP="006D6E71">
      <w:pPr>
        <w:rPr>
          <w:rFonts w:ascii="Times New Roman" w:hAnsi="Times New Roman" w:cs="Times New Roman"/>
        </w:rPr>
      </w:pPr>
    </w:p>
    <w:p w14:paraId="489FC468" w14:textId="77777777" w:rsidR="006D6E71" w:rsidRPr="00D5137A" w:rsidRDefault="006D6E71" w:rsidP="006D6E71">
      <w:pPr>
        <w:rPr>
          <w:rFonts w:ascii="Times New Roman" w:hAnsi="Times New Roman" w:cs="Times New Roman"/>
        </w:rPr>
      </w:pPr>
      <w:r w:rsidRPr="00D5137A">
        <w:rPr>
          <w:rFonts w:ascii="Times New Roman" w:hAnsi="Times New Roman" w:cs="Times New Roman"/>
        </w:rPr>
        <w:t>Date…………………………………………………………………………</w:t>
      </w:r>
    </w:p>
    <w:p w14:paraId="343E9D07" w14:textId="77777777" w:rsidR="006D6E71" w:rsidRPr="00D5137A" w:rsidRDefault="006D6E71" w:rsidP="006D6E71">
      <w:pPr>
        <w:rPr>
          <w:rFonts w:ascii="Times New Roman" w:hAnsi="Times New Roman" w:cs="Times New Roman"/>
        </w:rPr>
      </w:pPr>
    </w:p>
    <w:p w14:paraId="611AF347" w14:textId="77777777" w:rsidR="006D6E71" w:rsidRPr="00D5137A" w:rsidRDefault="006D6E71" w:rsidP="006D6E71">
      <w:pPr>
        <w:rPr>
          <w:rFonts w:ascii="Times New Roman" w:hAnsi="Times New Roman" w:cs="Times New Roman"/>
        </w:rPr>
      </w:pPr>
      <w:r w:rsidRPr="00D5137A">
        <w:rPr>
          <w:rFonts w:ascii="Times New Roman" w:hAnsi="Times New Roman" w:cs="Times New Roman"/>
        </w:rPr>
        <w:t>This consent form will be stored separately from the anonymous information you provide.</w:t>
      </w:r>
    </w:p>
    <w:p w14:paraId="61F3CD8C" w14:textId="77777777" w:rsidR="006D6E71" w:rsidRDefault="006D6E71" w:rsidP="006D6E71">
      <w:pPr>
        <w:rPr>
          <w:rFonts w:ascii="Times New Roman" w:hAnsi="Times New Roman" w:cs="Times New Roman"/>
        </w:rPr>
      </w:pPr>
    </w:p>
    <w:p w14:paraId="126A9514" w14:textId="77777777" w:rsidR="00083745" w:rsidRDefault="00083745" w:rsidP="006D6E71">
      <w:pPr>
        <w:rPr>
          <w:rFonts w:ascii="Times New Roman" w:hAnsi="Times New Roman" w:cs="Times New Roman"/>
        </w:rPr>
      </w:pPr>
    </w:p>
    <w:p w14:paraId="256B848A" w14:textId="77777777" w:rsidR="0070741B" w:rsidRPr="00D5137A" w:rsidRDefault="0070741B" w:rsidP="006D6E71">
      <w:pPr>
        <w:rPr>
          <w:rFonts w:ascii="Times New Roman" w:hAnsi="Times New Roman" w:cs="Times New Roman"/>
        </w:rPr>
      </w:pPr>
    </w:p>
    <w:p w14:paraId="61215D22" w14:textId="77777777" w:rsidR="006D6E71" w:rsidRPr="00D5137A" w:rsidRDefault="006D6E71" w:rsidP="006D6E71">
      <w:pPr>
        <w:rPr>
          <w:rFonts w:ascii="Times New Roman" w:hAnsi="Times New Roman" w:cs="Times New Roman"/>
        </w:rPr>
      </w:pPr>
    </w:p>
    <w:p w14:paraId="7C465C7A" w14:textId="78687237" w:rsidR="004342C9" w:rsidRPr="00D5137A" w:rsidRDefault="004342C9" w:rsidP="004342C9">
      <w:pPr>
        <w:spacing w:line="480" w:lineRule="auto"/>
        <w:jc w:val="center"/>
        <w:rPr>
          <w:rFonts w:ascii="Times New Roman" w:hAnsi="Times New Roman" w:cs="Times New Roman"/>
          <w:b/>
        </w:rPr>
      </w:pPr>
      <w:r>
        <w:rPr>
          <w:rFonts w:ascii="Times New Roman" w:hAnsi="Times New Roman" w:cs="Times New Roman"/>
          <w:b/>
        </w:rPr>
        <w:lastRenderedPageBreak/>
        <w:t>Appendix 10</w:t>
      </w:r>
      <w:r w:rsidRPr="00D5137A">
        <w:rPr>
          <w:rFonts w:ascii="Times New Roman" w:hAnsi="Times New Roman" w:cs="Times New Roman"/>
          <w:b/>
        </w:rPr>
        <w:t>: Debrief Sheet for the Paranoia Control Group</w:t>
      </w:r>
    </w:p>
    <w:p w14:paraId="3256A577" w14:textId="77777777" w:rsidR="004342C9" w:rsidRPr="00D5137A" w:rsidRDefault="004342C9" w:rsidP="004342C9">
      <w:pPr>
        <w:rPr>
          <w:rFonts w:ascii="Times New Roman" w:hAnsi="Times New Roman" w:cs="Times New Roman"/>
        </w:rPr>
      </w:pPr>
    </w:p>
    <w:p w14:paraId="4116847F" w14:textId="77777777" w:rsidR="004342C9" w:rsidRPr="00D5137A" w:rsidRDefault="004342C9" w:rsidP="004342C9">
      <w:pPr>
        <w:jc w:val="center"/>
        <w:rPr>
          <w:rFonts w:ascii="Times New Roman" w:hAnsi="Times New Roman" w:cs="Times New Roman"/>
          <w:b/>
        </w:rPr>
      </w:pPr>
      <w:r w:rsidRPr="00D5137A">
        <w:rPr>
          <w:rFonts w:ascii="Times New Roman" w:eastAsia="Times New Roman" w:hAnsi="Times New Roman" w:cs="Times New Roman"/>
          <w:b/>
          <w:bCs/>
          <w:noProof/>
          <w:color w:val="0665A9"/>
          <w:kern w:val="32"/>
          <w:sz w:val="18"/>
          <w:szCs w:val="18"/>
          <w:lang w:val="en-US"/>
        </w:rPr>
        <w:drawing>
          <wp:inline distT="0" distB="0" distL="0" distR="0" wp14:anchorId="60CD5F82" wp14:editId="41D5DA63">
            <wp:extent cx="1752600" cy="876300"/>
            <wp:effectExtent l="0" t="0" r="0" b="0"/>
            <wp:docPr id="66" name="Picture 66" descr="Royal Holloway, University of London logo">
              <a:hlinkClick xmlns:a="http://schemas.openxmlformats.org/drawingml/2006/main" r:id="rId25" tooltip="&quot;Navigate to: Royal Holloway University of Lond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 Holloway, University of London logo">
                      <a:hlinkClick r:id="rId25" tooltip="&quot;Navigate to: Royal Holloway University of London&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52600" cy="876300"/>
                    </a:xfrm>
                    <a:prstGeom prst="rect">
                      <a:avLst/>
                    </a:prstGeom>
                    <a:noFill/>
                    <a:ln>
                      <a:noFill/>
                    </a:ln>
                  </pic:spPr>
                </pic:pic>
              </a:graphicData>
            </a:graphic>
          </wp:inline>
        </w:drawing>
      </w:r>
    </w:p>
    <w:p w14:paraId="17E5D3CE" w14:textId="77777777" w:rsidR="004342C9" w:rsidRPr="00D5137A" w:rsidRDefault="004342C9" w:rsidP="004342C9">
      <w:pPr>
        <w:jc w:val="center"/>
        <w:rPr>
          <w:rFonts w:ascii="Times New Roman" w:hAnsi="Times New Roman" w:cs="Times New Roman"/>
          <w:b/>
        </w:rPr>
      </w:pPr>
    </w:p>
    <w:p w14:paraId="66FB4D3E" w14:textId="77777777" w:rsidR="004342C9" w:rsidRPr="00D5137A" w:rsidRDefault="004342C9" w:rsidP="004342C9">
      <w:pPr>
        <w:rPr>
          <w:rFonts w:ascii="Times New Roman" w:hAnsi="Times New Roman" w:cs="Times New Roman"/>
          <w:b/>
        </w:rPr>
      </w:pPr>
    </w:p>
    <w:p w14:paraId="51CF2155" w14:textId="77777777" w:rsidR="004342C9" w:rsidRPr="00D5137A" w:rsidRDefault="004342C9" w:rsidP="004342C9">
      <w:pPr>
        <w:jc w:val="center"/>
        <w:rPr>
          <w:rFonts w:ascii="Times New Roman" w:hAnsi="Times New Roman" w:cs="Times New Roman"/>
          <w:b/>
        </w:rPr>
      </w:pPr>
      <w:r w:rsidRPr="00D5137A">
        <w:rPr>
          <w:rFonts w:ascii="Times New Roman" w:hAnsi="Times New Roman" w:cs="Times New Roman"/>
          <w:b/>
        </w:rPr>
        <w:t>Social networks, task Performance, values and emotions</w:t>
      </w:r>
    </w:p>
    <w:p w14:paraId="123EA39B" w14:textId="77777777" w:rsidR="004342C9" w:rsidRPr="00D5137A" w:rsidRDefault="004342C9" w:rsidP="004342C9">
      <w:pPr>
        <w:jc w:val="center"/>
        <w:rPr>
          <w:rFonts w:ascii="Times New Roman" w:hAnsi="Times New Roman" w:cs="Times New Roman"/>
          <w:b/>
        </w:rPr>
      </w:pPr>
    </w:p>
    <w:p w14:paraId="0817301A" w14:textId="77777777" w:rsidR="004342C9" w:rsidRPr="00D5137A" w:rsidRDefault="004342C9" w:rsidP="004342C9">
      <w:pPr>
        <w:jc w:val="center"/>
        <w:rPr>
          <w:rFonts w:ascii="Times New Roman" w:hAnsi="Times New Roman" w:cs="Times New Roman"/>
          <w:b/>
        </w:rPr>
      </w:pPr>
      <w:r w:rsidRPr="00D5137A">
        <w:rPr>
          <w:rFonts w:ascii="Times New Roman" w:hAnsi="Times New Roman" w:cs="Times New Roman"/>
          <w:b/>
          <w:u w:val="single"/>
        </w:rPr>
        <w:t>Debrief sheet</w:t>
      </w:r>
    </w:p>
    <w:p w14:paraId="7C9D1129" w14:textId="77777777" w:rsidR="004342C9" w:rsidRPr="00D5137A" w:rsidRDefault="004342C9" w:rsidP="004342C9">
      <w:pPr>
        <w:jc w:val="center"/>
        <w:rPr>
          <w:rFonts w:ascii="Times New Roman" w:hAnsi="Times New Roman" w:cs="Times New Roman"/>
          <w:b/>
        </w:rPr>
      </w:pPr>
    </w:p>
    <w:p w14:paraId="30A8492E" w14:textId="77777777" w:rsidR="004342C9" w:rsidRPr="00D5137A" w:rsidRDefault="004342C9" w:rsidP="004342C9">
      <w:pPr>
        <w:rPr>
          <w:rFonts w:ascii="Times New Roman" w:hAnsi="Times New Roman" w:cs="Times New Roman"/>
        </w:rPr>
      </w:pPr>
    </w:p>
    <w:p w14:paraId="430C4A25" w14:textId="77777777" w:rsidR="004342C9" w:rsidRPr="00D5137A" w:rsidRDefault="004342C9" w:rsidP="004342C9">
      <w:pPr>
        <w:rPr>
          <w:rFonts w:ascii="Times New Roman" w:hAnsi="Times New Roman" w:cs="Times New Roman"/>
        </w:rPr>
      </w:pPr>
      <w:r w:rsidRPr="00D5137A">
        <w:rPr>
          <w:rFonts w:ascii="Times New Roman" w:hAnsi="Times New Roman" w:cs="Times New Roman"/>
        </w:rPr>
        <w:t>Thank you for your participation in this study.</w:t>
      </w:r>
    </w:p>
    <w:p w14:paraId="49853E83" w14:textId="77777777" w:rsidR="004342C9" w:rsidRPr="00D5137A" w:rsidRDefault="004342C9" w:rsidP="004342C9">
      <w:pPr>
        <w:rPr>
          <w:rFonts w:ascii="Times New Roman" w:hAnsi="Times New Roman" w:cs="Times New Roman"/>
        </w:rPr>
      </w:pPr>
    </w:p>
    <w:p w14:paraId="17BC15F6" w14:textId="77777777" w:rsidR="004342C9" w:rsidRPr="00D5137A" w:rsidRDefault="004342C9" w:rsidP="004342C9">
      <w:pPr>
        <w:rPr>
          <w:rFonts w:ascii="Times New Roman" w:hAnsi="Times New Roman" w:cs="Times New Roman"/>
        </w:rPr>
      </w:pPr>
      <w:r w:rsidRPr="00D5137A">
        <w:rPr>
          <w:rFonts w:ascii="Times New Roman" w:hAnsi="Times New Roman" w:cs="Times New Roman"/>
        </w:rPr>
        <w:t>In accordance with most psychological research, the main aims and hypotheses of this study were not made explicit prior to the experiment.  This is done to avoid the possibility that participants may alter their behaviour whilst in the experiment.  A brief background to the study and the main aims are described below.</w:t>
      </w:r>
    </w:p>
    <w:p w14:paraId="25A34733" w14:textId="77777777" w:rsidR="004342C9" w:rsidRPr="00D5137A" w:rsidRDefault="004342C9" w:rsidP="004342C9">
      <w:pPr>
        <w:rPr>
          <w:rFonts w:ascii="Times New Roman" w:hAnsi="Times New Roman" w:cs="Times New Roman"/>
        </w:rPr>
      </w:pPr>
    </w:p>
    <w:p w14:paraId="03EF3849" w14:textId="77777777" w:rsidR="004342C9" w:rsidRPr="00D5137A" w:rsidRDefault="004342C9" w:rsidP="004342C9">
      <w:pPr>
        <w:rPr>
          <w:rFonts w:ascii="Times New Roman" w:hAnsi="Times New Roman" w:cs="Times New Roman"/>
          <w:b/>
        </w:rPr>
      </w:pPr>
      <w:r w:rsidRPr="00D5137A">
        <w:rPr>
          <w:rFonts w:ascii="Times New Roman" w:hAnsi="Times New Roman" w:cs="Times New Roman"/>
          <w:b/>
        </w:rPr>
        <w:t>Background and aims of the study</w:t>
      </w:r>
    </w:p>
    <w:p w14:paraId="0B4F0A4F" w14:textId="77777777" w:rsidR="004342C9" w:rsidRPr="00D5137A" w:rsidRDefault="004342C9" w:rsidP="004342C9">
      <w:pPr>
        <w:rPr>
          <w:rFonts w:ascii="Times New Roman" w:hAnsi="Times New Roman" w:cs="Times New Roman"/>
        </w:rPr>
      </w:pPr>
    </w:p>
    <w:p w14:paraId="724B3E9B" w14:textId="77777777" w:rsidR="004342C9" w:rsidRPr="00D5137A" w:rsidRDefault="004342C9" w:rsidP="004342C9">
      <w:pPr>
        <w:rPr>
          <w:rFonts w:ascii="Times New Roman" w:hAnsi="Times New Roman" w:cs="Times New Roman"/>
        </w:rPr>
      </w:pPr>
      <w:r w:rsidRPr="00D5137A">
        <w:rPr>
          <w:rFonts w:ascii="Times New Roman" w:hAnsi="Times New Roman" w:cs="Times New Roman"/>
        </w:rPr>
        <w:t>The main aims of the study were to assess the relationship between thoughts about other people, social networks, emotions and social belonging.</w:t>
      </w:r>
    </w:p>
    <w:p w14:paraId="4BADAC34" w14:textId="77777777" w:rsidR="004342C9" w:rsidRPr="00D5137A" w:rsidRDefault="004342C9" w:rsidP="004342C9">
      <w:pPr>
        <w:rPr>
          <w:rFonts w:ascii="Times New Roman" w:hAnsi="Times New Roman" w:cs="Times New Roman"/>
        </w:rPr>
      </w:pPr>
    </w:p>
    <w:p w14:paraId="60B4364F" w14:textId="77777777" w:rsidR="004342C9" w:rsidRPr="00D5137A" w:rsidRDefault="004342C9" w:rsidP="004342C9">
      <w:pPr>
        <w:rPr>
          <w:rFonts w:ascii="Times New Roman" w:hAnsi="Times New Roman" w:cs="Times New Roman"/>
        </w:rPr>
      </w:pPr>
      <w:r w:rsidRPr="00D5137A">
        <w:rPr>
          <w:rFonts w:ascii="Times New Roman" w:hAnsi="Times New Roman" w:cs="Times New Roman"/>
        </w:rPr>
        <w:t xml:space="preserve">Previous studies have shown that paranoid thoughts are common in undergraduate samples, and can be induced when we are exposed to certain environmental conditions, including failing a task in front of a video camera.     Like other mood induction procedures, this has been used widely in research.  The computer task was designed in such a way that it would have been impossible for anyone to have </w:t>
      </w:r>
      <w:r w:rsidRPr="00D5137A">
        <w:rPr>
          <w:rFonts w:ascii="Times New Roman" w:hAnsi="Times New Roman" w:cs="Times New Roman"/>
          <w:i/>
        </w:rPr>
        <w:t>correctly</w:t>
      </w:r>
      <w:r w:rsidRPr="00D5137A">
        <w:rPr>
          <w:rFonts w:ascii="Times New Roman" w:hAnsi="Times New Roman" w:cs="Times New Roman"/>
        </w:rPr>
        <w:t xml:space="preserve"> predicted the right answer, therefore this was </w:t>
      </w:r>
      <w:r w:rsidRPr="00D5137A">
        <w:rPr>
          <w:rFonts w:ascii="Times New Roman" w:hAnsi="Times New Roman" w:cs="Times New Roman"/>
          <w:b/>
        </w:rPr>
        <w:t>an impossible task</w:t>
      </w:r>
      <w:r w:rsidRPr="00D5137A">
        <w:rPr>
          <w:rFonts w:ascii="Times New Roman" w:hAnsi="Times New Roman" w:cs="Times New Roman"/>
        </w:rPr>
        <w:t>.</w:t>
      </w:r>
    </w:p>
    <w:p w14:paraId="7C94525B" w14:textId="77777777" w:rsidR="004342C9" w:rsidRPr="00D5137A" w:rsidRDefault="004342C9" w:rsidP="004342C9">
      <w:pPr>
        <w:rPr>
          <w:rFonts w:ascii="Times New Roman" w:hAnsi="Times New Roman" w:cs="Times New Roman"/>
        </w:rPr>
      </w:pPr>
    </w:p>
    <w:p w14:paraId="61286F35" w14:textId="77777777" w:rsidR="004342C9" w:rsidRPr="00D5137A" w:rsidRDefault="004342C9" w:rsidP="004342C9">
      <w:pPr>
        <w:rPr>
          <w:rFonts w:ascii="Times New Roman" w:hAnsi="Times New Roman" w:cs="Times New Roman"/>
        </w:rPr>
      </w:pPr>
      <w:r w:rsidRPr="00D5137A">
        <w:rPr>
          <w:rFonts w:ascii="Times New Roman" w:hAnsi="Times New Roman" w:cs="Times New Roman"/>
        </w:rPr>
        <w:t>Because it is very important that you do not figure this out beforehand, please do not share this information with any other undergraduates.</w:t>
      </w:r>
    </w:p>
    <w:p w14:paraId="673F31B9" w14:textId="77777777" w:rsidR="004342C9" w:rsidRPr="00D5137A" w:rsidRDefault="004342C9" w:rsidP="004342C9">
      <w:pPr>
        <w:rPr>
          <w:rFonts w:ascii="Times New Roman" w:hAnsi="Times New Roman" w:cs="Times New Roman"/>
        </w:rPr>
      </w:pPr>
    </w:p>
    <w:p w14:paraId="7E636E81" w14:textId="77777777" w:rsidR="004342C9" w:rsidRPr="00D5137A" w:rsidRDefault="004342C9" w:rsidP="004342C9">
      <w:pPr>
        <w:rPr>
          <w:rFonts w:ascii="Times New Roman" w:hAnsi="Times New Roman" w:cs="Times New Roman"/>
        </w:rPr>
      </w:pPr>
    </w:p>
    <w:p w14:paraId="47934512" w14:textId="77777777" w:rsidR="004342C9" w:rsidRPr="00D5137A" w:rsidRDefault="004342C9" w:rsidP="004342C9">
      <w:pPr>
        <w:rPr>
          <w:rFonts w:ascii="Times New Roman" w:hAnsi="Times New Roman" w:cs="Times New Roman"/>
          <w:b/>
        </w:rPr>
      </w:pPr>
      <w:r w:rsidRPr="00D5137A">
        <w:rPr>
          <w:rFonts w:ascii="Times New Roman" w:hAnsi="Times New Roman" w:cs="Times New Roman"/>
          <w:b/>
        </w:rPr>
        <w:t>The effects of the paranoia induction procedure</w:t>
      </w:r>
    </w:p>
    <w:p w14:paraId="77CDA744" w14:textId="77777777" w:rsidR="004342C9" w:rsidRPr="00D5137A" w:rsidRDefault="004342C9" w:rsidP="004342C9">
      <w:pPr>
        <w:rPr>
          <w:rFonts w:ascii="Times New Roman" w:hAnsi="Times New Roman" w:cs="Times New Roman"/>
        </w:rPr>
      </w:pPr>
    </w:p>
    <w:p w14:paraId="2796D2D7" w14:textId="77777777" w:rsidR="004342C9" w:rsidRPr="00D5137A" w:rsidRDefault="004342C9" w:rsidP="004342C9">
      <w:pPr>
        <w:rPr>
          <w:rFonts w:ascii="Times New Roman" w:hAnsi="Times New Roman" w:cs="Times New Roman"/>
          <w:lang w:val="en-US"/>
        </w:rPr>
      </w:pPr>
      <w:r w:rsidRPr="00D5137A">
        <w:rPr>
          <w:rFonts w:ascii="Times New Roman" w:hAnsi="Times New Roman" w:cs="Times New Roman"/>
        </w:rPr>
        <w:t xml:space="preserve">It is unlikely that you will experience any residual paranoid thoughts or distress after leaving the experimental setting.  If, however, at any point following the study you notice distress related to the experiment, I would advise you to contact the University Counselling Service on </w:t>
      </w:r>
      <w:hyperlink r:id="rId27" w:history="1">
        <w:r w:rsidRPr="00D5137A">
          <w:rPr>
            <w:rStyle w:val="Hyperlink"/>
            <w:rFonts w:ascii="Times New Roman" w:hAnsi="Times New Roman" w:cs="Times New Roman"/>
            <w:lang w:val="en-US"/>
          </w:rPr>
          <w:t>counselling@royalholloway.ac.uk</w:t>
        </w:r>
      </w:hyperlink>
      <w:r w:rsidRPr="00D5137A">
        <w:rPr>
          <w:rFonts w:ascii="Times New Roman" w:hAnsi="Times New Roman" w:cs="Times New Roman"/>
          <w:lang w:val="en-US"/>
        </w:rPr>
        <w:t xml:space="preserve"> or 01784 443 128 and/or your GP.  Further to this, in the case of any distress or concerns related to the experiment, please contact me on </w:t>
      </w:r>
      <w:hyperlink r:id="rId28" w:history="1">
        <w:r w:rsidRPr="00D5137A">
          <w:rPr>
            <w:rStyle w:val="Hyperlink"/>
            <w:rFonts w:ascii="Times New Roman" w:hAnsi="Times New Roman" w:cs="Times New Roman"/>
            <w:lang w:val="en-US"/>
          </w:rPr>
          <w:t>Rosamund.Raine.2013@live.rhul.ac.uk</w:t>
        </w:r>
      </w:hyperlink>
      <w:r w:rsidRPr="00D5137A">
        <w:rPr>
          <w:rFonts w:ascii="Times New Roman" w:hAnsi="Times New Roman" w:cs="Times New Roman"/>
          <w:lang w:val="en-US"/>
        </w:rPr>
        <w:t xml:space="preserve"> or my supervisor on </w:t>
      </w:r>
      <w:hyperlink r:id="rId29" w:history="1">
        <w:r w:rsidRPr="00D5137A">
          <w:rPr>
            <w:rStyle w:val="Hyperlink"/>
            <w:rFonts w:ascii="Times New Roman" w:hAnsi="Times New Roman" w:cs="Times New Roman"/>
            <w:lang w:val="en-US"/>
          </w:rPr>
          <w:t>Lyn.Ellett@rhul.ac.uk</w:t>
        </w:r>
      </w:hyperlink>
      <w:r w:rsidRPr="00D5137A">
        <w:rPr>
          <w:rFonts w:ascii="Times New Roman" w:hAnsi="Times New Roman" w:cs="Times New Roman"/>
          <w:lang w:val="en-US"/>
        </w:rPr>
        <w:t>.</w:t>
      </w:r>
    </w:p>
    <w:p w14:paraId="602354C0" w14:textId="77777777" w:rsidR="004342C9" w:rsidRPr="00D5137A" w:rsidRDefault="004342C9" w:rsidP="004342C9">
      <w:pPr>
        <w:rPr>
          <w:rFonts w:ascii="Times New Roman" w:hAnsi="Times New Roman" w:cs="Times New Roman"/>
          <w:lang w:val="en-US"/>
        </w:rPr>
      </w:pPr>
    </w:p>
    <w:p w14:paraId="46773100" w14:textId="77777777" w:rsidR="004342C9" w:rsidRPr="00D5137A" w:rsidRDefault="004342C9" w:rsidP="004342C9">
      <w:pPr>
        <w:rPr>
          <w:rFonts w:ascii="Times New Roman" w:hAnsi="Times New Roman" w:cs="Times New Roman"/>
          <w:lang w:val="en-US"/>
        </w:rPr>
      </w:pPr>
      <w:r w:rsidRPr="00D5137A">
        <w:rPr>
          <w:rFonts w:ascii="Times New Roman" w:hAnsi="Times New Roman" w:cs="Times New Roman"/>
          <w:lang w:val="en-US"/>
        </w:rPr>
        <w:lastRenderedPageBreak/>
        <w:t xml:space="preserve">If you have any questions about this study or you would like to have a copy of the results, please contact me, or my supervisor, and we will provide you with a summary of the findings.  </w:t>
      </w:r>
    </w:p>
    <w:p w14:paraId="659FB260" w14:textId="77777777" w:rsidR="004342C9" w:rsidRPr="00D5137A" w:rsidRDefault="004342C9" w:rsidP="004342C9">
      <w:pPr>
        <w:rPr>
          <w:rFonts w:ascii="Times New Roman" w:hAnsi="Times New Roman" w:cs="Times New Roman"/>
          <w:lang w:val="en-US"/>
        </w:rPr>
      </w:pPr>
    </w:p>
    <w:p w14:paraId="3A8B03DD" w14:textId="77777777" w:rsidR="004342C9" w:rsidRPr="00D5137A" w:rsidRDefault="004342C9" w:rsidP="004342C9">
      <w:pPr>
        <w:rPr>
          <w:rFonts w:ascii="Times New Roman" w:hAnsi="Times New Roman" w:cs="Times New Roman"/>
          <w:lang w:val="en-US"/>
        </w:rPr>
      </w:pPr>
      <w:r w:rsidRPr="00D5137A">
        <w:rPr>
          <w:rFonts w:ascii="Times New Roman" w:hAnsi="Times New Roman" w:cs="Times New Roman"/>
          <w:lang w:val="en-US"/>
        </w:rPr>
        <w:t>Thank you again for your participation in the study.</w:t>
      </w:r>
    </w:p>
    <w:p w14:paraId="021FF9D9" w14:textId="77777777" w:rsidR="004342C9" w:rsidRPr="00D5137A" w:rsidRDefault="004342C9" w:rsidP="004342C9">
      <w:pPr>
        <w:rPr>
          <w:rFonts w:ascii="Times New Roman" w:hAnsi="Times New Roman" w:cs="Times New Roman"/>
          <w:lang w:val="en-US"/>
        </w:rPr>
      </w:pPr>
    </w:p>
    <w:p w14:paraId="1FC0B507" w14:textId="77777777" w:rsidR="004342C9" w:rsidRPr="00D5137A" w:rsidRDefault="004342C9" w:rsidP="004342C9">
      <w:pPr>
        <w:rPr>
          <w:rFonts w:ascii="Times New Roman" w:hAnsi="Times New Roman" w:cs="Times New Roman"/>
          <w:lang w:val="en-US"/>
        </w:rPr>
      </w:pPr>
    </w:p>
    <w:p w14:paraId="3EED940E" w14:textId="77777777" w:rsidR="004342C9" w:rsidRPr="00D5137A" w:rsidRDefault="004342C9" w:rsidP="004342C9">
      <w:pPr>
        <w:rPr>
          <w:rFonts w:ascii="Times New Roman" w:hAnsi="Times New Roman" w:cs="Times New Roman"/>
          <w:lang w:val="en-US"/>
        </w:rPr>
      </w:pPr>
    </w:p>
    <w:p w14:paraId="3B55A4A5" w14:textId="77777777" w:rsidR="004342C9" w:rsidRPr="00D5137A" w:rsidRDefault="004342C9" w:rsidP="004342C9">
      <w:pPr>
        <w:rPr>
          <w:rFonts w:ascii="Times New Roman" w:hAnsi="Times New Roman" w:cs="Times New Roman"/>
          <w:lang w:val="en-US"/>
        </w:rPr>
      </w:pPr>
    </w:p>
    <w:p w14:paraId="5F9A1353" w14:textId="77777777" w:rsidR="004342C9" w:rsidRPr="00D5137A" w:rsidRDefault="004342C9" w:rsidP="004342C9">
      <w:pPr>
        <w:rPr>
          <w:rFonts w:ascii="Times New Roman" w:hAnsi="Times New Roman" w:cs="Times New Roman"/>
          <w:lang w:val="en-US"/>
        </w:rPr>
      </w:pPr>
    </w:p>
    <w:p w14:paraId="34E438A3" w14:textId="77777777" w:rsidR="004342C9" w:rsidRPr="00D5137A" w:rsidRDefault="004342C9" w:rsidP="004342C9">
      <w:pPr>
        <w:rPr>
          <w:rFonts w:ascii="Times New Roman" w:hAnsi="Times New Roman" w:cs="Times New Roman"/>
          <w:lang w:val="en-US"/>
        </w:rPr>
      </w:pPr>
    </w:p>
    <w:p w14:paraId="325D84C1" w14:textId="77777777" w:rsidR="004342C9" w:rsidRPr="00D5137A" w:rsidRDefault="004342C9" w:rsidP="004342C9">
      <w:pPr>
        <w:rPr>
          <w:rFonts w:ascii="Times New Roman" w:hAnsi="Times New Roman" w:cs="Times New Roman"/>
          <w:lang w:val="en-US"/>
        </w:rPr>
      </w:pPr>
    </w:p>
    <w:p w14:paraId="48BABB27" w14:textId="77777777" w:rsidR="004342C9" w:rsidRPr="00D5137A" w:rsidRDefault="004342C9" w:rsidP="004342C9">
      <w:pPr>
        <w:rPr>
          <w:rFonts w:ascii="Times New Roman" w:hAnsi="Times New Roman" w:cs="Times New Roman"/>
          <w:lang w:val="en-US"/>
        </w:rPr>
      </w:pPr>
    </w:p>
    <w:p w14:paraId="3EAA953E" w14:textId="77777777" w:rsidR="004342C9" w:rsidRPr="00D5137A" w:rsidRDefault="004342C9" w:rsidP="004342C9">
      <w:pPr>
        <w:rPr>
          <w:rFonts w:ascii="Times New Roman" w:hAnsi="Times New Roman" w:cs="Times New Roman"/>
          <w:lang w:val="en-US"/>
        </w:rPr>
      </w:pPr>
    </w:p>
    <w:p w14:paraId="312C4FB4" w14:textId="77777777" w:rsidR="004342C9" w:rsidRPr="00D5137A" w:rsidRDefault="004342C9" w:rsidP="004342C9">
      <w:pPr>
        <w:rPr>
          <w:rFonts w:ascii="Times New Roman" w:hAnsi="Times New Roman" w:cs="Times New Roman"/>
          <w:lang w:val="en-US"/>
        </w:rPr>
      </w:pPr>
    </w:p>
    <w:p w14:paraId="0BFA809D" w14:textId="77777777" w:rsidR="004342C9" w:rsidRPr="00D5137A" w:rsidRDefault="004342C9" w:rsidP="004342C9">
      <w:pPr>
        <w:rPr>
          <w:rFonts w:ascii="Times New Roman" w:hAnsi="Times New Roman" w:cs="Times New Roman"/>
          <w:lang w:val="en-US"/>
        </w:rPr>
      </w:pPr>
    </w:p>
    <w:p w14:paraId="2424C0CF" w14:textId="77777777" w:rsidR="004342C9" w:rsidRPr="00D5137A" w:rsidRDefault="004342C9" w:rsidP="004342C9">
      <w:pPr>
        <w:rPr>
          <w:rFonts w:ascii="Times New Roman" w:hAnsi="Times New Roman" w:cs="Times New Roman"/>
          <w:lang w:val="en-US"/>
        </w:rPr>
      </w:pPr>
    </w:p>
    <w:p w14:paraId="31057A66" w14:textId="77777777" w:rsidR="004342C9" w:rsidRPr="00D5137A" w:rsidRDefault="004342C9" w:rsidP="004342C9">
      <w:pPr>
        <w:rPr>
          <w:rFonts w:ascii="Times New Roman" w:hAnsi="Times New Roman" w:cs="Times New Roman"/>
          <w:lang w:val="en-US"/>
        </w:rPr>
      </w:pPr>
    </w:p>
    <w:p w14:paraId="3A35738C" w14:textId="77777777" w:rsidR="004342C9" w:rsidRPr="00D5137A" w:rsidRDefault="004342C9" w:rsidP="004342C9">
      <w:pPr>
        <w:rPr>
          <w:rFonts w:ascii="Times New Roman" w:hAnsi="Times New Roman" w:cs="Times New Roman"/>
          <w:lang w:val="en-US"/>
        </w:rPr>
      </w:pPr>
    </w:p>
    <w:p w14:paraId="2F9E8931" w14:textId="77777777" w:rsidR="004342C9" w:rsidRPr="00D5137A" w:rsidRDefault="004342C9" w:rsidP="004342C9">
      <w:pPr>
        <w:rPr>
          <w:rFonts w:ascii="Times New Roman" w:hAnsi="Times New Roman" w:cs="Times New Roman"/>
          <w:lang w:val="en-US"/>
        </w:rPr>
      </w:pPr>
    </w:p>
    <w:p w14:paraId="7001F3A4" w14:textId="77777777" w:rsidR="004342C9" w:rsidRPr="00D5137A" w:rsidRDefault="004342C9" w:rsidP="004342C9">
      <w:pPr>
        <w:rPr>
          <w:rFonts w:ascii="Times New Roman" w:hAnsi="Times New Roman" w:cs="Times New Roman"/>
          <w:lang w:val="en-US"/>
        </w:rPr>
      </w:pPr>
    </w:p>
    <w:p w14:paraId="15ECC86D" w14:textId="77777777" w:rsidR="004342C9" w:rsidRPr="00D5137A" w:rsidRDefault="004342C9" w:rsidP="004342C9">
      <w:pPr>
        <w:rPr>
          <w:rFonts w:ascii="Times New Roman" w:hAnsi="Times New Roman" w:cs="Times New Roman"/>
          <w:lang w:val="en-US"/>
        </w:rPr>
      </w:pPr>
    </w:p>
    <w:p w14:paraId="37D1BC2A" w14:textId="77777777" w:rsidR="004342C9" w:rsidRPr="00D5137A" w:rsidRDefault="004342C9" w:rsidP="004342C9">
      <w:pPr>
        <w:rPr>
          <w:rFonts w:ascii="Times New Roman" w:hAnsi="Times New Roman" w:cs="Times New Roman"/>
          <w:lang w:val="en-US"/>
        </w:rPr>
      </w:pPr>
    </w:p>
    <w:p w14:paraId="042C6470" w14:textId="77777777" w:rsidR="004342C9" w:rsidRPr="00D5137A" w:rsidRDefault="004342C9" w:rsidP="004342C9">
      <w:pPr>
        <w:rPr>
          <w:rFonts w:ascii="Times New Roman" w:hAnsi="Times New Roman" w:cs="Times New Roman"/>
          <w:lang w:val="en-US"/>
        </w:rPr>
      </w:pPr>
    </w:p>
    <w:p w14:paraId="3615D39C" w14:textId="77777777" w:rsidR="004342C9" w:rsidRPr="00D5137A" w:rsidRDefault="004342C9" w:rsidP="004342C9">
      <w:pPr>
        <w:rPr>
          <w:rFonts w:ascii="Times New Roman" w:hAnsi="Times New Roman" w:cs="Times New Roman"/>
          <w:lang w:val="en-US"/>
        </w:rPr>
      </w:pPr>
    </w:p>
    <w:p w14:paraId="7E63E6FA" w14:textId="77777777" w:rsidR="004342C9" w:rsidRPr="00D5137A" w:rsidRDefault="004342C9" w:rsidP="004342C9">
      <w:pPr>
        <w:rPr>
          <w:rFonts w:ascii="Times New Roman" w:hAnsi="Times New Roman" w:cs="Times New Roman"/>
          <w:lang w:val="en-US"/>
        </w:rPr>
      </w:pPr>
    </w:p>
    <w:p w14:paraId="59A106D2" w14:textId="77777777" w:rsidR="004342C9" w:rsidRPr="00D5137A" w:rsidRDefault="004342C9" w:rsidP="004342C9">
      <w:pPr>
        <w:rPr>
          <w:rFonts w:ascii="Times New Roman" w:hAnsi="Times New Roman" w:cs="Times New Roman"/>
          <w:lang w:val="en-US"/>
        </w:rPr>
      </w:pPr>
    </w:p>
    <w:p w14:paraId="118F85D3" w14:textId="77777777" w:rsidR="004342C9" w:rsidRPr="00D5137A" w:rsidRDefault="004342C9" w:rsidP="004342C9">
      <w:pPr>
        <w:rPr>
          <w:rFonts w:ascii="Times New Roman" w:hAnsi="Times New Roman" w:cs="Times New Roman"/>
          <w:lang w:val="en-US"/>
        </w:rPr>
      </w:pPr>
    </w:p>
    <w:p w14:paraId="4A0DB9D5" w14:textId="77777777" w:rsidR="004342C9" w:rsidRPr="00D5137A" w:rsidRDefault="004342C9" w:rsidP="004342C9">
      <w:pPr>
        <w:rPr>
          <w:rFonts w:ascii="Times New Roman" w:hAnsi="Times New Roman" w:cs="Times New Roman"/>
          <w:lang w:val="en-US"/>
        </w:rPr>
      </w:pPr>
    </w:p>
    <w:p w14:paraId="0B9EF37A" w14:textId="77777777" w:rsidR="004342C9" w:rsidRPr="00D5137A" w:rsidRDefault="004342C9" w:rsidP="004342C9">
      <w:pPr>
        <w:rPr>
          <w:rFonts w:ascii="Times New Roman" w:hAnsi="Times New Roman" w:cs="Times New Roman"/>
          <w:lang w:val="en-US"/>
        </w:rPr>
      </w:pPr>
    </w:p>
    <w:p w14:paraId="6BEF53A7" w14:textId="77777777" w:rsidR="004342C9" w:rsidRPr="00D5137A" w:rsidRDefault="004342C9" w:rsidP="004342C9">
      <w:pPr>
        <w:rPr>
          <w:rFonts w:ascii="Times New Roman" w:hAnsi="Times New Roman" w:cs="Times New Roman"/>
          <w:lang w:val="en-US"/>
        </w:rPr>
      </w:pPr>
    </w:p>
    <w:p w14:paraId="576920AF" w14:textId="77777777" w:rsidR="004342C9" w:rsidRPr="00D5137A" w:rsidRDefault="004342C9" w:rsidP="004342C9">
      <w:pPr>
        <w:rPr>
          <w:rFonts w:ascii="Times New Roman" w:hAnsi="Times New Roman" w:cs="Times New Roman"/>
          <w:lang w:val="en-US"/>
        </w:rPr>
      </w:pPr>
    </w:p>
    <w:p w14:paraId="7717AC84" w14:textId="77777777" w:rsidR="004342C9" w:rsidRPr="00D5137A" w:rsidRDefault="004342C9" w:rsidP="004342C9">
      <w:pPr>
        <w:rPr>
          <w:rFonts w:ascii="Times New Roman" w:hAnsi="Times New Roman" w:cs="Times New Roman"/>
          <w:lang w:val="en-US"/>
        </w:rPr>
      </w:pPr>
    </w:p>
    <w:p w14:paraId="62424713" w14:textId="77777777" w:rsidR="004342C9" w:rsidRPr="00D5137A" w:rsidRDefault="004342C9" w:rsidP="004342C9">
      <w:pPr>
        <w:rPr>
          <w:rFonts w:ascii="Times New Roman" w:hAnsi="Times New Roman" w:cs="Times New Roman"/>
          <w:lang w:val="en-US"/>
        </w:rPr>
      </w:pPr>
    </w:p>
    <w:p w14:paraId="23AD9F50" w14:textId="77777777" w:rsidR="004342C9" w:rsidRPr="00D5137A" w:rsidRDefault="004342C9" w:rsidP="004342C9">
      <w:pPr>
        <w:rPr>
          <w:rFonts w:ascii="Times New Roman" w:hAnsi="Times New Roman" w:cs="Times New Roman"/>
          <w:lang w:val="en-US"/>
        </w:rPr>
      </w:pPr>
    </w:p>
    <w:p w14:paraId="56C579C2" w14:textId="77777777" w:rsidR="004342C9" w:rsidRPr="00D5137A" w:rsidRDefault="004342C9" w:rsidP="004342C9">
      <w:pPr>
        <w:rPr>
          <w:rFonts w:ascii="Times New Roman" w:hAnsi="Times New Roman" w:cs="Times New Roman"/>
          <w:lang w:val="en-US"/>
        </w:rPr>
      </w:pPr>
    </w:p>
    <w:p w14:paraId="70DCDC11" w14:textId="77777777" w:rsidR="004342C9" w:rsidRPr="00D5137A" w:rsidRDefault="004342C9" w:rsidP="004342C9">
      <w:pPr>
        <w:rPr>
          <w:rFonts w:ascii="Times New Roman" w:hAnsi="Times New Roman" w:cs="Times New Roman"/>
          <w:lang w:val="en-US"/>
        </w:rPr>
      </w:pPr>
    </w:p>
    <w:p w14:paraId="63F37B26" w14:textId="77777777" w:rsidR="004342C9" w:rsidRPr="00D5137A" w:rsidRDefault="004342C9" w:rsidP="004342C9">
      <w:pPr>
        <w:rPr>
          <w:rFonts w:ascii="Times New Roman" w:hAnsi="Times New Roman" w:cs="Times New Roman"/>
          <w:lang w:val="en-US"/>
        </w:rPr>
      </w:pPr>
    </w:p>
    <w:p w14:paraId="0EC84E21" w14:textId="77777777" w:rsidR="004342C9" w:rsidRPr="00D5137A" w:rsidRDefault="004342C9" w:rsidP="004342C9">
      <w:pPr>
        <w:rPr>
          <w:rFonts w:ascii="Times New Roman" w:hAnsi="Times New Roman" w:cs="Times New Roman"/>
          <w:lang w:val="en-US"/>
        </w:rPr>
      </w:pPr>
    </w:p>
    <w:p w14:paraId="3569FBFD" w14:textId="77777777" w:rsidR="004342C9" w:rsidRDefault="004342C9" w:rsidP="004342C9">
      <w:pPr>
        <w:spacing w:line="480" w:lineRule="auto"/>
        <w:rPr>
          <w:rFonts w:ascii="Times New Roman" w:hAnsi="Times New Roman" w:cs="Times New Roman"/>
        </w:rPr>
      </w:pPr>
    </w:p>
    <w:p w14:paraId="3DF4F4FF" w14:textId="77777777" w:rsidR="004342C9" w:rsidRDefault="004342C9" w:rsidP="004342C9">
      <w:pPr>
        <w:spacing w:line="480" w:lineRule="auto"/>
        <w:rPr>
          <w:rFonts w:ascii="Times New Roman" w:hAnsi="Times New Roman" w:cs="Times New Roman"/>
        </w:rPr>
      </w:pPr>
    </w:p>
    <w:p w14:paraId="7967BD8A" w14:textId="77777777" w:rsidR="004342C9" w:rsidRDefault="004342C9" w:rsidP="004342C9">
      <w:pPr>
        <w:spacing w:line="480" w:lineRule="auto"/>
        <w:rPr>
          <w:rFonts w:ascii="Times New Roman" w:hAnsi="Times New Roman" w:cs="Times New Roman"/>
        </w:rPr>
      </w:pPr>
    </w:p>
    <w:p w14:paraId="1BDF4E59" w14:textId="77777777" w:rsidR="004342C9" w:rsidRPr="00D5137A" w:rsidRDefault="004342C9" w:rsidP="004342C9">
      <w:pPr>
        <w:spacing w:line="480" w:lineRule="auto"/>
        <w:rPr>
          <w:rFonts w:ascii="Times New Roman" w:hAnsi="Times New Roman" w:cs="Times New Roman"/>
        </w:rPr>
      </w:pPr>
    </w:p>
    <w:p w14:paraId="4427F1D7" w14:textId="77777777" w:rsidR="004342C9" w:rsidRDefault="004342C9" w:rsidP="00FA17D4">
      <w:pPr>
        <w:spacing w:line="480" w:lineRule="auto"/>
        <w:jc w:val="center"/>
        <w:rPr>
          <w:rFonts w:ascii="Times New Roman" w:hAnsi="Times New Roman" w:cs="Times New Roman"/>
          <w:b/>
        </w:rPr>
      </w:pPr>
    </w:p>
    <w:p w14:paraId="423E2E03" w14:textId="3ADFFA1F" w:rsidR="00FA17D4" w:rsidRPr="00D5137A" w:rsidRDefault="004342C9" w:rsidP="00FA17D4">
      <w:pPr>
        <w:spacing w:line="480" w:lineRule="auto"/>
        <w:jc w:val="center"/>
        <w:rPr>
          <w:rFonts w:ascii="Times New Roman" w:hAnsi="Times New Roman" w:cs="Times New Roman"/>
          <w:b/>
        </w:rPr>
      </w:pPr>
      <w:r>
        <w:rPr>
          <w:rFonts w:ascii="Times New Roman" w:hAnsi="Times New Roman" w:cs="Times New Roman"/>
          <w:b/>
        </w:rPr>
        <w:lastRenderedPageBreak/>
        <w:t>Appendix 11</w:t>
      </w:r>
      <w:r w:rsidR="003637B2" w:rsidRPr="00D5137A">
        <w:rPr>
          <w:rFonts w:ascii="Times New Roman" w:hAnsi="Times New Roman" w:cs="Times New Roman"/>
          <w:b/>
        </w:rPr>
        <w:t>:  Debrief Sheet</w:t>
      </w:r>
      <w:r w:rsidR="006D6E71" w:rsidRPr="00D5137A">
        <w:rPr>
          <w:rFonts w:ascii="Times New Roman" w:hAnsi="Times New Roman" w:cs="Times New Roman"/>
          <w:b/>
        </w:rPr>
        <w:t xml:space="preserve"> for the Paranoia Induction Experimental Group</w:t>
      </w:r>
    </w:p>
    <w:p w14:paraId="17C45F9C" w14:textId="77777777" w:rsidR="006D6E71" w:rsidRPr="00D5137A" w:rsidRDefault="006D6E71" w:rsidP="006D6E71">
      <w:pPr>
        <w:jc w:val="center"/>
        <w:rPr>
          <w:rFonts w:ascii="Times New Roman" w:hAnsi="Times New Roman" w:cs="Times New Roman"/>
          <w:b/>
        </w:rPr>
      </w:pPr>
      <w:r w:rsidRPr="00D5137A">
        <w:rPr>
          <w:rFonts w:ascii="Times New Roman" w:eastAsia="Times New Roman" w:hAnsi="Times New Roman" w:cs="Times New Roman"/>
          <w:b/>
          <w:bCs/>
          <w:noProof/>
          <w:color w:val="0665A9"/>
          <w:kern w:val="32"/>
          <w:sz w:val="18"/>
          <w:szCs w:val="18"/>
          <w:lang w:val="en-US"/>
        </w:rPr>
        <w:drawing>
          <wp:inline distT="0" distB="0" distL="0" distR="0" wp14:anchorId="1476493E" wp14:editId="18E47F2E">
            <wp:extent cx="1752600" cy="876300"/>
            <wp:effectExtent l="0" t="0" r="0" b="0"/>
            <wp:docPr id="65" name="Picture 65" descr="Royal Holloway, University of London logo">
              <a:hlinkClick xmlns:a="http://schemas.openxmlformats.org/drawingml/2006/main" r:id="rId25" tooltip="&quot;Navigate to: Royal Holloway University of Lond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 Holloway, University of London logo">
                      <a:hlinkClick r:id="rId25" tooltip="&quot;Navigate to: Royal Holloway University of London&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52600" cy="876300"/>
                    </a:xfrm>
                    <a:prstGeom prst="rect">
                      <a:avLst/>
                    </a:prstGeom>
                    <a:noFill/>
                    <a:ln>
                      <a:noFill/>
                    </a:ln>
                  </pic:spPr>
                </pic:pic>
              </a:graphicData>
            </a:graphic>
          </wp:inline>
        </w:drawing>
      </w:r>
    </w:p>
    <w:p w14:paraId="63949EB7" w14:textId="77777777" w:rsidR="006D6E71" w:rsidRPr="00D5137A" w:rsidRDefault="006D6E71" w:rsidP="006D6E71">
      <w:pPr>
        <w:rPr>
          <w:rFonts w:ascii="Times New Roman" w:hAnsi="Times New Roman" w:cs="Times New Roman"/>
          <w:b/>
        </w:rPr>
      </w:pPr>
    </w:p>
    <w:p w14:paraId="5799B16A" w14:textId="77777777" w:rsidR="006D6E71" w:rsidRPr="00D5137A" w:rsidRDefault="006D6E71" w:rsidP="006D6E71">
      <w:pPr>
        <w:rPr>
          <w:rFonts w:ascii="Times New Roman" w:hAnsi="Times New Roman" w:cs="Times New Roman"/>
          <w:b/>
        </w:rPr>
      </w:pPr>
    </w:p>
    <w:p w14:paraId="3E380EAB" w14:textId="77777777" w:rsidR="006D6E71" w:rsidRPr="00D5137A" w:rsidRDefault="006D6E71" w:rsidP="006D6E71">
      <w:pPr>
        <w:jc w:val="center"/>
        <w:rPr>
          <w:rFonts w:ascii="Times New Roman" w:hAnsi="Times New Roman" w:cs="Times New Roman"/>
          <w:b/>
        </w:rPr>
      </w:pPr>
      <w:r w:rsidRPr="00D5137A">
        <w:rPr>
          <w:rFonts w:ascii="Times New Roman" w:hAnsi="Times New Roman" w:cs="Times New Roman"/>
          <w:b/>
        </w:rPr>
        <w:t>Social networks, task performance and emotions</w:t>
      </w:r>
    </w:p>
    <w:p w14:paraId="079783D3" w14:textId="77777777" w:rsidR="006D6E71" w:rsidRPr="00D5137A" w:rsidRDefault="006D6E71" w:rsidP="006D6E71">
      <w:pPr>
        <w:jc w:val="center"/>
        <w:rPr>
          <w:rFonts w:ascii="Times New Roman" w:hAnsi="Times New Roman" w:cs="Times New Roman"/>
          <w:b/>
        </w:rPr>
      </w:pPr>
    </w:p>
    <w:p w14:paraId="5AA8F6FD" w14:textId="7735F555" w:rsidR="006D6E71" w:rsidRPr="00D5137A" w:rsidRDefault="003637B2" w:rsidP="006D6E71">
      <w:pPr>
        <w:jc w:val="center"/>
        <w:rPr>
          <w:rFonts w:ascii="Times New Roman" w:hAnsi="Times New Roman" w:cs="Times New Roman"/>
          <w:b/>
          <w:u w:val="single"/>
        </w:rPr>
      </w:pPr>
      <w:r w:rsidRPr="00D5137A">
        <w:rPr>
          <w:rFonts w:ascii="Times New Roman" w:hAnsi="Times New Roman" w:cs="Times New Roman"/>
          <w:b/>
          <w:u w:val="single"/>
        </w:rPr>
        <w:t>Debrief Sheet</w:t>
      </w:r>
    </w:p>
    <w:p w14:paraId="1F1830BD" w14:textId="77777777" w:rsidR="006D6E71" w:rsidRPr="00D5137A" w:rsidRDefault="006D6E71" w:rsidP="006D6E71">
      <w:pPr>
        <w:rPr>
          <w:rFonts w:ascii="Times New Roman" w:hAnsi="Times New Roman" w:cs="Times New Roman"/>
        </w:rPr>
      </w:pPr>
    </w:p>
    <w:p w14:paraId="7E127A8E" w14:textId="77777777" w:rsidR="006D6E71" w:rsidRPr="00D5137A" w:rsidRDefault="006D6E71" w:rsidP="006D6E71">
      <w:pPr>
        <w:rPr>
          <w:rFonts w:ascii="Times New Roman" w:hAnsi="Times New Roman" w:cs="Times New Roman"/>
        </w:rPr>
      </w:pPr>
    </w:p>
    <w:p w14:paraId="25F486C2" w14:textId="77777777" w:rsidR="006D6E71" w:rsidRPr="00D5137A" w:rsidRDefault="006D6E71" w:rsidP="006D6E71">
      <w:pPr>
        <w:rPr>
          <w:rFonts w:ascii="Times New Roman" w:hAnsi="Times New Roman" w:cs="Times New Roman"/>
        </w:rPr>
      </w:pPr>
      <w:r w:rsidRPr="00D5137A">
        <w:rPr>
          <w:rFonts w:ascii="Times New Roman" w:hAnsi="Times New Roman" w:cs="Times New Roman"/>
        </w:rPr>
        <w:t>Thank you for your participation in this study.</w:t>
      </w:r>
    </w:p>
    <w:p w14:paraId="30E28CFB" w14:textId="77777777" w:rsidR="006D6E71" w:rsidRPr="00D5137A" w:rsidRDefault="006D6E71" w:rsidP="006D6E71">
      <w:pPr>
        <w:rPr>
          <w:rFonts w:ascii="Times New Roman" w:hAnsi="Times New Roman" w:cs="Times New Roman"/>
        </w:rPr>
      </w:pPr>
    </w:p>
    <w:p w14:paraId="7E473E1D" w14:textId="77777777" w:rsidR="006D6E71" w:rsidRPr="00D5137A" w:rsidRDefault="006D6E71" w:rsidP="006D6E71">
      <w:pPr>
        <w:rPr>
          <w:rFonts w:ascii="Times New Roman" w:hAnsi="Times New Roman" w:cs="Times New Roman"/>
        </w:rPr>
      </w:pPr>
      <w:r w:rsidRPr="00D5137A">
        <w:rPr>
          <w:rFonts w:ascii="Times New Roman" w:hAnsi="Times New Roman" w:cs="Times New Roman"/>
        </w:rPr>
        <w:t>In accordance with most psychological research, the main aims and hypotheses of this study were not made explicit prior to the experiment.  This is done to avoid the possibility that participants may alter their behaviour whilst in the experiment.  A brief background to the study and the main aims are described below.</w:t>
      </w:r>
    </w:p>
    <w:p w14:paraId="0E26E2F0" w14:textId="77777777" w:rsidR="006D6E71" w:rsidRPr="00D5137A" w:rsidRDefault="006D6E71" w:rsidP="006D6E71">
      <w:pPr>
        <w:rPr>
          <w:rFonts w:ascii="Times New Roman" w:hAnsi="Times New Roman" w:cs="Times New Roman"/>
        </w:rPr>
      </w:pPr>
    </w:p>
    <w:p w14:paraId="04DCC32B" w14:textId="77777777" w:rsidR="006D6E71" w:rsidRPr="00D5137A" w:rsidRDefault="006D6E71" w:rsidP="006D6E71">
      <w:pPr>
        <w:rPr>
          <w:rFonts w:ascii="Times New Roman" w:hAnsi="Times New Roman" w:cs="Times New Roman"/>
          <w:b/>
        </w:rPr>
      </w:pPr>
      <w:r w:rsidRPr="00D5137A">
        <w:rPr>
          <w:rFonts w:ascii="Times New Roman" w:hAnsi="Times New Roman" w:cs="Times New Roman"/>
          <w:b/>
        </w:rPr>
        <w:t>Background and aims of the study</w:t>
      </w:r>
    </w:p>
    <w:p w14:paraId="24380205" w14:textId="77777777" w:rsidR="006D6E71" w:rsidRPr="00D5137A" w:rsidRDefault="006D6E71" w:rsidP="006D6E71">
      <w:pPr>
        <w:rPr>
          <w:rFonts w:ascii="Times New Roman" w:hAnsi="Times New Roman" w:cs="Times New Roman"/>
        </w:rPr>
      </w:pPr>
    </w:p>
    <w:p w14:paraId="13B2328A" w14:textId="77777777" w:rsidR="006D6E71" w:rsidRPr="00D5137A" w:rsidRDefault="006D6E71" w:rsidP="006D6E71">
      <w:pPr>
        <w:rPr>
          <w:rFonts w:ascii="Times New Roman" w:hAnsi="Times New Roman" w:cs="Times New Roman"/>
        </w:rPr>
      </w:pPr>
      <w:r w:rsidRPr="00D5137A">
        <w:rPr>
          <w:rFonts w:ascii="Times New Roman" w:hAnsi="Times New Roman" w:cs="Times New Roman"/>
        </w:rPr>
        <w:t>The main aims of the study were to assess the relationship between thoughts about other people, social networks, emotions and social belonging.</w:t>
      </w:r>
    </w:p>
    <w:p w14:paraId="36499EDE" w14:textId="77777777" w:rsidR="006D6E71" w:rsidRPr="00D5137A" w:rsidRDefault="006D6E71" w:rsidP="006D6E71">
      <w:pPr>
        <w:rPr>
          <w:rFonts w:ascii="Times New Roman" w:hAnsi="Times New Roman" w:cs="Times New Roman"/>
        </w:rPr>
      </w:pPr>
    </w:p>
    <w:p w14:paraId="4160701B" w14:textId="2BC1F0C8" w:rsidR="006D6E71" w:rsidRPr="00D5137A" w:rsidRDefault="006D6E71" w:rsidP="006D6E71">
      <w:pPr>
        <w:rPr>
          <w:rFonts w:ascii="Times New Roman" w:hAnsi="Times New Roman" w:cs="Times New Roman"/>
        </w:rPr>
      </w:pPr>
      <w:r w:rsidRPr="00D5137A">
        <w:rPr>
          <w:rFonts w:ascii="Times New Roman" w:hAnsi="Times New Roman" w:cs="Times New Roman"/>
        </w:rPr>
        <w:t xml:space="preserve">Previous studies have shown that paranoid thoughts are common in undergraduate samples, and can be induced when we are exposed to certain environmental conditions, including failing a task </w:t>
      </w:r>
      <w:r w:rsidR="002F4E01">
        <w:rPr>
          <w:rFonts w:ascii="Times New Roman" w:hAnsi="Times New Roman" w:cs="Times New Roman"/>
        </w:rPr>
        <w:t xml:space="preserve">in front of a video camera.  </w:t>
      </w:r>
      <w:r w:rsidRPr="00D5137A">
        <w:rPr>
          <w:rFonts w:ascii="Times New Roman" w:hAnsi="Times New Roman" w:cs="Times New Roman"/>
        </w:rPr>
        <w:t xml:space="preserve">Like other mood induction procedures, this has been used widely in research.  The computer task was designed in such a way that it would have been impossible for anyone to have </w:t>
      </w:r>
      <w:r w:rsidRPr="00D5137A">
        <w:rPr>
          <w:rFonts w:ascii="Times New Roman" w:hAnsi="Times New Roman" w:cs="Times New Roman"/>
          <w:i/>
        </w:rPr>
        <w:t>correctly</w:t>
      </w:r>
      <w:r w:rsidRPr="00D5137A">
        <w:rPr>
          <w:rFonts w:ascii="Times New Roman" w:hAnsi="Times New Roman" w:cs="Times New Roman"/>
        </w:rPr>
        <w:t xml:space="preserve"> predicted the right answer, therefore this was </w:t>
      </w:r>
      <w:r w:rsidRPr="00D5137A">
        <w:rPr>
          <w:rFonts w:ascii="Times New Roman" w:hAnsi="Times New Roman" w:cs="Times New Roman"/>
          <w:b/>
        </w:rPr>
        <w:t>an impossible task</w:t>
      </w:r>
      <w:r w:rsidRPr="00D5137A">
        <w:rPr>
          <w:rFonts w:ascii="Times New Roman" w:hAnsi="Times New Roman" w:cs="Times New Roman"/>
        </w:rPr>
        <w:t>.  Additionally, while the video camera was switched on, it was not recording, so no video record exists.</w:t>
      </w:r>
    </w:p>
    <w:p w14:paraId="2BB9A443" w14:textId="77777777" w:rsidR="006D6E71" w:rsidRPr="00D5137A" w:rsidRDefault="006D6E71" w:rsidP="006D6E71">
      <w:pPr>
        <w:rPr>
          <w:rFonts w:ascii="Times New Roman" w:hAnsi="Times New Roman" w:cs="Times New Roman"/>
        </w:rPr>
      </w:pPr>
    </w:p>
    <w:p w14:paraId="0BDF59C3" w14:textId="4A3EF349" w:rsidR="006D6E71" w:rsidRPr="00D5137A" w:rsidRDefault="006D6E71" w:rsidP="006D6E71">
      <w:pPr>
        <w:rPr>
          <w:rFonts w:ascii="Times New Roman" w:hAnsi="Times New Roman" w:cs="Times New Roman"/>
        </w:rPr>
      </w:pPr>
      <w:r w:rsidRPr="00D5137A">
        <w:rPr>
          <w:rFonts w:ascii="Times New Roman" w:hAnsi="Times New Roman" w:cs="Times New Roman"/>
        </w:rPr>
        <w:t xml:space="preserve">Also, it has been suggested that when we write about feeling close and connected to others, our sense of belonging increases.  This study aimed to increase some participants’ sense of belonging by asking them to write about their sense of closeness/connectedness to others’.  However, to determine whether writing about feeling close and connected to others increases our sense of social belonging, we need to compare this to writing about other areas that are </w:t>
      </w:r>
      <w:r w:rsidRPr="00D5137A">
        <w:rPr>
          <w:rFonts w:ascii="Times New Roman" w:hAnsi="Times New Roman" w:cs="Times New Roman"/>
          <w:i/>
        </w:rPr>
        <w:t>unrelated</w:t>
      </w:r>
      <w:r w:rsidRPr="00D5137A">
        <w:rPr>
          <w:rFonts w:ascii="Times New Roman" w:hAnsi="Times New Roman" w:cs="Times New Roman"/>
        </w:rPr>
        <w:t xml:space="preserve"> to closeness/connectedness to others.    Therefore, this study compares those who have had their sense of social belonging increased versus those who have not, and examines the impact of this on how we think and feel about other people.  </w:t>
      </w:r>
    </w:p>
    <w:p w14:paraId="128342E4" w14:textId="77777777" w:rsidR="006D6E71" w:rsidRPr="00D5137A" w:rsidRDefault="006D6E71" w:rsidP="006D6E71">
      <w:pPr>
        <w:rPr>
          <w:rFonts w:ascii="Times New Roman" w:hAnsi="Times New Roman" w:cs="Times New Roman"/>
        </w:rPr>
      </w:pPr>
    </w:p>
    <w:p w14:paraId="50A9EF62" w14:textId="77777777" w:rsidR="006D6E71" w:rsidRPr="00D5137A" w:rsidRDefault="006D6E71" w:rsidP="006D6E71">
      <w:pPr>
        <w:rPr>
          <w:rFonts w:ascii="Times New Roman" w:hAnsi="Times New Roman" w:cs="Times New Roman"/>
        </w:rPr>
      </w:pPr>
      <w:r w:rsidRPr="00D5137A">
        <w:rPr>
          <w:rFonts w:ascii="Times New Roman" w:hAnsi="Times New Roman" w:cs="Times New Roman"/>
        </w:rPr>
        <w:t>Because it is very important that you do not figure this out beforehand, please do not share this information with any other undergraduates.</w:t>
      </w:r>
    </w:p>
    <w:p w14:paraId="2251522D" w14:textId="77777777" w:rsidR="006D6E71" w:rsidRPr="00D5137A" w:rsidRDefault="006D6E71" w:rsidP="006D6E71">
      <w:pPr>
        <w:rPr>
          <w:rFonts w:ascii="Times New Roman" w:hAnsi="Times New Roman" w:cs="Times New Roman"/>
        </w:rPr>
      </w:pPr>
    </w:p>
    <w:p w14:paraId="24CA5E71" w14:textId="77777777" w:rsidR="006D6E71" w:rsidRPr="00D5137A" w:rsidRDefault="006D6E71" w:rsidP="006D6E71">
      <w:pPr>
        <w:rPr>
          <w:rFonts w:ascii="Times New Roman" w:hAnsi="Times New Roman" w:cs="Times New Roman"/>
        </w:rPr>
      </w:pPr>
    </w:p>
    <w:p w14:paraId="0295E394" w14:textId="77777777" w:rsidR="006D6E71" w:rsidRPr="00D5137A" w:rsidRDefault="006D6E71" w:rsidP="006D6E71">
      <w:pPr>
        <w:rPr>
          <w:rFonts w:ascii="Times New Roman" w:hAnsi="Times New Roman" w:cs="Times New Roman"/>
          <w:b/>
        </w:rPr>
      </w:pPr>
      <w:r w:rsidRPr="00D5137A">
        <w:rPr>
          <w:rFonts w:ascii="Times New Roman" w:hAnsi="Times New Roman" w:cs="Times New Roman"/>
          <w:b/>
        </w:rPr>
        <w:lastRenderedPageBreak/>
        <w:t>The effects of the paranoia induction procedure</w:t>
      </w:r>
    </w:p>
    <w:p w14:paraId="4B486607" w14:textId="77777777" w:rsidR="006D6E71" w:rsidRPr="00D5137A" w:rsidRDefault="006D6E71" w:rsidP="006D6E71">
      <w:pPr>
        <w:rPr>
          <w:rFonts w:ascii="Times New Roman" w:hAnsi="Times New Roman" w:cs="Times New Roman"/>
        </w:rPr>
      </w:pPr>
    </w:p>
    <w:p w14:paraId="337EFC67" w14:textId="77777777" w:rsidR="006D6E71" w:rsidRPr="00D5137A" w:rsidRDefault="006D6E71" w:rsidP="006D6E71">
      <w:pPr>
        <w:rPr>
          <w:rFonts w:ascii="Times New Roman" w:hAnsi="Times New Roman" w:cs="Times New Roman"/>
          <w:lang w:val="en-US"/>
        </w:rPr>
      </w:pPr>
      <w:r w:rsidRPr="00D5137A">
        <w:rPr>
          <w:rFonts w:ascii="Times New Roman" w:hAnsi="Times New Roman" w:cs="Times New Roman"/>
        </w:rPr>
        <w:t xml:space="preserve">It is unlikely that you will experience any residual paranoid thoughts or distress after leaving the experimental setting.  If, however, at any point following the study you notice distress related to the experiment, I would advise you to contact the University Counselling Service on </w:t>
      </w:r>
      <w:hyperlink r:id="rId30" w:history="1">
        <w:r w:rsidRPr="00D5137A">
          <w:rPr>
            <w:rStyle w:val="Hyperlink"/>
            <w:rFonts w:ascii="Times New Roman" w:hAnsi="Times New Roman" w:cs="Times New Roman"/>
            <w:lang w:val="en-US"/>
          </w:rPr>
          <w:t>counselling@royalholloway.ac.uk</w:t>
        </w:r>
      </w:hyperlink>
      <w:r w:rsidRPr="00D5137A">
        <w:rPr>
          <w:rFonts w:ascii="Times New Roman" w:hAnsi="Times New Roman" w:cs="Times New Roman"/>
          <w:lang w:val="en-US"/>
        </w:rPr>
        <w:t xml:space="preserve"> or 01784 443 128 and/or your GP.  Further to this, in the case of any distress or concerns related to the experiment, please contact me on </w:t>
      </w:r>
      <w:hyperlink r:id="rId31" w:history="1">
        <w:r w:rsidRPr="00D5137A">
          <w:rPr>
            <w:rStyle w:val="Hyperlink"/>
            <w:rFonts w:ascii="Times New Roman" w:hAnsi="Times New Roman" w:cs="Times New Roman"/>
            <w:lang w:val="en-US"/>
          </w:rPr>
          <w:t>Rosamund.Raine.2013@live.rhul.ac.uk</w:t>
        </w:r>
      </w:hyperlink>
      <w:r w:rsidRPr="00D5137A">
        <w:rPr>
          <w:rFonts w:ascii="Times New Roman" w:hAnsi="Times New Roman" w:cs="Times New Roman"/>
          <w:lang w:val="en-US"/>
        </w:rPr>
        <w:t xml:space="preserve"> or my supervisor on </w:t>
      </w:r>
      <w:hyperlink r:id="rId32" w:history="1">
        <w:r w:rsidRPr="00D5137A">
          <w:rPr>
            <w:rStyle w:val="Hyperlink"/>
            <w:rFonts w:ascii="Times New Roman" w:hAnsi="Times New Roman" w:cs="Times New Roman"/>
            <w:lang w:val="en-US"/>
          </w:rPr>
          <w:t>Lyn.Ellett@rhul.ac.uk</w:t>
        </w:r>
      </w:hyperlink>
      <w:r w:rsidRPr="00D5137A">
        <w:rPr>
          <w:rFonts w:ascii="Times New Roman" w:hAnsi="Times New Roman" w:cs="Times New Roman"/>
          <w:lang w:val="en-US"/>
        </w:rPr>
        <w:t>.</w:t>
      </w:r>
    </w:p>
    <w:p w14:paraId="29A5CE71" w14:textId="77777777" w:rsidR="006D6E71" w:rsidRPr="00D5137A" w:rsidRDefault="006D6E71" w:rsidP="006D6E71">
      <w:pPr>
        <w:rPr>
          <w:rFonts w:ascii="Times New Roman" w:hAnsi="Times New Roman" w:cs="Times New Roman"/>
          <w:lang w:val="en-US"/>
        </w:rPr>
      </w:pPr>
    </w:p>
    <w:p w14:paraId="58ED826A" w14:textId="77777777" w:rsidR="006D6E71" w:rsidRPr="00D5137A" w:rsidRDefault="006D6E71" w:rsidP="006D6E71">
      <w:pPr>
        <w:rPr>
          <w:rFonts w:ascii="Times New Roman" w:hAnsi="Times New Roman" w:cs="Times New Roman"/>
          <w:lang w:val="en-US"/>
        </w:rPr>
      </w:pPr>
      <w:r w:rsidRPr="00D5137A">
        <w:rPr>
          <w:rFonts w:ascii="Times New Roman" w:hAnsi="Times New Roman" w:cs="Times New Roman"/>
          <w:lang w:val="en-US"/>
        </w:rPr>
        <w:t xml:space="preserve">If you have any questions about this study or you would like to have a copy of the results, please contact me, or my supervisor, and we will provide you with a summary of the findings.  </w:t>
      </w:r>
    </w:p>
    <w:p w14:paraId="2AB113A5" w14:textId="77777777" w:rsidR="006D6E71" w:rsidRPr="00D5137A" w:rsidRDefault="006D6E71" w:rsidP="006D6E71">
      <w:pPr>
        <w:rPr>
          <w:rFonts w:ascii="Times New Roman" w:hAnsi="Times New Roman" w:cs="Times New Roman"/>
          <w:lang w:val="en-US"/>
        </w:rPr>
      </w:pPr>
    </w:p>
    <w:p w14:paraId="664B736F" w14:textId="77777777" w:rsidR="006D6E71" w:rsidRPr="00D5137A" w:rsidRDefault="006D6E71" w:rsidP="006D6E71">
      <w:pPr>
        <w:rPr>
          <w:rFonts w:ascii="Times New Roman" w:hAnsi="Times New Roman" w:cs="Times New Roman"/>
          <w:lang w:val="en-US"/>
        </w:rPr>
      </w:pPr>
      <w:r w:rsidRPr="00D5137A">
        <w:rPr>
          <w:rFonts w:ascii="Times New Roman" w:hAnsi="Times New Roman" w:cs="Times New Roman"/>
          <w:lang w:val="en-US"/>
        </w:rPr>
        <w:t>Thank you again for your participation in the study.</w:t>
      </w:r>
    </w:p>
    <w:p w14:paraId="77986900" w14:textId="77777777" w:rsidR="006D6E71" w:rsidRPr="00D5137A" w:rsidRDefault="006D6E71" w:rsidP="006D6E71">
      <w:pPr>
        <w:rPr>
          <w:rFonts w:ascii="Times New Roman" w:hAnsi="Times New Roman" w:cs="Times New Roman"/>
          <w:lang w:val="en-US"/>
        </w:rPr>
      </w:pPr>
    </w:p>
    <w:p w14:paraId="2D01129F" w14:textId="77777777" w:rsidR="006D6E71" w:rsidRPr="00D5137A" w:rsidRDefault="006D6E71" w:rsidP="006D6E71">
      <w:pPr>
        <w:rPr>
          <w:rFonts w:ascii="Times New Roman" w:hAnsi="Times New Roman" w:cs="Times New Roman"/>
          <w:lang w:val="en-US"/>
        </w:rPr>
      </w:pPr>
    </w:p>
    <w:p w14:paraId="1D342DB6" w14:textId="77777777" w:rsidR="006D6E71" w:rsidRPr="00D5137A" w:rsidRDefault="006D6E71" w:rsidP="006D6E71">
      <w:pPr>
        <w:rPr>
          <w:rFonts w:ascii="Times New Roman" w:hAnsi="Times New Roman" w:cs="Times New Roman"/>
          <w:lang w:val="en-US"/>
        </w:rPr>
      </w:pPr>
    </w:p>
    <w:p w14:paraId="75CA71AF" w14:textId="77777777" w:rsidR="006D6E71" w:rsidRPr="00D5137A" w:rsidRDefault="006D6E71" w:rsidP="006D6E71">
      <w:pPr>
        <w:rPr>
          <w:rFonts w:ascii="Times New Roman" w:hAnsi="Times New Roman" w:cs="Times New Roman"/>
          <w:lang w:val="en-US"/>
        </w:rPr>
      </w:pPr>
    </w:p>
    <w:p w14:paraId="72784D38" w14:textId="77777777" w:rsidR="006D6E71" w:rsidRPr="00D5137A" w:rsidRDefault="006D6E71" w:rsidP="006D6E71">
      <w:pPr>
        <w:rPr>
          <w:rFonts w:ascii="Times New Roman" w:hAnsi="Times New Roman" w:cs="Times New Roman"/>
          <w:lang w:val="en-US"/>
        </w:rPr>
      </w:pPr>
    </w:p>
    <w:p w14:paraId="0C3746EC" w14:textId="77777777" w:rsidR="006D6E71" w:rsidRPr="00D5137A" w:rsidRDefault="006D6E71" w:rsidP="006D6E71">
      <w:pPr>
        <w:rPr>
          <w:rFonts w:ascii="Times New Roman" w:hAnsi="Times New Roman" w:cs="Times New Roman"/>
          <w:lang w:val="en-US"/>
        </w:rPr>
      </w:pPr>
    </w:p>
    <w:p w14:paraId="3FA87CAA" w14:textId="77777777" w:rsidR="006D6E71" w:rsidRPr="00D5137A" w:rsidRDefault="006D6E71" w:rsidP="006D6E71">
      <w:pPr>
        <w:rPr>
          <w:rFonts w:ascii="Times New Roman" w:hAnsi="Times New Roman" w:cs="Times New Roman"/>
          <w:lang w:val="en-US"/>
        </w:rPr>
      </w:pPr>
    </w:p>
    <w:p w14:paraId="3DC350B0" w14:textId="77777777" w:rsidR="006D6E71" w:rsidRPr="00D5137A" w:rsidRDefault="006D6E71" w:rsidP="006D6E71">
      <w:pPr>
        <w:rPr>
          <w:rFonts w:ascii="Times New Roman" w:hAnsi="Times New Roman" w:cs="Times New Roman"/>
          <w:lang w:val="en-US"/>
        </w:rPr>
      </w:pPr>
    </w:p>
    <w:p w14:paraId="08FB3BFE" w14:textId="77777777" w:rsidR="006D6E71" w:rsidRPr="00D5137A" w:rsidRDefault="006D6E71" w:rsidP="006D6E71">
      <w:pPr>
        <w:rPr>
          <w:rFonts w:ascii="Times New Roman" w:hAnsi="Times New Roman" w:cs="Times New Roman"/>
          <w:lang w:val="en-US"/>
        </w:rPr>
      </w:pPr>
    </w:p>
    <w:p w14:paraId="293940C3" w14:textId="77777777" w:rsidR="006D6E71" w:rsidRPr="00D5137A" w:rsidRDefault="006D6E71" w:rsidP="006D6E71">
      <w:pPr>
        <w:rPr>
          <w:rFonts w:ascii="Times New Roman" w:hAnsi="Times New Roman" w:cs="Times New Roman"/>
          <w:lang w:val="en-US"/>
        </w:rPr>
      </w:pPr>
    </w:p>
    <w:p w14:paraId="43342E72" w14:textId="77777777" w:rsidR="006D6E71" w:rsidRPr="00D5137A" w:rsidRDefault="006D6E71" w:rsidP="00FA17D4">
      <w:pPr>
        <w:spacing w:line="480" w:lineRule="auto"/>
        <w:jc w:val="center"/>
        <w:rPr>
          <w:rFonts w:ascii="Times New Roman" w:hAnsi="Times New Roman" w:cs="Times New Roman"/>
          <w:b/>
        </w:rPr>
      </w:pPr>
    </w:p>
    <w:p w14:paraId="10EFCF45" w14:textId="77777777" w:rsidR="006D6E71" w:rsidRPr="00D5137A" w:rsidRDefault="006D6E71" w:rsidP="00FA17D4">
      <w:pPr>
        <w:spacing w:line="480" w:lineRule="auto"/>
        <w:jc w:val="center"/>
        <w:rPr>
          <w:rFonts w:ascii="Times New Roman" w:hAnsi="Times New Roman" w:cs="Times New Roman"/>
          <w:b/>
        </w:rPr>
      </w:pPr>
    </w:p>
    <w:p w14:paraId="5AEF4F73" w14:textId="77777777" w:rsidR="006D6E71" w:rsidRPr="00D5137A" w:rsidRDefault="006D6E71" w:rsidP="00FA17D4">
      <w:pPr>
        <w:spacing w:line="480" w:lineRule="auto"/>
        <w:jc w:val="center"/>
        <w:rPr>
          <w:rFonts w:ascii="Times New Roman" w:hAnsi="Times New Roman" w:cs="Times New Roman"/>
          <w:b/>
        </w:rPr>
      </w:pPr>
    </w:p>
    <w:p w14:paraId="29C7D043" w14:textId="77777777" w:rsidR="006D6E71" w:rsidRPr="00D5137A" w:rsidRDefault="006D6E71" w:rsidP="00FA17D4">
      <w:pPr>
        <w:spacing w:line="480" w:lineRule="auto"/>
        <w:jc w:val="center"/>
        <w:rPr>
          <w:rFonts w:ascii="Times New Roman" w:hAnsi="Times New Roman" w:cs="Times New Roman"/>
          <w:b/>
        </w:rPr>
      </w:pPr>
    </w:p>
    <w:p w14:paraId="718D59E0" w14:textId="77777777" w:rsidR="006D6E71" w:rsidRPr="00D5137A" w:rsidRDefault="006D6E71" w:rsidP="00FA17D4">
      <w:pPr>
        <w:spacing w:line="480" w:lineRule="auto"/>
        <w:jc w:val="center"/>
        <w:rPr>
          <w:rFonts w:ascii="Times New Roman" w:hAnsi="Times New Roman" w:cs="Times New Roman"/>
          <w:b/>
        </w:rPr>
      </w:pPr>
    </w:p>
    <w:p w14:paraId="56BDE7C6" w14:textId="77777777" w:rsidR="006D6E71" w:rsidRPr="00D5137A" w:rsidRDefault="006D6E71" w:rsidP="00FA17D4">
      <w:pPr>
        <w:spacing w:line="480" w:lineRule="auto"/>
        <w:jc w:val="center"/>
        <w:rPr>
          <w:rFonts w:ascii="Times New Roman" w:hAnsi="Times New Roman" w:cs="Times New Roman"/>
          <w:b/>
        </w:rPr>
      </w:pPr>
    </w:p>
    <w:p w14:paraId="4E718B71" w14:textId="77777777" w:rsidR="006D6E71" w:rsidRPr="00D5137A" w:rsidRDefault="006D6E71" w:rsidP="00FA17D4">
      <w:pPr>
        <w:spacing w:line="480" w:lineRule="auto"/>
        <w:jc w:val="center"/>
        <w:rPr>
          <w:rFonts w:ascii="Times New Roman" w:hAnsi="Times New Roman" w:cs="Times New Roman"/>
          <w:b/>
        </w:rPr>
      </w:pPr>
    </w:p>
    <w:p w14:paraId="74FF5932" w14:textId="77777777" w:rsidR="006D6E71" w:rsidRPr="00D5137A" w:rsidRDefault="006D6E71" w:rsidP="00FA17D4">
      <w:pPr>
        <w:spacing w:line="480" w:lineRule="auto"/>
        <w:jc w:val="center"/>
        <w:rPr>
          <w:rFonts w:ascii="Times New Roman" w:hAnsi="Times New Roman" w:cs="Times New Roman"/>
          <w:b/>
        </w:rPr>
      </w:pPr>
    </w:p>
    <w:p w14:paraId="030DC9A1" w14:textId="77777777" w:rsidR="006D6E71" w:rsidRPr="00D5137A" w:rsidRDefault="006D6E71" w:rsidP="00FA17D4">
      <w:pPr>
        <w:spacing w:line="480" w:lineRule="auto"/>
        <w:jc w:val="center"/>
        <w:rPr>
          <w:rFonts w:ascii="Times New Roman" w:hAnsi="Times New Roman" w:cs="Times New Roman"/>
          <w:b/>
        </w:rPr>
      </w:pPr>
    </w:p>
    <w:p w14:paraId="42FCDFB5" w14:textId="77777777" w:rsidR="006D6E71" w:rsidRDefault="006D6E71" w:rsidP="00FA17D4">
      <w:pPr>
        <w:spacing w:line="480" w:lineRule="auto"/>
        <w:jc w:val="center"/>
        <w:rPr>
          <w:rFonts w:ascii="Times New Roman" w:hAnsi="Times New Roman" w:cs="Times New Roman"/>
          <w:b/>
        </w:rPr>
      </w:pPr>
    </w:p>
    <w:p w14:paraId="007FB640" w14:textId="77777777" w:rsidR="0070741B" w:rsidRDefault="0070741B" w:rsidP="00FA17D4">
      <w:pPr>
        <w:spacing w:line="480" w:lineRule="auto"/>
        <w:jc w:val="center"/>
        <w:rPr>
          <w:rFonts w:ascii="Times New Roman" w:hAnsi="Times New Roman" w:cs="Times New Roman"/>
          <w:b/>
        </w:rPr>
      </w:pPr>
    </w:p>
    <w:p w14:paraId="3E7F5D90" w14:textId="77777777" w:rsidR="0070741B" w:rsidRPr="00D5137A" w:rsidRDefault="0070741B" w:rsidP="00FA17D4">
      <w:pPr>
        <w:spacing w:line="480" w:lineRule="auto"/>
        <w:jc w:val="center"/>
        <w:rPr>
          <w:rFonts w:ascii="Times New Roman" w:hAnsi="Times New Roman" w:cs="Times New Roman"/>
          <w:b/>
        </w:rPr>
      </w:pPr>
    </w:p>
    <w:p w14:paraId="5FB5BE71" w14:textId="132DC112" w:rsidR="006D6E71" w:rsidRPr="00D5137A" w:rsidRDefault="006D6E71" w:rsidP="006D6E71">
      <w:pPr>
        <w:spacing w:line="480" w:lineRule="auto"/>
        <w:jc w:val="center"/>
        <w:rPr>
          <w:rFonts w:ascii="Times New Roman" w:hAnsi="Times New Roman" w:cs="Times New Roman"/>
          <w:b/>
        </w:rPr>
      </w:pPr>
      <w:r w:rsidRPr="00D5137A">
        <w:rPr>
          <w:rFonts w:ascii="Times New Roman" w:hAnsi="Times New Roman" w:cs="Times New Roman"/>
          <w:b/>
        </w:rPr>
        <w:lastRenderedPageBreak/>
        <w:t>Appendix 12: Post-Experiment Consent Form for the Paranoia Induction Experimental Group</w:t>
      </w:r>
    </w:p>
    <w:p w14:paraId="04EBB365" w14:textId="77777777" w:rsidR="006D6E71" w:rsidRPr="00D5137A" w:rsidRDefault="006D6E71" w:rsidP="006D6E71">
      <w:pPr>
        <w:jc w:val="center"/>
        <w:rPr>
          <w:rFonts w:ascii="Times New Roman" w:hAnsi="Times New Roman" w:cs="Times New Roman"/>
          <w:b/>
        </w:rPr>
      </w:pPr>
      <w:r w:rsidRPr="00D5137A">
        <w:rPr>
          <w:rFonts w:ascii="Times New Roman" w:eastAsia="Times New Roman" w:hAnsi="Times New Roman" w:cs="Times New Roman"/>
          <w:b/>
          <w:bCs/>
          <w:noProof/>
          <w:color w:val="0665A9"/>
          <w:kern w:val="32"/>
          <w:sz w:val="18"/>
          <w:szCs w:val="18"/>
          <w:lang w:val="en-US"/>
        </w:rPr>
        <w:drawing>
          <wp:inline distT="0" distB="0" distL="0" distR="0" wp14:anchorId="1534CC28" wp14:editId="2588D79A">
            <wp:extent cx="1752600" cy="876300"/>
            <wp:effectExtent l="0" t="0" r="0" b="0"/>
            <wp:docPr id="67" name="Picture 67" descr="Royal Holloway, University of London logo">
              <a:hlinkClick xmlns:a="http://schemas.openxmlformats.org/drawingml/2006/main" r:id="rId25" tooltip="&quot;Navigate to: Royal Holloway University of Lond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 Holloway, University of London logo">
                      <a:hlinkClick r:id="rId25" tooltip="&quot;Navigate to: Royal Holloway University of London&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52600" cy="876300"/>
                    </a:xfrm>
                    <a:prstGeom prst="rect">
                      <a:avLst/>
                    </a:prstGeom>
                    <a:noFill/>
                    <a:ln>
                      <a:noFill/>
                    </a:ln>
                  </pic:spPr>
                </pic:pic>
              </a:graphicData>
            </a:graphic>
          </wp:inline>
        </w:drawing>
      </w:r>
    </w:p>
    <w:p w14:paraId="614DEC27" w14:textId="77777777" w:rsidR="006D6E71" w:rsidRPr="00D5137A" w:rsidRDefault="006D6E71" w:rsidP="006D6E71">
      <w:pPr>
        <w:jc w:val="center"/>
        <w:rPr>
          <w:rFonts w:ascii="Times New Roman" w:hAnsi="Times New Roman" w:cs="Times New Roman"/>
          <w:b/>
        </w:rPr>
      </w:pPr>
    </w:p>
    <w:p w14:paraId="0569726F" w14:textId="77777777" w:rsidR="006D6E71" w:rsidRPr="00D5137A" w:rsidRDefault="006D6E71" w:rsidP="006D6E71">
      <w:pPr>
        <w:rPr>
          <w:rFonts w:ascii="Times New Roman" w:hAnsi="Times New Roman" w:cs="Times New Roman"/>
          <w:b/>
        </w:rPr>
      </w:pPr>
    </w:p>
    <w:p w14:paraId="3957ACC5" w14:textId="77777777" w:rsidR="006D6E71" w:rsidRPr="00D5137A" w:rsidRDefault="006D6E71" w:rsidP="006D6E71">
      <w:pPr>
        <w:jc w:val="center"/>
        <w:rPr>
          <w:rFonts w:ascii="Times New Roman" w:hAnsi="Times New Roman" w:cs="Times New Roman"/>
          <w:b/>
        </w:rPr>
      </w:pPr>
      <w:r w:rsidRPr="00D5137A">
        <w:rPr>
          <w:rFonts w:ascii="Times New Roman" w:hAnsi="Times New Roman" w:cs="Times New Roman"/>
          <w:b/>
        </w:rPr>
        <w:t>Social networks, task performance and emotions</w:t>
      </w:r>
    </w:p>
    <w:p w14:paraId="738BCDFE" w14:textId="77777777" w:rsidR="006D6E71" w:rsidRPr="00D5137A" w:rsidRDefault="006D6E71" w:rsidP="006D6E71">
      <w:pPr>
        <w:jc w:val="center"/>
        <w:rPr>
          <w:rFonts w:ascii="Times New Roman" w:hAnsi="Times New Roman" w:cs="Times New Roman"/>
          <w:b/>
        </w:rPr>
      </w:pPr>
    </w:p>
    <w:p w14:paraId="556A6D9A" w14:textId="77777777" w:rsidR="006D6E71" w:rsidRPr="00D5137A" w:rsidRDefault="006D6E71" w:rsidP="006D6E71">
      <w:pPr>
        <w:jc w:val="center"/>
        <w:rPr>
          <w:rFonts w:ascii="Times New Roman" w:hAnsi="Times New Roman" w:cs="Times New Roman"/>
          <w:b/>
          <w:u w:val="single"/>
        </w:rPr>
      </w:pPr>
      <w:r w:rsidRPr="00D5137A">
        <w:rPr>
          <w:rFonts w:ascii="Times New Roman" w:hAnsi="Times New Roman" w:cs="Times New Roman"/>
          <w:b/>
          <w:u w:val="single"/>
        </w:rPr>
        <w:t>Post-experiment consent form</w:t>
      </w:r>
    </w:p>
    <w:p w14:paraId="6EFB8F2C" w14:textId="77777777" w:rsidR="006D6E71" w:rsidRPr="00D5137A" w:rsidRDefault="006D6E71" w:rsidP="006D6E71">
      <w:pPr>
        <w:jc w:val="center"/>
        <w:rPr>
          <w:rFonts w:ascii="Times New Roman" w:hAnsi="Times New Roman" w:cs="Times New Roman"/>
          <w:b/>
          <w:u w:val="single"/>
        </w:rPr>
      </w:pPr>
    </w:p>
    <w:p w14:paraId="43B09035" w14:textId="77777777" w:rsidR="006D6E71" w:rsidRPr="00D5137A" w:rsidRDefault="006D6E71" w:rsidP="006D6E71">
      <w:pPr>
        <w:rPr>
          <w:rFonts w:ascii="Times New Roman" w:hAnsi="Times New Roman" w:cs="Times New Roman"/>
        </w:rPr>
      </w:pPr>
    </w:p>
    <w:p w14:paraId="67991998" w14:textId="0C104DCA" w:rsidR="006D6E71" w:rsidRPr="00D5137A" w:rsidRDefault="006D6E71" w:rsidP="006D6E71">
      <w:pPr>
        <w:rPr>
          <w:rFonts w:ascii="Times New Roman" w:hAnsi="Times New Roman" w:cs="Times New Roman"/>
        </w:rPr>
      </w:pPr>
      <w:r w:rsidRPr="00D5137A">
        <w:rPr>
          <w:rFonts w:ascii="Times New Roman" w:hAnsi="Times New Roman" w:cs="Times New Roman"/>
        </w:rPr>
        <w:t>You have taken part in a study investigating the relationship between thoughts, soci</w:t>
      </w:r>
      <w:r w:rsidR="002F4E01">
        <w:rPr>
          <w:rFonts w:ascii="Times New Roman" w:hAnsi="Times New Roman" w:cs="Times New Roman"/>
        </w:rPr>
        <w:t>al networks, emotions and sense of</w:t>
      </w:r>
      <w:r w:rsidRPr="00D5137A">
        <w:rPr>
          <w:rFonts w:ascii="Times New Roman" w:hAnsi="Times New Roman" w:cs="Times New Roman"/>
        </w:rPr>
        <w:t xml:space="preserve"> belonging, which was carried out by Rosamund Raine.  Were you (please circle yes or no):</w:t>
      </w:r>
    </w:p>
    <w:p w14:paraId="7777BBF9" w14:textId="77777777" w:rsidR="006D6E71" w:rsidRPr="00D5137A" w:rsidRDefault="006D6E71" w:rsidP="006D6E71">
      <w:pPr>
        <w:rPr>
          <w:rFonts w:ascii="Times New Roman" w:hAnsi="Times New Roman" w:cs="Times New Roman"/>
        </w:rPr>
      </w:pPr>
    </w:p>
    <w:tbl>
      <w:tblPr>
        <w:tblStyle w:val="TableGrid"/>
        <w:tblW w:w="0" w:type="auto"/>
        <w:tblLook w:val="04A0" w:firstRow="1" w:lastRow="0" w:firstColumn="1" w:lastColumn="0" w:noHBand="0" w:noVBand="1"/>
      </w:tblPr>
      <w:tblGrid>
        <w:gridCol w:w="6487"/>
        <w:gridCol w:w="992"/>
        <w:gridCol w:w="1037"/>
      </w:tblGrid>
      <w:tr w:rsidR="006D6E71" w:rsidRPr="00D5137A" w14:paraId="48EF7AC7" w14:textId="77777777" w:rsidTr="0009567D">
        <w:tc>
          <w:tcPr>
            <w:tcW w:w="6487" w:type="dxa"/>
          </w:tcPr>
          <w:p w14:paraId="477344E7" w14:textId="77777777" w:rsidR="006D6E71" w:rsidRPr="00D5137A" w:rsidRDefault="006D6E71" w:rsidP="0009567D">
            <w:pPr>
              <w:rPr>
                <w:rFonts w:ascii="Times New Roman" w:hAnsi="Times New Roman" w:cs="Times New Roman"/>
              </w:rPr>
            </w:pPr>
            <w:r w:rsidRPr="00D5137A">
              <w:rPr>
                <w:rFonts w:ascii="Times New Roman" w:hAnsi="Times New Roman" w:cs="Times New Roman"/>
              </w:rPr>
              <w:t>Fully debriefed regarding the purpose of the study?</w:t>
            </w:r>
          </w:p>
          <w:p w14:paraId="2C273F17" w14:textId="77777777" w:rsidR="006D6E71" w:rsidRPr="00D5137A" w:rsidRDefault="006D6E71" w:rsidP="0009567D">
            <w:pPr>
              <w:rPr>
                <w:rFonts w:ascii="Times New Roman" w:hAnsi="Times New Roman" w:cs="Times New Roman"/>
              </w:rPr>
            </w:pPr>
          </w:p>
        </w:tc>
        <w:tc>
          <w:tcPr>
            <w:tcW w:w="992" w:type="dxa"/>
          </w:tcPr>
          <w:p w14:paraId="78AC21C7" w14:textId="77777777" w:rsidR="006D6E71" w:rsidRPr="00D5137A" w:rsidRDefault="006D6E71" w:rsidP="0009567D">
            <w:pPr>
              <w:rPr>
                <w:rFonts w:ascii="Times New Roman" w:hAnsi="Times New Roman" w:cs="Times New Roman"/>
              </w:rPr>
            </w:pPr>
            <w:r w:rsidRPr="00D5137A">
              <w:rPr>
                <w:rFonts w:ascii="Times New Roman" w:hAnsi="Times New Roman" w:cs="Times New Roman"/>
              </w:rPr>
              <w:t>Yes</w:t>
            </w:r>
          </w:p>
        </w:tc>
        <w:tc>
          <w:tcPr>
            <w:tcW w:w="1037" w:type="dxa"/>
          </w:tcPr>
          <w:p w14:paraId="7E98D9FB" w14:textId="77777777" w:rsidR="006D6E71" w:rsidRPr="00D5137A" w:rsidRDefault="006D6E71" w:rsidP="0009567D">
            <w:pPr>
              <w:rPr>
                <w:rFonts w:ascii="Times New Roman" w:hAnsi="Times New Roman" w:cs="Times New Roman"/>
              </w:rPr>
            </w:pPr>
            <w:r w:rsidRPr="00D5137A">
              <w:rPr>
                <w:rFonts w:ascii="Times New Roman" w:hAnsi="Times New Roman" w:cs="Times New Roman"/>
              </w:rPr>
              <w:t>No</w:t>
            </w:r>
          </w:p>
        </w:tc>
      </w:tr>
      <w:tr w:rsidR="006D6E71" w:rsidRPr="00D5137A" w14:paraId="50B1AB8C" w14:textId="77777777" w:rsidTr="0009567D">
        <w:tc>
          <w:tcPr>
            <w:tcW w:w="6487" w:type="dxa"/>
          </w:tcPr>
          <w:p w14:paraId="2646033B" w14:textId="77777777" w:rsidR="006D6E71" w:rsidRPr="00D5137A" w:rsidRDefault="006D6E71" w:rsidP="0009567D">
            <w:pPr>
              <w:rPr>
                <w:rFonts w:ascii="Times New Roman" w:hAnsi="Times New Roman" w:cs="Times New Roman"/>
              </w:rPr>
            </w:pPr>
            <w:r w:rsidRPr="00D5137A">
              <w:rPr>
                <w:rFonts w:ascii="Times New Roman" w:hAnsi="Times New Roman" w:cs="Times New Roman"/>
              </w:rPr>
              <w:t>Informed of your right to withdraw your data from the study without giving a reason and without it affecting your education?</w:t>
            </w:r>
          </w:p>
          <w:p w14:paraId="66F6A73A" w14:textId="77777777" w:rsidR="006D6E71" w:rsidRPr="00D5137A" w:rsidRDefault="006D6E71" w:rsidP="0009567D">
            <w:pPr>
              <w:rPr>
                <w:rFonts w:ascii="Times New Roman" w:hAnsi="Times New Roman" w:cs="Times New Roman"/>
              </w:rPr>
            </w:pPr>
          </w:p>
        </w:tc>
        <w:tc>
          <w:tcPr>
            <w:tcW w:w="992" w:type="dxa"/>
          </w:tcPr>
          <w:p w14:paraId="1F7A5023" w14:textId="77777777" w:rsidR="006D6E71" w:rsidRPr="00D5137A" w:rsidRDefault="006D6E71" w:rsidP="0009567D">
            <w:pPr>
              <w:rPr>
                <w:rFonts w:ascii="Times New Roman" w:hAnsi="Times New Roman" w:cs="Times New Roman"/>
              </w:rPr>
            </w:pPr>
            <w:r w:rsidRPr="00D5137A">
              <w:rPr>
                <w:rFonts w:ascii="Times New Roman" w:hAnsi="Times New Roman" w:cs="Times New Roman"/>
              </w:rPr>
              <w:t>Yes</w:t>
            </w:r>
          </w:p>
        </w:tc>
        <w:tc>
          <w:tcPr>
            <w:tcW w:w="1037" w:type="dxa"/>
          </w:tcPr>
          <w:p w14:paraId="3261100E" w14:textId="77777777" w:rsidR="006D6E71" w:rsidRPr="00D5137A" w:rsidRDefault="006D6E71" w:rsidP="0009567D">
            <w:pPr>
              <w:rPr>
                <w:rFonts w:ascii="Times New Roman" w:hAnsi="Times New Roman" w:cs="Times New Roman"/>
              </w:rPr>
            </w:pPr>
            <w:r w:rsidRPr="00D5137A">
              <w:rPr>
                <w:rFonts w:ascii="Times New Roman" w:hAnsi="Times New Roman" w:cs="Times New Roman"/>
              </w:rPr>
              <w:t>No</w:t>
            </w:r>
          </w:p>
        </w:tc>
      </w:tr>
      <w:tr w:rsidR="006D6E71" w:rsidRPr="00D5137A" w14:paraId="0A87EB9C" w14:textId="77777777" w:rsidTr="0009567D">
        <w:tc>
          <w:tcPr>
            <w:tcW w:w="6487" w:type="dxa"/>
          </w:tcPr>
          <w:p w14:paraId="4B0EF81E" w14:textId="77777777" w:rsidR="006D6E71" w:rsidRPr="00D5137A" w:rsidRDefault="006D6E71" w:rsidP="0009567D">
            <w:pPr>
              <w:rPr>
                <w:rFonts w:ascii="Times New Roman" w:hAnsi="Times New Roman" w:cs="Times New Roman"/>
              </w:rPr>
            </w:pPr>
            <w:r w:rsidRPr="00D5137A">
              <w:rPr>
                <w:rFonts w:ascii="Times New Roman" w:hAnsi="Times New Roman" w:cs="Times New Roman"/>
              </w:rPr>
              <w:t>Given an opportunity to ask questions?</w:t>
            </w:r>
          </w:p>
          <w:p w14:paraId="18518412" w14:textId="77777777" w:rsidR="006D6E71" w:rsidRPr="00D5137A" w:rsidRDefault="006D6E71" w:rsidP="0009567D">
            <w:pPr>
              <w:rPr>
                <w:rFonts w:ascii="Times New Roman" w:hAnsi="Times New Roman" w:cs="Times New Roman"/>
              </w:rPr>
            </w:pPr>
          </w:p>
        </w:tc>
        <w:tc>
          <w:tcPr>
            <w:tcW w:w="992" w:type="dxa"/>
          </w:tcPr>
          <w:p w14:paraId="0A4472F8" w14:textId="77777777" w:rsidR="006D6E71" w:rsidRPr="00D5137A" w:rsidRDefault="006D6E71" w:rsidP="0009567D">
            <w:pPr>
              <w:rPr>
                <w:rFonts w:ascii="Times New Roman" w:hAnsi="Times New Roman" w:cs="Times New Roman"/>
              </w:rPr>
            </w:pPr>
            <w:r w:rsidRPr="00D5137A">
              <w:rPr>
                <w:rFonts w:ascii="Times New Roman" w:hAnsi="Times New Roman" w:cs="Times New Roman"/>
              </w:rPr>
              <w:t>Yes</w:t>
            </w:r>
          </w:p>
        </w:tc>
        <w:tc>
          <w:tcPr>
            <w:tcW w:w="1037" w:type="dxa"/>
          </w:tcPr>
          <w:p w14:paraId="7EFB520E" w14:textId="77777777" w:rsidR="006D6E71" w:rsidRPr="00D5137A" w:rsidRDefault="006D6E71" w:rsidP="0009567D">
            <w:pPr>
              <w:rPr>
                <w:rFonts w:ascii="Times New Roman" w:hAnsi="Times New Roman" w:cs="Times New Roman"/>
              </w:rPr>
            </w:pPr>
            <w:r w:rsidRPr="00D5137A">
              <w:rPr>
                <w:rFonts w:ascii="Times New Roman" w:hAnsi="Times New Roman" w:cs="Times New Roman"/>
              </w:rPr>
              <w:t>No</w:t>
            </w:r>
          </w:p>
        </w:tc>
      </w:tr>
      <w:tr w:rsidR="006D6E71" w:rsidRPr="00D5137A" w14:paraId="1FF869DE" w14:textId="77777777" w:rsidTr="0009567D">
        <w:tc>
          <w:tcPr>
            <w:tcW w:w="6487" w:type="dxa"/>
          </w:tcPr>
          <w:p w14:paraId="1B66715A" w14:textId="77777777" w:rsidR="006D6E71" w:rsidRPr="00D5137A" w:rsidRDefault="006D6E71" w:rsidP="0009567D">
            <w:pPr>
              <w:rPr>
                <w:rFonts w:ascii="Times New Roman" w:hAnsi="Times New Roman" w:cs="Times New Roman"/>
              </w:rPr>
            </w:pPr>
            <w:r w:rsidRPr="00D5137A">
              <w:rPr>
                <w:rFonts w:ascii="Times New Roman" w:hAnsi="Times New Roman" w:cs="Times New Roman"/>
              </w:rPr>
              <w:t>Got satisfactory answers to your questions?</w:t>
            </w:r>
          </w:p>
          <w:p w14:paraId="44174D95" w14:textId="77777777" w:rsidR="006D6E71" w:rsidRPr="00D5137A" w:rsidRDefault="006D6E71" w:rsidP="0009567D">
            <w:pPr>
              <w:rPr>
                <w:rFonts w:ascii="Times New Roman" w:hAnsi="Times New Roman" w:cs="Times New Roman"/>
              </w:rPr>
            </w:pPr>
          </w:p>
        </w:tc>
        <w:tc>
          <w:tcPr>
            <w:tcW w:w="992" w:type="dxa"/>
          </w:tcPr>
          <w:p w14:paraId="4D081655" w14:textId="77777777" w:rsidR="006D6E71" w:rsidRPr="00D5137A" w:rsidRDefault="006D6E71" w:rsidP="0009567D">
            <w:pPr>
              <w:rPr>
                <w:rFonts w:ascii="Times New Roman" w:hAnsi="Times New Roman" w:cs="Times New Roman"/>
              </w:rPr>
            </w:pPr>
            <w:r w:rsidRPr="00D5137A">
              <w:rPr>
                <w:rFonts w:ascii="Times New Roman" w:hAnsi="Times New Roman" w:cs="Times New Roman"/>
              </w:rPr>
              <w:t>Yes</w:t>
            </w:r>
          </w:p>
        </w:tc>
        <w:tc>
          <w:tcPr>
            <w:tcW w:w="1037" w:type="dxa"/>
          </w:tcPr>
          <w:p w14:paraId="4A4DA67A" w14:textId="77777777" w:rsidR="006D6E71" w:rsidRPr="00D5137A" w:rsidRDefault="006D6E71" w:rsidP="0009567D">
            <w:pPr>
              <w:rPr>
                <w:rFonts w:ascii="Times New Roman" w:hAnsi="Times New Roman" w:cs="Times New Roman"/>
              </w:rPr>
            </w:pPr>
            <w:r w:rsidRPr="00D5137A">
              <w:rPr>
                <w:rFonts w:ascii="Times New Roman" w:hAnsi="Times New Roman" w:cs="Times New Roman"/>
              </w:rPr>
              <w:t>No</w:t>
            </w:r>
          </w:p>
        </w:tc>
      </w:tr>
      <w:tr w:rsidR="006D6E71" w:rsidRPr="00D5137A" w14:paraId="4C09F2D2" w14:textId="77777777" w:rsidTr="0009567D">
        <w:tc>
          <w:tcPr>
            <w:tcW w:w="6487" w:type="dxa"/>
          </w:tcPr>
          <w:p w14:paraId="1802316F" w14:textId="77777777" w:rsidR="006D6E71" w:rsidRPr="00D5137A" w:rsidRDefault="006D6E71" w:rsidP="0009567D">
            <w:pPr>
              <w:rPr>
                <w:rFonts w:ascii="Times New Roman" w:hAnsi="Times New Roman" w:cs="Times New Roman"/>
              </w:rPr>
            </w:pPr>
            <w:r w:rsidRPr="00D5137A">
              <w:rPr>
                <w:rFonts w:ascii="Times New Roman" w:hAnsi="Times New Roman" w:cs="Times New Roman"/>
              </w:rPr>
              <w:t>Do you still agree to your data being used for the purposes of this study now that you are aware of the full aims of the experiment?</w:t>
            </w:r>
          </w:p>
          <w:p w14:paraId="272F2340" w14:textId="77777777" w:rsidR="006D6E71" w:rsidRPr="00D5137A" w:rsidRDefault="006D6E71" w:rsidP="0009567D">
            <w:pPr>
              <w:rPr>
                <w:rFonts w:ascii="Times New Roman" w:hAnsi="Times New Roman" w:cs="Times New Roman"/>
              </w:rPr>
            </w:pPr>
          </w:p>
        </w:tc>
        <w:tc>
          <w:tcPr>
            <w:tcW w:w="992" w:type="dxa"/>
          </w:tcPr>
          <w:p w14:paraId="5668235E" w14:textId="77777777" w:rsidR="006D6E71" w:rsidRPr="00D5137A" w:rsidRDefault="006D6E71" w:rsidP="0009567D">
            <w:pPr>
              <w:rPr>
                <w:rFonts w:ascii="Times New Roman" w:hAnsi="Times New Roman" w:cs="Times New Roman"/>
              </w:rPr>
            </w:pPr>
            <w:r w:rsidRPr="00D5137A">
              <w:rPr>
                <w:rFonts w:ascii="Times New Roman" w:hAnsi="Times New Roman" w:cs="Times New Roman"/>
              </w:rPr>
              <w:t>Yes</w:t>
            </w:r>
          </w:p>
        </w:tc>
        <w:tc>
          <w:tcPr>
            <w:tcW w:w="1037" w:type="dxa"/>
          </w:tcPr>
          <w:p w14:paraId="7421B42C" w14:textId="77777777" w:rsidR="006D6E71" w:rsidRPr="00D5137A" w:rsidRDefault="006D6E71" w:rsidP="0009567D">
            <w:pPr>
              <w:rPr>
                <w:rFonts w:ascii="Times New Roman" w:hAnsi="Times New Roman" w:cs="Times New Roman"/>
              </w:rPr>
            </w:pPr>
            <w:r w:rsidRPr="00D5137A">
              <w:rPr>
                <w:rFonts w:ascii="Times New Roman" w:hAnsi="Times New Roman" w:cs="Times New Roman"/>
              </w:rPr>
              <w:t>No</w:t>
            </w:r>
          </w:p>
        </w:tc>
      </w:tr>
    </w:tbl>
    <w:p w14:paraId="34B53F6D" w14:textId="77777777" w:rsidR="006D6E71" w:rsidRPr="00D5137A" w:rsidRDefault="006D6E71" w:rsidP="006D6E71">
      <w:pPr>
        <w:rPr>
          <w:rFonts w:ascii="Times New Roman" w:hAnsi="Times New Roman" w:cs="Times New Roman"/>
        </w:rPr>
      </w:pPr>
    </w:p>
    <w:p w14:paraId="284F09F9" w14:textId="77777777" w:rsidR="006D6E71" w:rsidRPr="00D5137A" w:rsidRDefault="006D6E71" w:rsidP="006D6E71">
      <w:pPr>
        <w:rPr>
          <w:rFonts w:ascii="Times New Roman" w:hAnsi="Times New Roman" w:cs="Times New Roman"/>
        </w:rPr>
      </w:pPr>
      <w:r w:rsidRPr="00D5137A">
        <w:rPr>
          <w:rFonts w:ascii="Times New Roman" w:hAnsi="Times New Roman" w:cs="Times New Roman"/>
        </w:rPr>
        <w:t>Signature: ……………………………………………………………..</w:t>
      </w:r>
    </w:p>
    <w:p w14:paraId="7B3E52F8" w14:textId="77777777" w:rsidR="006D6E71" w:rsidRPr="00D5137A" w:rsidRDefault="006D6E71" w:rsidP="006D6E71">
      <w:pPr>
        <w:rPr>
          <w:rFonts w:ascii="Times New Roman" w:hAnsi="Times New Roman" w:cs="Times New Roman"/>
        </w:rPr>
      </w:pPr>
    </w:p>
    <w:p w14:paraId="2101F92B" w14:textId="77777777" w:rsidR="006D6E71" w:rsidRPr="00D5137A" w:rsidRDefault="006D6E71" w:rsidP="006D6E71">
      <w:pPr>
        <w:rPr>
          <w:rFonts w:ascii="Times New Roman" w:hAnsi="Times New Roman" w:cs="Times New Roman"/>
        </w:rPr>
      </w:pPr>
      <w:r w:rsidRPr="00D5137A">
        <w:rPr>
          <w:rFonts w:ascii="Times New Roman" w:hAnsi="Times New Roman" w:cs="Times New Roman"/>
        </w:rPr>
        <w:t>Name in block letters: ……………………………………………</w:t>
      </w:r>
    </w:p>
    <w:p w14:paraId="63C0B0E0" w14:textId="77777777" w:rsidR="006D6E71" w:rsidRPr="00D5137A" w:rsidRDefault="006D6E71" w:rsidP="006D6E71">
      <w:pPr>
        <w:rPr>
          <w:rFonts w:ascii="Times New Roman" w:hAnsi="Times New Roman" w:cs="Times New Roman"/>
        </w:rPr>
      </w:pPr>
    </w:p>
    <w:p w14:paraId="724E5B70" w14:textId="77777777" w:rsidR="006D6E71" w:rsidRPr="00D5137A" w:rsidRDefault="006D6E71" w:rsidP="006D6E71">
      <w:pPr>
        <w:rPr>
          <w:rFonts w:ascii="Times New Roman" w:hAnsi="Times New Roman" w:cs="Times New Roman"/>
        </w:rPr>
      </w:pPr>
      <w:r w:rsidRPr="00D5137A">
        <w:rPr>
          <w:rFonts w:ascii="Times New Roman" w:hAnsi="Times New Roman" w:cs="Times New Roman"/>
        </w:rPr>
        <w:t>Date:………………………………………………………………………</w:t>
      </w:r>
    </w:p>
    <w:p w14:paraId="4316BE44" w14:textId="77777777" w:rsidR="006D6E71" w:rsidRPr="00D5137A" w:rsidRDefault="006D6E71" w:rsidP="006D6E71">
      <w:pPr>
        <w:rPr>
          <w:rFonts w:ascii="Times New Roman" w:hAnsi="Times New Roman" w:cs="Times New Roman"/>
        </w:rPr>
      </w:pPr>
    </w:p>
    <w:p w14:paraId="5A8E03CE" w14:textId="77777777" w:rsidR="006D6E71" w:rsidRPr="00D5137A" w:rsidRDefault="006D6E71" w:rsidP="006D6E71">
      <w:pPr>
        <w:rPr>
          <w:rFonts w:ascii="Times New Roman" w:hAnsi="Times New Roman" w:cs="Times New Roman"/>
        </w:rPr>
      </w:pPr>
      <w:r w:rsidRPr="00D5137A">
        <w:rPr>
          <w:rFonts w:ascii="Times New Roman" w:hAnsi="Times New Roman" w:cs="Times New Roman"/>
        </w:rPr>
        <w:t>NB.  This consent form will be stored separately from the anonymous information you provide.</w:t>
      </w:r>
    </w:p>
    <w:p w14:paraId="0FF36DF4" w14:textId="77777777" w:rsidR="006D6E71" w:rsidRPr="00D5137A" w:rsidRDefault="006D6E71" w:rsidP="006D6E71">
      <w:pPr>
        <w:spacing w:line="480" w:lineRule="auto"/>
        <w:jc w:val="center"/>
        <w:rPr>
          <w:rFonts w:ascii="Times New Roman" w:hAnsi="Times New Roman" w:cs="Times New Roman"/>
        </w:rPr>
      </w:pPr>
    </w:p>
    <w:p w14:paraId="64DB0C5D" w14:textId="77777777" w:rsidR="0068033E" w:rsidRDefault="0068033E" w:rsidP="0068033E">
      <w:pPr>
        <w:spacing w:line="480" w:lineRule="auto"/>
        <w:rPr>
          <w:rFonts w:ascii="Times New Roman" w:hAnsi="Times New Roman" w:cs="Times New Roman"/>
        </w:rPr>
      </w:pPr>
    </w:p>
    <w:p w14:paraId="54DAC4B3" w14:textId="77777777" w:rsidR="0070741B" w:rsidRPr="00D5137A" w:rsidRDefault="0070741B" w:rsidP="0068033E">
      <w:pPr>
        <w:spacing w:line="480" w:lineRule="auto"/>
        <w:rPr>
          <w:rFonts w:ascii="Times New Roman" w:hAnsi="Times New Roman" w:cs="Times New Roman"/>
        </w:rPr>
      </w:pPr>
    </w:p>
    <w:p w14:paraId="74ED97FD" w14:textId="77777777" w:rsidR="006D6E71" w:rsidRPr="00D5137A" w:rsidRDefault="006D6E71" w:rsidP="0068033E">
      <w:pPr>
        <w:spacing w:line="480" w:lineRule="auto"/>
        <w:rPr>
          <w:rFonts w:ascii="Times New Roman" w:hAnsi="Times New Roman" w:cs="Times New Roman"/>
        </w:rPr>
      </w:pPr>
    </w:p>
    <w:p w14:paraId="67398A8F" w14:textId="05D6F879" w:rsidR="006D6E71" w:rsidRPr="00D5137A" w:rsidRDefault="00D15BF0" w:rsidP="006D6E71">
      <w:pPr>
        <w:spacing w:line="480" w:lineRule="auto"/>
        <w:jc w:val="center"/>
        <w:rPr>
          <w:rFonts w:ascii="Times New Roman" w:hAnsi="Times New Roman" w:cs="Times New Roman"/>
          <w:b/>
        </w:rPr>
      </w:pPr>
      <w:r w:rsidRPr="00D5137A">
        <w:rPr>
          <w:rFonts w:ascii="Times New Roman" w:hAnsi="Times New Roman" w:cs="Times New Roman"/>
          <w:b/>
        </w:rPr>
        <w:lastRenderedPageBreak/>
        <w:t>Appendix 13</w:t>
      </w:r>
      <w:r w:rsidR="006D6E71" w:rsidRPr="00D5137A">
        <w:rPr>
          <w:rFonts w:ascii="Times New Roman" w:hAnsi="Times New Roman" w:cs="Times New Roman"/>
          <w:b/>
        </w:rPr>
        <w:t>: Post-Experiment Consent Form for the Paranoia Control Group</w:t>
      </w:r>
    </w:p>
    <w:p w14:paraId="4E3E95E3" w14:textId="77777777" w:rsidR="006D6E71" w:rsidRPr="00D5137A" w:rsidRDefault="006D6E71" w:rsidP="006D6E71">
      <w:pPr>
        <w:jc w:val="center"/>
        <w:rPr>
          <w:rFonts w:ascii="Times New Roman" w:hAnsi="Times New Roman" w:cs="Times New Roman"/>
          <w:b/>
        </w:rPr>
      </w:pPr>
      <w:r w:rsidRPr="00D5137A">
        <w:rPr>
          <w:rFonts w:ascii="Times New Roman" w:eastAsia="Times New Roman" w:hAnsi="Times New Roman" w:cs="Times New Roman"/>
          <w:b/>
          <w:bCs/>
          <w:noProof/>
          <w:color w:val="0665A9"/>
          <w:kern w:val="32"/>
          <w:sz w:val="18"/>
          <w:szCs w:val="18"/>
          <w:lang w:val="en-US"/>
        </w:rPr>
        <w:drawing>
          <wp:inline distT="0" distB="0" distL="0" distR="0" wp14:anchorId="55045D75" wp14:editId="238226B4">
            <wp:extent cx="1752600" cy="876300"/>
            <wp:effectExtent l="0" t="0" r="0" b="0"/>
            <wp:docPr id="68" name="Picture 68" descr="Royal Holloway, University of London logo">
              <a:hlinkClick xmlns:a="http://schemas.openxmlformats.org/drawingml/2006/main" r:id="rId25" tooltip="&quot;Navigate to: Royal Holloway University of Lond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 Holloway, University of London logo">
                      <a:hlinkClick r:id="rId25" tooltip="&quot;Navigate to: Royal Holloway University of London&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52600" cy="876300"/>
                    </a:xfrm>
                    <a:prstGeom prst="rect">
                      <a:avLst/>
                    </a:prstGeom>
                    <a:noFill/>
                    <a:ln>
                      <a:noFill/>
                    </a:ln>
                  </pic:spPr>
                </pic:pic>
              </a:graphicData>
            </a:graphic>
          </wp:inline>
        </w:drawing>
      </w:r>
    </w:p>
    <w:p w14:paraId="5208F590" w14:textId="77777777" w:rsidR="006D6E71" w:rsidRPr="00D5137A" w:rsidRDefault="006D6E71" w:rsidP="006D6E71">
      <w:pPr>
        <w:jc w:val="center"/>
        <w:rPr>
          <w:rFonts w:ascii="Times New Roman" w:hAnsi="Times New Roman" w:cs="Times New Roman"/>
          <w:b/>
        </w:rPr>
      </w:pPr>
    </w:p>
    <w:p w14:paraId="3CC175D2" w14:textId="77777777" w:rsidR="006D6E71" w:rsidRPr="00D5137A" w:rsidRDefault="006D6E71" w:rsidP="006D6E71">
      <w:pPr>
        <w:rPr>
          <w:rFonts w:ascii="Times New Roman" w:hAnsi="Times New Roman" w:cs="Times New Roman"/>
          <w:b/>
        </w:rPr>
      </w:pPr>
    </w:p>
    <w:p w14:paraId="64D1D154" w14:textId="77777777" w:rsidR="006D6E71" w:rsidRPr="00D5137A" w:rsidRDefault="006D6E71" w:rsidP="006D6E71">
      <w:pPr>
        <w:jc w:val="center"/>
        <w:rPr>
          <w:rFonts w:ascii="Times New Roman" w:hAnsi="Times New Roman" w:cs="Times New Roman"/>
          <w:b/>
        </w:rPr>
      </w:pPr>
      <w:r w:rsidRPr="00D5137A">
        <w:rPr>
          <w:rFonts w:ascii="Times New Roman" w:hAnsi="Times New Roman" w:cs="Times New Roman"/>
          <w:b/>
        </w:rPr>
        <w:t>Social networks, task performance and emotions</w:t>
      </w:r>
    </w:p>
    <w:p w14:paraId="60586DC3" w14:textId="77777777" w:rsidR="006D6E71" w:rsidRPr="00D5137A" w:rsidRDefault="006D6E71" w:rsidP="006D6E71">
      <w:pPr>
        <w:jc w:val="center"/>
        <w:rPr>
          <w:rFonts w:ascii="Times New Roman" w:hAnsi="Times New Roman" w:cs="Times New Roman"/>
          <w:b/>
        </w:rPr>
      </w:pPr>
    </w:p>
    <w:p w14:paraId="3B77C169" w14:textId="77777777" w:rsidR="006D6E71" w:rsidRPr="00D5137A" w:rsidRDefault="006D6E71" w:rsidP="006D6E71">
      <w:pPr>
        <w:jc w:val="center"/>
        <w:rPr>
          <w:rFonts w:ascii="Times New Roman" w:hAnsi="Times New Roman" w:cs="Times New Roman"/>
          <w:b/>
          <w:u w:val="single"/>
        </w:rPr>
      </w:pPr>
      <w:r w:rsidRPr="00D5137A">
        <w:rPr>
          <w:rFonts w:ascii="Times New Roman" w:hAnsi="Times New Roman" w:cs="Times New Roman"/>
          <w:b/>
          <w:u w:val="single"/>
        </w:rPr>
        <w:t>Post-experiment consent form</w:t>
      </w:r>
    </w:p>
    <w:p w14:paraId="7C439E60" w14:textId="77777777" w:rsidR="006D6E71" w:rsidRPr="00D5137A" w:rsidRDefault="006D6E71" w:rsidP="006D6E71">
      <w:pPr>
        <w:jc w:val="center"/>
        <w:rPr>
          <w:rFonts w:ascii="Times New Roman" w:hAnsi="Times New Roman" w:cs="Times New Roman"/>
          <w:b/>
          <w:u w:val="single"/>
        </w:rPr>
      </w:pPr>
    </w:p>
    <w:p w14:paraId="491FC2C8" w14:textId="77777777" w:rsidR="006D6E71" w:rsidRPr="00D5137A" w:rsidRDefault="006D6E71" w:rsidP="006D6E71">
      <w:pPr>
        <w:rPr>
          <w:rFonts w:ascii="Times New Roman" w:hAnsi="Times New Roman" w:cs="Times New Roman"/>
        </w:rPr>
      </w:pPr>
    </w:p>
    <w:p w14:paraId="628060E0" w14:textId="444E4E5A" w:rsidR="006D6E71" w:rsidRPr="00D5137A" w:rsidRDefault="006D6E71" w:rsidP="006D6E71">
      <w:pPr>
        <w:rPr>
          <w:rFonts w:ascii="Times New Roman" w:hAnsi="Times New Roman" w:cs="Times New Roman"/>
        </w:rPr>
      </w:pPr>
      <w:r w:rsidRPr="00D5137A">
        <w:rPr>
          <w:rFonts w:ascii="Times New Roman" w:hAnsi="Times New Roman" w:cs="Times New Roman"/>
        </w:rPr>
        <w:t>You have taken part in a study investigating the relationship between thoughts, social networks, emotions and s</w:t>
      </w:r>
      <w:r w:rsidR="002F4E01">
        <w:rPr>
          <w:rFonts w:ascii="Times New Roman" w:hAnsi="Times New Roman" w:cs="Times New Roman"/>
        </w:rPr>
        <w:t>ense of</w:t>
      </w:r>
      <w:r w:rsidRPr="00D5137A">
        <w:rPr>
          <w:rFonts w:ascii="Times New Roman" w:hAnsi="Times New Roman" w:cs="Times New Roman"/>
        </w:rPr>
        <w:t xml:space="preserve"> belonging, which was carried out by Rosamund Raine.  Were you (please circle yes or no):</w:t>
      </w:r>
    </w:p>
    <w:p w14:paraId="721152A1" w14:textId="77777777" w:rsidR="006D6E71" w:rsidRPr="00D5137A" w:rsidRDefault="006D6E71" w:rsidP="006D6E71">
      <w:pPr>
        <w:rPr>
          <w:rFonts w:ascii="Times New Roman" w:hAnsi="Times New Roman" w:cs="Times New Roman"/>
        </w:rPr>
      </w:pPr>
    </w:p>
    <w:tbl>
      <w:tblPr>
        <w:tblStyle w:val="TableGrid"/>
        <w:tblW w:w="0" w:type="auto"/>
        <w:tblLook w:val="04A0" w:firstRow="1" w:lastRow="0" w:firstColumn="1" w:lastColumn="0" w:noHBand="0" w:noVBand="1"/>
      </w:tblPr>
      <w:tblGrid>
        <w:gridCol w:w="6487"/>
        <w:gridCol w:w="992"/>
        <w:gridCol w:w="1037"/>
      </w:tblGrid>
      <w:tr w:rsidR="006D6E71" w:rsidRPr="00D5137A" w14:paraId="43D53953" w14:textId="77777777" w:rsidTr="0009567D">
        <w:tc>
          <w:tcPr>
            <w:tcW w:w="6487" w:type="dxa"/>
          </w:tcPr>
          <w:p w14:paraId="1D9BE1DA" w14:textId="77777777" w:rsidR="006D6E71" w:rsidRPr="00D5137A" w:rsidRDefault="006D6E71" w:rsidP="0009567D">
            <w:pPr>
              <w:rPr>
                <w:rFonts w:ascii="Times New Roman" w:hAnsi="Times New Roman" w:cs="Times New Roman"/>
              </w:rPr>
            </w:pPr>
            <w:r w:rsidRPr="00D5137A">
              <w:rPr>
                <w:rFonts w:ascii="Times New Roman" w:hAnsi="Times New Roman" w:cs="Times New Roman"/>
              </w:rPr>
              <w:t>Fully debriefed regarding the purpose of the study?</w:t>
            </w:r>
          </w:p>
          <w:p w14:paraId="00342950" w14:textId="77777777" w:rsidR="006D6E71" w:rsidRPr="00D5137A" w:rsidRDefault="006D6E71" w:rsidP="0009567D">
            <w:pPr>
              <w:rPr>
                <w:rFonts w:ascii="Times New Roman" w:hAnsi="Times New Roman" w:cs="Times New Roman"/>
              </w:rPr>
            </w:pPr>
          </w:p>
        </w:tc>
        <w:tc>
          <w:tcPr>
            <w:tcW w:w="992" w:type="dxa"/>
          </w:tcPr>
          <w:p w14:paraId="6C218F9E" w14:textId="77777777" w:rsidR="006D6E71" w:rsidRPr="00D5137A" w:rsidRDefault="006D6E71" w:rsidP="0009567D">
            <w:pPr>
              <w:rPr>
                <w:rFonts w:ascii="Times New Roman" w:hAnsi="Times New Roman" w:cs="Times New Roman"/>
              </w:rPr>
            </w:pPr>
            <w:r w:rsidRPr="00D5137A">
              <w:rPr>
                <w:rFonts w:ascii="Times New Roman" w:hAnsi="Times New Roman" w:cs="Times New Roman"/>
              </w:rPr>
              <w:t>Yes</w:t>
            </w:r>
          </w:p>
        </w:tc>
        <w:tc>
          <w:tcPr>
            <w:tcW w:w="1037" w:type="dxa"/>
          </w:tcPr>
          <w:p w14:paraId="5E8F8B05" w14:textId="77777777" w:rsidR="006D6E71" w:rsidRPr="00D5137A" w:rsidRDefault="006D6E71" w:rsidP="0009567D">
            <w:pPr>
              <w:rPr>
                <w:rFonts w:ascii="Times New Roman" w:hAnsi="Times New Roman" w:cs="Times New Roman"/>
              </w:rPr>
            </w:pPr>
            <w:r w:rsidRPr="00D5137A">
              <w:rPr>
                <w:rFonts w:ascii="Times New Roman" w:hAnsi="Times New Roman" w:cs="Times New Roman"/>
              </w:rPr>
              <w:t>No</w:t>
            </w:r>
          </w:p>
        </w:tc>
      </w:tr>
      <w:tr w:rsidR="006D6E71" w:rsidRPr="00D5137A" w14:paraId="60191BD1" w14:textId="77777777" w:rsidTr="0009567D">
        <w:tc>
          <w:tcPr>
            <w:tcW w:w="6487" w:type="dxa"/>
          </w:tcPr>
          <w:p w14:paraId="6604FE51" w14:textId="77777777" w:rsidR="006D6E71" w:rsidRPr="00D5137A" w:rsidRDefault="006D6E71" w:rsidP="0009567D">
            <w:pPr>
              <w:rPr>
                <w:rFonts w:ascii="Times New Roman" w:hAnsi="Times New Roman" w:cs="Times New Roman"/>
              </w:rPr>
            </w:pPr>
            <w:r w:rsidRPr="00D5137A">
              <w:rPr>
                <w:rFonts w:ascii="Times New Roman" w:hAnsi="Times New Roman" w:cs="Times New Roman"/>
              </w:rPr>
              <w:t>Informed of your right to withdraw your data from the study without giving a reason and without it affecting your education?</w:t>
            </w:r>
          </w:p>
          <w:p w14:paraId="689D491B" w14:textId="77777777" w:rsidR="006D6E71" w:rsidRPr="00D5137A" w:rsidRDefault="006D6E71" w:rsidP="0009567D">
            <w:pPr>
              <w:rPr>
                <w:rFonts w:ascii="Times New Roman" w:hAnsi="Times New Roman" w:cs="Times New Roman"/>
              </w:rPr>
            </w:pPr>
          </w:p>
        </w:tc>
        <w:tc>
          <w:tcPr>
            <w:tcW w:w="992" w:type="dxa"/>
          </w:tcPr>
          <w:p w14:paraId="750A8F49" w14:textId="77777777" w:rsidR="006D6E71" w:rsidRPr="00D5137A" w:rsidRDefault="006D6E71" w:rsidP="0009567D">
            <w:pPr>
              <w:rPr>
                <w:rFonts w:ascii="Times New Roman" w:hAnsi="Times New Roman" w:cs="Times New Roman"/>
              </w:rPr>
            </w:pPr>
            <w:r w:rsidRPr="00D5137A">
              <w:rPr>
                <w:rFonts w:ascii="Times New Roman" w:hAnsi="Times New Roman" w:cs="Times New Roman"/>
              </w:rPr>
              <w:t>Yes</w:t>
            </w:r>
          </w:p>
        </w:tc>
        <w:tc>
          <w:tcPr>
            <w:tcW w:w="1037" w:type="dxa"/>
          </w:tcPr>
          <w:p w14:paraId="3127D4BD" w14:textId="77777777" w:rsidR="006D6E71" w:rsidRPr="00D5137A" w:rsidRDefault="006D6E71" w:rsidP="0009567D">
            <w:pPr>
              <w:rPr>
                <w:rFonts w:ascii="Times New Roman" w:hAnsi="Times New Roman" w:cs="Times New Roman"/>
              </w:rPr>
            </w:pPr>
            <w:r w:rsidRPr="00D5137A">
              <w:rPr>
                <w:rFonts w:ascii="Times New Roman" w:hAnsi="Times New Roman" w:cs="Times New Roman"/>
              </w:rPr>
              <w:t>No</w:t>
            </w:r>
          </w:p>
        </w:tc>
      </w:tr>
      <w:tr w:rsidR="006D6E71" w:rsidRPr="00D5137A" w14:paraId="3D0BB954" w14:textId="77777777" w:rsidTr="0009567D">
        <w:tc>
          <w:tcPr>
            <w:tcW w:w="6487" w:type="dxa"/>
          </w:tcPr>
          <w:p w14:paraId="3E4D13DE" w14:textId="77777777" w:rsidR="006D6E71" w:rsidRPr="00D5137A" w:rsidRDefault="006D6E71" w:rsidP="0009567D">
            <w:pPr>
              <w:rPr>
                <w:rFonts w:ascii="Times New Roman" w:hAnsi="Times New Roman" w:cs="Times New Roman"/>
              </w:rPr>
            </w:pPr>
            <w:r w:rsidRPr="00D5137A">
              <w:rPr>
                <w:rFonts w:ascii="Times New Roman" w:hAnsi="Times New Roman" w:cs="Times New Roman"/>
              </w:rPr>
              <w:t>Given an opportunity to ask questions?</w:t>
            </w:r>
          </w:p>
          <w:p w14:paraId="2DFFF78D" w14:textId="77777777" w:rsidR="006D6E71" w:rsidRPr="00D5137A" w:rsidRDefault="006D6E71" w:rsidP="0009567D">
            <w:pPr>
              <w:rPr>
                <w:rFonts w:ascii="Times New Roman" w:hAnsi="Times New Roman" w:cs="Times New Roman"/>
              </w:rPr>
            </w:pPr>
          </w:p>
        </w:tc>
        <w:tc>
          <w:tcPr>
            <w:tcW w:w="992" w:type="dxa"/>
          </w:tcPr>
          <w:p w14:paraId="4FC8B623" w14:textId="77777777" w:rsidR="006D6E71" w:rsidRPr="00D5137A" w:rsidRDefault="006D6E71" w:rsidP="0009567D">
            <w:pPr>
              <w:rPr>
                <w:rFonts w:ascii="Times New Roman" w:hAnsi="Times New Roman" w:cs="Times New Roman"/>
              </w:rPr>
            </w:pPr>
            <w:r w:rsidRPr="00D5137A">
              <w:rPr>
                <w:rFonts w:ascii="Times New Roman" w:hAnsi="Times New Roman" w:cs="Times New Roman"/>
              </w:rPr>
              <w:t>Yes</w:t>
            </w:r>
          </w:p>
        </w:tc>
        <w:tc>
          <w:tcPr>
            <w:tcW w:w="1037" w:type="dxa"/>
          </w:tcPr>
          <w:p w14:paraId="6200355A" w14:textId="77777777" w:rsidR="006D6E71" w:rsidRPr="00D5137A" w:rsidRDefault="006D6E71" w:rsidP="0009567D">
            <w:pPr>
              <w:rPr>
                <w:rFonts w:ascii="Times New Roman" w:hAnsi="Times New Roman" w:cs="Times New Roman"/>
              </w:rPr>
            </w:pPr>
            <w:r w:rsidRPr="00D5137A">
              <w:rPr>
                <w:rFonts w:ascii="Times New Roman" w:hAnsi="Times New Roman" w:cs="Times New Roman"/>
              </w:rPr>
              <w:t>No</w:t>
            </w:r>
          </w:p>
        </w:tc>
      </w:tr>
      <w:tr w:rsidR="006D6E71" w:rsidRPr="00D5137A" w14:paraId="38A5B9A4" w14:textId="77777777" w:rsidTr="0009567D">
        <w:tc>
          <w:tcPr>
            <w:tcW w:w="6487" w:type="dxa"/>
          </w:tcPr>
          <w:p w14:paraId="05D19A1F" w14:textId="77777777" w:rsidR="006D6E71" w:rsidRPr="00D5137A" w:rsidRDefault="006D6E71" w:rsidP="0009567D">
            <w:pPr>
              <w:rPr>
                <w:rFonts w:ascii="Times New Roman" w:hAnsi="Times New Roman" w:cs="Times New Roman"/>
              </w:rPr>
            </w:pPr>
            <w:r w:rsidRPr="00D5137A">
              <w:rPr>
                <w:rFonts w:ascii="Times New Roman" w:hAnsi="Times New Roman" w:cs="Times New Roman"/>
              </w:rPr>
              <w:t>Got satisfactory answers to your questions?</w:t>
            </w:r>
          </w:p>
          <w:p w14:paraId="55123921" w14:textId="77777777" w:rsidR="006D6E71" w:rsidRPr="00D5137A" w:rsidRDefault="006D6E71" w:rsidP="0009567D">
            <w:pPr>
              <w:rPr>
                <w:rFonts w:ascii="Times New Roman" w:hAnsi="Times New Roman" w:cs="Times New Roman"/>
              </w:rPr>
            </w:pPr>
          </w:p>
        </w:tc>
        <w:tc>
          <w:tcPr>
            <w:tcW w:w="992" w:type="dxa"/>
          </w:tcPr>
          <w:p w14:paraId="372684B9" w14:textId="77777777" w:rsidR="006D6E71" w:rsidRPr="00D5137A" w:rsidRDefault="006D6E71" w:rsidP="0009567D">
            <w:pPr>
              <w:rPr>
                <w:rFonts w:ascii="Times New Roman" w:hAnsi="Times New Roman" w:cs="Times New Roman"/>
              </w:rPr>
            </w:pPr>
            <w:r w:rsidRPr="00D5137A">
              <w:rPr>
                <w:rFonts w:ascii="Times New Roman" w:hAnsi="Times New Roman" w:cs="Times New Roman"/>
              </w:rPr>
              <w:t>Yes</w:t>
            </w:r>
          </w:p>
        </w:tc>
        <w:tc>
          <w:tcPr>
            <w:tcW w:w="1037" w:type="dxa"/>
          </w:tcPr>
          <w:p w14:paraId="5BBE8FF6" w14:textId="77777777" w:rsidR="006D6E71" w:rsidRPr="00D5137A" w:rsidRDefault="006D6E71" w:rsidP="0009567D">
            <w:pPr>
              <w:rPr>
                <w:rFonts w:ascii="Times New Roman" w:hAnsi="Times New Roman" w:cs="Times New Roman"/>
              </w:rPr>
            </w:pPr>
            <w:r w:rsidRPr="00D5137A">
              <w:rPr>
                <w:rFonts w:ascii="Times New Roman" w:hAnsi="Times New Roman" w:cs="Times New Roman"/>
              </w:rPr>
              <w:t>No</w:t>
            </w:r>
          </w:p>
        </w:tc>
      </w:tr>
      <w:tr w:rsidR="006D6E71" w:rsidRPr="00D5137A" w14:paraId="5F094ACC" w14:textId="77777777" w:rsidTr="0009567D">
        <w:tc>
          <w:tcPr>
            <w:tcW w:w="6487" w:type="dxa"/>
          </w:tcPr>
          <w:p w14:paraId="48CFAA49" w14:textId="77777777" w:rsidR="006D6E71" w:rsidRPr="00D5137A" w:rsidRDefault="006D6E71" w:rsidP="0009567D">
            <w:pPr>
              <w:rPr>
                <w:rFonts w:ascii="Times New Roman" w:hAnsi="Times New Roman" w:cs="Times New Roman"/>
              </w:rPr>
            </w:pPr>
            <w:r w:rsidRPr="00D5137A">
              <w:rPr>
                <w:rFonts w:ascii="Times New Roman" w:hAnsi="Times New Roman" w:cs="Times New Roman"/>
              </w:rPr>
              <w:t>Do you still agree to your data being used for the purposes of this study now that you are aware of the full aims of the experiment?</w:t>
            </w:r>
          </w:p>
          <w:p w14:paraId="61C486F6" w14:textId="77777777" w:rsidR="006D6E71" w:rsidRPr="00D5137A" w:rsidRDefault="006D6E71" w:rsidP="0009567D">
            <w:pPr>
              <w:rPr>
                <w:rFonts w:ascii="Times New Roman" w:hAnsi="Times New Roman" w:cs="Times New Roman"/>
              </w:rPr>
            </w:pPr>
          </w:p>
        </w:tc>
        <w:tc>
          <w:tcPr>
            <w:tcW w:w="992" w:type="dxa"/>
          </w:tcPr>
          <w:p w14:paraId="4B7A8068" w14:textId="77777777" w:rsidR="006D6E71" w:rsidRPr="00D5137A" w:rsidRDefault="006D6E71" w:rsidP="0009567D">
            <w:pPr>
              <w:rPr>
                <w:rFonts w:ascii="Times New Roman" w:hAnsi="Times New Roman" w:cs="Times New Roman"/>
              </w:rPr>
            </w:pPr>
            <w:r w:rsidRPr="00D5137A">
              <w:rPr>
                <w:rFonts w:ascii="Times New Roman" w:hAnsi="Times New Roman" w:cs="Times New Roman"/>
              </w:rPr>
              <w:t>Yes</w:t>
            </w:r>
          </w:p>
        </w:tc>
        <w:tc>
          <w:tcPr>
            <w:tcW w:w="1037" w:type="dxa"/>
          </w:tcPr>
          <w:p w14:paraId="359CE4FB" w14:textId="77777777" w:rsidR="006D6E71" w:rsidRPr="00D5137A" w:rsidRDefault="006D6E71" w:rsidP="0009567D">
            <w:pPr>
              <w:rPr>
                <w:rFonts w:ascii="Times New Roman" w:hAnsi="Times New Roman" w:cs="Times New Roman"/>
              </w:rPr>
            </w:pPr>
            <w:r w:rsidRPr="00D5137A">
              <w:rPr>
                <w:rFonts w:ascii="Times New Roman" w:hAnsi="Times New Roman" w:cs="Times New Roman"/>
              </w:rPr>
              <w:t>No</w:t>
            </w:r>
          </w:p>
        </w:tc>
      </w:tr>
    </w:tbl>
    <w:p w14:paraId="0287573E" w14:textId="77777777" w:rsidR="006D6E71" w:rsidRPr="00D5137A" w:rsidRDefault="006D6E71" w:rsidP="006D6E71">
      <w:pPr>
        <w:rPr>
          <w:rFonts w:ascii="Times New Roman" w:hAnsi="Times New Roman" w:cs="Times New Roman"/>
        </w:rPr>
      </w:pPr>
    </w:p>
    <w:p w14:paraId="1D2AA4EA" w14:textId="77777777" w:rsidR="006D6E71" w:rsidRPr="00D5137A" w:rsidRDefault="006D6E71" w:rsidP="006D6E71">
      <w:pPr>
        <w:rPr>
          <w:rFonts w:ascii="Times New Roman" w:hAnsi="Times New Roman" w:cs="Times New Roman"/>
        </w:rPr>
      </w:pPr>
      <w:r w:rsidRPr="00D5137A">
        <w:rPr>
          <w:rFonts w:ascii="Times New Roman" w:hAnsi="Times New Roman" w:cs="Times New Roman"/>
        </w:rPr>
        <w:t>Signature: ……………………………………………………………..</w:t>
      </w:r>
    </w:p>
    <w:p w14:paraId="0805721D" w14:textId="77777777" w:rsidR="006D6E71" w:rsidRPr="00D5137A" w:rsidRDefault="006D6E71" w:rsidP="006D6E71">
      <w:pPr>
        <w:rPr>
          <w:rFonts w:ascii="Times New Roman" w:hAnsi="Times New Roman" w:cs="Times New Roman"/>
        </w:rPr>
      </w:pPr>
    </w:p>
    <w:p w14:paraId="53F7897E" w14:textId="77777777" w:rsidR="006D6E71" w:rsidRPr="00D5137A" w:rsidRDefault="006D6E71" w:rsidP="006D6E71">
      <w:pPr>
        <w:rPr>
          <w:rFonts w:ascii="Times New Roman" w:hAnsi="Times New Roman" w:cs="Times New Roman"/>
        </w:rPr>
      </w:pPr>
      <w:r w:rsidRPr="00D5137A">
        <w:rPr>
          <w:rFonts w:ascii="Times New Roman" w:hAnsi="Times New Roman" w:cs="Times New Roman"/>
        </w:rPr>
        <w:t>Name in block letters: ……………………………………………</w:t>
      </w:r>
    </w:p>
    <w:p w14:paraId="5A628123" w14:textId="77777777" w:rsidR="006D6E71" w:rsidRPr="00D5137A" w:rsidRDefault="006D6E71" w:rsidP="006D6E71">
      <w:pPr>
        <w:rPr>
          <w:rFonts w:ascii="Times New Roman" w:hAnsi="Times New Roman" w:cs="Times New Roman"/>
        </w:rPr>
      </w:pPr>
    </w:p>
    <w:p w14:paraId="1000F7CE" w14:textId="77777777" w:rsidR="006D6E71" w:rsidRPr="00D5137A" w:rsidRDefault="006D6E71" w:rsidP="006D6E71">
      <w:pPr>
        <w:rPr>
          <w:rFonts w:ascii="Times New Roman" w:hAnsi="Times New Roman" w:cs="Times New Roman"/>
        </w:rPr>
      </w:pPr>
      <w:r w:rsidRPr="00D5137A">
        <w:rPr>
          <w:rFonts w:ascii="Times New Roman" w:hAnsi="Times New Roman" w:cs="Times New Roman"/>
        </w:rPr>
        <w:t>Date:………………………………………………………………………</w:t>
      </w:r>
    </w:p>
    <w:p w14:paraId="102F5662" w14:textId="77777777" w:rsidR="006D6E71" w:rsidRPr="00D5137A" w:rsidRDefault="006D6E71" w:rsidP="006D6E71">
      <w:pPr>
        <w:rPr>
          <w:rFonts w:ascii="Times New Roman" w:hAnsi="Times New Roman" w:cs="Times New Roman"/>
        </w:rPr>
      </w:pPr>
    </w:p>
    <w:p w14:paraId="03119817" w14:textId="77777777" w:rsidR="006D6E71" w:rsidRPr="00D5137A" w:rsidRDefault="006D6E71" w:rsidP="006D6E71">
      <w:pPr>
        <w:rPr>
          <w:rFonts w:ascii="Times New Roman" w:hAnsi="Times New Roman" w:cs="Times New Roman"/>
        </w:rPr>
      </w:pPr>
      <w:r w:rsidRPr="00D5137A">
        <w:rPr>
          <w:rFonts w:ascii="Times New Roman" w:hAnsi="Times New Roman" w:cs="Times New Roman"/>
        </w:rPr>
        <w:t>NB.  This consent form will be stored separately from the anonymous information you provide.</w:t>
      </w:r>
    </w:p>
    <w:p w14:paraId="59ECA9C3" w14:textId="77777777" w:rsidR="006D6E71" w:rsidRPr="00D5137A" w:rsidRDefault="006D6E71" w:rsidP="0068033E">
      <w:pPr>
        <w:spacing w:line="480" w:lineRule="auto"/>
        <w:rPr>
          <w:rFonts w:ascii="Times New Roman" w:hAnsi="Times New Roman" w:cs="Times New Roman"/>
        </w:rPr>
      </w:pPr>
    </w:p>
    <w:p w14:paraId="53137FA9" w14:textId="77777777" w:rsidR="006D6E71" w:rsidRPr="00D5137A" w:rsidRDefault="006D6E71" w:rsidP="0068033E">
      <w:pPr>
        <w:spacing w:line="480" w:lineRule="auto"/>
        <w:rPr>
          <w:rFonts w:ascii="Times New Roman" w:hAnsi="Times New Roman" w:cs="Times New Roman"/>
        </w:rPr>
      </w:pPr>
    </w:p>
    <w:p w14:paraId="2E15600B" w14:textId="77777777" w:rsidR="006D6E71" w:rsidRDefault="006D6E71" w:rsidP="0068033E">
      <w:pPr>
        <w:spacing w:line="480" w:lineRule="auto"/>
        <w:rPr>
          <w:rFonts w:ascii="Times New Roman" w:hAnsi="Times New Roman" w:cs="Times New Roman"/>
        </w:rPr>
      </w:pPr>
    </w:p>
    <w:p w14:paraId="701841A8" w14:textId="77777777" w:rsidR="0070741B" w:rsidRDefault="0070741B" w:rsidP="0068033E">
      <w:pPr>
        <w:spacing w:line="480" w:lineRule="auto"/>
        <w:rPr>
          <w:rFonts w:ascii="Times New Roman" w:hAnsi="Times New Roman" w:cs="Times New Roman"/>
        </w:rPr>
      </w:pPr>
    </w:p>
    <w:p w14:paraId="6D9BCDD4" w14:textId="77777777" w:rsidR="0070741B" w:rsidRPr="00D5137A" w:rsidRDefault="0070741B" w:rsidP="0068033E">
      <w:pPr>
        <w:spacing w:line="480" w:lineRule="auto"/>
        <w:rPr>
          <w:rFonts w:ascii="Times New Roman" w:hAnsi="Times New Roman" w:cs="Times New Roman"/>
        </w:rPr>
      </w:pPr>
    </w:p>
    <w:p w14:paraId="36F04D8E" w14:textId="303AA98A" w:rsidR="0068033E" w:rsidRPr="00666AFD" w:rsidRDefault="00D15BF0" w:rsidP="00666AFD">
      <w:pPr>
        <w:spacing w:line="480" w:lineRule="auto"/>
        <w:jc w:val="center"/>
        <w:rPr>
          <w:rFonts w:ascii="Times New Roman" w:hAnsi="Times New Roman" w:cs="Times New Roman"/>
          <w:b/>
        </w:rPr>
      </w:pPr>
      <w:r w:rsidRPr="00D5137A">
        <w:rPr>
          <w:rFonts w:ascii="Times New Roman" w:hAnsi="Times New Roman" w:cs="Times New Roman"/>
          <w:b/>
        </w:rPr>
        <w:lastRenderedPageBreak/>
        <w:t xml:space="preserve">Appendix 14: Table of Outlying </w:t>
      </w:r>
      <w:r w:rsidR="008C1CA0" w:rsidRPr="00D5137A">
        <w:rPr>
          <w:rFonts w:ascii="Times New Roman" w:hAnsi="Times New Roman" w:cs="Times New Roman"/>
          <w:b/>
        </w:rPr>
        <w:t>Data Points</w:t>
      </w:r>
    </w:p>
    <w:tbl>
      <w:tblPr>
        <w:tblStyle w:val="TableGrid"/>
        <w:tblW w:w="0" w:type="auto"/>
        <w:jc w:val="center"/>
        <w:tblLook w:val="04A0" w:firstRow="1" w:lastRow="0" w:firstColumn="1" w:lastColumn="0" w:noHBand="0" w:noVBand="1"/>
      </w:tblPr>
      <w:tblGrid>
        <w:gridCol w:w="1101"/>
        <w:gridCol w:w="1923"/>
        <w:gridCol w:w="1442"/>
        <w:gridCol w:w="1275"/>
        <w:gridCol w:w="1275"/>
        <w:gridCol w:w="1500"/>
      </w:tblGrid>
      <w:tr w:rsidR="0068033E" w:rsidRPr="00666AFD" w14:paraId="2DE4852F" w14:textId="77777777" w:rsidTr="00666AFD">
        <w:trPr>
          <w:jc w:val="center"/>
        </w:trPr>
        <w:tc>
          <w:tcPr>
            <w:tcW w:w="1101" w:type="dxa"/>
            <w:tcBorders>
              <w:left w:val="nil"/>
              <w:bottom w:val="single" w:sz="4" w:space="0" w:color="auto"/>
              <w:right w:val="nil"/>
            </w:tcBorders>
          </w:tcPr>
          <w:p w14:paraId="3BDC08E4"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Participant number</w:t>
            </w:r>
          </w:p>
        </w:tc>
        <w:tc>
          <w:tcPr>
            <w:tcW w:w="1923" w:type="dxa"/>
            <w:tcBorders>
              <w:left w:val="nil"/>
              <w:bottom w:val="single" w:sz="4" w:space="0" w:color="auto"/>
              <w:right w:val="nil"/>
            </w:tcBorders>
          </w:tcPr>
          <w:p w14:paraId="034DF789"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Experiment conditions</w:t>
            </w:r>
          </w:p>
        </w:tc>
        <w:tc>
          <w:tcPr>
            <w:tcW w:w="1442" w:type="dxa"/>
            <w:tcBorders>
              <w:left w:val="nil"/>
              <w:bottom w:val="single" w:sz="4" w:space="0" w:color="auto"/>
              <w:right w:val="nil"/>
            </w:tcBorders>
          </w:tcPr>
          <w:p w14:paraId="611DFB0A"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Variable upon which the data point is outlying</w:t>
            </w:r>
          </w:p>
        </w:tc>
        <w:tc>
          <w:tcPr>
            <w:tcW w:w="1275" w:type="dxa"/>
            <w:tcBorders>
              <w:left w:val="nil"/>
              <w:bottom w:val="single" w:sz="4" w:space="0" w:color="auto"/>
              <w:right w:val="nil"/>
            </w:tcBorders>
          </w:tcPr>
          <w:p w14:paraId="56349848"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&gt; 3 SD’s higher than variable mean</w:t>
            </w:r>
          </w:p>
        </w:tc>
        <w:tc>
          <w:tcPr>
            <w:tcW w:w="1275" w:type="dxa"/>
            <w:tcBorders>
              <w:left w:val="nil"/>
              <w:bottom w:val="single" w:sz="4" w:space="0" w:color="auto"/>
              <w:right w:val="nil"/>
            </w:tcBorders>
          </w:tcPr>
          <w:p w14:paraId="3AC2F758"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&gt; 3 SD’s lower than variable mean</w:t>
            </w:r>
          </w:p>
        </w:tc>
        <w:tc>
          <w:tcPr>
            <w:tcW w:w="1500" w:type="dxa"/>
            <w:tcBorders>
              <w:left w:val="nil"/>
              <w:bottom w:val="single" w:sz="4" w:space="0" w:color="auto"/>
              <w:right w:val="nil"/>
            </w:tcBorders>
          </w:tcPr>
          <w:p w14:paraId="6497C81A"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Action taken</w:t>
            </w:r>
          </w:p>
        </w:tc>
      </w:tr>
      <w:tr w:rsidR="0068033E" w:rsidRPr="00666AFD" w14:paraId="6C7AB1B6" w14:textId="77777777" w:rsidTr="00666AFD">
        <w:trPr>
          <w:jc w:val="center"/>
        </w:trPr>
        <w:tc>
          <w:tcPr>
            <w:tcW w:w="1101" w:type="dxa"/>
            <w:tcBorders>
              <w:left w:val="nil"/>
              <w:bottom w:val="nil"/>
              <w:right w:val="nil"/>
            </w:tcBorders>
          </w:tcPr>
          <w:p w14:paraId="32D61997"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12</w:t>
            </w:r>
          </w:p>
        </w:tc>
        <w:tc>
          <w:tcPr>
            <w:tcW w:w="1923" w:type="dxa"/>
            <w:tcBorders>
              <w:left w:val="nil"/>
              <w:bottom w:val="nil"/>
              <w:right w:val="nil"/>
            </w:tcBorders>
          </w:tcPr>
          <w:p w14:paraId="5AA09490" w14:textId="68ACFD96"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 xml:space="preserve">Paranoia experimental, </w:t>
            </w:r>
            <w:r w:rsidR="006C1E93" w:rsidRPr="00666AFD">
              <w:rPr>
                <w:rFonts w:ascii="Times New Roman" w:hAnsi="Times New Roman" w:cs="Times New Roman"/>
                <w:sz w:val="20"/>
                <w:szCs w:val="20"/>
              </w:rPr>
              <w:t>no-</w:t>
            </w:r>
            <w:r w:rsidRPr="00666AFD">
              <w:rPr>
                <w:rFonts w:ascii="Times New Roman" w:hAnsi="Times New Roman" w:cs="Times New Roman"/>
                <w:sz w:val="20"/>
                <w:szCs w:val="20"/>
              </w:rPr>
              <w:t>affirmation control</w:t>
            </w:r>
          </w:p>
        </w:tc>
        <w:tc>
          <w:tcPr>
            <w:tcW w:w="1442" w:type="dxa"/>
            <w:tcBorders>
              <w:left w:val="nil"/>
              <w:bottom w:val="nil"/>
              <w:right w:val="nil"/>
            </w:tcBorders>
          </w:tcPr>
          <w:p w14:paraId="5D7048EE"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Time 3 PDS (depression sub-scale)</w:t>
            </w:r>
          </w:p>
        </w:tc>
        <w:tc>
          <w:tcPr>
            <w:tcW w:w="1275" w:type="dxa"/>
            <w:tcBorders>
              <w:left w:val="nil"/>
              <w:bottom w:val="nil"/>
              <w:right w:val="nil"/>
            </w:tcBorders>
          </w:tcPr>
          <w:p w14:paraId="37AAAC87"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X</w:t>
            </w:r>
          </w:p>
        </w:tc>
        <w:tc>
          <w:tcPr>
            <w:tcW w:w="1275" w:type="dxa"/>
            <w:tcBorders>
              <w:left w:val="nil"/>
              <w:bottom w:val="nil"/>
              <w:right w:val="nil"/>
            </w:tcBorders>
          </w:tcPr>
          <w:p w14:paraId="29A97742" w14:textId="77777777" w:rsidR="0068033E" w:rsidRPr="00666AFD" w:rsidRDefault="0068033E" w:rsidP="00DD085E">
            <w:pPr>
              <w:jc w:val="center"/>
              <w:rPr>
                <w:rFonts w:ascii="Times New Roman" w:hAnsi="Times New Roman" w:cs="Times New Roman"/>
                <w:sz w:val="20"/>
                <w:szCs w:val="20"/>
              </w:rPr>
            </w:pPr>
          </w:p>
        </w:tc>
        <w:tc>
          <w:tcPr>
            <w:tcW w:w="1500" w:type="dxa"/>
            <w:tcBorders>
              <w:left w:val="nil"/>
              <w:bottom w:val="nil"/>
              <w:right w:val="nil"/>
            </w:tcBorders>
          </w:tcPr>
          <w:p w14:paraId="6550EC00"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Variable transformed</w:t>
            </w:r>
          </w:p>
        </w:tc>
      </w:tr>
      <w:tr w:rsidR="0068033E" w:rsidRPr="00666AFD" w14:paraId="124F9E54" w14:textId="77777777" w:rsidTr="00666AFD">
        <w:trPr>
          <w:jc w:val="center"/>
        </w:trPr>
        <w:tc>
          <w:tcPr>
            <w:tcW w:w="1101" w:type="dxa"/>
            <w:tcBorders>
              <w:top w:val="nil"/>
              <w:left w:val="nil"/>
              <w:bottom w:val="nil"/>
              <w:right w:val="nil"/>
            </w:tcBorders>
          </w:tcPr>
          <w:p w14:paraId="3A007AAB"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19</w:t>
            </w:r>
          </w:p>
        </w:tc>
        <w:tc>
          <w:tcPr>
            <w:tcW w:w="1923" w:type="dxa"/>
            <w:tcBorders>
              <w:top w:val="nil"/>
              <w:left w:val="nil"/>
              <w:bottom w:val="nil"/>
              <w:right w:val="nil"/>
            </w:tcBorders>
          </w:tcPr>
          <w:p w14:paraId="3F6ECD29" w14:textId="3EB9603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 xml:space="preserve">Paranoia experimental, </w:t>
            </w:r>
            <w:r w:rsidR="006C1E93" w:rsidRPr="00666AFD">
              <w:rPr>
                <w:rFonts w:ascii="Times New Roman" w:hAnsi="Times New Roman" w:cs="Times New Roman"/>
                <w:sz w:val="20"/>
                <w:szCs w:val="20"/>
              </w:rPr>
              <w:t>no-</w:t>
            </w:r>
            <w:r w:rsidRPr="00666AFD">
              <w:rPr>
                <w:rFonts w:ascii="Times New Roman" w:hAnsi="Times New Roman" w:cs="Times New Roman"/>
                <w:sz w:val="20"/>
                <w:szCs w:val="20"/>
              </w:rPr>
              <w:t>affirmation control</w:t>
            </w:r>
          </w:p>
        </w:tc>
        <w:tc>
          <w:tcPr>
            <w:tcW w:w="1442" w:type="dxa"/>
            <w:tcBorders>
              <w:top w:val="nil"/>
              <w:left w:val="nil"/>
              <w:bottom w:val="nil"/>
              <w:right w:val="nil"/>
            </w:tcBorders>
          </w:tcPr>
          <w:p w14:paraId="18C16BF9"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Mean emotional closeness</w:t>
            </w:r>
          </w:p>
        </w:tc>
        <w:tc>
          <w:tcPr>
            <w:tcW w:w="1275" w:type="dxa"/>
            <w:tcBorders>
              <w:top w:val="nil"/>
              <w:left w:val="nil"/>
              <w:bottom w:val="nil"/>
              <w:right w:val="nil"/>
            </w:tcBorders>
          </w:tcPr>
          <w:p w14:paraId="4F57ED46"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X</w:t>
            </w:r>
          </w:p>
        </w:tc>
        <w:tc>
          <w:tcPr>
            <w:tcW w:w="1275" w:type="dxa"/>
            <w:tcBorders>
              <w:top w:val="nil"/>
              <w:left w:val="nil"/>
              <w:bottom w:val="nil"/>
              <w:right w:val="nil"/>
            </w:tcBorders>
          </w:tcPr>
          <w:p w14:paraId="7B366AA5" w14:textId="77777777" w:rsidR="0068033E" w:rsidRPr="00666AFD" w:rsidRDefault="0068033E" w:rsidP="00DD085E">
            <w:pPr>
              <w:jc w:val="center"/>
              <w:rPr>
                <w:rFonts w:ascii="Times New Roman" w:hAnsi="Times New Roman" w:cs="Times New Roman"/>
                <w:sz w:val="20"/>
                <w:szCs w:val="20"/>
              </w:rPr>
            </w:pPr>
          </w:p>
        </w:tc>
        <w:tc>
          <w:tcPr>
            <w:tcW w:w="1500" w:type="dxa"/>
            <w:tcBorders>
              <w:top w:val="nil"/>
              <w:left w:val="nil"/>
              <w:bottom w:val="nil"/>
              <w:right w:val="nil"/>
            </w:tcBorders>
          </w:tcPr>
          <w:p w14:paraId="71A6426F"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 xml:space="preserve">Winsorized </w:t>
            </w:r>
          </w:p>
        </w:tc>
      </w:tr>
      <w:tr w:rsidR="0068033E" w:rsidRPr="00666AFD" w14:paraId="52D2A3CA" w14:textId="77777777" w:rsidTr="00666AFD">
        <w:trPr>
          <w:jc w:val="center"/>
        </w:trPr>
        <w:tc>
          <w:tcPr>
            <w:tcW w:w="1101" w:type="dxa"/>
            <w:tcBorders>
              <w:top w:val="nil"/>
              <w:left w:val="nil"/>
              <w:bottom w:val="nil"/>
              <w:right w:val="nil"/>
            </w:tcBorders>
          </w:tcPr>
          <w:p w14:paraId="1379B5B0"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33</w:t>
            </w:r>
          </w:p>
        </w:tc>
        <w:tc>
          <w:tcPr>
            <w:tcW w:w="1923" w:type="dxa"/>
            <w:tcBorders>
              <w:top w:val="nil"/>
              <w:left w:val="nil"/>
              <w:bottom w:val="nil"/>
              <w:right w:val="nil"/>
            </w:tcBorders>
          </w:tcPr>
          <w:p w14:paraId="3F3BEB1E" w14:textId="5AF68782"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 xml:space="preserve">Paranoia experimental, </w:t>
            </w:r>
            <w:r w:rsidR="006C1E93" w:rsidRPr="00666AFD">
              <w:rPr>
                <w:rFonts w:ascii="Times New Roman" w:hAnsi="Times New Roman" w:cs="Times New Roman"/>
                <w:sz w:val="20"/>
                <w:szCs w:val="20"/>
              </w:rPr>
              <w:t>no-</w:t>
            </w:r>
            <w:r w:rsidRPr="00666AFD">
              <w:rPr>
                <w:rFonts w:ascii="Times New Roman" w:hAnsi="Times New Roman" w:cs="Times New Roman"/>
                <w:sz w:val="20"/>
                <w:szCs w:val="20"/>
              </w:rPr>
              <w:t>affirmation control</w:t>
            </w:r>
          </w:p>
        </w:tc>
        <w:tc>
          <w:tcPr>
            <w:tcW w:w="1442" w:type="dxa"/>
            <w:tcBorders>
              <w:top w:val="nil"/>
              <w:left w:val="nil"/>
              <w:bottom w:val="nil"/>
              <w:right w:val="nil"/>
            </w:tcBorders>
          </w:tcPr>
          <w:p w14:paraId="78B7B0FE"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Age</w:t>
            </w:r>
          </w:p>
        </w:tc>
        <w:tc>
          <w:tcPr>
            <w:tcW w:w="1275" w:type="dxa"/>
            <w:tcBorders>
              <w:top w:val="nil"/>
              <w:left w:val="nil"/>
              <w:bottom w:val="nil"/>
              <w:right w:val="nil"/>
            </w:tcBorders>
          </w:tcPr>
          <w:p w14:paraId="3A0DEAF9"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X</w:t>
            </w:r>
          </w:p>
        </w:tc>
        <w:tc>
          <w:tcPr>
            <w:tcW w:w="1275" w:type="dxa"/>
            <w:tcBorders>
              <w:top w:val="nil"/>
              <w:left w:val="nil"/>
              <w:bottom w:val="nil"/>
              <w:right w:val="nil"/>
            </w:tcBorders>
          </w:tcPr>
          <w:p w14:paraId="42FC1F1C" w14:textId="77777777" w:rsidR="0068033E" w:rsidRPr="00666AFD" w:rsidRDefault="0068033E" w:rsidP="00DD085E">
            <w:pPr>
              <w:jc w:val="center"/>
              <w:rPr>
                <w:rFonts w:ascii="Times New Roman" w:hAnsi="Times New Roman" w:cs="Times New Roman"/>
                <w:sz w:val="20"/>
                <w:szCs w:val="20"/>
              </w:rPr>
            </w:pPr>
          </w:p>
        </w:tc>
        <w:tc>
          <w:tcPr>
            <w:tcW w:w="1500" w:type="dxa"/>
            <w:tcBorders>
              <w:top w:val="nil"/>
              <w:left w:val="nil"/>
              <w:bottom w:val="nil"/>
              <w:right w:val="nil"/>
            </w:tcBorders>
          </w:tcPr>
          <w:p w14:paraId="5D42480B"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Winsorized</w:t>
            </w:r>
          </w:p>
        </w:tc>
      </w:tr>
      <w:tr w:rsidR="0068033E" w:rsidRPr="00666AFD" w14:paraId="0955597C" w14:textId="77777777" w:rsidTr="00666AFD">
        <w:trPr>
          <w:jc w:val="center"/>
        </w:trPr>
        <w:tc>
          <w:tcPr>
            <w:tcW w:w="1101" w:type="dxa"/>
            <w:tcBorders>
              <w:top w:val="nil"/>
              <w:left w:val="nil"/>
              <w:bottom w:val="nil"/>
              <w:right w:val="nil"/>
            </w:tcBorders>
          </w:tcPr>
          <w:p w14:paraId="75E25565"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36</w:t>
            </w:r>
          </w:p>
        </w:tc>
        <w:tc>
          <w:tcPr>
            <w:tcW w:w="1923" w:type="dxa"/>
            <w:tcBorders>
              <w:top w:val="nil"/>
              <w:left w:val="nil"/>
              <w:bottom w:val="nil"/>
              <w:right w:val="nil"/>
            </w:tcBorders>
          </w:tcPr>
          <w:p w14:paraId="06F2FBCE" w14:textId="390A4B46"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 xml:space="preserve">Paranoia experimental, </w:t>
            </w:r>
            <w:r w:rsidR="006C1E93" w:rsidRPr="00666AFD">
              <w:rPr>
                <w:rFonts w:ascii="Times New Roman" w:hAnsi="Times New Roman" w:cs="Times New Roman"/>
                <w:sz w:val="20"/>
                <w:szCs w:val="20"/>
              </w:rPr>
              <w:t>no-</w:t>
            </w:r>
            <w:r w:rsidRPr="00666AFD">
              <w:rPr>
                <w:rFonts w:ascii="Times New Roman" w:hAnsi="Times New Roman" w:cs="Times New Roman"/>
                <w:sz w:val="20"/>
                <w:szCs w:val="20"/>
              </w:rPr>
              <w:t>affirmation control</w:t>
            </w:r>
          </w:p>
        </w:tc>
        <w:tc>
          <w:tcPr>
            <w:tcW w:w="1442" w:type="dxa"/>
            <w:tcBorders>
              <w:top w:val="nil"/>
              <w:left w:val="nil"/>
              <w:bottom w:val="nil"/>
              <w:right w:val="nil"/>
            </w:tcBorders>
          </w:tcPr>
          <w:p w14:paraId="32B2C7E8"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Time 1, 2 &amp; 3 PDS (paranoia sub-scale)</w:t>
            </w:r>
          </w:p>
        </w:tc>
        <w:tc>
          <w:tcPr>
            <w:tcW w:w="1275" w:type="dxa"/>
            <w:tcBorders>
              <w:top w:val="nil"/>
              <w:left w:val="nil"/>
              <w:bottom w:val="nil"/>
              <w:right w:val="nil"/>
            </w:tcBorders>
          </w:tcPr>
          <w:p w14:paraId="0FABE05B"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X</w:t>
            </w:r>
          </w:p>
        </w:tc>
        <w:tc>
          <w:tcPr>
            <w:tcW w:w="1275" w:type="dxa"/>
            <w:tcBorders>
              <w:top w:val="nil"/>
              <w:left w:val="nil"/>
              <w:bottom w:val="nil"/>
              <w:right w:val="nil"/>
            </w:tcBorders>
          </w:tcPr>
          <w:p w14:paraId="4FCACB10" w14:textId="77777777" w:rsidR="0068033E" w:rsidRPr="00666AFD" w:rsidRDefault="0068033E" w:rsidP="00DD085E">
            <w:pPr>
              <w:jc w:val="center"/>
              <w:rPr>
                <w:rFonts w:ascii="Times New Roman" w:hAnsi="Times New Roman" w:cs="Times New Roman"/>
                <w:sz w:val="20"/>
                <w:szCs w:val="20"/>
              </w:rPr>
            </w:pPr>
          </w:p>
        </w:tc>
        <w:tc>
          <w:tcPr>
            <w:tcW w:w="1500" w:type="dxa"/>
            <w:tcBorders>
              <w:top w:val="nil"/>
              <w:left w:val="nil"/>
              <w:bottom w:val="nil"/>
              <w:right w:val="nil"/>
            </w:tcBorders>
          </w:tcPr>
          <w:p w14:paraId="31DD1402"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Variables transformed</w:t>
            </w:r>
          </w:p>
        </w:tc>
      </w:tr>
      <w:tr w:rsidR="0068033E" w:rsidRPr="00666AFD" w14:paraId="0FA511BA" w14:textId="77777777" w:rsidTr="00666AFD">
        <w:trPr>
          <w:jc w:val="center"/>
        </w:trPr>
        <w:tc>
          <w:tcPr>
            <w:tcW w:w="1101" w:type="dxa"/>
            <w:tcBorders>
              <w:top w:val="nil"/>
              <w:left w:val="nil"/>
              <w:bottom w:val="nil"/>
              <w:right w:val="nil"/>
            </w:tcBorders>
          </w:tcPr>
          <w:p w14:paraId="2A56ABD6"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38</w:t>
            </w:r>
          </w:p>
        </w:tc>
        <w:tc>
          <w:tcPr>
            <w:tcW w:w="1923" w:type="dxa"/>
            <w:tcBorders>
              <w:top w:val="nil"/>
              <w:left w:val="nil"/>
              <w:bottom w:val="nil"/>
              <w:right w:val="nil"/>
            </w:tcBorders>
          </w:tcPr>
          <w:p w14:paraId="5A0AF6A6" w14:textId="179E9016"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 xml:space="preserve">Paranoia experimental, </w:t>
            </w:r>
            <w:r w:rsidR="006C1E93" w:rsidRPr="00666AFD">
              <w:rPr>
                <w:rFonts w:ascii="Times New Roman" w:hAnsi="Times New Roman" w:cs="Times New Roman"/>
                <w:sz w:val="20"/>
                <w:szCs w:val="20"/>
              </w:rPr>
              <w:t>no-</w:t>
            </w:r>
            <w:r w:rsidRPr="00666AFD">
              <w:rPr>
                <w:rFonts w:ascii="Times New Roman" w:hAnsi="Times New Roman" w:cs="Times New Roman"/>
                <w:sz w:val="20"/>
                <w:szCs w:val="20"/>
              </w:rPr>
              <w:t>affirmation control</w:t>
            </w:r>
          </w:p>
        </w:tc>
        <w:tc>
          <w:tcPr>
            <w:tcW w:w="1442" w:type="dxa"/>
            <w:tcBorders>
              <w:top w:val="nil"/>
              <w:left w:val="nil"/>
              <w:bottom w:val="nil"/>
              <w:right w:val="nil"/>
            </w:tcBorders>
          </w:tcPr>
          <w:p w14:paraId="71A52A33"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Time 1 &amp; 2 PDS (paranoia sub-scale)</w:t>
            </w:r>
          </w:p>
        </w:tc>
        <w:tc>
          <w:tcPr>
            <w:tcW w:w="1275" w:type="dxa"/>
            <w:tcBorders>
              <w:top w:val="nil"/>
              <w:left w:val="nil"/>
              <w:bottom w:val="nil"/>
              <w:right w:val="nil"/>
            </w:tcBorders>
          </w:tcPr>
          <w:p w14:paraId="6850D5F2"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X</w:t>
            </w:r>
          </w:p>
        </w:tc>
        <w:tc>
          <w:tcPr>
            <w:tcW w:w="1275" w:type="dxa"/>
            <w:tcBorders>
              <w:top w:val="nil"/>
              <w:left w:val="nil"/>
              <w:bottom w:val="nil"/>
              <w:right w:val="nil"/>
            </w:tcBorders>
          </w:tcPr>
          <w:p w14:paraId="002C82A7" w14:textId="77777777" w:rsidR="0068033E" w:rsidRPr="00666AFD" w:rsidRDefault="0068033E" w:rsidP="00DD085E">
            <w:pPr>
              <w:jc w:val="center"/>
              <w:rPr>
                <w:rFonts w:ascii="Times New Roman" w:hAnsi="Times New Roman" w:cs="Times New Roman"/>
                <w:sz w:val="20"/>
                <w:szCs w:val="20"/>
              </w:rPr>
            </w:pPr>
          </w:p>
        </w:tc>
        <w:tc>
          <w:tcPr>
            <w:tcW w:w="1500" w:type="dxa"/>
            <w:tcBorders>
              <w:top w:val="nil"/>
              <w:left w:val="nil"/>
              <w:bottom w:val="nil"/>
              <w:right w:val="nil"/>
            </w:tcBorders>
          </w:tcPr>
          <w:p w14:paraId="469CFD0F"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Variables transformed</w:t>
            </w:r>
          </w:p>
        </w:tc>
      </w:tr>
      <w:tr w:rsidR="0068033E" w:rsidRPr="00666AFD" w14:paraId="435B774B" w14:textId="77777777" w:rsidTr="00666AFD">
        <w:trPr>
          <w:jc w:val="center"/>
        </w:trPr>
        <w:tc>
          <w:tcPr>
            <w:tcW w:w="1101" w:type="dxa"/>
            <w:tcBorders>
              <w:top w:val="nil"/>
              <w:left w:val="nil"/>
              <w:bottom w:val="nil"/>
              <w:right w:val="nil"/>
            </w:tcBorders>
          </w:tcPr>
          <w:p w14:paraId="4AA5D64D" w14:textId="77777777" w:rsidR="0068033E" w:rsidRPr="00666AFD" w:rsidRDefault="0068033E" w:rsidP="00DD085E">
            <w:pPr>
              <w:jc w:val="center"/>
              <w:rPr>
                <w:rFonts w:ascii="Times New Roman" w:hAnsi="Times New Roman" w:cs="Times New Roman"/>
                <w:sz w:val="20"/>
                <w:szCs w:val="20"/>
              </w:rPr>
            </w:pPr>
          </w:p>
        </w:tc>
        <w:tc>
          <w:tcPr>
            <w:tcW w:w="1923" w:type="dxa"/>
            <w:tcBorders>
              <w:top w:val="nil"/>
              <w:left w:val="nil"/>
              <w:bottom w:val="nil"/>
              <w:right w:val="nil"/>
            </w:tcBorders>
          </w:tcPr>
          <w:p w14:paraId="571B179F" w14:textId="77777777" w:rsidR="0068033E" w:rsidRPr="00666AFD" w:rsidRDefault="0068033E" w:rsidP="00DD085E">
            <w:pPr>
              <w:jc w:val="center"/>
              <w:rPr>
                <w:rFonts w:ascii="Times New Roman" w:hAnsi="Times New Roman" w:cs="Times New Roman"/>
                <w:sz w:val="20"/>
                <w:szCs w:val="20"/>
              </w:rPr>
            </w:pPr>
          </w:p>
        </w:tc>
        <w:tc>
          <w:tcPr>
            <w:tcW w:w="1442" w:type="dxa"/>
            <w:tcBorders>
              <w:top w:val="nil"/>
              <w:left w:val="nil"/>
              <w:bottom w:val="nil"/>
              <w:right w:val="nil"/>
            </w:tcBorders>
          </w:tcPr>
          <w:p w14:paraId="45660BD3"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Time 1 &amp; 3 PDS (depression sub-scale)</w:t>
            </w:r>
          </w:p>
        </w:tc>
        <w:tc>
          <w:tcPr>
            <w:tcW w:w="1275" w:type="dxa"/>
            <w:tcBorders>
              <w:top w:val="nil"/>
              <w:left w:val="nil"/>
              <w:bottom w:val="nil"/>
              <w:right w:val="nil"/>
            </w:tcBorders>
          </w:tcPr>
          <w:p w14:paraId="76E0680E"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X</w:t>
            </w:r>
          </w:p>
        </w:tc>
        <w:tc>
          <w:tcPr>
            <w:tcW w:w="1275" w:type="dxa"/>
            <w:tcBorders>
              <w:top w:val="nil"/>
              <w:left w:val="nil"/>
              <w:bottom w:val="nil"/>
              <w:right w:val="nil"/>
            </w:tcBorders>
          </w:tcPr>
          <w:p w14:paraId="1A04C917" w14:textId="77777777" w:rsidR="0068033E" w:rsidRPr="00666AFD" w:rsidRDefault="0068033E" w:rsidP="00DD085E">
            <w:pPr>
              <w:jc w:val="center"/>
              <w:rPr>
                <w:rFonts w:ascii="Times New Roman" w:hAnsi="Times New Roman" w:cs="Times New Roman"/>
                <w:sz w:val="20"/>
                <w:szCs w:val="20"/>
              </w:rPr>
            </w:pPr>
          </w:p>
        </w:tc>
        <w:tc>
          <w:tcPr>
            <w:tcW w:w="1500" w:type="dxa"/>
            <w:tcBorders>
              <w:top w:val="nil"/>
              <w:left w:val="nil"/>
              <w:bottom w:val="nil"/>
              <w:right w:val="nil"/>
            </w:tcBorders>
          </w:tcPr>
          <w:p w14:paraId="44A32F54"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Variables transformed</w:t>
            </w:r>
          </w:p>
        </w:tc>
      </w:tr>
      <w:tr w:rsidR="0068033E" w:rsidRPr="00666AFD" w14:paraId="299F4841" w14:textId="77777777" w:rsidTr="00666AFD">
        <w:trPr>
          <w:jc w:val="center"/>
        </w:trPr>
        <w:tc>
          <w:tcPr>
            <w:tcW w:w="1101" w:type="dxa"/>
            <w:tcBorders>
              <w:top w:val="nil"/>
              <w:left w:val="nil"/>
              <w:bottom w:val="nil"/>
              <w:right w:val="nil"/>
            </w:tcBorders>
          </w:tcPr>
          <w:p w14:paraId="26FC408E"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57</w:t>
            </w:r>
          </w:p>
        </w:tc>
        <w:tc>
          <w:tcPr>
            <w:tcW w:w="1923" w:type="dxa"/>
            <w:tcBorders>
              <w:top w:val="nil"/>
              <w:left w:val="nil"/>
              <w:bottom w:val="nil"/>
              <w:right w:val="nil"/>
            </w:tcBorders>
          </w:tcPr>
          <w:p w14:paraId="364545ED" w14:textId="0FF3D0D1"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 xml:space="preserve">Paranoia experimental, </w:t>
            </w:r>
            <w:r w:rsidR="006C1E93" w:rsidRPr="00666AFD">
              <w:rPr>
                <w:rFonts w:ascii="Times New Roman" w:hAnsi="Times New Roman" w:cs="Times New Roman"/>
                <w:sz w:val="20"/>
                <w:szCs w:val="20"/>
              </w:rPr>
              <w:t>no-</w:t>
            </w:r>
            <w:r w:rsidRPr="00666AFD">
              <w:rPr>
                <w:rFonts w:ascii="Times New Roman" w:hAnsi="Times New Roman" w:cs="Times New Roman"/>
                <w:sz w:val="20"/>
                <w:szCs w:val="20"/>
              </w:rPr>
              <w:t>affirmation control</w:t>
            </w:r>
          </w:p>
        </w:tc>
        <w:tc>
          <w:tcPr>
            <w:tcW w:w="1442" w:type="dxa"/>
            <w:tcBorders>
              <w:top w:val="nil"/>
              <w:left w:val="nil"/>
              <w:bottom w:val="nil"/>
              <w:right w:val="nil"/>
            </w:tcBorders>
          </w:tcPr>
          <w:p w14:paraId="1A9873BC"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Time 2 PDS (paranoia sub-scale)</w:t>
            </w:r>
          </w:p>
        </w:tc>
        <w:tc>
          <w:tcPr>
            <w:tcW w:w="1275" w:type="dxa"/>
            <w:tcBorders>
              <w:top w:val="nil"/>
              <w:left w:val="nil"/>
              <w:bottom w:val="nil"/>
              <w:right w:val="nil"/>
            </w:tcBorders>
          </w:tcPr>
          <w:p w14:paraId="659CB695"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X</w:t>
            </w:r>
          </w:p>
        </w:tc>
        <w:tc>
          <w:tcPr>
            <w:tcW w:w="1275" w:type="dxa"/>
            <w:tcBorders>
              <w:top w:val="nil"/>
              <w:left w:val="nil"/>
              <w:bottom w:val="nil"/>
              <w:right w:val="nil"/>
            </w:tcBorders>
          </w:tcPr>
          <w:p w14:paraId="48155050" w14:textId="77777777" w:rsidR="0068033E" w:rsidRPr="00666AFD" w:rsidRDefault="0068033E" w:rsidP="00DD085E">
            <w:pPr>
              <w:jc w:val="center"/>
              <w:rPr>
                <w:rFonts w:ascii="Times New Roman" w:hAnsi="Times New Roman" w:cs="Times New Roman"/>
                <w:sz w:val="20"/>
                <w:szCs w:val="20"/>
              </w:rPr>
            </w:pPr>
          </w:p>
        </w:tc>
        <w:tc>
          <w:tcPr>
            <w:tcW w:w="1500" w:type="dxa"/>
            <w:tcBorders>
              <w:top w:val="nil"/>
              <w:left w:val="nil"/>
              <w:bottom w:val="nil"/>
              <w:right w:val="nil"/>
            </w:tcBorders>
          </w:tcPr>
          <w:p w14:paraId="74B6F343"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Variable transformed</w:t>
            </w:r>
          </w:p>
        </w:tc>
      </w:tr>
      <w:tr w:rsidR="0068033E" w:rsidRPr="00666AFD" w14:paraId="1628CC01" w14:textId="77777777" w:rsidTr="00666AFD">
        <w:trPr>
          <w:jc w:val="center"/>
        </w:trPr>
        <w:tc>
          <w:tcPr>
            <w:tcW w:w="1101" w:type="dxa"/>
            <w:tcBorders>
              <w:top w:val="nil"/>
              <w:left w:val="nil"/>
              <w:bottom w:val="nil"/>
              <w:right w:val="nil"/>
            </w:tcBorders>
          </w:tcPr>
          <w:p w14:paraId="5EA3A347"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70</w:t>
            </w:r>
          </w:p>
        </w:tc>
        <w:tc>
          <w:tcPr>
            <w:tcW w:w="1923" w:type="dxa"/>
            <w:tcBorders>
              <w:top w:val="nil"/>
              <w:left w:val="nil"/>
              <w:bottom w:val="nil"/>
              <w:right w:val="nil"/>
            </w:tcBorders>
          </w:tcPr>
          <w:p w14:paraId="46BBC770"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Paranoia control</w:t>
            </w:r>
          </w:p>
        </w:tc>
        <w:tc>
          <w:tcPr>
            <w:tcW w:w="1442" w:type="dxa"/>
            <w:tcBorders>
              <w:top w:val="nil"/>
              <w:left w:val="nil"/>
              <w:bottom w:val="nil"/>
              <w:right w:val="nil"/>
            </w:tcBorders>
          </w:tcPr>
          <w:p w14:paraId="2CDEFC10"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Total emotional closeness</w:t>
            </w:r>
          </w:p>
        </w:tc>
        <w:tc>
          <w:tcPr>
            <w:tcW w:w="1275" w:type="dxa"/>
            <w:tcBorders>
              <w:top w:val="nil"/>
              <w:left w:val="nil"/>
              <w:bottom w:val="nil"/>
              <w:right w:val="nil"/>
            </w:tcBorders>
          </w:tcPr>
          <w:p w14:paraId="0178CCA1" w14:textId="77777777" w:rsidR="0068033E" w:rsidRPr="00666AFD" w:rsidRDefault="0068033E" w:rsidP="00DD085E">
            <w:pPr>
              <w:jc w:val="center"/>
              <w:rPr>
                <w:rFonts w:ascii="Times New Roman" w:hAnsi="Times New Roman" w:cs="Times New Roman"/>
                <w:sz w:val="20"/>
                <w:szCs w:val="20"/>
              </w:rPr>
            </w:pPr>
          </w:p>
        </w:tc>
        <w:tc>
          <w:tcPr>
            <w:tcW w:w="1275" w:type="dxa"/>
            <w:tcBorders>
              <w:top w:val="nil"/>
              <w:left w:val="nil"/>
              <w:bottom w:val="nil"/>
              <w:right w:val="nil"/>
            </w:tcBorders>
          </w:tcPr>
          <w:p w14:paraId="124EF5A9" w14:textId="77777777" w:rsidR="0068033E" w:rsidRPr="00666AFD" w:rsidRDefault="0068033E" w:rsidP="00DD085E">
            <w:pPr>
              <w:jc w:val="center"/>
              <w:rPr>
                <w:rFonts w:ascii="Times New Roman" w:hAnsi="Times New Roman" w:cs="Times New Roman"/>
                <w:sz w:val="20"/>
                <w:szCs w:val="20"/>
              </w:rPr>
            </w:pPr>
          </w:p>
        </w:tc>
        <w:tc>
          <w:tcPr>
            <w:tcW w:w="1500" w:type="dxa"/>
            <w:tcBorders>
              <w:top w:val="nil"/>
              <w:left w:val="nil"/>
              <w:bottom w:val="nil"/>
              <w:right w:val="nil"/>
            </w:tcBorders>
          </w:tcPr>
          <w:p w14:paraId="7A331E92"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Variable transformed</w:t>
            </w:r>
          </w:p>
        </w:tc>
      </w:tr>
      <w:tr w:rsidR="0068033E" w:rsidRPr="00666AFD" w14:paraId="41540046" w14:textId="77777777" w:rsidTr="00666AFD">
        <w:trPr>
          <w:jc w:val="center"/>
        </w:trPr>
        <w:tc>
          <w:tcPr>
            <w:tcW w:w="1101" w:type="dxa"/>
            <w:tcBorders>
              <w:top w:val="nil"/>
              <w:left w:val="nil"/>
              <w:bottom w:val="nil"/>
              <w:right w:val="nil"/>
            </w:tcBorders>
          </w:tcPr>
          <w:p w14:paraId="3626EF19"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75</w:t>
            </w:r>
          </w:p>
        </w:tc>
        <w:tc>
          <w:tcPr>
            <w:tcW w:w="1923" w:type="dxa"/>
            <w:tcBorders>
              <w:top w:val="nil"/>
              <w:left w:val="nil"/>
              <w:bottom w:val="nil"/>
              <w:right w:val="nil"/>
            </w:tcBorders>
          </w:tcPr>
          <w:p w14:paraId="0EAF566C"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Paranoia control</w:t>
            </w:r>
          </w:p>
        </w:tc>
        <w:tc>
          <w:tcPr>
            <w:tcW w:w="1442" w:type="dxa"/>
            <w:tcBorders>
              <w:top w:val="nil"/>
              <w:left w:val="nil"/>
              <w:bottom w:val="nil"/>
              <w:right w:val="nil"/>
            </w:tcBorders>
          </w:tcPr>
          <w:p w14:paraId="77931385"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Trait Loneliness</w:t>
            </w:r>
          </w:p>
        </w:tc>
        <w:tc>
          <w:tcPr>
            <w:tcW w:w="1275" w:type="dxa"/>
            <w:tcBorders>
              <w:top w:val="nil"/>
              <w:left w:val="nil"/>
              <w:bottom w:val="nil"/>
              <w:right w:val="nil"/>
            </w:tcBorders>
          </w:tcPr>
          <w:p w14:paraId="6060CE8C"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X</w:t>
            </w:r>
          </w:p>
        </w:tc>
        <w:tc>
          <w:tcPr>
            <w:tcW w:w="1275" w:type="dxa"/>
            <w:tcBorders>
              <w:top w:val="nil"/>
              <w:left w:val="nil"/>
              <w:bottom w:val="nil"/>
              <w:right w:val="nil"/>
            </w:tcBorders>
          </w:tcPr>
          <w:p w14:paraId="7CE0CD29" w14:textId="77777777" w:rsidR="0068033E" w:rsidRPr="00666AFD" w:rsidRDefault="0068033E" w:rsidP="00DD085E">
            <w:pPr>
              <w:jc w:val="center"/>
              <w:rPr>
                <w:rFonts w:ascii="Times New Roman" w:hAnsi="Times New Roman" w:cs="Times New Roman"/>
                <w:sz w:val="20"/>
                <w:szCs w:val="20"/>
              </w:rPr>
            </w:pPr>
          </w:p>
        </w:tc>
        <w:tc>
          <w:tcPr>
            <w:tcW w:w="1500" w:type="dxa"/>
            <w:tcBorders>
              <w:top w:val="nil"/>
              <w:left w:val="nil"/>
              <w:bottom w:val="nil"/>
              <w:right w:val="nil"/>
            </w:tcBorders>
          </w:tcPr>
          <w:p w14:paraId="572BAB35"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Winsorized</w:t>
            </w:r>
          </w:p>
        </w:tc>
      </w:tr>
      <w:tr w:rsidR="0068033E" w:rsidRPr="00666AFD" w14:paraId="49357A5B" w14:textId="77777777" w:rsidTr="00666AFD">
        <w:trPr>
          <w:jc w:val="center"/>
        </w:trPr>
        <w:tc>
          <w:tcPr>
            <w:tcW w:w="1101" w:type="dxa"/>
            <w:tcBorders>
              <w:top w:val="nil"/>
              <w:left w:val="nil"/>
              <w:bottom w:val="nil"/>
              <w:right w:val="nil"/>
            </w:tcBorders>
          </w:tcPr>
          <w:p w14:paraId="4E9B461C" w14:textId="77777777" w:rsidR="0068033E" w:rsidRPr="00666AFD" w:rsidRDefault="0068033E" w:rsidP="00DD085E">
            <w:pPr>
              <w:jc w:val="center"/>
              <w:rPr>
                <w:rFonts w:ascii="Times New Roman" w:hAnsi="Times New Roman" w:cs="Times New Roman"/>
                <w:sz w:val="20"/>
                <w:szCs w:val="20"/>
              </w:rPr>
            </w:pPr>
          </w:p>
        </w:tc>
        <w:tc>
          <w:tcPr>
            <w:tcW w:w="1923" w:type="dxa"/>
            <w:tcBorders>
              <w:top w:val="nil"/>
              <w:left w:val="nil"/>
              <w:bottom w:val="nil"/>
              <w:right w:val="nil"/>
            </w:tcBorders>
          </w:tcPr>
          <w:p w14:paraId="35DD815B" w14:textId="77777777" w:rsidR="0068033E" w:rsidRPr="00666AFD" w:rsidRDefault="0068033E" w:rsidP="00DD085E">
            <w:pPr>
              <w:jc w:val="center"/>
              <w:rPr>
                <w:rFonts w:ascii="Times New Roman" w:hAnsi="Times New Roman" w:cs="Times New Roman"/>
                <w:sz w:val="20"/>
                <w:szCs w:val="20"/>
              </w:rPr>
            </w:pPr>
          </w:p>
        </w:tc>
        <w:tc>
          <w:tcPr>
            <w:tcW w:w="1442" w:type="dxa"/>
            <w:tcBorders>
              <w:top w:val="nil"/>
              <w:left w:val="nil"/>
              <w:bottom w:val="nil"/>
              <w:right w:val="nil"/>
            </w:tcBorders>
          </w:tcPr>
          <w:p w14:paraId="0DB84A17"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Time 1 &amp; 2 State UCLA Loneliness Scale</w:t>
            </w:r>
          </w:p>
        </w:tc>
        <w:tc>
          <w:tcPr>
            <w:tcW w:w="1275" w:type="dxa"/>
            <w:tcBorders>
              <w:top w:val="nil"/>
              <w:left w:val="nil"/>
              <w:bottom w:val="nil"/>
              <w:right w:val="nil"/>
            </w:tcBorders>
          </w:tcPr>
          <w:p w14:paraId="71FF1983"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X</w:t>
            </w:r>
          </w:p>
        </w:tc>
        <w:tc>
          <w:tcPr>
            <w:tcW w:w="1275" w:type="dxa"/>
            <w:tcBorders>
              <w:top w:val="nil"/>
              <w:left w:val="nil"/>
              <w:bottom w:val="nil"/>
              <w:right w:val="nil"/>
            </w:tcBorders>
          </w:tcPr>
          <w:p w14:paraId="6282A987" w14:textId="77777777" w:rsidR="0068033E" w:rsidRPr="00666AFD" w:rsidRDefault="0068033E" w:rsidP="00DD085E">
            <w:pPr>
              <w:jc w:val="center"/>
              <w:rPr>
                <w:rFonts w:ascii="Times New Roman" w:hAnsi="Times New Roman" w:cs="Times New Roman"/>
                <w:sz w:val="20"/>
                <w:szCs w:val="20"/>
              </w:rPr>
            </w:pPr>
          </w:p>
        </w:tc>
        <w:tc>
          <w:tcPr>
            <w:tcW w:w="1500" w:type="dxa"/>
            <w:tcBorders>
              <w:top w:val="nil"/>
              <w:left w:val="nil"/>
              <w:bottom w:val="nil"/>
              <w:right w:val="nil"/>
            </w:tcBorders>
          </w:tcPr>
          <w:p w14:paraId="49AE9275"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Winsorized</w:t>
            </w:r>
          </w:p>
        </w:tc>
      </w:tr>
      <w:tr w:rsidR="0068033E" w:rsidRPr="00666AFD" w14:paraId="7034893E" w14:textId="77777777" w:rsidTr="00666AFD">
        <w:trPr>
          <w:jc w:val="center"/>
        </w:trPr>
        <w:tc>
          <w:tcPr>
            <w:tcW w:w="1101" w:type="dxa"/>
            <w:tcBorders>
              <w:top w:val="nil"/>
              <w:left w:val="nil"/>
              <w:bottom w:val="nil"/>
              <w:right w:val="nil"/>
            </w:tcBorders>
          </w:tcPr>
          <w:p w14:paraId="23A3C575" w14:textId="77777777" w:rsidR="0068033E" w:rsidRPr="00666AFD" w:rsidRDefault="0068033E" w:rsidP="00DD085E">
            <w:pPr>
              <w:jc w:val="center"/>
              <w:rPr>
                <w:rFonts w:ascii="Times New Roman" w:hAnsi="Times New Roman" w:cs="Times New Roman"/>
                <w:sz w:val="20"/>
                <w:szCs w:val="20"/>
              </w:rPr>
            </w:pPr>
          </w:p>
        </w:tc>
        <w:tc>
          <w:tcPr>
            <w:tcW w:w="1923" w:type="dxa"/>
            <w:tcBorders>
              <w:top w:val="nil"/>
              <w:left w:val="nil"/>
              <w:bottom w:val="nil"/>
              <w:right w:val="nil"/>
            </w:tcBorders>
          </w:tcPr>
          <w:p w14:paraId="5CDAEF85" w14:textId="77777777" w:rsidR="0068033E" w:rsidRPr="00666AFD" w:rsidRDefault="0068033E" w:rsidP="00DD085E">
            <w:pPr>
              <w:jc w:val="center"/>
              <w:rPr>
                <w:rFonts w:ascii="Times New Roman" w:hAnsi="Times New Roman" w:cs="Times New Roman"/>
                <w:sz w:val="20"/>
                <w:szCs w:val="20"/>
              </w:rPr>
            </w:pPr>
          </w:p>
        </w:tc>
        <w:tc>
          <w:tcPr>
            <w:tcW w:w="1442" w:type="dxa"/>
            <w:tcBorders>
              <w:top w:val="nil"/>
              <w:left w:val="nil"/>
              <w:bottom w:val="nil"/>
              <w:right w:val="nil"/>
            </w:tcBorders>
          </w:tcPr>
          <w:p w14:paraId="5623AF3C"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SPS</w:t>
            </w:r>
          </w:p>
        </w:tc>
        <w:tc>
          <w:tcPr>
            <w:tcW w:w="1275" w:type="dxa"/>
            <w:tcBorders>
              <w:top w:val="nil"/>
              <w:left w:val="nil"/>
              <w:bottom w:val="nil"/>
              <w:right w:val="nil"/>
            </w:tcBorders>
          </w:tcPr>
          <w:p w14:paraId="32067C8C" w14:textId="77777777" w:rsidR="0068033E" w:rsidRPr="00666AFD" w:rsidRDefault="0068033E" w:rsidP="00DD085E">
            <w:pPr>
              <w:jc w:val="center"/>
              <w:rPr>
                <w:rFonts w:ascii="Times New Roman" w:hAnsi="Times New Roman" w:cs="Times New Roman"/>
                <w:sz w:val="20"/>
                <w:szCs w:val="20"/>
              </w:rPr>
            </w:pPr>
          </w:p>
        </w:tc>
        <w:tc>
          <w:tcPr>
            <w:tcW w:w="1275" w:type="dxa"/>
            <w:tcBorders>
              <w:top w:val="nil"/>
              <w:left w:val="nil"/>
              <w:bottom w:val="nil"/>
              <w:right w:val="nil"/>
            </w:tcBorders>
          </w:tcPr>
          <w:p w14:paraId="3DE4C1FA"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X</w:t>
            </w:r>
          </w:p>
        </w:tc>
        <w:tc>
          <w:tcPr>
            <w:tcW w:w="1500" w:type="dxa"/>
            <w:tcBorders>
              <w:top w:val="nil"/>
              <w:left w:val="nil"/>
              <w:bottom w:val="nil"/>
              <w:right w:val="nil"/>
            </w:tcBorders>
          </w:tcPr>
          <w:p w14:paraId="0BF279BA"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Variable transformed</w:t>
            </w:r>
          </w:p>
        </w:tc>
      </w:tr>
      <w:tr w:rsidR="0068033E" w:rsidRPr="00666AFD" w14:paraId="6648C8DD" w14:textId="77777777" w:rsidTr="00666AFD">
        <w:trPr>
          <w:jc w:val="center"/>
        </w:trPr>
        <w:tc>
          <w:tcPr>
            <w:tcW w:w="1101" w:type="dxa"/>
            <w:tcBorders>
              <w:top w:val="nil"/>
              <w:left w:val="nil"/>
              <w:bottom w:val="nil"/>
              <w:right w:val="nil"/>
            </w:tcBorders>
          </w:tcPr>
          <w:p w14:paraId="2A8203F7"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101</w:t>
            </w:r>
          </w:p>
        </w:tc>
        <w:tc>
          <w:tcPr>
            <w:tcW w:w="1923" w:type="dxa"/>
            <w:tcBorders>
              <w:top w:val="nil"/>
              <w:left w:val="nil"/>
              <w:bottom w:val="nil"/>
              <w:right w:val="nil"/>
            </w:tcBorders>
          </w:tcPr>
          <w:p w14:paraId="58DED8B2" w14:textId="485214C6"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 xml:space="preserve">Paranoia experimental, </w:t>
            </w:r>
            <w:r w:rsidR="006C1E93" w:rsidRPr="00666AFD">
              <w:rPr>
                <w:rFonts w:ascii="Times New Roman" w:hAnsi="Times New Roman" w:cs="Times New Roman"/>
                <w:sz w:val="20"/>
                <w:szCs w:val="20"/>
              </w:rPr>
              <w:t>no-</w:t>
            </w:r>
            <w:r w:rsidRPr="00666AFD">
              <w:rPr>
                <w:rFonts w:ascii="Times New Roman" w:hAnsi="Times New Roman" w:cs="Times New Roman"/>
                <w:sz w:val="20"/>
                <w:szCs w:val="20"/>
              </w:rPr>
              <w:t>affirmation control</w:t>
            </w:r>
          </w:p>
        </w:tc>
        <w:tc>
          <w:tcPr>
            <w:tcW w:w="1442" w:type="dxa"/>
            <w:tcBorders>
              <w:top w:val="nil"/>
              <w:left w:val="nil"/>
              <w:bottom w:val="nil"/>
              <w:right w:val="nil"/>
            </w:tcBorders>
          </w:tcPr>
          <w:p w14:paraId="782C06D1"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Total number of those in social network</w:t>
            </w:r>
          </w:p>
        </w:tc>
        <w:tc>
          <w:tcPr>
            <w:tcW w:w="1275" w:type="dxa"/>
            <w:tcBorders>
              <w:top w:val="nil"/>
              <w:left w:val="nil"/>
              <w:bottom w:val="nil"/>
              <w:right w:val="nil"/>
            </w:tcBorders>
          </w:tcPr>
          <w:p w14:paraId="4C0E7E2E"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X</w:t>
            </w:r>
          </w:p>
        </w:tc>
        <w:tc>
          <w:tcPr>
            <w:tcW w:w="1275" w:type="dxa"/>
            <w:tcBorders>
              <w:top w:val="nil"/>
              <w:left w:val="nil"/>
              <w:bottom w:val="nil"/>
              <w:right w:val="nil"/>
            </w:tcBorders>
          </w:tcPr>
          <w:p w14:paraId="630B8719" w14:textId="77777777" w:rsidR="0068033E" w:rsidRPr="00666AFD" w:rsidRDefault="0068033E" w:rsidP="00DD085E">
            <w:pPr>
              <w:jc w:val="center"/>
              <w:rPr>
                <w:rFonts w:ascii="Times New Roman" w:hAnsi="Times New Roman" w:cs="Times New Roman"/>
                <w:sz w:val="20"/>
                <w:szCs w:val="20"/>
              </w:rPr>
            </w:pPr>
          </w:p>
        </w:tc>
        <w:tc>
          <w:tcPr>
            <w:tcW w:w="1500" w:type="dxa"/>
            <w:tcBorders>
              <w:top w:val="nil"/>
              <w:left w:val="nil"/>
              <w:bottom w:val="nil"/>
              <w:right w:val="nil"/>
            </w:tcBorders>
          </w:tcPr>
          <w:p w14:paraId="4C4AA27F"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Winsorized</w:t>
            </w:r>
          </w:p>
        </w:tc>
      </w:tr>
      <w:tr w:rsidR="0068033E" w:rsidRPr="00666AFD" w14:paraId="2571EDB0" w14:textId="77777777" w:rsidTr="00666AFD">
        <w:trPr>
          <w:jc w:val="center"/>
        </w:trPr>
        <w:tc>
          <w:tcPr>
            <w:tcW w:w="1101" w:type="dxa"/>
            <w:tcBorders>
              <w:top w:val="nil"/>
              <w:left w:val="nil"/>
              <w:bottom w:val="nil"/>
              <w:right w:val="nil"/>
            </w:tcBorders>
          </w:tcPr>
          <w:p w14:paraId="114EA140" w14:textId="77777777" w:rsidR="0068033E" w:rsidRPr="00666AFD" w:rsidRDefault="0068033E" w:rsidP="00DD085E">
            <w:pPr>
              <w:jc w:val="center"/>
              <w:rPr>
                <w:rFonts w:ascii="Times New Roman" w:hAnsi="Times New Roman" w:cs="Times New Roman"/>
                <w:sz w:val="20"/>
                <w:szCs w:val="20"/>
              </w:rPr>
            </w:pPr>
          </w:p>
        </w:tc>
        <w:tc>
          <w:tcPr>
            <w:tcW w:w="1923" w:type="dxa"/>
            <w:tcBorders>
              <w:top w:val="nil"/>
              <w:left w:val="nil"/>
              <w:bottom w:val="nil"/>
              <w:right w:val="nil"/>
            </w:tcBorders>
          </w:tcPr>
          <w:p w14:paraId="108CDB5C" w14:textId="77777777" w:rsidR="0068033E" w:rsidRPr="00666AFD" w:rsidRDefault="0068033E" w:rsidP="00DD085E">
            <w:pPr>
              <w:jc w:val="center"/>
              <w:rPr>
                <w:rFonts w:ascii="Times New Roman" w:hAnsi="Times New Roman" w:cs="Times New Roman"/>
                <w:sz w:val="20"/>
                <w:szCs w:val="20"/>
              </w:rPr>
            </w:pPr>
          </w:p>
        </w:tc>
        <w:tc>
          <w:tcPr>
            <w:tcW w:w="1442" w:type="dxa"/>
            <w:tcBorders>
              <w:top w:val="nil"/>
              <w:left w:val="nil"/>
              <w:bottom w:val="nil"/>
              <w:right w:val="nil"/>
            </w:tcBorders>
          </w:tcPr>
          <w:p w14:paraId="06C81A5D"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Total emotional closeness</w:t>
            </w:r>
          </w:p>
        </w:tc>
        <w:tc>
          <w:tcPr>
            <w:tcW w:w="1275" w:type="dxa"/>
            <w:tcBorders>
              <w:top w:val="nil"/>
              <w:left w:val="nil"/>
              <w:bottom w:val="nil"/>
              <w:right w:val="nil"/>
            </w:tcBorders>
          </w:tcPr>
          <w:p w14:paraId="45A80F44"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X</w:t>
            </w:r>
          </w:p>
        </w:tc>
        <w:tc>
          <w:tcPr>
            <w:tcW w:w="1275" w:type="dxa"/>
            <w:tcBorders>
              <w:top w:val="nil"/>
              <w:left w:val="nil"/>
              <w:bottom w:val="nil"/>
              <w:right w:val="nil"/>
            </w:tcBorders>
          </w:tcPr>
          <w:p w14:paraId="5B5E875B" w14:textId="77777777" w:rsidR="0068033E" w:rsidRPr="00666AFD" w:rsidRDefault="0068033E" w:rsidP="00DD085E">
            <w:pPr>
              <w:jc w:val="center"/>
              <w:rPr>
                <w:rFonts w:ascii="Times New Roman" w:hAnsi="Times New Roman" w:cs="Times New Roman"/>
                <w:sz w:val="20"/>
                <w:szCs w:val="20"/>
              </w:rPr>
            </w:pPr>
          </w:p>
        </w:tc>
        <w:tc>
          <w:tcPr>
            <w:tcW w:w="1500" w:type="dxa"/>
            <w:tcBorders>
              <w:top w:val="nil"/>
              <w:left w:val="nil"/>
              <w:bottom w:val="nil"/>
              <w:right w:val="nil"/>
            </w:tcBorders>
          </w:tcPr>
          <w:p w14:paraId="547B9E3A"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Variable transformed</w:t>
            </w:r>
          </w:p>
        </w:tc>
      </w:tr>
      <w:tr w:rsidR="0068033E" w:rsidRPr="00666AFD" w14:paraId="3F7ECBFA" w14:textId="77777777" w:rsidTr="00666AFD">
        <w:trPr>
          <w:jc w:val="center"/>
        </w:trPr>
        <w:tc>
          <w:tcPr>
            <w:tcW w:w="1101" w:type="dxa"/>
            <w:tcBorders>
              <w:top w:val="nil"/>
              <w:left w:val="nil"/>
              <w:bottom w:val="nil"/>
              <w:right w:val="nil"/>
            </w:tcBorders>
          </w:tcPr>
          <w:p w14:paraId="1EB851E1"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102</w:t>
            </w:r>
          </w:p>
        </w:tc>
        <w:tc>
          <w:tcPr>
            <w:tcW w:w="1923" w:type="dxa"/>
            <w:tcBorders>
              <w:top w:val="nil"/>
              <w:left w:val="nil"/>
              <w:bottom w:val="nil"/>
              <w:right w:val="nil"/>
            </w:tcBorders>
          </w:tcPr>
          <w:p w14:paraId="2029EF85"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Paranoia control</w:t>
            </w:r>
          </w:p>
        </w:tc>
        <w:tc>
          <w:tcPr>
            <w:tcW w:w="1442" w:type="dxa"/>
            <w:tcBorders>
              <w:top w:val="nil"/>
              <w:left w:val="nil"/>
              <w:bottom w:val="nil"/>
              <w:right w:val="nil"/>
            </w:tcBorders>
          </w:tcPr>
          <w:p w14:paraId="03D67F70"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HADS (depression sub-scale)</w:t>
            </w:r>
          </w:p>
        </w:tc>
        <w:tc>
          <w:tcPr>
            <w:tcW w:w="1275" w:type="dxa"/>
            <w:tcBorders>
              <w:top w:val="nil"/>
              <w:left w:val="nil"/>
              <w:bottom w:val="nil"/>
              <w:right w:val="nil"/>
            </w:tcBorders>
          </w:tcPr>
          <w:p w14:paraId="56E38F0D"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X</w:t>
            </w:r>
          </w:p>
        </w:tc>
        <w:tc>
          <w:tcPr>
            <w:tcW w:w="1275" w:type="dxa"/>
            <w:tcBorders>
              <w:top w:val="nil"/>
              <w:left w:val="nil"/>
              <w:bottom w:val="nil"/>
              <w:right w:val="nil"/>
            </w:tcBorders>
          </w:tcPr>
          <w:p w14:paraId="72F3DBBB" w14:textId="77777777" w:rsidR="0068033E" w:rsidRPr="00666AFD" w:rsidRDefault="0068033E" w:rsidP="00DD085E">
            <w:pPr>
              <w:jc w:val="center"/>
              <w:rPr>
                <w:rFonts w:ascii="Times New Roman" w:hAnsi="Times New Roman" w:cs="Times New Roman"/>
                <w:sz w:val="20"/>
                <w:szCs w:val="20"/>
              </w:rPr>
            </w:pPr>
          </w:p>
        </w:tc>
        <w:tc>
          <w:tcPr>
            <w:tcW w:w="1500" w:type="dxa"/>
            <w:tcBorders>
              <w:top w:val="nil"/>
              <w:left w:val="nil"/>
              <w:bottom w:val="nil"/>
              <w:right w:val="nil"/>
            </w:tcBorders>
          </w:tcPr>
          <w:p w14:paraId="1041985C"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Winsorized</w:t>
            </w:r>
          </w:p>
        </w:tc>
      </w:tr>
      <w:tr w:rsidR="0068033E" w:rsidRPr="00666AFD" w14:paraId="47A4E1F5" w14:textId="77777777" w:rsidTr="00666AFD">
        <w:trPr>
          <w:jc w:val="center"/>
        </w:trPr>
        <w:tc>
          <w:tcPr>
            <w:tcW w:w="1101" w:type="dxa"/>
            <w:tcBorders>
              <w:top w:val="nil"/>
              <w:left w:val="nil"/>
              <w:right w:val="nil"/>
            </w:tcBorders>
          </w:tcPr>
          <w:p w14:paraId="7E640564" w14:textId="77777777" w:rsidR="0068033E" w:rsidRPr="00666AFD" w:rsidRDefault="0068033E" w:rsidP="00DD085E">
            <w:pPr>
              <w:jc w:val="center"/>
              <w:rPr>
                <w:rFonts w:ascii="Times New Roman" w:hAnsi="Times New Roman" w:cs="Times New Roman"/>
                <w:sz w:val="20"/>
                <w:szCs w:val="20"/>
              </w:rPr>
            </w:pPr>
          </w:p>
        </w:tc>
        <w:tc>
          <w:tcPr>
            <w:tcW w:w="1923" w:type="dxa"/>
            <w:tcBorders>
              <w:top w:val="nil"/>
              <w:left w:val="nil"/>
              <w:right w:val="nil"/>
            </w:tcBorders>
          </w:tcPr>
          <w:p w14:paraId="5E2FC9C8" w14:textId="77777777" w:rsidR="0068033E" w:rsidRPr="00666AFD" w:rsidRDefault="0068033E" w:rsidP="00DD085E">
            <w:pPr>
              <w:jc w:val="center"/>
              <w:rPr>
                <w:rFonts w:ascii="Times New Roman" w:hAnsi="Times New Roman" w:cs="Times New Roman"/>
                <w:sz w:val="20"/>
                <w:szCs w:val="20"/>
              </w:rPr>
            </w:pPr>
          </w:p>
        </w:tc>
        <w:tc>
          <w:tcPr>
            <w:tcW w:w="1442" w:type="dxa"/>
            <w:tcBorders>
              <w:top w:val="nil"/>
              <w:left w:val="nil"/>
              <w:right w:val="nil"/>
            </w:tcBorders>
          </w:tcPr>
          <w:p w14:paraId="6A5CF29E"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Time 1 &amp; 2 PDS (depression sub-scale)</w:t>
            </w:r>
          </w:p>
        </w:tc>
        <w:tc>
          <w:tcPr>
            <w:tcW w:w="1275" w:type="dxa"/>
            <w:tcBorders>
              <w:top w:val="nil"/>
              <w:left w:val="nil"/>
              <w:right w:val="nil"/>
            </w:tcBorders>
          </w:tcPr>
          <w:p w14:paraId="0AD485FF"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X</w:t>
            </w:r>
          </w:p>
        </w:tc>
        <w:tc>
          <w:tcPr>
            <w:tcW w:w="1275" w:type="dxa"/>
            <w:tcBorders>
              <w:top w:val="nil"/>
              <w:left w:val="nil"/>
              <w:right w:val="nil"/>
            </w:tcBorders>
          </w:tcPr>
          <w:p w14:paraId="16253F03" w14:textId="77777777" w:rsidR="0068033E" w:rsidRPr="00666AFD" w:rsidRDefault="0068033E" w:rsidP="00DD085E">
            <w:pPr>
              <w:jc w:val="center"/>
              <w:rPr>
                <w:rFonts w:ascii="Times New Roman" w:hAnsi="Times New Roman" w:cs="Times New Roman"/>
                <w:sz w:val="20"/>
                <w:szCs w:val="20"/>
              </w:rPr>
            </w:pPr>
          </w:p>
        </w:tc>
        <w:tc>
          <w:tcPr>
            <w:tcW w:w="1500" w:type="dxa"/>
            <w:tcBorders>
              <w:top w:val="nil"/>
              <w:left w:val="nil"/>
              <w:right w:val="nil"/>
            </w:tcBorders>
          </w:tcPr>
          <w:p w14:paraId="2DEF127C" w14:textId="77777777" w:rsidR="0068033E" w:rsidRPr="00666AFD" w:rsidRDefault="0068033E" w:rsidP="00DD085E">
            <w:pPr>
              <w:jc w:val="center"/>
              <w:rPr>
                <w:rFonts w:ascii="Times New Roman" w:hAnsi="Times New Roman" w:cs="Times New Roman"/>
                <w:sz w:val="20"/>
                <w:szCs w:val="20"/>
              </w:rPr>
            </w:pPr>
            <w:r w:rsidRPr="00666AFD">
              <w:rPr>
                <w:rFonts w:ascii="Times New Roman" w:hAnsi="Times New Roman" w:cs="Times New Roman"/>
                <w:sz w:val="20"/>
                <w:szCs w:val="20"/>
              </w:rPr>
              <w:t>Variables transformed</w:t>
            </w:r>
          </w:p>
        </w:tc>
      </w:tr>
    </w:tbl>
    <w:p w14:paraId="1B7D55B7" w14:textId="77777777" w:rsidR="0068033E" w:rsidRPr="00666AFD" w:rsidRDefault="0068033E" w:rsidP="0068033E">
      <w:pPr>
        <w:rPr>
          <w:rFonts w:ascii="Times New Roman" w:hAnsi="Times New Roman" w:cs="Times New Roman"/>
          <w:sz w:val="20"/>
          <w:szCs w:val="20"/>
        </w:rPr>
      </w:pPr>
    </w:p>
    <w:p w14:paraId="32B06E3B" w14:textId="237F365B" w:rsidR="00112537" w:rsidRPr="00666AFD" w:rsidRDefault="00112537" w:rsidP="00FB669A">
      <w:pPr>
        <w:spacing w:line="480" w:lineRule="auto"/>
        <w:ind w:firstLine="720"/>
        <w:rPr>
          <w:rFonts w:ascii="Times New Roman" w:hAnsi="Times New Roman" w:cs="Times New Roman"/>
          <w:sz w:val="20"/>
          <w:szCs w:val="20"/>
        </w:rPr>
      </w:pPr>
    </w:p>
    <w:sectPr w:rsidR="00112537" w:rsidRPr="00666AFD" w:rsidSect="0068033E">
      <w:pgSz w:w="11900" w:h="16840"/>
      <w:pgMar w:top="1440" w:right="1440" w:bottom="1797" w:left="216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A9F1C" w14:textId="77777777" w:rsidR="00BD6B22" w:rsidRDefault="00BD6B22" w:rsidP="00D810AE">
      <w:r>
        <w:separator/>
      </w:r>
    </w:p>
  </w:endnote>
  <w:endnote w:type="continuationSeparator" w:id="0">
    <w:p w14:paraId="769605EA" w14:textId="77777777" w:rsidR="00BD6B22" w:rsidRDefault="00BD6B22" w:rsidP="00D8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merican Typewriter">
    <w:panose1 w:val="02090604020004020304"/>
    <w:charset w:val="00"/>
    <w:family w:val="auto"/>
    <w:pitch w:val="variable"/>
    <w:sig w:usb0="A000006F" w:usb1="00000019" w:usb2="00000000" w:usb3="00000000" w:csb0="0000011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2E4C7" w14:textId="77777777" w:rsidR="002940C1" w:rsidRDefault="002940C1" w:rsidP="002059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15D395" w14:textId="77777777" w:rsidR="002940C1" w:rsidRDefault="002940C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81329" w14:textId="77777777" w:rsidR="002940C1" w:rsidRDefault="002940C1" w:rsidP="002059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22C1">
      <w:rPr>
        <w:rStyle w:val="PageNumber"/>
        <w:noProof/>
      </w:rPr>
      <w:t>87</w:t>
    </w:r>
    <w:r>
      <w:rPr>
        <w:rStyle w:val="PageNumber"/>
      </w:rPr>
      <w:fldChar w:fldCharType="end"/>
    </w:r>
  </w:p>
  <w:p w14:paraId="0CBFE244" w14:textId="77777777" w:rsidR="002940C1" w:rsidRDefault="002940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2D025" w14:textId="77777777" w:rsidR="00BD6B22" w:rsidRDefault="00BD6B22" w:rsidP="00D810AE">
      <w:r>
        <w:separator/>
      </w:r>
    </w:p>
  </w:footnote>
  <w:footnote w:type="continuationSeparator" w:id="0">
    <w:p w14:paraId="1657E13A" w14:textId="77777777" w:rsidR="00BD6B22" w:rsidRDefault="00BD6B22" w:rsidP="00D810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73120" w14:textId="77777777" w:rsidR="002940C1" w:rsidRDefault="002940C1" w:rsidP="00D658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551FD" w14:textId="77777777" w:rsidR="002940C1" w:rsidRDefault="002940C1" w:rsidP="00D810A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7A514" w14:textId="77777777" w:rsidR="002940C1" w:rsidRDefault="002940C1" w:rsidP="00D810A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F4FF6"/>
    <w:multiLevelType w:val="hybridMultilevel"/>
    <w:tmpl w:val="A9468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3D0716"/>
    <w:multiLevelType w:val="hybridMultilevel"/>
    <w:tmpl w:val="DD00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512D57"/>
    <w:multiLevelType w:val="hybridMultilevel"/>
    <w:tmpl w:val="62EED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BE0193"/>
    <w:multiLevelType w:val="hybridMultilevel"/>
    <w:tmpl w:val="B4A6F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E43F70"/>
    <w:multiLevelType w:val="hybridMultilevel"/>
    <w:tmpl w:val="62EED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8077E3"/>
    <w:multiLevelType w:val="hybridMultilevel"/>
    <w:tmpl w:val="A9468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397EDB"/>
    <w:multiLevelType w:val="hybridMultilevel"/>
    <w:tmpl w:val="D07247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2B0"/>
    <w:rsid w:val="0000024A"/>
    <w:rsid w:val="000023A9"/>
    <w:rsid w:val="000033C0"/>
    <w:rsid w:val="00003B47"/>
    <w:rsid w:val="000047D2"/>
    <w:rsid w:val="00006925"/>
    <w:rsid w:val="00006947"/>
    <w:rsid w:val="00007606"/>
    <w:rsid w:val="00007631"/>
    <w:rsid w:val="000121C0"/>
    <w:rsid w:val="00012CD9"/>
    <w:rsid w:val="00014424"/>
    <w:rsid w:val="00015392"/>
    <w:rsid w:val="000157EF"/>
    <w:rsid w:val="000169C0"/>
    <w:rsid w:val="00016BF0"/>
    <w:rsid w:val="000204F9"/>
    <w:rsid w:val="00021DAE"/>
    <w:rsid w:val="000238AB"/>
    <w:rsid w:val="0002599A"/>
    <w:rsid w:val="00025C9B"/>
    <w:rsid w:val="000260EA"/>
    <w:rsid w:val="000261D6"/>
    <w:rsid w:val="00032FE1"/>
    <w:rsid w:val="00034930"/>
    <w:rsid w:val="0003614F"/>
    <w:rsid w:val="000363A5"/>
    <w:rsid w:val="00036746"/>
    <w:rsid w:val="00042F15"/>
    <w:rsid w:val="00043975"/>
    <w:rsid w:val="00045B68"/>
    <w:rsid w:val="00045EAE"/>
    <w:rsid w:val="00047636"/>
    <w:rsid w:val="000500D3"/>
    <w:rsid w:val="00050163"/>
    <w:rsid w:val="000502AD"/>
    <w:rsid w:val="00052E06"/>
    <w:rsid w:val="00054663"/>
    <w:rsid w:val="00055BA1"/>
    <w:rsid w:val="00055FF2"/>
    <w:rsid w:val="00060FDC"/>
    <w:rsid w:val="00061910"/>
    <w:rsid w:val="00063CF5"/>
    <w:rsid w:val="00063DC7"/>
    <w:rsid w:val="00065745"/>
    <w:rsid w:val="00065944"/>
    <w:rsid w:val="000671F6"/>
    <w:rsid w:val="000672FE"/>
    <w:rsid w:val="00070CE7"/>
    <w:rsid w:val="000712BB"/>
    <w:rsid w:val="00074856"/>
    <w:rsid w:val="000766A5"/>
    <w:rsid w:val="0007730F"/>
    <w:rsid w:val="00077C1B"/>
    <w:rsid w:val="00077DF4"/>
    <w:rsid w:val="000821F8"/>
    <w:rsid w:val="00082A22"/>
    <w:rsid w:val="00083716"/>
    <w:rsid w:val="00083745"/>
    <w:rsid w:val="00085933"/>
    <w:rsid w:val="000859D5"/>
    <w:rsid w:val="00086A51"/>
    <w:rsid w:val="0009016C"/>
    <w:rsid w:val="00091417"/>
    <w:rsid w:val="00094AAD"/>
    <w:rsid w:val="00094F6E"/>
    <w:rsid w:val="0009510B"/>
    <w:rsid w:val="0009567D"/>
    <w:rsid w:val="00095EB7"/>
    <w:rsid w:val="000A11FD"/>
    <w:rsid w:val="000A13CA"/>
    <w:rsid w:val="000A1B3A"/>
    <w:rsid w:val="000A2B3C"/>
    <w:rsid w:val="000A2D38"/>
    <w:rsid w:val="000A3877"/>
    <w:rsid w:val="000A3A99"/>
    <w:rsid w:val="000A54AE"/>
    <w:rsid w:val="000A5760"/>
    <w:rsid w:val="000A5A85"/>
    <w:rsid w:val="000A79FB"/>
    <w:rsid w:val="000B05EE"/>
    <w:rsid w:val="000B0920"/>
    <w:rsid w:val="000B13CE"/>
    <w:rsid w:val="000B17ED"/>
    <w:rsid w:val="000B2572"/>
    <w:rsid w:val="000B29AF"/>
    <w:rsid w:val="000B30B3"/>
    <w:rsid w:val="000B3776"/>
    <w:rsid w:val="000B37F2"/>
    <w:rsid w:val="000B6349"/>
    <w:rsid w:val="000B7E4B"/>
    <w:rsid w:val="000C0447"/>
    <w:rsid w:val="000C0D1C"/>
    <w:rsid w:val="000C27DD"/>
    <w:rsid w:val="000C321C"/>
    <w:rsid w:val="000C3E4D"/>
    <w:rsid w:val="000C545B"/>
    <w:rsid w:val="000C54D4"/>
    <w:rsid w:val="000C556E"/>
    <w:rsid w:val="000C6196"/>
    <w:rsid w:val="000C6E5F"/>
    <w:rsid w:val="000C78C5"/>
    <w:rsid w:val="000D2BE7"/>
    <w:rsid w:val="000D2D0B"/>
    <w:rsid w:val="000D33D2"/>
    <w:rsid w:val="000D3756"/>
    <w:rsid w:val="000D5067"/>
    <w:rsid w:val="000D6150"/>
    <w:rsid w:val="000D619B"/>
    <w:rsid w:val="000D67CD"/>
    <w:rsid w:val="000D6B30"/>
    <w:rsid w:val="000D78FF"/>
    <w:rsid w:val="000E0AD9"/>
    <w:rsid w:val="000E2F9B"/>
    <w:rsid w:val="000E4531"/>
    <w:rsid w:val="000E4DDB"/>
    <w:rsid w:val="000E4FAC"/>
    <w:rsid w:val="000E58A7"/>
    <w:rsid w:val="000E640C"/>
    <w:rsid w:val="000E7A17"/>
    <w:rsid w:val="000F04DC"/>
    <w:rsid w:val="000F2576"/>
    <w:rsid w:val="000F27A1"/>
    <w:rsid w:val="000F2DFD"/>
    <w:rsid w:val="000F30D8"/>
    <w:rsid w:val="000F3402"/>
    <w:rsid w:val="000F407C"/>
    <w:rsid w:val="000F4641"/>
    <w:rsid w:val="000F537A"/>
    <w:rsid w:val="000F5DF2"/>
    <w:rsid w:val="000F6D1F"/>
    <w:rsid w:val="000F7697"/>
    <w:rsid w:val="000F7CAA"/>
    <w:rsid w:val="00100726"/>
    <w:rsid w:val="001009B4"/>
    <w:rsid w:val="00100C69"/>
    <w:rsid w:val="0010129A"/>
    <w:rsid w:val="0010177A"/>
    <w:rsid w:val="00101938"/>
    <w:rsid w:val="00101D18"/>
    <w:rsid w:val="00104151"/>
    <w:rsid w:val="00104E5F"/>
    <w:rsid w:val="00105F76"/>
    <w:rsid w:val="0010753A"/>
    <w:rsid w:val="00107A37"/>
    <w:rsid w:val="00107EDB"/>
    <w:rsid w:val="00110049"/>
    <w:rsid w:val="001100C9"/>
    <w:rsid w:val="00111902"/>
    <w:rsid w:val="00112537"/>
    <w:rsid w:val="0011331D"/>
    <w:rsid w:val="001142B0"/>
    <w:rsid w:val="001154DB"/>
    <w:rsid w:val="001166A9"/>
    <w:rsid w:val="0011707B"/>
    <w:rsid w:val="001175B3"/>
    <w:rsid w:val="00120518"/>
    <w:rsid w:val="00120728"/>
    <w:rsid w:val="0012132A"/>
    <w:rsid w:val="00124A19"/>
    <w:rsid w:val="0012507F"/>
    <w:rsid w:val="001257DF"/>
    <w:rsid w:val="00125DE8"/>
    <w:rsid w:val="00127DE9"/>
    <w:rsid w:val="001314DC"/>
    <w:rsid w:val="00131CE3"/>
    <w:rsid w:val="00131CED"/>
    <w:rsid w:val="001320B2"/>
    <w:rsid w:val="00132F55"/>
    <w:rsid w:val="00133FC3"/>
    <w:rsid w:val="00135B50"/>
    <w:rsid w:val="00137EAF"/>
    <w:rsid w:val="0014015D"/>
    <w:rsid w:val="00140E08"/>
    <w:rsid w:val="00141DBB"/>
    <w:rsid w:val="001449EC"/>
    <w:rsid w:val="00147876"/>
    <w:rsid w:val="00147AF3"/>
    <w:rsid w:val="00147C69"/>
    <w:rsid w:val="00151171"/>
    <w:rsid w:val="001557B6"/>
    <w:rsid w:val="001568B8"/>
    <w:rsid w:val="00157912"/>
    <w:rsid w:val="00160B63"/>
    <w:rsid w:val="0016227F"/>
    <w:rsid w:val="001630CE"/>
    <w:rsid w:val="001637AC"/>
    <w:rsid w:val="00163B1B"/>
    <w:rsid w:val="00164041"/>
    <w:rsid w:val="00164D83"/>
    <w:rsid w:val="001651D6"/>
    <w:rsid w:val="001667AC"/>
    <w:rsid w:val="00166A70"/>
    <w:rsid w:val="00166F44"/>
    <w:rsid w:val="0016780E"/>
    <w:rsid w:val="001728CC"/>
    <w:rsid w:val="001728F4"/>
    <w:rsid w:val="00173E06"/>
    <w:rsid w:val="00174A18"/>
    <w:rsid w:val="00176249"/>
    <w:rsid w:val="001766B9"/>
    <w:rsid w:val="00182124"/>
    <w:rsid w:val="001827EB"/>
    <w:rsid w:val="001831F0"/>
    <w:rsid w:val="00185917"/>
    <w:rsid w:val="0018769E"/>
    <w:rsid w:val="00191733"/>
    <w:rsid w:val="00192051"/>
    <w:rsid w:val="001938DB"/>
    <w:rsid w:val="00194501"/>
    <w:rsid w:val="00194669"/>
    <w:rsid w:val="001958E3"/>
    <w:rsid w:val="00196726"/>
    <w:rsid w:val="00196952"/>
    <w:rsid w:val="001A039B"/>
    <w:rsid w:val="001A0921"/>
    <w:rsid w:val="001A14F0"/>
    <w:rsid w:val="001A17E4"/>
    <w:rsid w:val="001A1C4D"/>
    <w:rsid w:val="001A2275"/>
    <w:rsid w:val="001A3554"/>
    <w:rsid w:val="001A5096"/>
    <w:rsid w:val="001A546A"/>
    <w:rsid w:val="001A6642"/>
    <w:rsid w:val="001B2591"/>
    <w:rsid w:val="001B455F"/>
    <w:rsid w:val="001B5729"/>
    <w:rsid w:val="001B63F9"/>
    <w:rsid w:val="001B664F"/>
    <w:rsid w:val="001C00CF"/>
    <w:rsid w:val="001C274A"/>
    <w:rsid w:val="001C3DF3"/>
    <w:rsid w:val="001C4E7E"/>
    <w:rsid w:val="001C59FF"/>
    <w:rsid w:val="001C5AFB"/>
    <w:rsid w:val="001C6A0C"/>
    <w:rsid w:val="001C6BCE"/>
    <w:rsid w:val="001C76F2"/>
    <w:rsid w:val="001D05D8"/>
    <w:rsid w:val="001D1C6B"/>
    <w:rsid w:val="001D1FD6"/>
    <w:rsid w:val="001D323D"/>
    <w:rsid w:val="001E1AEC"/>
    <w:rsid w:val="001E1BA9"/>
    <w:rsid w:val="001E2AC3"/>
    <w:rsid w:val="001E3A61"/>
    <w:rsid w:val="001E3C70"/>
    <w:rsid w:val="001E4881"/>
    <w:rsid w:val="001E4978"/>
    <w:rsid w:val="001E5482"/>
    <w:rsid w:val="001E6061"/>
    <w:rsid w:val="001E730A"/>
    <w:rsid w:val="001E76A6"/>
    <w:rsid w:val="001F0AA8"/>
    <w:rsid w:val="001F0EFD"/>
    <w:rsid w:val="001F1488"/>
    <w:rsid w:val="001F16A6"/>
    <w:rsid w:val="001F2CD5"/>
    <w:rsid w:val="001F3712"/>
    <w:rsid w:val="001F3928"/>
    <w:rsid w:val="001F5FDA"/>
    <w:rsid w:val="001F7E47"/>
    <w:rsid w:val="0020110C"/>
    <w:rsid w:val="002021F7"/>
    <w:rsid w:val="0020591E"/>
    <w:rsid w:val="002063AB"/>
    <w:rsid w:val="00206CB0"/>
    <w:rsid w:val="0020762A"/>
    <w:rsid w:val="00210AD4"/>
    <w:rsid w:val="002116AF"/>
    <w:rsid w:val="00211E4D"/>
    <w:rsid w:val="00212B45"/>
    <w:rsid w:val="00212F00"/>
    <w:rsid w:val="00213145"/>
    <w:rsid w:val="00213DBA"/>
    <w:rsid w:val="00214339"/>
    <w:rsid w:val="0021671B"/>
    <w:rsid w:val="00216A68"/>
    <w:rsid w:val="002171B7"/>
    <w:rsid w:val="00217CF3"/>
    <w:rsid w:val="00217F94"/>
    <w:rsid w:val="00220691"/>
    <w:rsid w:val="00223FA0"/>
    <w:rsid w:val="002273A6"/>
    <w:rsid w:val="002277E7"/>
    <w:rsid w:val="00227994"/>
    <w:rsid w:val="00227BA0"/>
    <w:rsid w:val="0023143F"/>
    <w:rsid w:val="002321E9"/>
    <w:rsid w:val="00233336"/>
    <w:rsid w:val="002334E5"/>
    <w:rsid w:val="002340EB"/>
    <w:rsid w:val="00235834"/>
    <w:rsid w:val="0023599C"/>
    <w:rsid w:val="00236E58"/>
    <w:rsid w:val="002401F2"/>
    <w:rsid w:val="002415D2"/>
    <w:rsid w:val="00242393"/>
    <w:rsid w:val="00242814"/>
    <w:rsid w:val="00242858"/>
    <w:rsid w:val="00243D66"/>
    <w:rsid w:val="002442C7"/>
    <w:rsid w:val="0024509D"/>
    <w:rsid w:val="002462FB"/>
    <w:rsid w:val="00246E17"/>
    <w:rsid w:val="0024738B"/>
    <w:rsid w:val="002473D6"/>
    <w:rsid w:val="00253BC8"/>
    <w:rsid w:val="00255057"/>
    <w:rsid w:val="00255A9C"/>
    <w:rsid w:val="00256456"/>
    <w:rsid w:val="00256D14"/>
    <w:rsid w:val="0025755C"/>
    <w:rsid w:val="00257A87"/>
    <w:rsid w:val="00261391"/>
    <w:rsid w:val="00261A00"/>
    <w:rsid w:val="00263323"/>
    <w:rsid w:val="00264706"/>
    <w:rsid w:val="00265369"/>
    <w:rsid w:val="00266B72"/>
    <w:rsid w:val="00270060"/>
    <w:rsid w:val="00270C4B"/>
    <w:rsid w:val="00270FBC"/>
    <w:rsid w:val="00274BE2"/>
    <w:rsid w:val="002766B9"/>
    <w:rsid w:val="00281E6B"/>
    <w:rsid w:val="00282F8B"/>
    <w:rsid w:val="002830C0"/>
    <w:rsid w:val="00283F2D"/>
    <w:rsid w:val="00285D9E"/>
    <w:rsid w:val="0028654B"/>
    <w:rsid w:val="00286F5B"/>
    <w:rsid w:val="00287615"/>
    <w:rsid w:val="00290CB1"/>
    <w:rsid w:val="00292349"/>
    <w:rsid w:val="00292F94"/>
    <w:rsid w:val="00293AB7"/>
    <w:rsid w:val="00293F1F"/>
    <w:rsid w:val="002940C1"/>
    <w:rsid w:val="00297B9B"/>
    <w:rsid w:val="002A17E3"/>
    <w:rsid w:val="002A26FA"/>
    <w:rsid w:val="002A35D0"/>
    <w:rsid w:val="002A4A01"/>
    <w:rsid w:val="002A763D"/>
    <w:rsid w:val="002A7733"/>
    <w:rsid w:val="002A7C45"/>
    <w:rsid w:val="002B12C4"/>
    <w:rsid w:val="002B257F"/>
    <w:rsid w:val="002B2A07"/>
    <w:rsid w:val="002B2B1E"/>
    <w:rsid w:val="002B5189"/>
    <w:rsid w:val="002B62F6"/>
    <w:rsid w:val="002B6E01"/>
    <w:rsid w:val="002C07F4"/>
    <w:rsid w:val="002C10D5"/>
    <w:rsid w:val="002C2CDC"/>
    <w:rsid w:val="002C361B"/>
    <w:rsid w:val="002C4A5C"/>
    <w:rsid w:val="002C574A"/>
    <w:rsid w:val="002C5C37"/>
    <w:rsid w:val="002C5E7C"/>
    <w:rsid w:val="002C6268"/>
    <w:rsid w:val="002C665A"/>
    <w:rsid w:val="002D11B2"/>
    <w:rsid w:val="002D1577"/>
    <w:rsid w:val="002D2124"/>
    <w:rsid w:val="002D25A3"/>
    <w:rsid w:val="002D278F"/>
    <w:rsid w:val="002D3730"/>
    <w:rsid w:val="002D4147"/>
    <w:rsid w:val="002D444A"/>
    <w:rsid w:val="002D4824"/>
    <w:rsid w:val="002D4C73"/>
    <w:rsid w:val="002D5819"/>
    <w:rsid w:val="002D5EF9"/>
    <w:rsid w:val="002D6056"/>
    <w:rsid w:val="002D622F"/>
    <w:rsid w:val="002D6846"/>
    <w:rsid w:val="002D7837"/>
    <w:rsid w:val="002D7A40"/>
    <w:rsid w:val="002E0264"/>
    <w:rsid w:val="002E0B2E"/>
    <w:rsid w:val="002E169B"/>
    <w:rsid w:val="002E1924"/>
    <w:rsid w:val="002E1982"/>
    <w:rsid w:val="002E2107"/>
    <w:rsid w:val="002E2FD4"/>
    <w:rsid w:val="002E3B73"/>
    <w:rsid w:val="002E454A"/>
    <w:rsid w:val="002E53F3"/>
    <w:rsid w:val="002E5C1F"/>
    <w:rsid w:val="002E68AA"/>
    <w:rsid w:val="002E6CB1"/>
    <w:rsid w:val="002E7E7D"/>
    <w:rsid w:val="002F0259"/>
    <w:rsid w:val="002F2EB2"/>
    <w:rsid w:val="002F476D"/>
    <w:rsid w:val="002F4E01"/>
    <w:rsid w:val="002F6F94"/>
    <w:rsid w:val="002F767E"/>
    <w:rsid w:val="002F7CB9"/>
    <w:rsid w:val="00300A88"/>
    <w:rsid w:val="00300D50"/>
    <w:rsid w:val="0030415F"/>
    <w:rsid w:val="003045B4"/>
    <w:rsid w:val="003055EC"/>
    <w:rsid w:val="003070CE"/>
    <w:rsid w:val="00311868"/>
    <w:rsid w:val="00312C89"/>
    <w:rsid w:val="00315A43"/>
    <w:rsid w:val="0031648B"/>
    <w:rsid w:val="00320EFC"/>
    <w:rsid w:val="0032165D"/>
    <w:rsid w:val="00321ACA"/>
    <w:rsid w:val="003224B4"/>
    <w:rsid w:val="0032312F"/>
    <w:rsid w:val="00323397"/>
    <w:rsid w:val="00324A40"/>
    <w:rsid w:val="00325042"/>
    <w:rsid w:val="00325660"/>
    <w:rsid w:val="00327847"/>
    <w:rsid w:val="00330214"/>
    <w:rsid w:val="003305BF"/>
    <w:rsid w:val="00330E0F"/>
    <w:rsid w:val="003310B6"/>
    <w:rsid w:val="00331D31"/>
    <w:rsid w:val="00331FBA"/>
    <w:rsid w:val="00333112"/>
    <w:rsid w:val="00335E27"/>
    <w:rsid w:val="003412E3"/>
    <w:rsid w:val="00341846"/>
    <w:rsid w:val="00342291"/>
    <w:rsid w:val="003433A6"/>
    <w:rsid w:val="00344325"/>
    <w:rsid w:val="00344827"/>
    <w:rsid w:val="003464B5"/>
    <w:rsid w:val="00347C34"/>
    <w:rsid w:val="003511C5"/>
    <w:rsid w:val="00357ED2"/>
    <w:rsid w:val="00361559"/>
    <w:rsid w:val="003622AD"/>
    <w:rsid w:val="00362B29"/>
    <w:rsid w:val="003637B2"/>
    <w:rsid w:val="00364F9C"/>
    <w:rsid w:val="00365BA5"/>
    <w:rsid w:val="00366636"/>
    <w:rsid w:val="00366B64"/>
    <w:rsid w:val="00366D55"/>
    <w:rsid w:val="00366E6A"/>
    <w:rsid w:val="003673BA"/>
    <w:rsid w:val="003700D7"/>
    <w:rsid w:val="00372819"/>
    <w:rsid w:val="0037338C"/>
    <w:rsid w:val="00374A7A"/>
    <w:rsid w:val="00375E4F"/>
    <w:rsid w:val="00376299"/>
    <w:rsid w:val="0037696B"/>
    <w:rsid w:val="00380B91"/>
    <w:rsid w:val="00383B1E"/>
    <w:rsid w:val="0038423B"/>
    <w:rsid w:val="00384366"/>
    <w:rsid w:val="003862B6"/>
    <w:rsid w:val="00387157"/>
    <w:rsid w:val="00391AEB"/>
    <w:rsid w:val="00391B4B"/>
    <w:rsid w:val="0039426A"/>
    <w:rsid w:val="00394514"/>
    <w:rsid w:val="0039517D"/>
    <w:rsid w:val="003957A2"/>
    <w:rsid w:val="003965D1"/>
    <w:rsid w:val="003968F9"/>
    <w:rsid w:val="00396ECD"/>
    <w:rsid w:val="003A0D29"/>
    <w:rsid w:val="003A1818"/>
    <w:rsid w:val="003A307F"/>
    <w:rsid w:val="003A59A4"/>
    <w:rsid w:val="003B0411"/>
    <w:rsid w:val="003B0587"/>
    <w:rsid w:val="003B11EA"/>
    <w:rsid w:val="003B1697"/>
    <w:rsid w:val="003B1C5A"/>
    <w:rsid w:val="003B1E40"/>
    <w:rsid w:val="003B40AA"/>
    <w:rsid w:val="003B7AD7"/>
    <w:rsid w:val="003C0879"/>
    <w:rsid w:val="003C175F"/>
    <w:rsid w:val="003C1F98"/>
    <w:rsid w:val="003C2354"/>
    <w:rsid w:val="003C250F"/>
    <w:rsid w:val="003C2621"/>
    <w:rsid w:val="003C3983"/>
    <w:rsid w:val="003C634A"/>
    <w:rsid w:val="003C6C4E"/>
    <w:rsid w:val="003C7181"/>
    <w:rsid w:val="003C7362"/>
    <w:rsid w:val="003C737D"/>
    <w:rsid w:val="003C7FB5"/>
    <w:rsid w:val="003D211A"/>
    <w:rsid w:val="003D251A"/>
    <w:rsid w:val="003D3B11"/>
    <w:rsid w:val="003D3EA1"/>
    <w:rsid w:val="003D44D5"/>
    <w:rsid w:val="003D4940"/>
    <w:rsid w:val="003D55F8"/>
    <w:rsid w:val="003D5C57"/>
    <w:rsid w:val="003D6130"/>
    <w:rsid w:val="003E0B0A"/>
    <w:rsid w:val="003E108E"/>
    <w:rsid w:val="003E1348"/>
    <w:rsid w:val="003E204A"/>
    <w:rsid w:val="003E600C"/>
    <w:rsid w:val="003E694D"/>
    <w:rsid w:val="003E6C8C"/>
    <w:rsid w:val="003E762D"/>
    <w:rsid w:val="003F0C9D"/>
    <w:rsid w:val="003F13D1"/>
    <w:rsid w:val="003F1FFF"/>
    <w:rsid w:val="003F2025"/>
    <w:rsid w:val="003F31FC"/>
    <w:rsid w:val="003F408C"/>
    <w:rsid w:val="003F4694"/>
    <w:rsid w:val="003F4CFC"/>
    <w:rsid w:val="003F6402"/>
    <w:rsid w:val="003F7298"/>
    <w:rsid w:val="00400C45"/>
    <w:rsid w:val="00403645"/>
    <w:rsid w:val="004058C2"/>
    <w:rsid w:val="0040614C"/>
    <w:rsid w:val="00406E41"/>
    <w:rsid w:val="00407E35"/>
    <w:rsid w:val="004100BC"/>
    <w:rsid w:val="004114DC"/>
    <w:rsid w:val="00411A61"/>
    <w:rsid w:val="00412416"/>
    <w:rsid w:val="004127C3"/>
    <w:rsid w:val="00412E5E"/>
    <w:rsid w:val="0041426F"/>
    <w:rsid w:val="0041471A"/>
    <w:rsid w:val="00414B14"/>
    <w:rsid w:val="0041576A"/>
    <w:rsid w:val="004157F4"/>
    <w:rsid w:val="00415EF3"/>
    <w:rsid w:val="00420AF4"/>
    <w:rsid w:val="00424300"/>
    <w:rsid w:val="00424758"/>
    <w:rsid w:val="00424E2D"/>
    <w:rsid w:val="004255CF"/>
    <w:rsid w:val="004261CE"/>
    <w:rsid w:val="004265AA"/>
    <w:rsid w:val="0042692A"/>
    <w:rsid w:val="0042727B"/>
    <w:rsid w:val="00433835"/>
    <w:rsid w:val="00433990"/>
    <w:rsid w:val="00433C97"/>
    <w:rsid w:val="004342C9"/>
    <w:rsid w:val="00434C17"/>
    <w:rsid w:val="004358CE"/>
    <w:rsid w:val="0043677B"/>
    <w:rsid w:val="00436A85"/>
    <w:rsid w:val="0044180C"/>
    <w:rsid w:val="00442F4A"/>
    <w:rsid w:val="00443105"/>
    <w:rsid w:val="0044349F"/>
    <w:rsid w:val="00443811"/>
    <w:rsid w:val="00443AE5"/>
    <w:rsid w:val="004451B0"/>
    <w:rsid w:val="00445B3D"/>
    <w:rsid w:val="00446C3F"/>
    <w:rsid w:val="004473DD"/>
    <w:rsid w:val="00451713"/>
    <w:rsid w:val="00451A98"/>
    <w:rsid w:val="004542A4"/>
    <w:rsid w:val="004543C4"/>
    <w:rsid w:val="00454CA8"/>
    <w:rsid w:val="004557A8"/>
    <w:rsid w:val="0046161B"/>
    <w:rsid w:val="00461C11"/>
    <w:rsid w:val="0046342C"/>
    <w:rsid w:val="004666DA"/>
    <w:rsid w:val="0047032E"/>
    <w:rsid w:val="00470338"/>
    <w:rsid w:val="004705B7"/>
    <w:rsid w:val="00470EF5"/>
    <w:rsid w:val="00472789"/>
    <w:rsid w:val="0047427C"/>
    <w:rsid w:val="004746AE"/>
    <w:rsid w:val="0047499E"/>
    <w:rsid w:val="00474B1C"/>
    <w:rsid w:val="00474FE8"/>
    <w:rsid w:val="00475963"/>
    <w:rsid w:val="0047772A"/>
    <w:rsid w:val="0048016C"/>
    <w:rsid w:val="0048471C"/>
    <w:rsid w:val="0048552F"/>
    <w:rsid w:val="00485EBA"/>
    <w:rsid w:val="0048613F"/>
    <w:rsid w:val="00486549"/>
    <w:rsid w:val="00490645"/>
    <w:rsid w:val="00490A23"/>
    <w:rsid w:val="00492D69"/>
    <w:rsid w:val="004934F7"/>
    <w:rsid w:val="004946E6"/>
    <w:rsid w:val="0049487D"/>
    <w:rsid w:val="00494EDA"/>
    <w:rsid w:val="0049595C"/>
    <w:rsid w:val="00496FAE"/>
    <w:rsid w:val="004A06EA"/>
    <w:rsid w:val="004A1914"/>
    <w:rsid w:val="004A1BCA"/>
    <w:rsid w:val="004A2012"/>
    <w:rsid w:val="004A2F86"/>
    <w:rsid w:val="004A57EF"/>
    <w:rsid w:val="004A6169"/>
    <w:rsid w:val="004B2A2A"/>
    <w:rsid w:val="004B5579"/>
    <w:rsid w:val="004B56AF"/>
    <w:rsid w:val="004B59AC"/>
    <w:rsid w:val="004B6CBC"/>
    <w:rsid w:val="004B6E93"/>
    <w:rsid w:val="004B6F04"/>
    <w:rsid w:val="004B70AB"/>
    <w:rsid w:val="004B777B"/>
    <w:rsid w:val="004C0BE5"/>
    <w:rsid w:val="004C2026"/>
    <w:rsid w:val="004C498E"/>
    <w:rsid w:val="004C5BB2"/>
    <w:rsid w:val="004C63CF"/>
    <w:rsid w:val="004C6659"/>
    <w:rsid w:val="004C6FE4"/>
    <w:rsid w:val="004D01C4"/>
    <w:rsid w:val="004D0FDA"/>
    <w:rsid w:val="004D1858"/>
    <w:rsid w:val="004D1E97"/>
    <w:rsid w:val="004D2C7B"/>
    <w:rsid w:val="004D4607"/>
    <w:rsid w:val="004D4AAB"/>
    <w:rsid w:val="004D5ED5"/>
    <w:rsid w:val="004D6D31"/>
    <w:rsid w:val="004E037C"/>
    <w:rsid w:val="004E1F14"/>
    <w:rsid w:val="004E1F18"/>
    <w:rsid w:val="004E4682"/>
    <w:rsid w:val="004E4692"/>
    <w:rsid w:val="004E4857"/>
    <w:rsid w:val="004E5206"/>
    <w:rsid w:val="004E5E37"/>
    <w:rsid w:val="004F0048"/>
    <w:rsid w:val="004F0930"/>
    <w:rsid w:val="004F2176"/>
    <w:rsid w:val="004F21F9"/>
    <w:rsid w:val="004F295C"/>
    <w:rsid w:val="004F2D32"/>
    <w:rsid w:val="004F49E7"/>
    <w:rsid w:val="004F4D14"/>
    <w:rsid w:val="004F69E7"/>
    <w:rsid w:val="004F7B37"/>
    <w:rsid w:val="004F7B57"/>
    <w:rsid w:val="004F7BF6"/>
    <w:rsid w:val="00500FCE"/>
    <w:rsid w:val="00501401"/>
    <w:rsid w:val="00501463"/>
    <w:rsid w:val="00501A26"/>
    <w:rsid w:val="00501C9F"/>
    <w:rsid w:val="005022BD"/>
    <w:rsid w:val="00502896"/>
    <w:rsid w:val="005029CF"/>
    <w:rsid w:val="0050427E"/>
    <w:rsid w:val="00505B8E"/>
    <w:rsid w:val="00506F24"/>
    <w:rsid w:val="0051072B"/>
    <w:rsid w:val="00510BEE"/>
    <w:rsid w:val="00510CCA"/>
    <w:rsid w:val="00511021"/>
    <w:rsid w:val="00511E0D"/>
    <w:rsid w:val="00512BC5"/>
    <w:rsid w:val="005138E6"/>
    <w:rsid w:val="00513AD0"/>
    <w:rsid w:val="00513FD8"/>
    <w:rsid w:val="005152CC"/>
    <w:rsid w:val="00515487"/>
    <w:rsid w:val="0051556E"/>
    <w:rsid w:val="005177B6"/>
    <w:rsid w:val="00520078"/>
    <w:rsid w:val="00523780"/>
    <w:rsid w:val="00525AFA"/>
    <w:rsid w:val="0053072D"/>
    <w:rsid w:val="0053194C"/>
    <w:rsid w:val="00533218"/>
    <w:rsid w:val="00537A20"/>
    <w:rsid w:val="00537B78"/>
    <w:rsid w:val="005401EE"/>
    <w:rsid w:val="005404FB"/>
    <w:rsid w:val="0054176B"/>
    <w:rsid w:val="00541FED"/>
    <w:rsid w:val="00542669"/>
    <w:rsid w:val="005518E2"/>
    <w:rsid w:val="00552613"/>
    <w:rsid w:val="00553343"/>
    <w:rsid w:val="00553748"/>
    <w:rsid w:val="00554830"/>
    <w:rsid w:val="00554ECD"/>
    <w:rsid w:val="00557632"/>
    <w:rsid w:val="00560AD2"/>
    <w:rsid w:val="005614B5"/>
    <w:rsid w:val="00561E59"/>
    <w:rsid w:val="0056287F"/>
    <w:rsid w:val="0056376F"/>
    <w:rsid w:val="00564532"/>
    <w:rsid w:val="00564E78"/>
    <w:rsid w:val="005656FD"/>
    <w:rsid w:val="0056571B"/>
    <w:rsid w:val="00565F84"/>
    <w:rsid w:val="00566974"/>
    <w:rsid w:val="00567393"/>
    <w:rsid w:val="005728B2"/>
    <w:rsid w:val="005740C6"/>
    <w:rsid w:val="00574672"/>
    <w:rsid w:val="005755C5"/>
    <w:rsid w:val="00576DDC"/>
    <w:rsid w:val="00576F11"/>
    <w:rsid w:val="00580090"/>
    <w:rsid w:val="0058055F"/>
    <w:rsid w:val="00583A99"/>
    <w:rsid w:val="005854AF"/>
    <w:rsid w:val="00587C5F"/>
    <w:rsid w:val="00591C58"/>
    <w:rsid w:val="00592A00"/>
    <w:rsid w:val="00592B1C"/>
    <w:rsid w:val="00594045"/>
    <w:rsid w:val="00594123"/>
    <w:rsid w:val="0059440A"/>
    <w:rsid w:val="00594BD2"/>
    <w:rsid w:val="00594D7E"/>
    <w:rsid w:val="00595E27"/>
    <w:rsid w:val="00596CB8"/>
    <w:rsid w:val="00596FF5"/>
    <w:rsid w:val="0059710B"/>
    <w:rsid w:val="005979D2"/>
    <w:rsid w:val="005A05BB"/>
    <w:rsid w:val="005A2F3A"/>
    <w:rsid w:val="005A506A"/>
    <w:rsid w:val="005A6E13"/>
    <w:rsid w:val="005A6E21"/>
    <w:rsid w:val="005A73BB"/>
    <w:rsid w:val="005A75A1"/>
    <w:rsid w:val="005A7E67"/>
    <w:rsid w:val="005B03E8"/>
    <w:rsid w:val="005B0B68"/>
    <w:rsid w:val="005B2A92"/>
    <w:rsid w:val="005B3BE4"/>
    <w:rsid w:val="005B5721"/>
    <w:rsid w:val="005B5D73"/>
    <w:rsid w:val="005B6316"/>
    <w:rsid w:val="005B6E00"/>
    <w:rsid w:val="005B75FB"/>
    <w:rsid w:val="005B7B85"/>
    <w:rsid w:val="005B7E09"/>
    <w:rsid w:val="005C20D9"/>
    <w:rsid w:val="005C2309"/>
    <w:rsid w:val="005C248F"/>
    <w:rsid w:val="005C286E"/>
    <w:rsid w:val="005C4606"/>
    <w:rsid w:val="005C4709"/>
    <w:rsid w:val="005C4E7A"/>
    <w:rsid w:val="005C70B8"/>
    <w:rsid w:val="005C7DC8"/>
    <w:rsid w:val="005C7F2A"/>
    <w:rsid w:val="005D1603"/>
    <w:rsid w:val="005D334B"/>
    <w:rsid w:val="005D3B62"/>
    <w:rsid w:val="005D4603"/>
    <w:rsid w:val="005D54D5"/>
    <w:rsid w:val="005D7CB2"/>
    <w:rsid w:val="005E0A9C"/>
    <w:rsid w:val="005E0EF0"/>
    <w:rsid w:val="005E1795"/>
    <w:rsid w:val="005E4602"/>
    <w:rsid w:val="005E4809"/>
    <w:rsid w:val="005E5D55"/>
    <w:rsid w:val="005E6BB0"/>
    <w:rsid w:val="005F02EB"/>
    <w:rsid w:val="005F30A7"/>
    <w:rsid w:val="005F4A63"/>
    <w:rsid w:val="005F4AA3"/>
    <w:rsid w:val="005F58A2"/>
    <w:rsid w:val="005F7ED2"/>
    <w:rsid w:val="00601EA5"/>
    <w:rsid w:val="006024E7"/>
    <w:rsid w:val="00602BB2"/>
    <w:rsid w:val="00603676"/>
    <w:rsid w:val="00603A20"/>
    <w:rsid w:val="00603F35"/>
    <w:rsid w:val="00604F39"/>
    <w:rsid w:val="00606335"/>
    <w:rsid w:val="0060658C"/>
    <w:rsid w:val="00606BC6"/>
    <w:rsid w:val="006114E6"/>
    <w:rsid w:val="00611895"/>
    <w:rsid w:val="00614EA8"/>
    <w:rsid w:val="00616AE1"/>
    <w:rsid w:val="00616F3A"/>
    <w:rsid w:val="00617228"/>
    <w:rsid w:val="006201B1"/>
    <w:rsid w:val="0062173D"/>
    <w:rsid w:val="0062270C"/>
    <w:rsid w:val="00622FA9"/>
    <w:rsid w:val="00624938"/>
    <w:rsid w:val="00625890"/>
    <w:rsid w:val="00625E75"/>
    <w:rsid w:val="006265D2"/>
    <w:rsid w:val="00626CA0"/>
    <w:rsid w:val="006271F3"/>
    <w:rsid w:val="006306D3"/>
    <w:rsid w:val="00630848"/>
    <w:rsid w:val="00631599"/>
    <w:rsid w:val="00633F0D"/>
    <w:rsid w:val="00633F71"/>
    <w:rsid w:val="0063515B"/>
    <w:rsid w:val="00635E55"/>
    <w:rsid w:val="00635EA0"/>
    <w:rsid w:val="0063629E"/>
    <w:rsid w:val="006414D0"/>
    <w:rsid w:val="0064340A"/>
    <w:rsid w:val="00643D8B"/>
    <w:rsid w:val="00643E42"/>
    <w:rsid w:val="00643F1F"/>
    <w:rsid w:val="00645C5D"/>
    <w:rsid w:val="0064682A"/>
    <w:rsid w:val="00647049"/>
    <w:rsid w:val="00650370"/>
    <w:rsid w:val="0065063F"/>
    <w:rsid w:val="00654A01"/>
    <w:rsid w:val="00654B6A"/>
    <w:rsid w:val="00654FC2"/>
    <w:rsid w:val="00655D87"/>
    <w:rsid w:val="0065601B"/>
    <w:rsid w:val="00656397"/>
    <w:rsid w:val="00656545"/>
    <w:rsid w:val="0065685F"/>
    <w:rsid w:val="006612AB"/>
    <w:rsid w:val="00662728"/>
    <w:rsid w:val="00664E98"/>
    <w:rsid w:val="0066544F"/>
    <w:rsid w:val="00665722"/>
    <w:rsid w:val="0066604E"/>
    <w:rsid w:val="00666AFD"/>
    <w:rsid w:val="0066723D"/>
    <w:rsid w:val="0067137A"/>
    <w:rsid w:val="0067314E"/>
    <w:rsid w:val="00675C52"/>
    <w:rsid w:val="00675F0B"/>
    <w:rsid w:val="00677D61"/>
    <w:rsid w:val="0068033E"/>
    <w:rsid w:val="00681029"/>
    <w:rsid w:val="00681B46"/>
    <w:rsid w:val="00681B47"/>
    <w:rsid w:val="006835BF"/>
    <w:rsid w:val="00683EC1"/>
    <w:rsid w:val="00684063"/>
    <w:rsid w:val="00684190"/>
    <w:rsid w:val="00692B17"/>
    <w:rsid w:val="006945C9"/>
    <w:rsid w:val="00696630"/>
    <w:rsid w:val="00696A21"/>
    <w:rsid w:val="006A10DD"/>
    <w:rsid w:val="006A3534"/>
    <w:rsid w:val="006A3E30"/>
    <w:rsid w:val="006A54C3"/>
    <w:rsid w:val="006B0B18"/>
    <w:rsid w:val="006B2D2D"/>
    <w:rsid w:val="006B3192"/>
    <w:rsid w:val="006B33E6"/>
    <w:rsid w:val="006B3DCB"/>
    <w:rsid w:val="006B5141"/>
    <w:rsid w:val="006B5E8C"/>
    <w:rsid w:val="006B78AE"/>
    <w:rsid w:val="006B7B55"/>
    <w:rsid w:val="006B7E89"/>
    <w:rsid w:val="006C06E6"/>
    <w:rsid w:val="006C1BF1"/>
    <w:rsid w:val="006C1E93"/>
    <w:rsid w:val="006C328F"/>
    <w:rsid w:val="006C536E"/>
    <w:rsid w:val="006C5620"/>
    <w:rsid w:val="006C7A37"/>
    <w:rsid w:val="006D1132"/>
    <w:rsid w:val="006D1775"/>
    <w:rsid w:val="006D2C94"/>
    <w:rsid w:val="006D35B8"/>
    <w:rsid w:val="006D3FBB"/>
    <w:rsid w:val="006D6E71"/>
    <w:rsid w:val="006D724D"/>
    <w:rsid w:val="006E01E3"/>
    <w:rsid w:val="006E0CBA"/>
    <w:rsid w:val="006E1E66"/>
    <w:rsid w:val="006E403D"/>
    <w:rsid w:val="006E6BC2"/>
    <w:rsid w:val="006F0040"/>
    <w:rsid w:val="006F2520"/>
    <w:rsid w:val="006F2EEF"/>
    <w:rsid w:val="006F392A"/>
    <w:rsid w:val="006F53B2"/>
    <w:rsid w:val="006F61C1"/>
    <w:rsid w:val="006F63CC"/>
    <w:rsid w:val="006F6E6B"/>
    <w:rsid w:val="006F7470"/>
    <w:rsid w:val="006F7D5B"/>
    <w:rsid w:val="00700E2B"/>
    <w:rsid w:val="00703BBA"/>
    <w:rsid w:val="00705DF6"/>
    <w:rsid w:val="00706FD8"/>
    <w:rsid w:val="0070741B"/>
    <w:rsid w:val="00710146"/>
    <w:rsid w:val="007101FE"/>
    <w:rsid w:val="00710C7C"/>
    <w:rsid w:val="00710F7A"/>
    <w:rsid w:val="00713197"/>
    <w:rsid w:val="0071486C"/>
    <w:rsid w:val="007149B9"/>
    <w:rsid w:val="00714F9F"/>
    <w:rsid w:val="00715AD8"/>
    <w:rsid w:val="00722A1F"/>
    <w:rsid w:val="00722A7E"/>
    <w:rsid w:val="00722FC5"/>
    <w:rsid w:val="00724C9B"/>
    <w:rsid w:val="00727409"/>
    <w:rsid w:val="00730731"/>
    <w:rsid w:val="00733E9D"/>
    <w:rsid w:val="00735685"/>
    <w:rsid w:val="0073575A"/>
    <w:rsid w:val="00735E22"/>
    <w:rsid w:val="007405E5"/>
    <w:rsid w:val="0074087E"/>
    <w:rsid w:val="0074258F"/>
    <w:rsid w:val="00744EBA"/>
    <w:rsid w:val="00745198"/>
    <w:rsid w:val="00745989"/>
    <w:rsid w:val="007474D1"/>
    <w:rsid w:val="00747E74"/>
    <w:rsid w:val="00750B4B"/>
    <w:rsid w:val="0075392E"/>
    <w:rsid w:val="007549C3"/>
    <w:rsid w:val="0075598D"/>
    <w:rsid w:val="00757464"/>
    <w:rsid w:val="00760CFE"/>
    <w:rsid w:val="00760E6E"/>
    <w:rsid w:val="007631C7"/>
    <w:rsid w:val="007643E0"/>
    <w:rsid w:val="00764F50"/>
    <w:rsid w:val="00764FE1"/>
    <w:rsid w:val="0076576B"/>
    <w:rsid w:val="007663A2"/>
    <w:rsid w:val="00767724"/>
    <w:rsid w:val="00773714"/>
    <w:rsid w:val="00773BE1"/>
    <w:rsid w:val="00773ECB"/>
    <w:rsid w:val="007754AE"/>
    <w:rsid w:val="00776C64"/>
    <w:rsid w:val="007772D1"/>
    <w:rsid w:val="00777CA0"/>
    <w:rsid w:val="00781197"/>
    <w:rsid w:val="00781CF7"/>
    <w:rsid w:val="00781F25"/>
    <w:rsid w:val="0078266C"/>
    <w:rsid w:val="007829EF"/>
    <w:rsid w:val="00783994"/>
    <w:rsid w:val="00783D38"/>
    <w:rsid w:val="007868A1"/>
    <w:rsid w:val="007913B3"/>
    <w:rsid w:val="00791DBC"/>
    <w:rsid w:val="00792444"/>
    <w:rsid w:val="0079289E"/>
    <w:rsid w:val="00793083"/>
    <w:rsid w:val="00793C98"/>
    <w:rsid w:val="00793CAF"/>
    <w:rsid w:val="00794C34"/>
    <w:rsid w:val="00794CA2"/>
    <w:rsid w:val="00795013"/>
    <w:rsid w:val="00795384"/>
    <w:rsid w:val="00797F28"/>
    <w:rsid w:val="007A5581"/>
    <w:rsid w:val="007A5941"/>
    <w:rsid w:val="007A6AB3"/>
    <w:rsid w:val="007A7524"/>
    <w:rsid w:val="007A78DB"/>
    <w:rsid w:val="007A7F1B"/>
    <w:rsid w:val="007B0BAA"/>
    <w:rsid w:val="007B53E6"/>
    <w:rsid w:val="007B60B3"/>
    <w:rsid w:val="007C1669"/>
    <w:rsid w:val="007C3AC2"/>
    <w:rsid w:val="007C5C2C"/>
    <w:rsid w:val="007D0250"/>
    <w:rsid w:val="007D0525"/>
    <w:rsid w:val="007D0F2B"/>
    <w:rsid w:val="007D193D"/>
    <w:rsid w:val="007D49BB"/>
    <w:rsid w:val="007D546E"/>
    <w:rsid w:val="007D5BB6"/>
    <w:rsid w:val="007D6098"/>
    <w:rsid w:val="007D7E4B"/>
    <w:rsid w:val="007E22E5"/>
    <w:rsid w:val="007E24E6"/>
    <w:rsid w:val="007E3E49"/>
    <w:rsid w:val="007E405E"/>
    <w:rsid w:val="007E4BCD"/>
    <w:rsid w:val="007E5011"/>
    <w:rsid w:val="007F0576"/>
    <w:rsid w:val="007F22CE"/>
    <w:rsid w:val="007F408E"/>
    <w:rsid w:val="007F5AC9"/>
    <w:rsid w:val="007F5E4E"/>
    <w:rsid w:val="007F5F98"/>
    <w:rsid w:val="007F6E87"/>
    <w:rsid w:val="007F7631"/>
    <w:rsid w:val="007F77F9"/>
    <w:rsid w:val="007F7A67"/>
    <w:rsid w:val="0080013B"/>
    <w:rsid w:val="00801C63"/>
    <w:rsid w:val="00802D67"/>
    <w:rsid w:val="00804348"/>
    <w:rsid w:val="00804ABD"/>
    <w:rsid w:val="00805BC4"/>
    <w:rsid w:val="00806185"/>
    <w:rsid w:val="00806D43"/>
    <w:rsid w:val="00807FD8"/>
    <w:rsid w:val="008103BE"/>
    <w:rsid w:val="0081070B"/>
    <w:rsid w:val="00810D6B"/>
    <w:rsid w:val="00812DF8"/>
    <w:rsid w:val="008147CD"/>
    <w:rsid w:val="00814A50"/>
    <w:rsid w:val="0081584B"/>
    <w:rsid w:val="00820A68"/>
    <w:rsid w:val="00823098"/>
    <w:rsid w:val="008231A9"/>
    <w:rsid w:val="00825238"/>
    <w:rsid w:val="00825A3F"/>
    <w:rsid w:val="00832EB5"/>
    <w:rsid w:val="0083339E"/>
    <w:rsid w:val="00833E8B"/>
    <w:rsid w:val="008345F4"/>
    <w:rsid w:val="00835478"/>
    <w:rsid w:val="00836B0C"/>
    <w:rsid w:val="008407CF"/>
    <w:rsid w:val="00841810"/>
    <w:rsid w:val="00841851"/>
    <w:rsid w:val="008423FC"/>
    <w:rsid w:val="008425B2"/>
    <w:rsid w:val="0084318D"/>
    <w:rsid w:val="00843FE3"/>
    <w:rsid w:val="00844237"/>
    <w:rsid w:val="00845439"/>
    <w:rsid w:val="008458D7"/>
    <w:rsid w:val="00846AC8"/>
    <w:rsid w:val="008477E4"/>
    <w:rsid w:val="00851B72"/>
    <w:rsid w:val="008528B2"/>
    <w:rsid w:val="00852BA3"/>
    <w:rsid w:val="00852C8D"/>
    <w:rsid w:val="0085373B"/>
    <w:rsid w:val="0085617B"/>
    <w:rsid w:val="00860D05"/>
    <w:rsid w:val="00861117"/>
    <w:rsid w:val="008617C3"/>
    <w:rsid w:val="008620D4"/>
    <w:rsid w:val="008629C3"/>
    <w:rsid w:val="00863BF5"/>
    <w:rsid w:val="008643E0"/>
    <w:rsid w:val="008644AE"/>
    <w:rsid w:val="00864A84"/>
    <w:rsid w:val="00864CA0"/>
    <w:rsid w:val="00865BC5"/>
    <w:rsid w:val="00865C7B"/>
    <w:rsid w:val="008664B8"/>
    <w:rsid w:val="0086672F"/>
    <w:rsid w:val="00867CAC"/>
    <w:rsid w:val="0087140D"/>
    <w:rsid w:val="00871C07"/>
    <w:rsid w:val="008727F6"/>
    <w:rsid w:val="00872BDB"/>
    <w:rsid w:val="00873DB5"/>
    <w:rsid w:val="0087436C"/>
    <w:rsid w:val="00875381"/>
    <w:rsid w:val="008753F7"/>
    <w:rsid w:val="00876AB7"/>
    <w:rsid w:val="00876DC0"/>
    <w:rsid w:val="00880340"/>
    <w:rsid w:val="00880656"/>
    <w:rsid w:val="00881CBF"/>
    <w:rsid w:val="008821C7"/>
    <w:rsid w:val="00882EED"/>
    <w:rsid w:val="0088339E"/>
    <w:rsid w:val="008834D6"/>
    <w:rsid w:val="008846B1"/>
    <w:rsid w:val="00885389"/>
    <w:rsid w:val="008946C0"/>
    <w:rsid w:val="00894FFC"/>
    <w:rsid w:val="00896305"/>
    <w:rsid w:val="0089699F"/>
    <w:rsid w:val="00897A5D"/>
    <w:rsid w:val="008A14EF"/>
    <w:rsid w:val="008A2397"/>
    <w:rsid w:val="008A2894"/>
    <w:rsid w:val="008A4190"/>
    <w:rsid w:val="008A4239"/>
    <w:rsid w:val="008A4E7F"/>
    <w:rsid w:val="008A60E3"/>
    <w:rsid w:val="008A77C1"/>
    <w:rsid w:val="008A7A4E"/>
    <w:rsid w:val="008B05F4"/>
    <w:rsid w:val="008B0C4F"/>
    <w:rsid w:val="008B0EEB"/>
    <w:rsid w:val="008B2B09"/>
    <w:rsid w:val="008B5F62"/>
    <w:rsid w:val="008B7C18"/>
    <w:rsid w:val="008C07E4"/>
    <w:rsid w:val="008C1CA0"/>
    <w:rsid w:val="008C2CF1"/>
    <w:rsid w:val="008C48DA"/>
    <w:rsid w:val="008C4C20"/>
    <w:rsid w:val="008C675D"/>
    <w:rsid w:val="008C7DDC"/>
    <w:rsid w:val="008D1D3C"/>
    <w:rsid w:val="008D2027"/>
    <w:rsid w:val="008D34A8"/>
    <w:rsid w:val="008D4061"/>
    <w:rsid w:val="008D4370"/>
    <w:rsid w:val="008D527E"/>
    <w:rsid w:val="008E04EA"/>
    <w:rsid w:val="008E0674"/>
    <w:rsid w:val="008E103F"/>
    <w:rsid w:val="008E1160"/>
    <w:rsid w:val="008E13B9"/>
    <w:rsid w:val="008E3DC5"/>
    <w:rsid w:val="008E6058"/>
    <w:rsid w:val="008F1AAF"/>
    <w:rsid w:val="008F75C0"/>
    <w:rsid w:val="00901711"/>
    <w:rsid w:val="009037BE"/>
    <w:rsid w:val="00903DFA"/>
    <w:rsid w:val="0090400E"/>
    <w:rsid w:val="00911301"/>
    <w:rsid w:val="00911BEE"/>
    <w:rsid w:val="00911F5D"/>
    <w:rsid w:val="009138A5"/>
    <w:rsid w:val="0091410D"/>
    <w:rsid w:val="00915605"/>
    <w:rsid w:val="00915C51"/>
    <w:rsid w:val="009164E6"/>
    <w:rsid w:val="00916581"/>
    <w:rsid w:val="00917DD9"/>
    <w:rsid w:val="00920855"/>
    <w:rsid w:val="009239BD"/>
    <w:rsid w:val="009245E4"/>
    <w:rsid w:val="00925DE7"/>
    <w:rsid w:val="00925F39"/>
    <w:rsid w:val="009264FB"/>
    <w:rsid w:val="00926823"/>
    <w:rsid w:val="009277EB"/>
    <w:rsid w:val="00930066"/>
    <w:rsid w:val="00932742"/>
    <w:rsid w:val="009327D6"/>
    <w:rsid w:val="00934073"/>
    <w:rsid w:val="00934AF9"/>
    <w:rsid w:val="00934EBC"/>
    <w:rsid w:val="00934ECD"/>
    <w:rsid w:val="00936B0E"/>
    <w:rsid w:val="009403F5"/>
    <w:rsid w:val="00943048"/>
    <w:rsid w:val="00943A4C"/>
    <w:rsid w:val="00944C1F"/>
    <w:rsid w:val="00946508"/>
    <w:rsid w:val="00947F08"/>
    <w:rsid w:val="00950002"/>
    <w:rsid w:val="00950CEB"/>
    <w:rsid w:val="00951F9D"/>
    <w:rsid w:val="009552E5"/>
    <w:rsid w:val="009559D1"/>
    <w:rsid w:val="00955E5C"/>
    <w:rsid w:val="0095641D"/>
    <w:rsid w:val="009569BA"/>
    <w:rsid w:val="00961582"/>
    <w:rsid w:val="00961E65"/>
    <w:rsid w:val="00963C25"/>
    <w:rsid w:val="00963CC7"/>
    <w:rsid w:val="009640D6"/>
    <w:rsid w:val="00967C91"/>
    <w:rsid w:val="00972A1C"/>
    <w:rsid w:val="00972DFB"/>
    <w:rsid w:val="00973F89"/>
    <w:rsid w:val="009740BD"/>
    <w:rsid w:val="0097564F"/>
    <w:rsid w:val="009767FB"/>
    <w:rsid w:val="00977355"/>
    <w:rsid w:val="00977597"/>
    <w:rsid w:val="009805C6"/>
    <w:rsid w:val="00980EEF"/>
    <w:rsid w:val="009839B8"/>
    <w:rsid w:val="00984886"/>
    <w:rsid w:val="00985C97"/>
    <w:rsid w:val="009865B1"/>
    <w:rsid w:val="00991334"/>
    <w:rsid w:val="00992771"/>
    <w:rsid w:val="00994321"/>
    <w:rsid w:val="00994DE2"/>
    <w:rsid w:val="00996C49"/>
    <w:rsid w:val="009A007F"/>
    <w:rsid w:val="009A1AD9"/>
    <w:rsid w:val="009A1CCF"/>
    <w:rsid w:val="009A2574"/>
    <w:rsid w:val="009A25C7"/>
    <w:rsid w:val="009A3C36"/>
    <w:rsid w:val="009A3F2B"/>
    <w:rsid w:val="009A5FF9"/>
    <w:rsid w:val="009A6392"/>
    <w:rsid w:val="009A63FD"/>
    <w:rsid w:val="009B159C"/>
    <w:rsid w:val="009B17A1"/>
    <w:rsid w:val="009B258B"/>
    <w:rsid w:val="009B6C6A"/>
    <w:rsid w:val="009C27D9"/>
    <w:rsid w:val="009C2A19"/>
    <w:rsid w:val="009C315B"/>
    <w:rsid w:val="009C5313"/>
    <w:rsid w:val="009D03EC"/>
    <w:rsid w:val="009D169F"/>
    <w:rsid w:val="009D2EE8"/>
    <w:rsid w:val="009E2C9A"/>
    <w:rsid w:val="009E515E"/>
    <w:rsid w:val="009E6F76"/>
    <w:rsid w:val="009F0769"/>
    <w:rsid w:val="009F0A5F"/>
    <w:rsid w:val="009F3FA9"/>
    <w:rsid w:val="009F4F7B"/>
    <w:rsid w:val="009F7C7C"/>
    <w:rsid w:val="00A00C9A"/>
    <w:rsid w:val="00A00D62"/>
    <w:rsid w:val="00A023CC"/>
    <w:rsid w:val="00A02556"/>
    <w:rsid w:val="00A0290B"/>
    <w:rsid w:val="00A031CF"/>
    <w:rsid w:val="00A046DD"/>
    <w:rsid w:val="00A04DC9"/>
    <w:rsid w:val="00A06792"/>
    <w:rsid w:val="00A07252"/>
    <w:rsid w:val="00A10468"/>
    <w:rsid w:val="00A11487"/>
    <w:rsid w:val="00A11F3D"/>
    <w:rsid w:val="00A12980"/>
    <w:rsid w:val="00A12A3B"/>
    <w:rsid w:val="00A15DAB"/>
    <w:rsid w:val="00A15FC0"/>
    <w:rsid w:val="00A165A0"/>
    <w:rsid w:val="00A17873"/>
    <w:rsid w:val="00A20C50"/>
    <w:rsid w:val="00A20D3E"/>
    <w:rsid w:val="00A22A3D"/>
    <w:rsid w:val="00A23F26"/>
    <w:rsid w:val="00A24508"/>
    <w:rsid w:val="00A2470A"/>
    <w:rsid w:val="00A24DF5"/>
    <w:rsid w:val="00A272B9"/>
    <w:rsid w:val="00A31019"/>
    <w:rsid w:val="00A310F7"/>
    <w:rsid w:val="00A3205E"/>
    <w:rsid w:val="00A33104"/>
    <w:rsid w:val="00A345BE"/>
    <w:rsid w:val="00A34FEB"/>
    <w:rsid w:val="00A35E03"/>
    <w:rsid w:val="00A40D87"/>
    <w:rsid w:val="00A410F7"/>
    <w:rsid w:val="00A41AEB"/>
    <w:rsid w:val="00A42510"/>
    <w:rsid w:val="00A463D4"/>
    <w:rsid w:val="00A4724B"/>
    <w:rsid w:val="00A47B43"/>
    <w:rsid w:val="00A50776"/>
    <w:rsid w:val="00A50B40"/>
    <w:rsid w:val="00A533BD"/>
    <w:rsid w:val="00A539C6"/>
    <w:rsid w:val="00A55291"/>
    <w:rsid w:val="00A5646E"/>
    <w:rsid w:val="00A56CB6"/>
    <w:rsid w:val="00A57200"/>
    <w:rsid w:val="00A577B4"/>
    <w:rsid w:val="00A61A61"/>
    <w:rsid w:val="00A653AA"/>
    <w:rsid w:val="00A65F33"/>
    <w:rsid w:val="00A67DF6"/>
    <w:rsid w:val="00A70298"/>
    <w:rsid w:val="00A71BEF"/>
    <w:rsid w:val="00A71F60"/>
    <w:rsid w:val="00A7463F"/>
    <w:rsid w:val="00A75C68"/>
    <w:rsid w:val="00A762BD"/>
    <w:rsid w:val="00A77AA9"/>
    <w:rsid w:val="00A77C96"/>
    <w:rsid w:val="00A80FFB"/>
    <w:rsid w:val="00A824B8"/>
    <w:rsid w:val="00A838E6"/>
    <w:rsid w:val="00A84E67"/>
    <w:rsid w:val="00A8518F"/>
    <w:rsid w:val="00A85CAA"/>
    <w:rsid w:val="00A90D39"/>
    <w:rsid w:val="00A931A6"/>
    <w:rsid w:val="00A932EC"/>
    <w:rsid w:val="00A93522"/>
    <w:rsid w:val="00A97BAA"/>
    <w:rsid w:val="00AA020C"/>
    <w:rsid w:val="00AA0CD2"/>
    <w:rsid w:val="00AA22F9"/>
    <w:rsid w:val="00AA56C2"/>
    <w:rsid w:val="00AB0663"/>
    <w:rsid w:val="00AB0B0C"/>
    <w:rsid w:val="00AB0F0C"/>
    <w:rsid w:val="00AB23DE"/>
    <w:rsid w:val="00AB2787"/>
    <w:rsid w:val="00AB2AF2"/>
    <w:rsid w:val="00AB341D"/>
    <w:rsid w:val="00AB46FC"/>
    <w:rsid w:val="00AB5953"/>
    <w:rsid w:val="00AB7396"/>
    <w:rsid w:val="00AB79E1"/>
    <w:rsid w:val="00AC015B"/>
    <w:rsid w:val="00AC3C2C"/>
    <w:rsid w:val="00AC3CBE"/>
    <w:rsid w:val="00AC56FC"/>
    <w:rsid w:val="00AC63FF"/>
    <w:rsid w:val="00AC6DFB"/>
    <w:rsid w:val="00AC7470"/>
    <w:rsid w:val="00AD05E8"/>
    <w:rsid w:val="00AD09CC"/>
    <w:rsid w:val="00AD0CE7"/>
    <w:rsid w:val="00AD22D3"/>
    <w:rsid w:val="00AD42D9"/>
    <w:rsid w:val="00AD4322"/>
    <w:rsid w:val="00AD67D4"/>
    <w:rsid w:val="00AD6D7C"/>
    <w:rsid w:val="00AE219B"/>
    <w:rsid w:val="00AE233E"/>
    <w:rsid w:val="00AE52A1"/>
    <w:rsid w:val="00AE6369"/>
    <w:rsid w:val="00AE64B9"/>
    <w:rsid w:val="00AE6663"/>
    <w:rsid w:val="00AF04AC"/>
    <w:rsid w:val="00AF32E1"/>
    <w:rsid w:val="00AF5A8D"/>
    <w:rsid w:val="00AF6658"/>
    <w:rsid w:val="00AF6D2B"/>
    <w:rsid w:val="00AF715E"/>
    <w:rsid w:val="00B01B5B"/>
    <w:rsid w:val="00B01BB2"/>
    <w:rsid w:val="00B04218"/>
    <w:rsid w:val="00B05091"/>
    <w:rsid w:val="00B06CF1"/>
    <w:rsid w:val="00B070AE"/>
    <w:rsid w:val="00B11622"/>
    <w:rsid w:val="00B11940"/>
    <w:rsid w:val="00B133BA"/>
    <w:rsid w:val="00B13BF0"/>
    <w:rsid w:val="00B15152"/>
    <w:rsid w:val="00B158BD"/>
    <w:rsid w:val="00B159BD"/>
    <w:rsid w:val="00B163FA"/>
    <w:rsid w:val="00B2072A"/>
    <w:rsid w:val="00B21DC7"/>
    <w:rsid w:val="00B24FDD"/>
    <w:rsid w:val="00B250A4"/>
    <w:rsid w:val="00B26315"/>
    <w:rsid w:val="00B2729A"/>
    <w:rsid w:val="00B30612"/>
    <w:rsid w:val="00B30B94"/>
    <w:rsid w:val="00B32BE5"/>
    <w:rsid w:val="00B33086"/>
    <w:rsid w:val="00B337ED"/>
    <w:rsid w:val="00B34E23"/>
    <w:rsid w:val="00B413E7"/>
    <w:rsid w:val="00B42D69"/>
    <w:rsid w:val="00B465AB"/>
    <w:rsid w:val="00B47EC1"/>
    <w:rsid w:val="00B502F1"/>
    <w:rsid w:val="00B50796"/>
    <w:rsid w:val="00B50BFF"/>
    <w:rsid w:val="00B51163"/>
    <w:rsid w:val="00B51EF4"/>
    <w:rsid w:val="00B530A1"/>
    <w:rsid w:val="00B53163"/>
    <w:rsid w:val="00B54B4B"/>
    <w:rsid w:val="00B5790E"/>
    <w:rsid w:val="00B57DC3"/>
    <w:rsid w:val="00B57F46"/>
    <w:rsid w:val="00B60174"/>
    <w:rsid w:val="00B604DB"/>
    <w:rsid w:val="00B62876"/>
    <w:rsid w:val="00B63C64"/>
    <w:rsid w:val="00B6409C"/>
    <w:rsid w:val="00B64103"/>
    <w:rsid w:val="00B660BB"/>
    <w:rsid w:val="00B70825"/>
    <w:rsid w:val="00B715ED"/>
    <w:rsid w:val="00B7233C"/>
    <w:rsid w:val="00B73606"/>
    <w:rsid w:val="00B73E6A"/>
    <w:rsid w:val="00B7522C"/>
    <w:rsid w:val="00B75C6F"/>
    <w:rsid w:val="00B7664F"/>
    <w:rsid w:val="00B766A7"/>
    <w:rsid w:val="00B769EF"/>
    <w:rsid w:val="00B80B71"/>
    <w:rsid w:val="00B816D6"/>
    <w:rsid w:val="00B817BD"/>
    <w:rsid w:val="00B82262"/>
    <w:rsid w:val="00B85059"/>
    <w:rsid w:val="00B85B94"/>
    <w:rsid w:val="00B90665"/>
    <w:rsid w:val="00B914E7"/>
    <w:rsid w:val="00B915ED"/>
    <w:rsid w:val="00B91D36"/>
    <w:rsid w:val="00B9209E"/>
    <w:rsid w:val="00B93149"/>
    <w:rsid w:val="00B94A4B"/>
    <w:rsid w:val="00B97F49"/>
    <w:rsid w:val="00BA08E8"/>
    <w:rsid w:val="00BA1151"/>
    <w:rsid w:val="00BA30AC"/>
    <w:rsid w:val="00BA37B1"/>
    <w:rsid w:val="00BA4A72"/>
    <w:rsid w:val="00BA64B0"/>
    <w:rsid w:val="00BA67D5"/>
    <w:rsid w:val="00BA7DE3"/>
    <w:rsid w:val="00BB19B5"/>
    <w:rsid w:val="00BB33F7"/>
    <w:rsid w:val="00BB41FC"/>
    <w:rsid w:val="00BC0D90"/>
    <w:rsid w:val="00BC1A48"/>
    <w:rsid w:val="00BC44A8"/>
    <w:rsid w:val="00BC47A8"/>
    <w:rsid w:val="00BC4FC9"/>
    <w:rsid w:val="00BD0D69"/>
    <w:rsid w:val="00BD16D9"/>
    <w:rsid w:val="00BD2095"/>
    <w:rsid w:val="00BD22CD"/>
    <w:rsid w:val="00BD37E3"/>
    <w:rsid w:val="00BD6B22"/>
    <w:rsid w:val="00BD7D0C"/>
    <w:rsid w:val="00BE0D71"/>
    <w:rsid w:val="00BE19C0"/>
    <w:rsid w:val="00BE2081"/>
    <w:rsid w:val="00BE3767"/>
    <w:rsid w:val="00BE3C99"/>
    <w:rsid w:val="00BE47C4"/>
    <w:rsid w:val="00BE5FE6"/>
    <w:rsid w:val="00BE6E8A"/>
    <w:rsid w:val="00BF187E"/>
    <w:rsid w:val="00BF435C"/>
    <w:rsid w:val="00C038AF"/>
    <w:rsid w:val="00C03D16"/>
    <w:rsid w:val="00C046E0"/>
    <w:rsid w:val="00C04AA8"/>
    <w:rsid w:val="00C056E2"/>
    <w:rsid w:val="00C05A40"/>
    <w:rsid w:val="00C0675F"/>
    <w:rsid w:val="00C073F8"/>
    <w:rsid w:val="00C101A3"/>
    <w:rsid w:val="00C107C5"/>
    <w:rsid w:val="00C11D50"/>
    <w:rsid w:val="00C11F17"/>
    <w:rsid w:val="00C12630"/>
    <w:rsid w:val="00C13AF8"/>
    <w:rsid w:val="00C15095"/>
    <w:rsid w:val="00C205E2"/>
    <w:rsid w:val="00C21F49"/>
    <w:rsid w:val="00C2397A"/>
    <w:rsid w:val="00C305AB"/>
    <w:rsid w:val="00C32CDA"/>
    <w:rsid w:val="00C3391D"/>
    <w:rsid w:val="00C34841"/>
    <w:rsid w:val="00C34C94"/>
    <w:rsid w:val="00C353C9"/>
    <w:rsid w:val="00C3636C"/>
    <w:rsid w:val="00C4136F"/>
    <w:rsid w:val="00C4561B"/>
    <w:rsid w:val="00C45A30"/>
    <w:rsid w:val="00C4631E"/>
    <w:rsid w:val="00C51B9B"/>
    <w:rsid w:val="00C52E6C"/>
    <w:rsid w:val="00C53B5E"/>
    <w:rsid w:val="00C5487B"/>
    <w:rsid w:val="00C5530B"/>
    <w:rsid w:val="00C5537E"/>
    <w:rsid w:val="00C567D4"/>
    <w:rsid w:val="00C62459"/>
    <w:rsid w:val="00C63FF1"/>
    <w:rsid w:val="00C64AA1"/>
    <w:rsid w:val="00C65E7F"/>
    <w:rsid w:val="00C66062"/>
    <w:rsid w:val="00C70555"/>
    <w:rsid w:val="00C70844"/>
    <w:rsid w:val="00C70F55"/>
    <w:rsid w:val="00C7105C"/>
    <w:rsid w:val="00C72836"/>
    <w:rsid w:val="00C73DC6"/>
    <w:rsid w:val="00C73EC2"/>
    <w:rsid w:val="00C75B86"/>
    <w:rsid w:val="00C76C56"/>
    <w:rsid w:val="00C7749E"/>
    <w:rsid w:val="00C777BD"/>
    <w:rsid w:val="00C804A4"/>
    <w:rsid w:val="00C80DE6"/>
    <w:rsid w:val="00C81291"/>
    <w:rsid w:val="00C8158A"/>
    <w:rsid w:val="00C82EB1"/>
    <w:rsid w:val="00C82FD7"/>
    <w:rsid w:val="00C86DE2"/>
    <w:rsid w:val="00C87ABB"/>
    <w:rsid w:val="00C90710"/>
    <w:rsid w:val="00C938F8"/>
    <w:rsid w:val="00C94834"/>
    <w:rsid w:val="00C9512E"/>
    <w:rsid w:val="00C95AB5"/>
    <w:rsid w:val="00C95B48"/>
    <w:rsid w:val="00CA088D"/>
    <w:rsid w:val="00CA0E53"/>
    <w:rsid w:val="00CA184D"/>
    <w:rsid w:val="00CA7914"/>
    <w:rsid w:val="00CB06FF"/>
    <w:rsid w:val="00CB099C"/>
    <w:rsid w:val="00CB3AE7"/>
    <w:rsid w:val="00CB472F"/>
    <w:rsid w:val="00CB4AA2"/>
    <w:rsid w:val="00CB544D"/>
    <w:rsid w:val="00CB6590"/>
    <w:rsid w:val="00CC02B6"/>
    <w:rsid w:val="00CC12F0"/>
    <w:rsid w:val="00CC1C97"/>
    <w:rsid w:val="00CC1D26"/>
    <w:rsid w:val="00CC59D1"/>
    <w:rsid w:val="00CC5D53"/>
    <w:rsid w:val="00CC72D8"/>
    <w:rsid w:val="00CC7635"/>
    <w:rsid w:val="00CC7AF9"/>
    <w:rsid w:val="00CD102A"/>
    <w:rsid w:val="00CD37F9"/>
    <w:rsid w:val="00CD3C6A"/>
    <w:rsid w:val="00CD4610"/>
    <w:rsid w:val="00CD5285"/>
    <w:rsid w:val="00CD5479"/>
    <w:rsid w:val="00CD575D"/>
    <w:rsid w:val="00CD59F5"/>
    <w:rsid w:val="00CD5C17"/>
    <w:rsid w:val="00CD63AB"/>
    <w:rsid w:val="00CE04BD"/>
    <w:rsid w:val="00CE1F26"/>
    <w:rsid w:val="00CE257B"/>
    <w:rsid w:val="00CE3D12"/>
    <w:rsid w:val="00CE651E"/>
    <w:rsid w:val="00CF167F"/>
    <w:rsid w:val="00CF1A58"/>
    <w:rsid w:val="00CF3867"/>
    <w:rsid w:val="00CF45CC"/>
    <w:rsid w:val="00CF547A"/>
    <w:rsid w:val="00CF5AA7"/>
    <w:rsid w:val="00D00725"/>
    <w:rsid w:val="00D01093"/>
    <w:rsid w:val="00D0121D"/>
    <w:rsid w:val="00D04934"/>
    <w:rsid w:val="00D051CB"/>
    <w:rsid w:val="00D05B9C"/>
    <w:rsid w:val="00D05ED4"/>
    <w:rsid w:val="00D064FC"/>
    <w:rsid w:val="00D06C90"/>
    <w:rsid w:val="00D07528"/>
    <w:rsid w:val="00D103BD"/>
    <w:rsid w:val="00D1145D"/>
    <w:rsid w:val="00D127BB"/>
    <w:rsid w:val="00D1320B"/>
    <w:rsid w:val="00D15BF0"/>
    <w:rsid w:val="00D172AF"/>
    <w:rsid w:val="00D172DA"/>
    <w:rsid w:val="00D17542"/>
    <w:rsid w:val="00D17F89"/>
    <w:rsid w:val="00D20C67"/>
    <w:rsid w:val="00D225A5"/>
    <w:rsid w:val="00D2300E"/>
    <w:rsid w:val="00D233CA"/>
    <w:rsid w:val="00D23516"/>
    <w:rsid w:val="00D24555"/>
    <w:rsid w:val="00D24888"/>
    <w:rsid w:val="00D250AC"/>
    <w:rsid w:val="00D26582"/>
    <w:rsid w:val="00D32A79"/>
    <w:rsid w:val="00D33413"/>
    <w:rsid w:val="00D40133"/>
    <w:rsid w:val="00D4048A"/>
    <w:rsid w:val="00D40663"/>
    <w:rsid w:val="00D4245D"/>
    <w:rsid w:val="00D42B4E"/>
    <w:rsid w:val="00D43D1B"/>
    <w:rsid w:val="00D463B7"/>
    <w:rsid w:val="00D467ED"/>
    <w:rsid w:val="00D4685A"/>
    <w:rsid w:val="00D46A94"/>
    <w:rsid w:val="00D46CCC"/>
    <w:rsid w:val="00D507ED"/>
    <w:rsid w:val="00D5137A"/>
    <w:rsid w:val="00D528EC"/>
    <w:rsid w:val="00D53665"/>
    <w:rsid w:val="00D544DA"/>
    <w:rsid w:val="00D57BF3"/>
    <w:rsid w:val="00D61214"/>
    <w:rsid w:val="00D619E2"/>
    <w:rsid w:val="00D6585B"/>
    <w:rsid w:val="00D671CD"/>
    <w:rsid w:val="00D707CA"/>
    <w:rsid w:val="00D71CC4"/>
    <w:rsid w:val="00D7211C"/>
    <w:rsid w:val="00D721C0"/>
    <w:rsid w:val="00D72764"/>
    <w:rsid w:val="00D72BF6"/>
    <w:rsid w:val="00D731A4"/>
    <w:rsid w:val="00D75A6D"/>
    <w:rsid w:val="00D77271"/>
    <w:rsid w:val="00D77E9A"/>
    <w:rsid w:val="00D80AB2"/>
    <w:rsid w:val="00D80BFF"/>
    <w:rsid w:val="00D810AE"/>
    <w:rsid w:val="00D84367"/>
    <w:rsid w:val="00D86062"/>
    <w:rsid w:val="00D86666"/>
    <w:rsid w:val="00D879D5"/>
    <w:rsid w:val="00D91116"/>
    <w:rsid w:val="00D91CCE"/>
    <w:rsid w:val="00D937A9"/>
    <w:rsid w:val="00D95A4B"/>
    <w:rsid w:val="00D97692"/>
    <w:rsid w:val="00DA1CAF"/>
    <w:rsid w:val="00DA2534"/>
    <w:rsid w:val="00DA2AE1"/>
    <w:rsid w:val="00DA310F"/>
    <w:rsid w:val="00DA46B6"/>
    <w:rsid w:val="00DA4C55"/>
    <w:rsid w:val="00DA4C9D"/>
    <w:rsid w:val="00DB28ED"/>
    <w:rsid w:val="00DB3176"/>
    <w:rsid w:val="00DB5ED0"/>
    <w:rsid w:val="00DB75CF"/>
    <w:rsid w:val="00DB7B1F"/>
    <w:rsid w:val="00DC2273"/>
    <w:rsid w:val="00DC2533"/>
    <w:rsid w:val="00DC2FA7"/>
    <w:rsid w:val="00DC33CB"/>
    <w:rsid w:val="00DC37F4"/>
    <w:rsid w:val="00DC3C53"/>
    <w:rsid w:val="00DC42FC"/>
    <w:rsid w:val="00DC4343"/>
    <w:rsid w:val="00DC48E4"/>
    <w:rsid w:val="00DC5288"/>
    <w:rsid w:val="00DC56BE"/>
    <w:rsid w:val="00DC69E0"/>
    <w:rsid w:val="00DC7727"/>
    <w:rsid w:val="00DC77A1"/>
    <w:rsid w:val="00DC7E01"/>
    <w:rsid w:val="00DD0552"/>
    <w:rsid w:val="00DD085E"/>
    <w:rsid w:val="00DD0F24"/>
    <w:rsid w:val="00DD2814"/>
    <w:rsid w:val="00DD2918"/>
    <w:rsid w:val="00DD33F3"/>
    <w:rsid w:val="00DD3D37"/>
    <w:rsid w:val="00DD4727"/>
    <w:rsid w:val="00DD47B4"/>
    <w:rsid w:val="00DD51A4"/>
    <w:rsid w:val="00DD53A0"/>
    <w:rsid w:val="00DE06DF"/>
    <w:rsid w:val="00DE0B94"/>
    <w:rsid w:val="00DE243F"/>
    <w:rsid w:val="00DE2534"/>
    <w:rsid w:val="00DE3530"/>
    <w:rsid w:val="00DE4CBF"/>
    <w:rsid w:val="00DE55EE"/>
    <w:rsid w:val="00DE68E2"/>
    <w:rsid w:val="00DF018F"/>
    <w:rsid w:val="00DF05BF"/>
    <w:rsid w:val="00DF39EC"/>
    <w:rsid w:val="00DF3A87"/>
    <w:rsid w:val="00DF4030"/>
    <w:rsid w:val="00DF4293"/>
    <w:rsid w:val="00DF4364"/>
    <w:rsid w:val="00E0148E"/>
    <w:rsid w:val="00E0243E"/>
    <w:rsid w:val="00E0288D"/>
    <w:rsid w:val="00E04F0A"/>
    <w:rsid w:val="00E05ECB"/>
    <w:rsid w:val="00E070E7"/>
    <w:rsid w:val="00E139AC"/>
    <w:rsid w:val="00E13EB0"/>
    <w:rsid w:val="00E142AD"/>
    <w:rsid w:val="00E15531"/>
    <w:rsid w:val="00E15D07"/>
    <w:rsid w:val="00E15F75"/>
    <w:rsid w:val="00E1656E"/>
    <w:rsid w:val="00E16E1F"/>
    <w:rsid w:val="00E17D8D"/>
    <w:rsid w:val="00E20DC9"/>
    <w:rsid w:val="00E21427"/>
    <w:rsid w:val="00E21668"/>
    <w:rsid w:val="00E21BCA"/>
    <w:rsid w:val="00E21FA4"/>
    <w:rsid w:val="00E22B91"/>
    <w:rsid w:val="00E2314D"/>
    <w:rsid w:val="00E27B2D"/>
    <w:rsid w:val="00E30A52"/>
    <w:rsid w:val="00E33782"/>
    <w:rsid w:val="00E33B24"/>
    <w:rsid w:val="00E376CF"/>
    <w:rsid w:val="00E403BC"/>
    <w:rsid w:val="00E41067"/>
    <w:rsid w:val="00E45F39"/>
    <w:rsid w:val="00E50015"/>
    <w:rsid w:val="00E50B81"/>
    <w:rsid w:val="00E529ED"/>
    <w:rsid w:val="00E535EF"/>
    <w:rsid w:val="00E55EED"/>
    <w:rsid w:val="00E578B8"/>
    <w:rsid w:val="00E57BDD"/>
    <w:rsid w:val="00E57BF2"/>
    <w:rsid w:val="00E57C57"/>
    <w:rsid w:val="00E62326"/>
    <w:rsid w:val="00E6311B"/>
    <w:rsid w:val="00E64ADB"/>
    <w:rsid w:val="00E66D66"/>
    <w:rsid w:val="00E67445"/>
    <w:rsid w:val="00E67626"/>
    <w:rsid w:val="00E677A5"/>
    <w:rsid w:val="00E71772"/>
    <w:rsid w:val="00E72082"/>
    <w:rsid w:val="00E72968"/>
    <w:rsid w:val="00E729B0"/>
    <w:rsid w:val="00E74018"/>
    <w:rsid w:val="00E76818"/>
    <w:rsid w:val="00E76B84"/>
    <w:rsid w:val="00E76C17"/>
    <w:rsid w:val="00E778EA"/>
    <w:rsid w:val="00E80296"/>
    <w:rsid w:val="00E83355"/>
    <w:rsid w:val="00E83561"/>
    <w:rsid w:val="00E83FAF"/>
    <w:rsid w:val="00E84128"/>
    <w:rsid w:val="00E843E7"/>
    <w:rsid w:val="00E844AB"/>
    <w:rsid w:val="00E84D57"/>
    <w:rsid w:val="00E87BB0"/>
    <w:rsid w:val="00E912FF"/>
    <w:rsid w:val="00E9157B"/>
    <w:rsid w:val="00E917BC"/>
    <w:rsid w:val="00E92E81"/>
    <w:rsid w:val="00E97762"/>
    <w:rsid w:val="00E97B7A"/>
    <w:rsid w:val="00EA03DF"/>
    <w:rsid w:val="00EA069A"/>
    <w:rsid w:val="00EA12A6"/>
    <w:rsid w:val="00EA31DB"/>
    <w:rsid w:val="00EA32C7"/>
    <w:rsid w:val="00EA376C"/>
    <w:rsid w:val="00EA461B"/>
    <w:rsid w:val="00EA5DB2"/>
    <w:rsid w:val="00EB1156"/>
    <w:rsid w:val="00EB11A2"/>
    <w:rsid w:val="00EB13BE"/>
    <w:rsid w:val="00EB1F62"/>
    <w:rsid w:val="00EB21EF"/>
    <w:rsid w:val="00EB26F4"/>
    <w:rsid w:val="00EB2B22"/>
    <w:rsid w:val="00EB3253"/>
    <w:rsid w:val="00EB4892"/>
    <w:rsid w:val="00EB6D4C"/>
    <w:rsid w:val="00EB6ED9"/>
    <w:rsid w:val="00EC05BC"/>
    <w:rsid w:val="00EC3E43"/>
    <w:rsid w:val="00EC5401"/>
    <w:rsid w:val="00EC6D8C"/>
    <w:rsid w:val="00EC708F"/>
    <w:rsid w:val="00EC7162"/>
    <w:rsid w:val="00EC7DF1"/>
    <w:rsid w:val="00ED34A4"/>
    <w:rsid w:val="00ED4457"/>
    <w:rsid w:val="00EE1811"/>
    <w:rsid w:val="00EE4395"/>
    <w:rsid w:val="00EE60D5"/>
    <w:rsid w:val="00EE660C"/>
    <w:rsid w:val="00EE6B27"/>
    <w:rsid w:val="00EE70B1"/>
    <w:rsid w:val="00EF05F4"/>
    <w:rsid w:val="00EF09AE"/>
    <w:rsid w:val="00EF189F"/>
    <w:rsid w:val="00EF2409"/>
    <w:rsid w:val="00EF2716"/>
    <w:rsid w:val="00EF3B40"/>
    <w:rsid w:val="00EF4AAC"/>
    <w:rsid w:val="00EF55D7"/>
    <w:rsid w:val="00EF56EE"/>
    <w:rsid w:val="00EF7562"/>
    <w:rsid w:val="00F00928"/>
    <w:rsid w:val="00F030F6"/>
    <w:rsid w:val="00F04886"/>
    <w:rsid w:val="00F04AFB"/>
    <w:rsid w:val="00F04BB0"/>
    <w:rsid w:val="00F05B14"/>
    <w:rsid w:val="00F05C7C"/>
    <w:rsid w:val="00F067BB"/>
    <w:rsid w:val="00F075D4"/>
    <w:rsid w:val="00F10A56"/>
    <w:rsid w:val="00F124FA"/>
    <w:rsid w:val="00F12E50"/>
    <w:rsid w:val="00F13456"/>
    <w:rsid w:val="00F13792"/>
    <w:rsid w:val="00F14F5F"/>
    <w:rsid w:val="00F150A8"/>
    <w:rsid w:val="00F161D6"/>
    <w:rsid w:val="00F20A64"/>
    <w:rsid w:val="00F20C2E"/>
    <w:rsid w:val="00F20E33"/>
    <w:rsid w:val="00F2371F"/>
    <w:rsid w:val="00F25295"/>
    <w:rsid w:val="00F25710"/>
    <w:rsid w:val="00F258BC"/>
    <w:rsid w:val="00F260CC"/>
    <w:rsid w:val="00F26225"/>
    <w:rsid w:val="00F2706A"/>
    <w:rsid w:val="00F27F2F"/>
    <w:rsid w:val="00F30FC4"/>
    <w:rsid w:val="00F31C3E"/>
    <w:rsid w:val="00F322C1"/>
    <w:rsid w:val="00F328F2"/>
    <w:rsid w:val="00F32A1E"/>
    <w:rsid w:val="00F33D39"/>
    <w:rsid w:val="00F40EC8"/>
    <w:rsid w:val="00F413F2"/>
    <w:rsid w:val="00F43133"/>
    <w:rsid w:val="00F43ABE"/>
    <w:rsid w:val="00F45BA8"/>
    <w:rsid w:val="00F46F6B"/>
    <w:rsid w:val="00F515B0"/>
    <w:rsid w:val="00F51B90"/>
    <w:rsid w:val="00F52FAB"/>
    <w:rsid w:val="00F53107"/>
    <w:rsid w:val="00F55BD8"/>
    <w:rsid w:val="00F56F45"/>
    <w:rsid w:val="00F575D3"/>
    <w:rsid w:val="00F6062D"/>
    <w:rsid w:val="00F64981"/>
    <w:rsid w:val="00F64B78"/>
    <w:rsid w:val="00F6558B"/>
    <w:rsid w:val="00F6692B"/>
    <w:rsid w:val="00F7033B"/>
    <w:rsid w:val="00F70477"/>
    <w:rsid w:val="00F71A36"/>
    <w:rsid w:val="00F71D13"/>
    <w:rsid w:val="00F77029"/>
    <w:rsid w:val="00F8090C"/>
    <w:rsid w:val="00F80F62"/>
    <w:rsid w:val="00F816D9"/>
    <w:rsid w:val="00F81E52"/>
    <w:rsid w:val="00F82A38"/>
    <w:rsid w:val="00F82B5D"/>
    <w:rsid w:val="00F82D94"/>
    <w:rsid w:val="00F83E88"/>
    <w:rsid w:val="00F85A26"/>
    <w:rsid w:val="00F87643"/>
    <w:rsid w:val="00F87A10"/>
    <w:rsid w:val="00F91AE4"/>
    <w:rsid w:val="00F92CA4"/>
    <w:rsid w:val="00F93904"/>
    <w:rsid w:val="00F93D2F"/>
    <w:rsid w:val="00F94F7A"/>
    <w:rsid w:val="00F9605E"/>
    <w:rsid w:val="00F96233"/>
    <w:rsid w:val="00F96235"/>
    <w:rsid w:val="00F9651F"/>
    <w:rsid w:val="00F9696F"/>
    <w:rsid w:val="00F969CC"/>
    <w:rsid w:val="00F97026"/>
    <w:rsid w:val="00F97364"/>
    <w:rsid w:val="00F97BA0"/>
    <w:rsid w:val="00FA00EE"/>
    <w:rsid w:val="00FA17D4"/>
    <w:rsid w:val="00FA1A5F"/>
    <w:rsid w:val="00FA246A"/>
    <w:rsid w:val="00FA28B5"/>
    <w:rsid w:val="00FA2E2F"/>
    <w:rsid w:val="00FA388D"/>
    <w:rsid w:val="00FA3FF5"/>
    <w:rsid w:val="00FA4000"/>
    <w:rsid w:val="00FA6A64"/>
    <w:rsid w:val="00FB1D9E"/>
    <w:rsid w:val="00FB2635"/>
    <w:rsid w:val="00FB2959"/>
    <w:rsid w:val="00FB2A89"/>
    <w:rsid w:val="00FB311B"/>
    <w:rsid w:val="00FB369B"/>
    <w:rsid w:val="00FB4C93"/>
    <w:rsid w:val="00FB669A"/>
    <w:rsid w:val="00FB790C"/>
    <w:rsid w:val="00FC004D"/>
    <w:rsid w:val="00FC23F1"/>
    <w:rsid w:val="00FC3E46"/>
    <w:rsid w:val="00FC6983"/>
    <w:rsid w:val="00FC6A08"/>
    <w:rsid w:val="00FD0AC8"/>
    <w:rsid w:val="00FD1249"/>
    <w:rsid w:val="00FD5193"/>
    <w:rsid w:val="00FD61D7"/>
    <w:rsid w:val="00FD6AF5"/>
    <w:rsid w:val="00FE0193"/>
    <w:rsid w:val="00FE0B3A"/>
    <w:rsid w:val="00FE0FA7"/>
    <w:rsid w:val="00FE1126"/>
    <w:rsid w:val="00FE2380"/>
    <w:rsid w:val="00FE7714"/>
    <w:rsid w:val="00FF01E3"/>
    <w:rsid w:val="00FF0FC6"/>
    <w:rsid w:val="00FF15F1"/>
    <w:rsid w:val="00FF2162"/>
    <w:rsid w:val="00FF2237"/>
    <w:rsid w:val="00FF3089"/>
    <w:rsid w:val="00FF313D"/>
    <w:rsid w:val="00FF3BE4"/>
    <w:rsid w:val="00FF6032"/>
    <w:rsid w:val="00FF79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53121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8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48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86C"/>
    <w:rPr>
      <w:rFonts w:ascii="Lucida Grande" w:hAnsi="Lucida Grande" w:cs="Lucida Grande"/>
      <w:sz w:val="18"/>
      <w:szCs w:val="18"/>
    </w:rPr>
  </w:style>
  <w:style w:type="character" w:styleId="Hyperlink">
    <w:name w:val="Hyperlink"/>
    <w:basedOn w:val="DefaultParagraphFont"/>
    <w:uiPriority w:val="99"/>
    <w:unhideWhenUsed/>
    <w:rsid w:val="001C6BCE"/>
    <w:rPr>
      <w:color w:val="0000FF" w:themeColor="hyperlink"/>
      <w:u w:val="single"/>
    </w:rPr>
  </w:style>
  <w:style w:type="paragraph" w:styleId="Header">
    <w:name w:val="header"/>
    <w:basedOn w:val="Normal"/>
    <w:link w:val="HeaderChar"/>
    <w:uiPriority w:val="99"/>
    <w:unhideWhenUsed/>
    <w:rsid w:val="00D810AE"/>
    <w:pPr>
      <w:tabs>
        <w:tab w:val="center" w:pos="4320"/>
        <w:tab w:val="right" w:pos="8640"/>
      </w:tabs>
    </w:pPr>
  </w:style>
  <w:style w:type="character" w:customStyle="1" w:styleId="HeaderChar">
    <w:name w:val="Header Char"/>
    <w:basedOn w:val="DefaultParagraphFont"/>
    <w:link w:val="Header"/>
    <w:uiPriority w:val="99"/>
    <w:rsid w:val="00D810AE"/>
  </w:style>
  <w:style w:type="character" w:styleId="PageNumber">
    <w:name w:val="page number"/>
    <w:basedOn w:val="DefaultParagraphFont"/>
    <w:uiPriority w:val="99"/>
    <w:semiHidden/>
    <w:unhideWhenUsed/>
    <w:rsid w:val="00D810AE"/>
  </w:style>
  <w:style w:type="paragraph" w:styleId="Footer">
    <w:name w:val="footer"/>
    <w:basedOn w:val="Normal"/>
    <w:link w:val="FooterChar"/>
    <w:uiPriority w:val="99"/>
    <w:unhideWhenUsed/>
    <w:rsid w:val="00D6585B"/>
    <w:pPr>
      <w:tabs>
        <w:tab w:val="center" w:pos="4320"/>
        <w:tab w:val="right" w:pos="8640"/>
      </w:tabs>
    </w:pPr>
  </w:style>
  <w:style w:type="character" w:customStyle="1" w:styleId="FooterChar">
    <w:name w:val="Footer Char"/>
    <w:basedOn w:val="DefaultParagraphFont"/>
    <w:link w:val="Footer"/>
    <w:uiPriority w:val="99"/>
    <w:rsid w:val="00D6585B"/>
  </w:style>
  <w:style w:type="paragraph" w:styleId="ListParagraph">
    <w:name w:val="List Paragraph"/>
    <w:basedOn w:val="Normal"/>
    <w:uiPriority w:val="34"/>
    <w:qFormat/>
    <w:rsid w:val="00CF4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hyperlink" Target="http://www.randomisation.org" TargetMode="External"/><Relationship Id="rId24" Type="http://schemas.openxmlformats.org/officeDocument/2006/relationships/image" Target="media/image12.png"/><Relationship Id="rId25" Type="http://schemas.openxmlformats.org/officeDocument/2006/relationships/hyperlink" Target="https://www.royalholloway.ac.uk/" TargetMode="External"/><Relationship Id="rId26" Type="http://schemas.openxmlformats.org/officeDocument/2006/relationships/image" Target="media/image13.png"/><Relationship Id="rId27" Type="http://schemas.openxmlformats.org/officeDocument/2006/relationships/hyperlink" Target="mailto:counselling@royalholloway.ac.uk" TargetMode="External"/><Relationship Id="rId28" Type="http://schemas.openxmlformats.org/officeDocument/2006/relationships/hyperlink" Target="mailto:Rosamund.Raine.2013@live.rhul.ac.uk" TargetMode="External"/><Relationship Id="rId29" Type="http://schemas.openxmlformats.org/officeDocument/2006/relationships/hyperlink" Target="mailto:Lyn.Ellett@rhul.ac.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counselling@royalholloway.ac.uk" TargetMode="External"/><Relationship Id="rId31" Type="http://schemas.openxmlformats.org/officeDocument/2006/relationships/hyperlink" Target="mailto:Rosamund.Raine.2013@live.rhul.ac.uk" TargetMode="External"/><Relationship Id="rId32" Type="http://schemas.openxmlformats.org/officeDocument/2006/relationships/hyperlink" Target="mailto:Lyn.Ellett@rhul.ac.uk" TargetMode="External"/><Relationship Id="rId9"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5D2E5-EA06-3A4E-AA7F-CAE91755B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5556</TotalTime>
  <Pages>174</Pages>
  <Words>39216</Words>
  <Characters>223536</Characters>
  <Application>Microsoft Macintosh Word</Application>
  <DocSecurity>0</DocSecurity>
  <Lines>1862</Lines>
  <Paragraphs>524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Rosamund Raine</dc:creator>
  <cp:keywords/>
  <dc:description/>
  <cp:lastModifiedBy>Raine, Rosamund (2013)</cp:lastModifiedBy>
  <cp:revision>1461</cp:revision>
  <cp:lastPrinted>2016-05-28T10:06:00Z</cp:lastPrinted>
  <dcterms:created xsi:type="dcterms:W3CDTF">2015-08-22T08:30:00Z</dcterms:created>
  <dcterms:modified xsi:type="dcterms:W3CDTF">2016-08-22T07:55:00Z</dcterms:modified>
</cp:coreProperties>
</file>